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3B75" w14:textId="056B1B9B" w:rsidR="00BA61A8" w:rsidRPr="00BA61A8" w:rsidRDefault="00DC5DCF" w:rsidP="00BA6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Долбоор</w:t>
      </w:r>
      <w:proofErr w:type="spellEnd"/>
    </w:p>
    <w:p w14:paraId="4287B6D9" w14:textId="77777777" w:rsidR="00BA61A8" w:rsidRDefault="00BA61A8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5D3CD" w14:textId="77777777" w:rsidR="00BA61A8" w:rsidRDefault="00BA61A8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10260" w14:textId="77777777" w:rsidR="00BA61A8" w:rsidRDefault="00BA61A8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28CAA7" w14:textId="77777777" w:rsidR="00BA61A8" w:rsidRDefault="00BA61A8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7DA18" w14:textId="77777777" w:rsidR="00BA61A8" w:rsidRDefault="00BA61A8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C1C37" w14:textId="77777777" w:rsidR="00BA61A8" w:rsidRDefault="00BA61A8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FDF19" w14:textId="77777777" w:rsidR="00BA61A8" w:rsidRDefault="00BA61A8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A9F75" w14:textId="77777777" w:rsidR="00BA61A8" w:rsidRDefault="00BA61A8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33432" w14:textId="7A2E763B" w:rsidR="00F43813" w:rsidRPr="00BA61A8" w:rsidRDefault="00F43813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Мамлекеттик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кызмат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көрсөтүүлөрдүн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284F" w:rsidRPr="00BA61A8">
        <w:rPr>
          <w:rFonts w:ascii="Times New Roman" w:hAnsi="Times New Roman" w:cs="Times New Roman"/>
          <w:b/>
          <w:bCs/>
          <w:sz w:val="28"/>
          <w:szCs w:val="28"/>
          <w:lang w:val="ky-KG"/>
        </w:rPr>
        <w:t>Б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ирдиктүү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реестрине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киргизилген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Кыргыз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Республикасынын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Экономика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коммерция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министрлигине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караштуу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Кыргыз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аккредитациялоо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борбору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тарабынан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көрсөтүлүүчү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мамлекеттик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кызмат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көрсөтүүлөрдүн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административдик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  <w:r w:rsidR="00BA61A8">
        <w:rPr>
          <w:rFonts w:ascii="Times New Roman" w:hAnsi="Times New Roman" w:cs="Times New Roman"/>
          <w:b/>
          <w:bCs/>
          <w:sz w:val="28"/>
          <w:szCs w:val="28"/>
        </w:rPr>
        <w:t>тер</w:t>
      </w:r>
      <w:r w:rsidRPr="00BA61A8">
        <w:rPr>
          <w:rFonts w:ascii="Times New Roman" w:hAnsi="Times New Roman" w:cs="Times New Roman"/>
          <w:b/>
          <w:bCs/>
          <w:sz w:val="28"/>
          <w:szCs w:val="28"/>
        </w:rPr>
        <w:t>ин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бекитүү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жөнүндө</w:t>
      </w:r>
      <w:proofErr w:type="spellEnd"/>
    </w:p>
    <w:p w14:paraId="57EE0BA3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2963F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6EBE3" w14:textId="5D5ECFA6" w:rsidR="00F43813" w:rsidRPr="00BA61A8" w:rsidRDefault="00F43813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61A8">
        <w:rPr>
          <w:rFonts w:ascii="Times New Roman" w:hAnsi="Times New Roman" w:cs="Times New Roman"/>
          <w:sz w:val="28"/>
          <w:szCs w:val="28"/>
        </w:rPr>
        <w:t xml:space="preserve">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r w:rsidR="004928AB" w:rsidRPr="00BA61A8">
        <w:rPr>
          <w:rFonts w:ascii="Times New Roman" w:hAnsi="Times New Roman" w:cs="Times New Roman"/>
          <w:sz w:val="28"/>
          <w:szCs w:val="28"/>
        </w:rPr>
        <w:t>коммерция</w:t>
      </w:r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министрлигине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аккредитациялоо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борбору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көрсөтүлүүчү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кызматтарды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көрсөтүүнүн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сапатын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жогорулатуу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милдеттерди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ашыруу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4928AB" w:rsidRPr="00BA61A8">
        <w:rPr>
          <w:rFonts w:ascii="Times New Roman" w:hAnsi="Times New Roman" w:cs="Times New Roman"/>
          <w:sz w:val="28"/>
          <w:szCs w:val="28"/>
        </w:rPr>
        <w:t xml:space="preserve"> </w:t>
      </w:r>
      <w:r w:rsidR="00F41910" w:rsidRPr="00BA61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928AB" w:rsidRPr="00BA61A8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4928AB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8AB"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4928AB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8AB" w:rsidRPr="00BA61A8">
        <w:rPr>
          <w:rFonts w:ascii="Times New Roman" w:hAnsi="Times New Roman" w:cs="Times New Roman"/>
          <w:sz w:val="28"/>
          <w:szCs w:val="28"/>
        </w:rPr>
        <w:t>муниципалдык</w:t>
      </w:r>
      <w:proofErr w:type="spellEnd"/>
      <w:r w:rsidR="004928AB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8AB" w:rsidRPr="00BA61A8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="004928AB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8AB" w:rsidRPr="00BA61A8">
        <w:rPr>
          <w:rFonts w:ascii="Times New Roman" w:hAnsi="Times New Roman" w:cs="Times New Roman"/>
          <w:sz w:val="28"/>
          <w:szCs w:val="28"/>
        </w:rPr>
        <w:t>көрсөтүүлөр</w:t>
      </w:r>
      <w:proofErr w:type="spellEnd"/>
      <w:r w:rsidR="004928AB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8AB" w:rsidRPr="00BA61A8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>»</w:t>
      </w:r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м</w:t>
      </w:r>
      <w:r w:rsidRPr="00BA61A8">
        <w:rPr>
          <w:rFonts w:ascii="Times New Roman" w:hAnsi="Times New Roman" w:cs="Times New Roman"/>
          <w:sz w:val="28"/>
          <w:szCs w:val="28"/>
        </w:rPr>
        <w:t>ыйзамынын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13-беренесин</w:t>
      </w:r>
      <w:r w:rsidR="00F41910" w:rsidRPr="00BA61A8">
        <w:rPr>
          <w:rFonts w:ascii="Times New Roman" w:hAnsi="Times New Roman" w:cs="Times New Roman"/>
          <w:sz w:val="28"/>
          <w:szCs w:val="28"/>
        </w:rPr>
        <w:t>ин</w:t>
      </w:r>
      <w:r w:rsidRPr="00BA61A8">
        <w:rPr>
          <w:rFonts w:ascii="Times New Roman" w:hAnsi="Times New Roman" w:cs="Times New Roman"/>
          <w:sz w:val="28"/>
          <w:szCs w:val="28"/>
        </w:rPr>
        <w:t>, Кыргыз Республикасынын Өкмөтүнүн</w:t>
      </w:r>
      <w:r w:rsidR="00F41910" w:rsidRPr="00BA61A8">
        <w:rPr>
          <w:rFonts w:ascii="Times New Roman" w:hAnsi="Times New Roman" w:cs="Times New Roman"/>
          <w:sz w:val="28"/>
          <w:szCs w:val="28"/>
        </w:rPr>
        <w:t xml:space="preserve"> 2018-жылдын 16-январындагы №26 «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муниципалдык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көрсөтүүлөрдүн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административдик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регламентин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иштеп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чыгуунун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оптималдаштыруунун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тартиби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>»</w:t>
      </w:r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токтомунун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1-пункту,</w:t>
      </w:r>
      <w:r w:rsidR="00F41910" w:rsidRPr="00BA61A8">
        <w:rPr>
          <w:rFonts w:ascii="Times New Roman" w:hAnsi="Times New Roman" w:cs="Times New Roman"/>
          <w:sz w:val="28"/>
          <w:szCs w:val="28"/>
        </w:rPr>
        <w:t xml:space="preserve"> 2020-жылдын 15-ноябрындагы №250</w:t>
      </w:r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r w:rsidR="00F41910" w:rsidRPr="00BA61A8">
        <w:rPr>
          <w:rFonts w:ascii="Times New Roman" w:hAnsi="Times New Roman" w:cs="Times New Roman"/>
          <w:sz w:val="28"/>
          <w:szCs w:val="28"/>
        </w:rPr>
        <w:t>«</w:t>
      </w:r>
      <w:r w:rsidRPr="00BA61A8">
        <w:rPr>
          <w:rFonts w:ascii="Times New Roman" w:hAnsi="Times New Roman" w:cs="Times New Roman"/>
          <w:sz w:val="28"/>
          <w:szCs w:val="28"/>
        </w:rPr>
        <w:t xml:space="preserve">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r w:rsidR="00F41910" w:rsidRPr="00BA61A8">
        <w:rPr>
          <w:rFonts w:ascii="Times New Roman" w:hAnsi="Times New Roman" w:cs="Times New Roman"/>
          <w:sz w:val="28"/>
          <w:szCs w:val="28"/>
        </w:rPr>
        <w:t>коммерция</w:t>
      </w:r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министрлиги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F41910" w:rsidRPr="00BA61A8">
        <w:rPr>
          <w:rFonts w:ascii="Times New Roman" w:hAnsi="Times New Roman" w:cs="Times New Roman"/>
          <w:sz w:val="28"/>
          <w:szCs w:val="28"/>
        </w:rPr>
        <w:t>»</w:t>
      </w:r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жобо</w:t>
      </w:r>
      <w:r w:rsidR="00F41910" w:rsidRPr="00BA61A8">
        <w:rPr>
          <w:rFonts w:ascii="Times New Roman" w:hAnsi="Times New Roman" w:cs="Times New Roman"/>
          <w:sz w:val="28"/>
          <w:szCs w:val="28"/>
        </w:rPr>
        <w:t>сунун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17-пунктунун 18-пунктчасы</w:t>
      </w:r>
      <w:r w:rsidR="00F41910" w:rsidRPr="00BA61A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41910" w:rsidRPr="00BA61A8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1A8">
        <w:rPr>
          <w:rFonts w:ascii="Times New Roman" w:hAnsi="Times New Roman" w:cs="Times New Roman"/>
          <w:b/>
          <w:bCs/>
          <w:sz w:val="28"/>
          <w:szCs w:val="28"/>
        </w:rPr>
        <w:t>буйрук</w:t>
      </w:r>
      <w:proofErr w:type="spellEnd"/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берем</w:t>
      </w:r>
      <w:r w:rsidR="00F41910" w:rsidRPr="00BA61A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442CF9" w14:textId="77777777" w:rsidR="00F43813" w:rsidRPr="00BA61A8" w:rsidRDefault="00F43813" w:rsidP="00DC5D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57CE36" w14:textId="394D7D2C" w:rsidR="00FB2DD7" w:rsidRPr="00BA61A8" w:rsidRDefault="00FB2DD7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BA61A8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коммерция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министрлигине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аккредитациялоо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борбору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көрсөтүлүүчү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көрсөтүүлөрдүн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төмөнкү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административдик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регламенттери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бекитилсин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:</w:t>
      </w:r>
    </w:p>
    <w:p w14:paraId="49348B9C" w14:textId="5C2A9CAB" w:rsidR="00F43813" w:rsidRPr="00BA61A8" w:rsidRDefault="00FB2DD7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Аккредиттелген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лабораториянын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ишине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инспекциялык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контролду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эске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эл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аралык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205810" w:rsidRPr="00BA61A8">
        <w:rPr>
          <w:rFonts w:ascii="Times New Roman" w:hAnsi="Times New Roman" w:cs="Times New Roman"/>
          <w:sz w:val="28"/>
          <w:szCs w:val="28"/>
          <w:lang w:val="ky-KG"/>
        </w:rPr>
        <w:t>тардын</w:t>
      </w:r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лабораториянын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компетенттүүлүгүн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тастыктоо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;</w:t>
      </w:r>
    </w:p>
    <w:p w14:paraId="1E28DECA" w14:textId="06AB01B2" w:rsidR="00FB2DD7" w:rsidRPr="00BA61A8" w:rsidRDefault="00FB2DD7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Продукцияларды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көрсөтүүлөрдү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сертификациялоо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аккредиттелген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органдын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ишине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инспекциялык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контролду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эске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эл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аралык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стандарттын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продукцияны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көрсөтүүлөрдү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сертификациялоо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органдын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компетенттүүлүгүн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тастыктоо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;</w:t>
      </w:r>
    </w:p>
    <w:p w14:paraId="09A9D663" w14:textId="245999F5" w:rsidR="00FB2DD7" w:rsidRPr="00BA61A8" w:rsidRDefault="00FB2DD7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sz w:val="28"/>
          <w:szCs w:val="28"/>
        </w:rPr>
        <w:t xml:space="preserve">3) Менеджмент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системаларын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сертификациялоо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аккредиттелген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органдын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ишине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инспекциялык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контролду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эске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эл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аралык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стандарттын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системаларын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сертификациялоо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органдын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компетенциясын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тастыктоо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;</w:t>
      </w:r>
    </w:p>
    <w:p w14:paraId="4FB9EFD3" w14:textId="41AF87A8" w:rsidR="00FB2DD7" w:rsidRPr="00BA61A8" w:rsidRDefault="00FB2DD7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Аккредиттелген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персоналды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аттестациялоо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органынын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ишине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инспекциялык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контролду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эске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эл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аралык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стандарттын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персоналды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сертификациялоо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органдын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компетенциясын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тастыктоо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;</w:t>
      </w:r>
    </w:p>
    <w:p w14:paraId="0364BE8F" w14:textId="3A9719E3" w:rsidR="00FB2DD7" w:rsidRPr="00BA61A8" w:rsidRDefault="00FB2DD7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Аккредиттелген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контролдоо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органынын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ишине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инспекциялык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контролду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эске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эл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аралык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стандарттын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контролдоо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органынын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компетенциясын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тастыктоо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;</w:t>
      </w:r>
    </w:p>
    <w:p w14:paraId="267D3503" w14:textId="3C15FA30" w:rsidR="00FB2DD7" w:rsidRPr="00BA61A8" w:rsidRDefault="00FB2DD7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BA61A8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коммерция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министрлигине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аккредитациялоо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борбору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:</w:t>
      </w:r>
    </w:p>
    <w:p w14:paraId="55B29709" w14:textId="1E697AAC" w:rsidR="00FB2DD7" w:rsidRPr="00BA61A8" w:rsidRDefault="00FB2DD7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sz w:val="28"/>
          <w:szCs w:val="28"/>
        </w:rPr>
        <w:t xml:space="preserve">1) 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коммерция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министрлигине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аккредитациялоо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борборунун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сайтында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буйруктун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расмий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жарыяланышын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камсыз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кылсын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.</w:t>
      </w:r>
    </w:p>
    <w:p w14:paraId="136947DE" w14:textId="4625D6F7" w:rsidR="00FB2DD7" w:rsidRPr="00BA61A8" w:rsidRDefault="00FB2DD7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буйруктун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1-пунктунда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көрсөтүлгөн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кызматтарды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көрсөтүү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иштерди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уюштурсун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;</w:t>
      </w:r>
    </w:p>
    <w:p w14:paraId="5FC02333" w14:textId="5C365593" w:rsidR="00FB2DD7" w:rsidRPr="00BA61A8" w:rsidRDefault="00FB2DD7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Аткаруу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кагаздарын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бөлүмү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буйрукту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11" w:rsidRPr="00BA61A8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="00DB6111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11" w:rsidRPr="00BA61A8">
        <w:rPr>
          <w:rFonts w:ascii="Times New Roman" w:hAnsi="Times New Roman" w:cs="Times New Roman"/>
          <w:sz w:val="28"/>
          <w:szCs w:val="28"/>
        </w:rPr>
        <w:t>жөнгө</w:t>
      </w:r>
      <w:proofErr w:type="spellEnd"/>
      <w:r w:rsidR="00DB6111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11" w:rsidRPr="00BA61A8">
        <w:rPr>
          <w:rFonts w:ascii="Times New Roman" w:hAnsi="Times New Roman" w:cs="Times New Roman"/>
          <w:sz w:val="28"/>
          <w:szCs w:val="28"/>
        </w:rPr>
        <w:t>салуу</w:t>
      </w:r>
      <w:proofErr w:type="spellEnd"/>
      <w:r w:rsidR="00DB6111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111"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DB6111" w:rsidRPr="00BA61A8">
        <w:rPr>
          <w:rFonts w:ascii="Times New Roman" w:hAnsi="Times New Roman" w:cs="Times New Roman"/>
          <w:sz w:val="28"/>
          <w:szCs w:val="28"/>
        </w:rPr>
        <w:t xml:space="preserve"> метрология </w:t>
      </w:r>
      <w:proofErr w:type="spellStart"/>
      <w:r w:rsidR="00DB6111" w:rsidRPr="00BA61A8">
        <w:rPr>
          <w:rFonts w:ascii="Times New Roman" w:hAnsi="Times New Roman" w:cs="Times New Roman"/>
          <w:sz w:val="28"/>
          <w:szCs w:val="28"/>
        </w:rPr>
        <w:t>бөлүмүнө</w:t>
      </w:r>
      <w:proofErr w:type="spellEnd"/>
      <w:r w:rsidR="00DB6111" w:rsidRPr="00BA61A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B6111" w:rsidRPr="00BA61A8">
        <w:rPr>
          <w:rFonts w:ascii="Times New Roman" w:hAnsi="Times New Roman" w:cs="Times New Roman"/>
          <w:sz w:val="28"/>
          <w:szCs w:val="28"/>
        </w:rPr>
        <w:t xml:space="preserve"> </w:t>
      </w:r>
      <w:r w:rsidRPr="00BA61A8">
        <w:rPr>
          <w:rFonts w:ascii="Times New Roman" w:hAnsi="Times New Roman" w:cs="Times New Roman"/>
          <w:sz w:val="28"/>
          <w:szCs w:val="28"/>
        </w:rPr>
        <w:t xml:space="preserve">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r w:rsidR="00EE0BFA" w:rsidRPr="00BA61A8">
        <w:rPr>
          <w:rFonts w:ascii="Times New Roman" w:hAnsi="Times New Roman" w:cs="Times New Roman"/>
          <w:sz w:val="28"/>
          <w:szCs w:val="28"/>
        </w:rPr>
        <w:t>коммерция</w:t>
      </w:r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министрлигине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DB6111"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61A8">
        <w:rPr>
          <w:rFonts w:ascii="Times New Roman" w:hAnsi="Times New Roman" w:cs="Times New Roman"/>
          <w:sz w:val="28"/>
          <w:szCs w:val="28"/>
        </w:rPr>
        <w:t xml:space="preserve">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аккредитациялоо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борборуна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жетк</w:t>
      </w:r>
      <w:r w:rsidR="00EE0BFA" w:rsidRPr="00BA61A8">
        <w:rPr>
          <w:rFonts w:ascii="Times New Roman" w:hAnsi="Times New Roman" w:cs="Times New Roman"/>
          <w:sz w:val="28"/>
          <w:szCs w:val="28"/>
        </w:rPr>
        <w:t>ирүнүү</w:t>
      </w:r>
      <w:proofErr w:type="spellEnd"/>
      <w:r w:rsidR="00EE0BFA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BFA" w:rsidRPr="00BA61A8">
        <w:rPr>
          <w:rFonts w:ascii="Times New Roman" w:hAnsi="Times New Roman" w:cs="Times New Roman"/>
          <w:sz w:val="28"/>
          <w:szCs w:val="28"/>
        </w:rPr>
        <w:t>камсыз</w:t>
      </w:r>
      <w:proofErr w:type="spellEnd"/>
      <w:r w:rsidR="00EE0BFA"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BFA" w:rsidRPr="00BA61A8">
        <w:rPr>
          <w:rFonts w:ascii="Times New Roman" w:hAnsi="Times New Roman" w:cs="Times New Roman"/>
          <w:sz w:val="28"/>
          <w:szCs w:val="28"/>
        </w:rPr>
        <w:t>кылсын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.</w:t>
      </w:r>
    </w:p>
    <w:p w14:paraId="38A5B262" w14:textId="47B939CF" w:rsidR="00EE0BFA" w:rsidRPr="00BA61A8" w:rsidRDefault="00EE0BFA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буйрук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бекитилген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күндөн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күчүнө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кирет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.</w:t>
      </w:r>
    </w:p>
    <w:p w14:paraId="14E8864E" w14:textId="1B879FD0" w:rsidR="00EE0BFA" w:rsidRPr="00BA61A8" w:rsidRDefault="00EE0BFA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1A8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буйруктун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аткарылышын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контролдоо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Экономика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r w:rsidR="00A12154"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коммерция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министринин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жөнгө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салуу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метрология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маселелерин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көзөмөлдөгөн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орун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басарына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1A8">
        <w:rPr>
          <w:rFonts w:ascii="Times New Roman" w:hAnsi="Times New Roman" w:cs="Times New Roman"/>
          <w:sz w:val="28"/>
          <w:szCs w:val="28"/>
        </w:rPr>
        <w:t>жүктөлсүн</w:t>
      </w:r>
      <w:proofErr w:type="spellEnd"/>
      <w:r w:rsidRPr="00BA61A8">
        <w:rPr>
          <w:rFonts w:ascii="Times New Roman" w:hAnsi="Times New Roman" w:cs="Times New Roman"/>
          <w:sz w:val="28"/>
          <w:szCs w:val="28"/>
        </w:rPr>
        <w:t>.</w:t>
      </w:r>
    </w:p>
    <w:p w14:paraId="6E810493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D8106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5B842" w14:textId="42CB98C0" w:rsidR="00EE0BFA" w:rsidRPr="00DC5DCF" w:rsidRDefault="00EE0BFA" w:rsidP="00DC5D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DC5DCF">
        <w:rPr>
          <w:rFonts w:ascii="Times New Roman" w:hAnsi="Times New Roman" w:cs="Times New Roman"/>
          <w:b/>
          <w:bCs/>
          <w:sz w:val="28"/>
          <w:szCs w:val="28"/>
          <w:lang w:val="ky-KG"/>
        </w:rPr>
        <w:t>Министр</w:t>
      </w:r>
      <w:r w:rsidRPr="00DC5DCF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DC5DCF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DC5DCF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DC5DCF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DC5DCF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="00DC5DCF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        </w:t>
      </w:r>
      <w:r w:rsidRPr="00DC5DCF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="00DC5DCF" w:rsidRPr="00DC5DCF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       </w:t>
      </w:r>
      <w:r w:rsidRPr="00DC5DCF">
        <w:rPr>
          <w:rFonts w:ascii="Times New Roman" w:hAnsi="Times New Roman" w:cs="Times New Roman"/>
          <w:b/>
          <w:bCs/>
          <w:sz w:val="28"/>
          <w:szCs w:val="28"/>
          <w:lang w:val="ky-KG"/>
        </w:rPr>
        <w:t>Б.Т. Сыдыков</w:t>
      </w:r>
    </w:p>
    <w:p w14:paraId="7AB3C5FF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A52A7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4BBF6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857BAA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1E1CE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20ED6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1A1A23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1A919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05AAE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78B7A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D1649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A9B503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81721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C204A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E44A3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C7A17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9FC02F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8525A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638C7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C8BA9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35D0E" w14:textId="6FE47E45" w:rsidR="00F43813" w:rsidRPr="00DC5DCF" w:rsidRDefault="00DC5DCF" w:rsidP="00DC5D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5DCF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14:paraId="7856DD31" w14:textId="77777777" w:rsidR="00F43813" w:rsidRPr="00BA61A8" w:rsidRDefault="00F43813" w:rsidP="00BA61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5BE66" w14:textId="2BCD0A2A" w:rsidR="00EE0BFA" w:rsidRDefault="00EE0BFA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BB2B7" w14:textId="7FD3FEED" w:rsidR="00DC5DCF" w:rsidRDefault="00DC5DCF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7D265" w14:textId="77777777" w:rsidR="00DC5DCF" w:rsidRPr="00BA61A8" w:rsidRDefault="00DC5DCF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5A4A7" w14:textId="77777777" w:rsidR="00EE0BFA" w:rsidRPr="00BA61A8" w:rsidRDefault="00EE0BFA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CF9CE" w14:textId="77777777" w:rsidR="00EE0BFA" w:rsidRPr="00BA61A8" w:rsidRDefault="00EE0BFA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A8884" w14:textId="77777777" w:rsidR="00EE0BFA" w:rsidRPr="00BA61A8" w:rsidRDefault="00EE0BFA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09F80" w14:textId="77777777" w:rsidR="00EE0BFA" w:rsidRPr="00BA61A8" w:rsidRDefault="00EE0BFA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1780D" w14:textId="76341E05" w:rsidR="007D26D5" w:rsidRPr="00BA61A8" w:rsidRDefault="007D26D5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административных регламентов государственных услуг, </w:t>
      </w:r>
    </w:p>
    <w:p w14:paraId="5C3CCADC" w14:textId="5FC0D757" w:rsidR="00F706B6" w:rsidRPr="00BA61A8" w:rsidRDefault="007D26D5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оказываемых </w:t>
      </w:r>
      <w:r w:rsidRPr="00BA61A8">
        <w:rPr>
          <w:rFonts w:ascii="Times New Roman" w:hAnsi="Times New Roman" w:cs="Times New Roman"/>
          <w:b/>
          <w:bCs/>
          <w:sz w:val="28"/>
          <w:szCs w:val="28"/>
          <w:lang w:val="ky-KG"/>
        </w:rPr>
        <w:t>Кы</w:t>
      </w:r>
      <w:r w:rsidR="00F706B6" w:rsidRPr="00BA61A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ргызским </w:t>
      </w:r>
      <w:r w:rsidR="00D15D2B" w:rsidRPr="00BA61A8">
        <w:rPr>
          <w:rFonts w:ascii="Times New Roman" w:hAnsi="Times New Roman" w:cs="Times New Roman"/>
          <w:b/>
          <w:bCs/>
          <w:sz w:val="28"/>
          <w:szCs w:val="28"/>
          <w:lang w:val="ky-KG"/>
        </w:rPr>
        <w:t>ц</w:t>
      </w:r>
      <w:r w:rsidR="00F706B6" w:rsidRPr="00BA61A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ентром аккредитации </w:t>
      </w:r>
    </w:p>
    <w:p w14:paraId="043A0421" w14:textId="77777777" w:rsidR="00F706B6" w:rsidRPr="00BA61A8" w:rsidRDefault="00F706B6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при </w:t>
      </w:r>
      <w:r w:rsidR="007D26D5" w:rsidRPr="00BA61A8">
        <w:rPr>
          <w:rFonts w:ascii="Times New Roman" w:hAnsi="Times New Roman" w:cs="Times New Roman"/>
          <w:b/>
          <w:bCs/>
          <w:sz w:val="28"/>
          <w:szCs w:val="28"/>
        </w:rPr>
        <w:t>Министерств</w:t>
      </w:r>
      <w:r w:rsidRPr="00BA61A8">
        <w:rPr>
          <w:rFonts w:ascii="Times New Roman" w:hAnsi="Times New Roman" w:cs="Times New Roman"/>
          <w:b/>
          <w:bCs/>
          <w:sz w:val="28"/>
          <w:szCs w:val="28"/>
          <w:lang w:val="ky-KG"/>
        </w:rPr>
        <w:t>е</w:t>
      </w:r>
      <w:r w:rsidR="007D26D5"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 экономики</w:t>
      </w:r>
      <w:r w:rsidRPr="00BA61A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7D26D5" w:rsidRPr="00BA61A8">
        <w:rPr>
          <w:rFonts w:ascii="Times New Roman" w:hAnsi="Times New Roman" w:cs="Times New Roman"/>
          <w:b/>
          <w:bCs/>
          <w:sz w:val="28"/>
          <w:szCs w:val="28"/>
        </w:rPr>
        <w:t xml:space="preserve">и коммерции Кыргызской Республики, </w:t>
      </w:r>
    </w:p>
    <w:p w14:paraId="75EF1254" w14:textId="4CC01311" w:rsidR="00DB3D22" w:rsidRPr="00BA61A8" w:rsidRDefault="007D26D5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b/>
          <w:bCs/>
          <w:sz w:val="28"/>
          <w:szCs w:val="28"/>
        </w:rPr>
        <w:t>включенных</w:t>
      </w:r>
      <w:r w:rsidR="00F706B6" w:rsidRPr="00BA61A8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BA61A8">
        <w:rPr>
          <w:rFonts w:ascii="Times New Roman" w:hAnsi="Times New Roman" w:cs="Times New Roman"/>
          <w:b/>
          <w:bCs/>
          <w:sz w:val="28"/>
          <w:szCs w:val="28"/>
        </w:rPr>
        <w:t>в Единый реестр государственных услуг</w:t>
      </w:r>
    </w:p>
    <w:p w14:paraId="5658CFB2" w14:textId="77777777" w:rsidR="00F706B6" w:rsidRPr="00BA61A8" w:rsidRDefault="00F706B6" w:rsidP="00BA61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23DC1C50" w14:textId="27510A21" w:rsidR="00F706B6" w:rsidRPr="00BA61A8" w:rsidRDefault="00F706B6" w:rsidP="00BA6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В целях реализации задач по повышению качества предоставления государственных услуг, оказываемых Кыргызским </w:t>
      </w:r>
      <w:r w:rsidR="00D15D2B" w:rsidRPr="00BA61A8">
        <w:rPr>
          <w:rFonts w:ascii="Times New Roman" w:hAnsi="Times New Roman" w:cs="Times New Roman"/>
          <w:sz w:val="28"/>
          <w:szCs w:val="28"/>
          <w:lang w:val="ky-KG"/>
        </w:rPr>
        <w:t>ц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>ентром аккредитации при Министерстве экономики и коммерции Кыргызской Республики, в соответствии со стать</w:t>
      </w:r>
      <w:r w:rsidR="00D15D2B" w:rsidRPr="00BA61A8">
        <w:rPr>
          <w:rFonts w:ascii="Times New Roman" w:hAnsi="Times New Roman" w:cs="Times New Roman"/>
          <w:sz w:val="28"/>
          <w:szCs w:val="28"/>
          <w:lang w:val="ky-KG"/>
        </w:rPr>
        <w:t>ей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 13 Закона Кыргызской Республики </w:t>
      </w:r>
      <w:r w:rsidR="00AF3CAE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</w:t>
      </w:r>
      <w:r w:rsidR="00292F3E" w:rsidRPr="00292F3E">
        <w:rPr>
          <w:rFonts w:ascii="Times New Roman" w:hAnsi="Times New Roman" w:cs="Times New Roman"/>
          <w:sz w:val="28"/>
          <w:szCs w:val="28"/>
        </w:rPr>
        <w:t>«О</w:t>
      </w:r>
      <w:r w:rsidR="00292F3E">
        <w:rPr>
          <w:rFonts w:ascii="Times New Roman" w:hAnsi="Times New Roman" w:cs="Times New Roman"/>
          <w:sz w:val="24"/>
          <w:szCs w:val="24"/>
        </w:rPr>
        <w:t xml:space="preserve"> </w:t>
      </w:r>
      <w:r w:rsidR="0099242D" w:rsidRPr="00BA61A8">
        <w:rPr>
          <w:rFonts w:ascii="Times New Roman" w:hAnsi="Times New Roman" w:cs="Times New Roman"/>
          <w:sz w:val="28"/>
          <w:szCs w:val="28"/>
          <w:lang w:val="ky-KG"/>
        </w:rPr>
        <w:t>государственных и муниципальных услугах</w:t>
      </w:r>
      <w:r w:rsidR="00413D44" w:rsidRPr="00413D44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99242D"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D15D2B"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9242D"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пунктом 1 </w:t>
      </w:r>
      <w:r w:rsidR="00413D44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99242D"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остановления </w:t>
      </w:r>
      <w:r w:rsidR="00413D44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99242D"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равительства Кыргызской Республики </w:t>
      </w:r>
      <w:r w:rsidR="00413D44" w:rsidRPr="00292F3E">
        <w:rPr>
          <w:rFonts w:ascii="Times New Roman" w:hAnsi="Times New Roman" w:cs="Times New Roman"/>
          <w:sz w:val="28"/>
          <w:szCs w:val="28"/>
        </w:rPr>
        <w:t>«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BF6AB3"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>порядке разработки и оптимизации административных регламентов государ</w:t>
      </w:r>
      <w:r w:rsidR="003135DD">
        <w:rPr>
          <w:rFonts w:ascii="Times New Roman" w:hAnsi="Times New Roman" w:cs="Times New Roman"/>
          <w:sz w:val="28"/>
          <w:szCs w:val="28"/>
          <w:lang w:val="ky-KG"/>
        </w:rPr>
        <w:t>ст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>венных и муниципальных услуг</w:t>
      </w:r>
      <w:r w:rsidR="00413D44" w:rsidRPr="00413D44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 от 16 января 2018 г</w:t>
      </w:r>
      <w:r w:rsidR="003135DD">
        <w:rPr>
          <w:rFonts w:ascii="Times New Roman" w:hAnsi="Times New Roman" w:cs="Times New Roman"/>
          <w:sz w:val="28"/>
          <w:szCs w:val="28"/>
          <w:lang w:val="ky-KG"/>
        </w:rPr>
        <w:t>ода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 №</w:t>
      </w:r>
      <w:r w:rsidR="003135D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>26</w:t>
      </w:r>
      <w:r w:rsidR="0099242D" w:rsidRPr="00BA61A8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 подпункта 18 </w:t>
      </w:r>
      <w:r w:rsidR="0099242D"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пункта 17 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>Положения о Министерстве экономики и коммерции Кыргызской Республики от 15 ноября 2020 г</w:t>
      </w:r>
      <w:r w:rsidR="003135DD">
        <w:rPr>
          <w:rFonts w:ascii="Times New Roman" w:hAnsi="Times New Roman" w:cs="Times New Roman"/>
          <w:sz w:val="28"/>
          <w:szCs w:val="28"/>
          <w:lang w:val="ky-KG"/>
        </w:rPr>
        <w:t>ода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135DD">
        <w:rPr>
          <w:rFonts w:ascii="Times New Roman" w:hAnsi="Times New Roman" w:cs="Times New Roman"/>
          <w:sz w:val="28"/>
          <w:szCs w:val="28"/>
          <w:lang w:val="ky-KG"/>
        </w:rPr>
        <w:t xml:space="preserve">                   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3135D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250, </w:t>
      </w:r>
      <w:r w:rsidRPr="00BA61A8">
        <w:rPr>
          <w:rFonts w:ascii="Times New Roman" w:hAnsi="Times New Roman" w:cs="Times New Roman"/>
          <w:b/>
          <w:bCs/>
          <w:sz w:val="28"/>
          <w:szCs w:val="28"/>
          <w:lang w:val="ky-KG"/>
        </w:rPr>
        <w:t>приказываю:</w:t>
      </w:r>
    </w:p>
    <w:p w14:paraId="0CD35FF4" w14:textId="77777777" w:rsidR="00F706B6" w:rsidRPr="00BA61A8" w:rsidRDefault="00F706B6" w:rsidP="00BA6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4FCC033B" w14:textId="78231E47" w:rsidR="00BF6AB3" w:rsidRPr="00BA61A8" w:rsidRDefault="00BF6AB3" w:rsidP="00AF3CAE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>Утвердить следующие административные регламенты государственных услуг, оказываемых Кыргызским центром аккредитации при Министерстве экономики и коммерции Кыргызской Республики:</w:t>
      </w:r>
    </w:p>
    <w:p w14:paraId="4B4B21BC" w14:textId="413FAF56" w:rsidR="00BF6AB3" w:rsidRPr="00BA61A8" w:rsidRDefault="00BF6AB3" w:rsidP="00AF3CAE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>Подтверждение компетентности лаборатории в соответствии с требованиями международного стандарта с учетом проведения инспекционного контроля за деятельностью аккредитованной лаборатории;</w:t>
      </w:r>
    </w:p>
    <w:p w14:paraId="13272446" w14:textId="70A905D6" w:rsidR="00BF6AB3" w:rsidRPr="00BA61A8" w:rsidRDefault="00BF6AB3" w:rsidP="00AF3CAE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>Подтверждение компетентности органа по сертификации продукции и услуг в соответствии с требованиями международного стандарта с учетом проведения инспекционного контроля за деятельностью аккредитованного органа по сертификации продукции и услуг;</w:t>
      </w:r>
    </w:p>
    <w:p w14:paraId="2370B02E" w14:textId="16D30CF3" w:rsidR="00BF6AB3" w:rsidRPr="00BA61A8" w:rsidRDefault="00BF6AB3" w:rsidP="00AF3CAE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>Подтверждение компетентности органа по сертификации систем менеджмента в соответствии с требованиями международного стандарта с учетом проведения инспекционного контроля за деятельностью аккредитованного органа по сертификации систем менеджмента;</w:t>
      </w:r>
    </w:p>
    <w:p w14:paraId="77B71D93" w14:textId="37442D97" w:rsidR="00BF6AB3" w:rsidRPr="00BA61A8" w:rsidRDefault="00BF6AB3" w:rsidP="00AF3CAE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>Подтверждение компетентности органа по сертификации персонала в соответствии с требованиями международного стандарта с учетом проведения инспекционного контроля за деятельностью аккредитованного органа по сертификации персонала;</w:t>
      </w:r>
    </w:p>
    <w:p w14:paraId="04E4C800" w14:textId="6CB716C9" w:rsidR="00BF6AB3" w:rsidRPr="00BA61A8" w:rsidRDefault="00BF6AB3" w:rsidP="003135DD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Подтверждение компетентности органа контроля в соответствии с требованиями международного стандарта с учетом проведения 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lastRenderedPageBreak/>
        <w:t>инспекционного контроля за деятельностью аккредитованного органа контроля.</w:t>
      </w:r>
    </w:p>
    <w:p w14:paraId="51B3E151" w14:textId="0735D877" w:rsidR="00BF6AB3" w:rsidRPr="00BA61A8" w:rsidRDefault="00BF6AB3" w:rsidP="00C92291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Кыргызскому центру аккредитации при Министерстве </w:t>
      </w:r>
      <w:bookmarkStart w:id="1" w:name="_Hlk195527354"/>
      <w:r w:rsidRPr="00BA61A8">
        <w:rPr>
          <w:rFonts w:ascii="Times New Roman" w:hAnsi="Times New Roman" w:cs="Times New Roman"/>
          <w:sz w:val="28"/>
          <w:szCs w:val="28"/>
          <w:lang w:val="ky-KG"/>
        </w:rPr>
        <w:t>экономики и коммерции Кыргызской Республики</w:t>
      </w:r>
      <w:bookmarkEnd w:id="1"/>
      <w:r w:rsidRPr="00BA61A8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0F648EF9" w14:textId="4E05A018" w:rsidR="00BF6AB3" w:rsidRPr="00BA61A8" w:rsidRDefault="00BF6AB3" w:rsidP="00C92291">
      <w:pPr>
        <w:pStyle w:val="a7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Обеспечить официальное опубликование настоящего приказа на веб-сайте </w:t>
      </w:r>
      <w:r w:rsidR="00BA30E2" w:rsidRPr="00BA61A8">
        <w:rPr>
          <w:rFonts w:ascii="Times New Roman" w:hAnsi="Times New Roman" w:cs="Times New Roman"/>
          <w:sz w:val="28"/>
          <w:szCs w:val="28"/>
          <w:lang w:val="ky-KG"/>
        </w:rPr>
        <w:t>Кыргызского центра аккредитации</w:t>
      </w:r>
      <w:r w:rsidRPr="00BA61A8">
        <w:rPr>
          <w:rFonts w:ascii="Times New Roman" w:hAnsi="Times New Roman" w:cs="Times New Roman"/>
          <w:sz w:val="28"/>
          <w:szCs w:val="28"/>
          <w:lang w:val="ky-KG"/>
        </w:rPr>
        <w:t xml:space="preserve"> при Министерстве </w:t>
      </w:r>
      <w:r w:rsidR="00BA30E2" w:rsidRPr="00BA61A8">
        <w:rPr>
          <w:rFonts w:ascii="Times New Roman" w:hAnsi="Times New Roman" w:cs="Times New Roman"/>
          <w:sz w:val="28"/>
          <w:szCs w:val="28"/>
          <w:lang w:val="ky-KG"/>
        </w:rPr>
        <w:t>экономики и коммерции Кыргызской Республики.</w:t>
      </w:r>
    </w:p>
    <w:p w14:paraId="01FCD31E" w14:textId="49CF90D1" w:rsidR="00BA30E2" w:rsidRPr="00BA61A8" w:rsidRDefault="00BA30E2" w:rsidP="00C92291">
      <w:pPr>
        <w:pStyle w:val="a7"/>
        <w:numPr>
          <w:ilvl w:val="0"/>
          <w:numId w:val="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>Организовать работу по предоставлению услуг, указанных в пункте 1 настоящего приказа</w:t>
      </w:r>
      <w:r w:rsidR="00C92291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74A1D8CC" w14:textId="0BAB4ACA" w:rsidR="00BA30E2" w:rsidRPr="00BA61A8" w:rsidRDefault="00BA30E2" w:rsidP="00C92291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>Отделу контроля исполнения и делопроизводства довести настоящий приказ до сведения управления технического регулирования и метрологии, Кыргызскому центру аккредитации при Министерстве экономики и коммерции Кыргызской Республики.</w:t>
      </w:r>
    </w:p>
    <w:p w14:paraId="1E328580" w14:textId="3507E34C" w:rsidR="00BA30E2" w:rsidRPr="00BA61A8" w:rsidRDefault="00A700C3" w:rsidP="00C92291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>Настоящий приказ вступает в силу с даты утверждения.</w:t>
      </w:r>
    </w:p>
    <w:p w14:paraId="5AC03F9E" w14:textId="6094F225" w:rsidR="00A700C3" w:rsidRPr="00BA61A8" w:rsidRDefault="00A700C3" w:rsidP="00C92291">
      <w:pPr>
        <w:pStyle w:val="a7"/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A61A8">
        <w:rPr>
          <w:rFonts w:ascii="Times New Roman" w:hAnsi="Times New Roman" w:cs="Times New Roman"/>
          <w:sz w:val="28"/>
          <w:szCs w:val="28"/>
          <w:lang w:val="ky-KG"/>
        </w:rPr>
        <w:t>Контроль за исполнением настоящего приказа возложить на заместителя министра экономики и коммерции Кыргызской Республики, курирующего вопросы технического регулирования и метрологии.</w:t>
      </w:r>
    </w:p>
    <w:p w14:paraId="766897C7" w14:textId="77777777" w:rsidR="00C92291" w:rsidRDefault="00C92291" w:rsidP="00C9229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2AD03134" w14:textId="77777777" w:rsidR="00C92291" w:rsidRDefault="00C92291" w:rsidP="00C9229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080D0C8" w14:textId="4455F646" w:rsidR="00A700C3" w:rsidRPr="00C92291" w:rsidRDefault="00A700C3" w:rsidP="00C92291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C92291">
        <w:rPr>
          <w:rFonts w:ascii="Times New Roman" w:hAnsi="Times New Roman" w:cs="Times New Roman"/>
          <w:b/>
          <w:bCs/>
          <w:sz w:val="28"/>
          <w:szCs w:val="28"/>
          <w:lang w:val="ky-KG"/>
        </w:rPr>
        <w:t>Министр</w:t>
      </w:r>
      <w:r w:rsidRPr="00C92291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C92291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C92291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C92291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Pr="00C92291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</w:r>
      <w:r w:rsidR="00C92291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                    </w:t>
      </w:r>
      <w:r w:rsidRPr="00C92291">
        <w:rPr>
          <w:rFonts w:ascii="Times New Roman" w:hAnsi="Times New Roman" w:cs="Times New Roman"/>
          <w:b/>
          <w:bCs/>
          <w:sz w:val="28"/>
          <w:szCs w:val="28"/>
          <w:lang w:val="ky-KG"/>
        </w:rPr>
        <w:tab/>
        <w:t>Б.Т. Сыдыков</w:t>
      </w:r>
    </w:p>
    <w:sectPr w:rsidR="00A700C3" w:rsidRPr="00C9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F19DB"/>
    <w:multiLevelType w:val="hybridMultilevel"/>
    <w:tmpl w:val="7D885A38"/>
    <w:lvl w:ilvl="0" w:tplc="99B06FC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497F"/>
    <w:multiLevelType w:val="hybridMultilevel"/>
    <w:tmpl w:val="409CFDD4"/>
    <w:lvl w:ilvl="0" w:tplc="12BAE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A3218"/>
    <w:multiLevelType w:val="hybridMultilevel"/>
    <w:tmpl w:val="AAC4ABCE"/>
    <w:lvl w:ilvl="0" w:tplc="4D1455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46E67"/>
    <w:multiLevelType w:val="hybridMultilevel"/>
    <w:tmpl w:val="5AD65DCE"/>
    <w:lvl w:ilvl="0" w:tplc="14E4C5BA">
      <w:start w:val="1"/>
      <w:numFmt w:val="decimal"/>
      <w:lvlText w:val="%1."/>
      <w:lvlJc w:val="left"/>
      <w:pPr>
        <w:ind w:left="1428" w:hanging="360"/>
      </w:pPr>
      <w:rPr>
        <w:sz w:val="24"/>
        <w:szCs w:val="24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34E0"/>
    <w:multiLevelType w:val="hybridMultilevel"/>
    <w:tmpl w:val="5A669770"/>
    <w:lvl w:ilvl="0" w:tplc="14E4C5BA">
      <w:start w:val="1"/>
      <w:numFmt w:val="decimal"/>
      <w:lvlText w:val="%1."/>
      <w:lvlJc w:val="left"/>
      <w:pPr>
        <w:ind w:left="1428" w:hanging="360"/>
      </w:pPr>
      <w:rPr>
        <w:sz w:val="24"/>
        <w:szCs w:val="24"/>
      </w:rPr>
    </w:lvl>
    <w:lvl w:ilvl="1" w:tplc="0C000019" w:tentative="1">
      <w:start w:val="1"/>
      <w:numFmt w:val="lowerLetter"/>
      <w:lvlText w:val="%2."/>
      <w:lvlJc w:val="left"/>
      <w:pPr>
        <w:ind w:left="2148" w:hanging="360"/>
      </w:pPr>
    </w:lvl>
    <w:lvl w:ilvl="2" w:tplc="0C00001B" w:tentative="1">
      <w:start w:val="1"/>
      <w:numFmt w:val="lowerRoman"/>
      <w:lvlText w:val="%3."/>
      <w:lvlJc w:val="right"/>
      <w:pPr>
        <w:ind w:left="2868" w:hanging="180"/>
      </w:pPr>
    </w:lvl>
    <w:lvl w:ilvl="3" w:tplc="0C00000F" w:tentative="1">
      <w:start w:val="1"/>
      <w:numFmt w:val="decimal"/>
      <w:lvlText w:val="%4."/>
      <w:lvlJc w:val="left"/>
      <w:pPr>
        <w:ind w:left="3588" w:hanging="360"/>
      </w:pPr>
    </w:lvl>
    <w:lvl w:ilvl="4" w:tplc="0C000019" w:tentative="1">
      <w:start w:val="1"/>
      <w:numFmt w:val="lowerLetter"/>
      <w:lvlText w:val="%5."/>
      <w:lvlJc w:val="left"/>
      <w:pPr>
        <w:ind w:left="4308" w:hanging="360"/>
      </w:pPr>
    </w:lvl>
    <w:lvl w:ilvl="5" w:tplc="0C00001B" w:tentative="1">
      <w:start w:val="1"/>
      <w:numFmt w:val="lowerRoman"/>
      <w:lvlText w:val="%6."/>
      <w:lvlJc w:val="right"/>
      <w:pPr>
        <w:ind w:left="5028" w:hanging="180"/>
      </w:pPr>
    </w:lvl>
    <w:lvl w:ilvl="6" w:tplc="0C00000F" w:tentative="1">
      <w:start w:val="1"/>
      <w:numFmt w:val="decimal"/>
      <w:lvlText w:val="%7."/>
      <w:lvlJc w:val="left"/>
      <w:pPr>
        <w:ind w:left="5748" w:hanging="360"/>
      </w:pPr>
    </w:lvl>
    <w:lvl w:ilvl="7" w:tplc="0C000019" w:tentative="1">
      <w:start w:val="1"/>
      <w:numFmt w:val="lowerLetter"/>
      <w:lvlText w:val="%8."/>
      <w:lvlJc w:val="left"/>
      <w:pPr>
        <w:ind w:left="6468" w:hanging="360"/>
      </w:pPr>
    </w:lvl>
    <w:lvl w:ilvl="8" w:tplc="0C0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5A"/>
    <w:rsid w:val="00205810"/>
    <w:rsid w:val="00292F3E"/>
    <w:rsid w:val="003135DD"/>
    <w:rsid w:val="00413D44"/>
    <w:rsid w:val="004928AB"/>
    <w:rsid w:val="005443C8"/>
    <w:rsid w:val="00663DA8"/>
    <w:rsid w:val="007D26D5"/>
    <w:rsid w:val="008831D9"/>
    <w:rsid w:val="0099242D"/>
    <w:rsid w:val="009E475A"/>
    <w:rsid w:val="00A12154"/>
    <w:rsid w:val="00A62A60"/>
    <w:rsid w:val="00A700C3"/>
    <w:rsid w:val="00AF3CAE"/>
    <w:rsid w:val="00BA30E2"/>
    <w:rsid w:val="00BA61A8"/>
    <w:rsid w:val="00BF6AB3"/>
    <w:rsid w:val="00C10374"/>
    <w:rsid w:val="00C92291"/>
    <w:rsid w:val="00CB2A79"/>
    <w:rsid w:val="00CE3642"/>
    <w:rsid w:val="00D15D2B"/>
    <w:rsid w:val="00D82C4C"/>
    <w:rsid w:val="00DB2D2A"/>
    <w:rsid w:val="00DB3D22"/>
    <w:rsid w:val="00DB6111"/>
    <w:rsid w:val="00DC5DCF"/>
    <w:rsid w:val="00EE0BFA"/>
    <w:rsid w:val="00F41910"/>
    <w:rsid w:val="00F43813"/>
    <w:rsid w:val="00F6284F"/>
    <w:rsid w:val="00F706B6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0939"/>
  <w15:chartTrackingRefBased/>
  <w15:docId w15:val="{B1E0D996-5B78-4ECA-92BF-EACECDF2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7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47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47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475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475A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47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47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47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47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4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4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4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4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47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47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475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47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475A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9E475A"/>
    <w:rPr>
      <w:b/>
      <w:bCs/>
      <w:smallCaps/>
      <w:color w:val="2E74B5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F6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2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Айзада КАБ. Кудайбердиева</cp:lastModifiedBy>
  <cp:revision>2</cp:revision>
  <cp:lastPrinted>2025-04-24T10:30:00Z</cp:lastPrinted>
  <dcterms:created xsi:type="dcterms:W3CDTF">2025-04-30T09:51:00Z</dcterms:created>
  <dcterms:modified xsi:type="dcterms:W3CDTF">2025-04-30T09:51:00Z</dcterms:modified>
</cp:coreProperties>
</file>