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4"/>
        <w:gridCol w:w="3388"/>
        <w:gridCol w:w="3666"/>
        <w:gridCol w:w="2704"/>
      </w:tblGrid>
      <w:tr w:rsidR="000159D4" w:rsidRPr="000159D4" w:rsidTr="005E7D25">
        <w:trPr>
          <w:cantSplit/>
          <w:trHeight w:val="239"/>
        </w:trPr>
        <w:tc>
          <w:tcPr>
            <w:tcW w:w="4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Pr="000159D4" w:rsidRDefault="00D9682B" w:rsidP="00393E07">
            <w:pPr>
              <w:pStyle w:val="Char"/>
              <w:rPr>
                <w:b w:val="0"/>
              </w:rPr>
            </w:pPr>
            <w:r w:rsidRPr="000159D4">
              <w:rPr>
                <w:b w:val="0"/>
              </w:rPr>
              <w:t xml:space="preserve">Наименование и адрес </w:t>
            </w:r>
            <w:r w:rsidR="00393E07" w:rsidRPr="000159D4">
              <w:rPr>
                <w:b w:val="0"/>
              </w:rPr>
              <w:t>Органа  контроля</w:t>
            </w:r>
            <w:r w:rsidR="0044453F" w:rsidRPr="000159D4">
              <w:rPr>
                <w:b w:val="0"/>
              </w:rPr>
              <w:t xml:space="preserve"> (ОК)</w:t>
            </w:r>
          </w:p>
        </w:tc>
        <w:tc>
          <w:tcPr>
            <w:tcW w:w="63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Pr="000159D4" w:rsidRDefault="00D9682B" w:rsidP="00C16E62">
            <w:pPr>
              <w:pStyle w:val="Char"/>
              <w:rPr>
                <w:b w:val="0"/>
              </w:rPr>
            </w:pPr>
          </w:p>
          <w:p w:rsidR="0026759A" w:rsidRPr="000159D4" w:rsidRDefault="0026759A" w:rsidP="00C16E62">
            <w:pPr>
              <w:pStyle w:val="Char"/>
              <w:rPr>
                <w:b w:val="0"/>
              </w:rPr>
            </w:pPr>
          </w:p>
        </w:tc>
      </w:tr>
      <w:tr w:rsidR="000159D4" w:rsidRPr="000159D4" w:rsidTr="005E7D25">
        <w:trPr>
          <w:cantSplit/>
          <w:trHeight w:val="460"/>
        </w:trPr>
        <w:tc>
          <w:tcPr>
            <w:tcW w:w="4442" w:type="dxa"/>
            <w:gridSpan w:val="2"/>
          </w:tcPr>
          <w:p w:rsidR="00D9682B" w:rsidRPr="000159D4" w:rsidRDefault="00D9682B" w:rsidP="004D7AA8">
            <w:pPr>
              <w:pStyle w:val="Char"/>
              <w:rPr>
                <w:b w:val="0"/>
              </w:rPr>
            </w:pPr>
            <w:r w:rsidRPr="000159D4">
              <w:rPr>
                <w:b w:val="0"/>
              </w:rPr>
              <w:t>Фамилия, инициалы оценщика/технического эксперта (нужное подчеркнуть)</w:t>
            </w:r>
          </w:p>
        </w:tc>
        <w:tc>
          <w:tcPr>
            <w:tcW w:w="6370" w:type="dxa"/>
            <w:gridSpan w:val="2"/>
          </w:tcPr>
          <w:p w:rsidR="00D9682B" w:rsidRPr="000159D4" w:rsidRDefault="00D9682B" w:rsidP="00C16E62">
            <w:pPr>
              <w:pStyle w:val="Char"/>
              <w:rPr>
                <w:b w:val="0"/>
              </w:rPr>
            </w:pPr>
          </w:p>
        </w:tc>
      </w:tr>
      <w:tr w:rsidR="000159D4" w:rsidRPr="000159D4" w:rsidTr="005E7D25">
        <w:trPr>
          <w:cantSplit/>
          <w:trHeight w:val="256"/>
        </w:trPr>
        <w:tc>
          <w:tcPr>
            <w:tcW w:w="4442" w:type="dxa"/>
            <w:gridSpan w:val="2"/>
          </w:tcPr>
          <w:p w:rsidR="00D9682B" w:rsidRPr="000159D4" w:rsidRDefault="00D9682B" w:rsidP="00534F6E">
            <w:pPr>
              <w:pStyle w:val="Char"/>
              <w:rPr>
                <w:b w:val="0"/>
              </w:rPr>
            </w:pPr>
            <w:r w:rsidRPr="000159D4">
              <w:rPr>
                <w:b w:val="0"/>
              </w:rPr>
              <w:t xml:space="preserve">Фамилия, инициалы персонала </w:t>
            </w:r>
            <w:r w:rsidR="00891C92" w:rsidRPr="000159D4">
              <w:rPr>
                <w:b w:val="0"/>
              </w:rPr>
              <w:t>О</w:t>
            </w:r>
            <w:r w:rsidR="00534F6E" w:rsidRPr="000159D4">
              <w:rPr>
                <w:b w:val="0"/>
              </w:rPr>
              <w:t>К</w:t>
            </w:r>
            <w:r w:rsidRPr="000159D4">
              <w:rPr>
                <w:b w:val="0"/>
              </w:rPr>
              <w:t xml:space="preserve"> с которым работал оценщик/технический эксперт</w:t>
            </w:r>
          </w:p>
        </w:tc>
        <w:tc>
          <w:tcPr>
            <w:tcW w:w="6370" w:type="dxa"/>
            <w:gridSpan w:val="2"/>
          </w:tcPr>
          <w:p w:rsidR="00D9682B" w:rsidRPr="000159D4" w:rsidRDefault="00D9682B" w:rsidP="00C16E62">
            <w:pPr>
              <w:pStyle w:val="Char"/>
              <w:rPr>
                <w:b w:val="0"/>
              </w:rPr>
            </w:pPr>
          </w:p>
        </w:tc>
      </w:tr>
      <w:tr w:rsidR="000159D4" w:rsidRPr="000159D4" w:rsidTr="005E7D25">
        <w:trPr>
          <w:cantSplit/>
          <w:trHeight w:val="256"/>
        </w:trPr>
        <w:tc>
          <w:tcPr>
            <w:tcW w:w="4442" w:type="dxa"/>
            <w:gridSpan w:val="2"/>
          </w:tcPr>
          <w:p w:rsidR="002D5C95" w:rsidRPr="000159D4" w:rsidRDefault="002D5C95" w:rsidP="002D5C95">
            <w:pPr>
              <w:pStyle w:val="Char1"/>
            </w:pPr>
            <w:r w:rsidRPr="000159D4">
              <w:t>Полномочия оценщика/технического эксперта в рамках данной оценки (указать укрупненно в виде методов инспекции, пунктов из пунктов  ISO/IEC 17020 (при необходимости))</w:t>
            </w:r>
          </w:p>
        </w:tc>
        <w:tc>
          <w:tcPr>
            <w:tcW w:w="6370" w:type="dxa"/>
            <w:gridSpan w:val="2"/>
          </w:tcPr>
          <w:p w:rsidR="002D5C95" w:rsidRPr="000159D4" w:rsidRDefault="002D5C95" w:rsidP="00807417">
            <w:pPr>
              <w:pStyle w:val="Char1"/>
            </w:pPr>
            <w:r w:rsidRPr="000159D4">
              <w:t xml:space="preserve"> Например:</w:t>
            </w:r>
          </w:p>
          <w:p w:rsidR="002D5C95" w:rsidRPr="000159D4" w:rsidRDefault="002D5C95" w:rsidP="00807417">
            <w:pPr>
              <w:pStyle w:val="Char1"/>
            </w:pPr>
            <w:r w:rsidRPr="000159D4">
              <w:t>Отбор образцов</w:t>
            </w:r>
          </w:p>
          <w:p w:rsidR="002D5C95" w:rsidRPr="000159D4" w:rsidRDefault="002D5C95" w:rsidP="00807417">
            <w:pPr>
              <w:pStyle w:val="Char1"/>
            </w:pPr>
            <w:r w:rsidRPr="000159D4">
              <w:t>Инспекция качества природного газа</w:t>
            </w:r>
          </w:p>
          <w:p w:rsidR="002D5C95" w:rsidRPr="000159D4" w:rsidRDefault="002D5C95" w:rsidP="00807417">
            <w:pPr>
              <w:pStyle w:val="Char1"/>
            </w:pPr>
            <w:r w:rsidRPr="000159D4">
              <w:t xml:space="preserve"> Инспекция качества  материалов для общего строительства строительно-дорожных материалов Инспекция плотности грунта</w:t>
            </w:r>
          </w:p>
        </w:tc>
      </w:tr>
      <w:tr w:rsidR="000159D4" w:rsidRPr="000159D4" w:rsidTr="005E7D25">
        <w:trPr>
          <w:cantSplit/>
          <w:trHeight w:val="1266"/>
        </w:trPr>
        <w:tc>
          <w:tcPr>
            <w:tcW w:w="4442" w:type="dxa"/>
            <w:gridSpan w:val="2"/>
          </w:tcPr>
          <w:p w:rsidR="002D5C95" w:rsidRPr="000159D4" w:rsidRDefault="002D5C95" w:rsidP="0044453F">
            <w:pPr>
              <w:pStyle w:val="Char"/>
              <w:rPr>
                <w:b w:val="0"/>
              </w:rPr>
            </w:pPr>
            <w:r w:rsidRPr="000159D4">
              <w:rPr>
                <w:b w:val="0"/>
              </w:rPr>
              <w:t>Документы, рассмотренные оценщиком/техническим экспертом для проведения оценки на месте</w:t>
            </w:r>
          </w:p>
        </w:tc>
        <w:tc>
          <w:tcPr>
            <w:tcW w:w="6370" w:type="dxa"/>
            <w:gridSpan w:val="2"/>
          </w:tcPr>
          <w:p w:rsidR="002D5C95" w:rsidRPr="000159D4" w:rsidRDefault="002D5C95" w:rsidP="00EF0F86">
            <w:pPr>
              <w:ind w:left="166" w:hanging="166"/>
              <w:rPr>
                <w:rFonts w:ascii="Times New Roman" w:hAnsi="Times New Roman" w:cs="Times New Roman"/>
                <w:sz w:val="24"/>
              </w:rPr>
            </w:pPr>
            <w:r w:rsidRPr="000159D4">
              <w:rPr>
                <w:rFonts w:ascii="Times New Roman" w:hAnsi="Times New Roman" w:cs="Times New Roman"/>
                <w:sz w:val="24"/>
              </w:rPr>
              <w:t>- заявленная/предоставленная область   аккредитации ОК;</w:t>
            </w:r>
          </w:p>
          <w:p w:rsidR="002D5C95" w:rsidRPr="000159D4" w:rsidRDefault="002D5C95" w:rsidP="00EF0F86">
            <w:pPr>
              <w:rPr>
                <w:rFonts w:ascii="Times New Roman" w:hAnsi="Times New Roman" w:cs="Times New Roman"/>
                <w:sz w:val="24"/>
              </w:rPr>
            </w:pPr>
            <w:r w:rsidRPr="000159D4">
              <w:rPr>
                <w:rFonts w:ascii="Times New Roman" w:hAnsi="Times New Roman" w:cs="Times New Roman"/>
                <w:sz w:val="24"/>
              </w:rPr>
              <w:t>- паспорт ОК;</w:t>
            </w:r>
          </w:p>
          <w:p w:rsidR="002D5C95" w:rsidRPr="000159D4" w:rsidRDefault="002D5C95" w:rsidP="00EF0F86">
            <w:pPr>
              <w:rPr>
                <w:b/>
              </w:rPr>
            </w:pPr>
            <w:r w:rsidRPr="000159D4">
              <w:rPr>
                <w:rFonts w:ascii="Times New Roman" w:hAnsi="Times New Roman" w:cs="Times New Roman"/>
                <w:sz w:val="24"/>
              </w:rPr>
              <w:t>- документированная система менеджмента ОК</w:t>
            </w:r>
          </w:p>
        </w:tc>
      </w:tr>
      <w:tr w:rsidR="000159D4" w:rsidRPr="000159D4" w:rsidTr="005E7D25">
        <w:trPr>
          <w:trHeight w:val="2158"/>
        </w:trPr>
        <w:tc>
          <w:tcPr>
            <w:tcW w:w="10812" w:type="dxa"/>
            <w:gridSpan w:val="4"/>
          </w:tcPr>
          <w:p w:rsidR="002D5C95" w:rsidRPr="000159D4" w:rsidRDefault="002D5C95" w:rsidP="00F461A3">
            <w:pPr>
              <w:pStyle w:val="Char"/>
              <w:rPr>
                <w:b w:val="0"/>
              </w:rPr>
            </w:pPr>
            <w:r w:rsidRPr="000159D4">
              <w:t>Результаты наблюдений по пунктам ISO/IEC 17020 в соответствии с планом оценки*</w:t>
            </w:r>
            <w:r w:rsidRPr="000159D4">
              <w:rPr>
                <w:b w:val="0"/>
              </w:rPr>
              <w:t xml:space="preserve"> *(вносятся как положительные и так отрицательные стороны )</w:t>
            </w:r>
          </w:p>
          <w:p w:rsidR="002D5C95" w:rsidRPr="000159D4" w:rsidRDefault="002D5C95" w:rsidP="00F461A3">
            <w:pPr>
              <w:pStyle w:val="Char"/>
              <w:rPr>
                <w:b w:val="0"/>
              </w:rPr>
            </w:pPr>
            <w:r w:rsidRPr="000159D4">
              <w:rPr>
                <w:b w:val="0"/>
              </w:rPr>
              <w:t xml:space="preserve"> Примечание:</w:t>
            </w:r>
          </w:p>
          <w:p w:rsidR="002D5C95" w:rsidRPr="000159D4" w:rsidRDefault="002D5C95" w:rsidP="00F461A3">
            <w:pPr>
              <w:pStyle w:val="Char"/>
              <w:numPr>
                <w:ilvl w:val="0"/>
                <w:numId w:val="29"/>
              </w:numPr>
              <w:rPr>
                <w:b w:val="0"/>
              </w:rPr>
            </w:pPr>
            <w:r w:rsidRPr="000159D4">
              <w:rPr>
                <w:b w:val="0"/>
              </w:rPr>
              <w:t xml:space="preserve">Если не проведена оценка по  контретным установленным критериям в соответствии с планом оценки, то внести запись </w:t>
            </w:r>
            <w:r w:rsidRPr="000159D4">
              <w:t>«не оценено»</w:t>
            </w:r>
            <w:r w:rsidRPr="000159D4">
              <w:rPr>
                <w:b w:val="0"/>
              </w:rPr>
              <w:t xml:space="preserve">; </w:t>
            </w:r>
          </w:p>
          <w:p w:rsidR="002D5C95" w:rsidRPr="000159D4" w:rsidRDefault="002D5C95" w:rsidP="003642A9">
            <w:pPr>
              <w:pStyle w:val="Char"/>
              <w:numPr>
                <w:ilvl w:val="0"/>
                <w:numId w:val="29"/>
              </w:numPr>
              <w:rPr>
                <w:b w:val="0"/>
              </w:rPr>
            </w:pPr>
            <w:r w:rsidRPr="000159D4">
              <w:rPr>
                <w:b w:val="0"/>
              </w:rPr>
              <w:t>Установленные во время оценки  несоответствия ОК подчеркиваются.</w:t>
            </w:r>
          </w:p>
        </w:tc>
      </w:tr>
      <w:tr w:rsidR="000159D4" w:rsidRPr="000159D4" w:rsidTr="005E7D25">
        <w:trPr>
          <w:trHeight w:val="411"/>
        </w:trPr>
        <w:tc>
          <w:tcPr>
            <w:tcW w:w="10812" w:type="dxa"/>
            <w:gridSpan w:val="4"/>
          </w:tcPr>
          <w:p w:rsidR="002D5C95" w:rsidRPr="000159D4" w:rsidRDefault="002D5C95" w:rsidP="00526539">
            <w:pPr>
              <w:pStyle w:val="Char"/>
            </w:pPr>
            <w:r w:rsidRPr="000159D4">
              <w:t xml:space="preserve">6.1 </w:t>
            </w:r>
            <w:r w:rsidRPr="000159D4">
              <w:rPr>
                <w:bCs/>
              </w:rPr>
              <w:t>Персонал,</w:t>
            </w:r>
            <w:r w:rsidRPr="000159D4">
              <w:rPr>
                <w:rFonts w:cs="Arial"/>
                <w:b w:val="0"/>
                <w:i/>
                <w:lang w:val="es-ES"/>
              </w:rPr>
              <w:t xml:space="preserve"> </w:t>
            </w:r>
            <w:r w:rsidRPr="000159D4">
              <w:rPr>
                <w:rFonts w:cs="Arial"/>
                <w:lang w:val="es-ES"/>
              </w:rPr>
              <w:t>ILAC-P15:0</w:t>
            </w:r>
            <w:r w:rsidRPr="000159D4">
              <w:rPr>
                <w:rFonts w:cs="Arial"/>
              </w:rPr>
              <w:t>5</w:t>
            </w:r>
            <w:r w:rsidRPr="000159D4">
              <w:rPr>
                <w:rFonts w:cs="Arial"/>
                <w:lang w:val="es-ES"/>
              </w:rPr>
              <w:t>/20</w:t>
            </w:r>
            <w:r w:rsidRPr="000159D4">
              <w:rPr>
                <w:rFonts w:cs="Arial"/>
              </w:rPr>
              <w:t>20</w:t>
            </w:r>
            <w:r w:rsidRPr="000159D4">
              <w:rPr>
                <w:bCs/>
              </w:rPr>
              <w:t xml:space="preserve"> </w:t>
            </w:r>
            <w:r w:rsidRPr="000159D4">
              <w:rPr>
                <w:b w:val="0"/>
                <w:i/>
                <w:iCs/>
              </w:rPr>
              <w:t>(5.2.2 n3; 5.2.4 n1; 5.2.5 n1; 5.2.5 n2; 5.2.6 n1; 5.2.7 n1; 5.2.7 n2; 6.1.1 n1; 6.1.1 n2; 6.1.1 n3; 6.1.1 n4; 6.1.2 n1;6.1.5 n1; 6.1.6 n1; 6.1.7 n1; 6.1.8 n1;6.1.8 n2; 6.1.9 n1; 6.1.9 n2; 6.1.9 n3; 6.1.10 n1; 6.1.12</w:t>
            </w:r>
            <w:r w:rsidRPr="000159D4">
              <w:rPr>
                <w:b w:val="0"/>
                <w:i/>
                <w:lang w:val="ky-KG"/>
              </w:rPr>
              <w:t xml:space="preserve"> n1</w:t>
            </w:r>
            <w:r w:rsidRPr="000159D4">
              <w:rPr>
                <w:b w:val="0"/>
                <w:i/>
              </w:rPr>
              <w:t>)</w:t>
            </w:r>
          </w:p>
        </w:tc>
      </w:tr>
      <w:tr w:rsidR="000159D4" w:rsidRPr="000159D4" w:rsidTr="005E7D25">
        <w:trPr>
          <w:trHeight w:val="521"/>
        </w:trPr>
        <w:tc>
          <w:tcPr>
            <w:tcW w:w="10812" w:type="dxa"/>
            <w:gridSpan w:val="4"/>
          </w:tcPr>
          <w:p w:rsidR="002D5C95" w:rsidRPr="000159D4" w:rsidRDefault="002D5C95" w:rsidP="00F461A3">
            <w:pPr>
              <w:pStyle w:val="Char"/>
            </w:pPr>
          </w:p>
        </w:tc>
      </w:tr>
      <w:tr w:rsidR="000159D4" w:rsidRPr="007B3BBC" w:rsidTr="005E7D25">
        <w:trPr>
          <w:trHeight w:val="485"/>
        </w:trPr>
        <w:tc>
          <w:tcPr>
            <w:tcW w:w="10812" w:type="dxa"/>
            <w:gridSpan w:val="4"/>
          </w:tcPr>
          <w:p w:rsidR="002D5C95" w:rsidRPr="000159D4" w:rsidRDefault="002D5C95" w:rsidP="00526539">
            <w:pPr>
              <w:pStyle w:val="Char"/>
              <w:rPr>
                <w:rFonts w:cs="Arial"/>
                <w:b w:val="0"/>
                <w:i/>
              </w:rPr>
            </w:pPr>
            <w:r w:rsidRPr="000159D4">
              <w:t xml:space="preserve">6.2 </w:t>
            </w:r>
            <w:r w:rsidRPr="000159D4">
              <w:rPr>
                <w:bCs/>
              </w:rPr>
              <w:t xml:space="preserve">Средства поддержки и оборудование,  </w:t>
            </w:r>
            <w:r w:rsidRPr="000159D4">
              <w:rPr>
                <w:rFonts w:cs="Arial"/>
                <w:lang w:val="es-ES"/>
              </w:rPr>
              <w:t>ILAC-P15:0</w:t>
            </w:r>
            <w:r w:rsidRPr="000159D4">
              <w:rPr>
                <w:rFonts w:cs="Arial"/>
              </w:rPr>
              <w:t>5</w:t>
            </w:r>
            <w:r w:rsidRPr="000159D4">
              <w:rPr>
                <w:rFonts w:cs="Arial"/>
                <w:lang w:val="es-ES"/>
              </w:rPr>
              <w:t>/20</w:t>
            </w:r>
            <w:r w:rsidRPr="000159D4">
              <w:rPr>
                <w:rFonts w:cs="Arial"/>
              </w:rPr>
              <w:t xml:space="preserve">20 </w:t>
            </w:r>
            <w:r w:rsidRPr="000159D4">
              <w:rPr>
                <w:rFonts w:cs="Arial"/>
                <w:b w:val="0"/>
                <w:i/>
              </w:rPr>
              <w:t>(6.2.3 n1; 6.2.3 n2; 6.2.4 n1;</w:t>
            </w:r>
          </w:p>
          <w:p w:rsidR="002D5C95" w:rsidRPr="000159D4" w:rsidRDefault="002D5C95" w:rsidP="00526539">
            <w:pPr>
              <w:pStyle w:val="Char"/>
              <w:rPr>
                <w:lang w:val="en-US"/>
              </w:rPr>
            </w:pPr>
            <w:r w:rsidRPr="000159D4">
              <w:rPr>
                <w:rFonts w:cs="Arial"/>
                <w:b w:val="0"/>
                <w:i/>
                <w:lang w:val="en-US"/>
              </w:rPr>
              <w:t>6.2.4 n2; 6.2.4 n3; 6.2.6 n1;6.2.6 n2;6.2.6 n3; 6.2.7 n1; 6.2.7 n2; 6.2.9 n1; 6.2.10 n1; 6.2.11 n1;6.2.11 n2</w:t>
            </w:r>
            <w:r w:rsidRPr="000159D4">
              <w:rPr>
                <w:b w:val="0"/>
                <w:i/>
                <w:lang w:val="en-US"/>
              </w:rPr>
              <w:t>)</w:t>
            </w:r>
          </w:p>
        </w:tc>
      </w:tr>
      <w:tr w:rsidR="000159D4" w:rsidRPr="007B3BBC" w:rsidTr="005E7D25">
        <w:trPr>
          <w:trHeight w:val="563"/>
        </w:trPr>
        <w:tc>
          <w:tcPr>
            <w:tcW w:w="10812" w:type="dxa"/>
            <w:gridSpan w:val="4"/>
          </w:tcPr>
          <w:p w:rsidR="002D5C95" w:rsidRPr="000159D4" w:rsidRDefault="002D5C95" w:rsidP="00F461A3">
            <w:pPr>
              <w:pStyle w:val="Char"/>
              <w:rPr>
                <w:lang w:val="en-US"/>
              </w:rPr>
            </w:pPr>
          </w:p>
          <w:p w:rsidR="002D5C95" w:rsidRPr="000159D4" w:rsidRDefault="002D5C95" w:rsidP="00F461A3">
            <w:pPr>
              <w:pStyle w:val="Char"/>
              <w:rPr>
                <w:lang w:val="en-US"/>
              </w:rPr>
            </w:pPr>
          </w:p>
        </w:tc>
      </w:tr>
      <w:tr w:rsidR="000159D4" w:rsidRPr="000159D4" w:rsidTr="005E7D25">
        <w:trPr>
          <w:trHeight w:val="415"/>
        </w:trPr>
        <w:tc>
          <w:tcPr>
            <w:tcW w:w="10812" w:type="dxa"/>
            <w:gridSpan w:val="4"/>
          </w:tcPr>
          <w:p w:rsidR="002D5C95" w:rsidRPr="000159D4" w:rsidRDefault="002D5C95" w:rsidP="00B036AF">
            <w:pPr>
              <w:pStyle w:val="Char"/>
            </w:pPr>
            <w:r w:rsidRPr="000159D4">
              <w:t xml:space="preserve">6.3 </w:t>
            </w:r>
            <w:r w:rsidRPr="000159D4">
              <w:rPr>
                <w:bCs/>
              </w:rPr>
              <w:t xml:space="preserve">Заключение договора субподряда,  </w:t>
            </w:r>
            <w:r w:rsidRPr="000159D4">
              <w:rPr>
                <w:rFonts w:cs="Arial"/>
                <w:lang w:val="es-ES"/>
              </w:rPr>
              <w:t>ILAC-P15:05/2020</w:t>
            </w:r>
            <w:r w:rsidRPr="000159D4">
              <w:rPr>
                <w:rFonts w:cs="Arial"/>
              </w:rPr>
              <w:t xml:space="preserve"> </w:t>
            </w:r>
            <w:r w:rsidRPr="000159D4">
              <w:rPr>
                <w:rFonts w:cs="Arial"/>
                <w:b w:val="0"/>
                <w:i/>
              </w:rPr>
              <w:t>(6.3.1 n1; 6.3.3 n1; 6.3.4 n1; 6.3.4 n2)</w:t>
            </w:r>
          </w:p>
        </w:tc>
      </w:tr>
      <w:tr w:rsidR="000159D4" w:rsidRPr="000159D4" w:rsidTr="005E7D25">
        <w:trPr>
          <w:trHeight w:val="521"/>
        </w:trPr>
        <w:tc>
          <w:tcPr>
            <w:tcW w:w="10812" w:type="dxa"/>
            <w:gridSpan w:val="4"/>
          </w:tcPr>
          <w:p w:rsidR="002D5C95" w:rsidRPr="000159D4" w:rsidRDefault="002D5C95" w:rsidP="00F461A3">
            <w:pPr>
              <w:pStyle w:val="Char"/>
            </w:pPr>
          </w:p>
        </w:tc>
      </w:tr>
      <w:tr w:rsidR="000159D4" w:rsidRPr="000159D4" w:rsidTr="005E7D25">
        <w:trPr>
          <w:trHeight w:val="443"/>
        </w:trPr>
        <w:tc>
          <w:tcPr>
            <w:tcW w:w="10812" w:type="dxa"/>
            <w:gridSpan w:val="4"/>
          </w:tcPr>
          <w:p w:rsidR="002D5C95" w:rsidRPr="000159D4" w:rsidRDefault="002D5C95" w:rsidP="00526539">
            <w:pPr>
              <w:pStyle w:val="Char"/>
            </w:pPr>
            <w:r w:rsidRPr="000159D4">
              <w:t xml:space="preserve">7.1 </w:t>
            </w:r>
            <w:r w:rsidRPr="000159D4">
              <w:rPr>
                <w:bCs/>
              </w:rPr>
              <w:t xml:space="preserve">Методы и процедуры проведения инспекции,  </w:t>
            </w:r>
            <w:r w:rsidRPr="000159D4">
              <w:rPr>
                <w:rFonts w:cs="Arial"/>
                <w:lang w:val="es-ES"/>
              </w:rPr>
              <w:t>ILAC-P15:05/2020</w:t>
            </w:r>
            <w:r w:rsidRPr="000159D4">
              <w:rPr>
                <w:rFonts w:cs="Arial"/>
              </w:rPr>
              <w:t xml:space="preserve"> </w:t>
            </w:r>
            <w:r w:rsidRPr="000159D4">
              <w:rPr>
                <w:rFonts w:cs="Arial"/>
                <w:b w:val="0"/>
                <w:i/>
              </w:rPr>
              <w:t>(6.3.3 n1; 7.1.1 n1; 7.1.1 n2; 7.1.1 n3; 7.1.3 n2; 7.1.5 n1; 7.1.5 n2; 7.1.5 n3; 7.1.6 n1)</w:t>
            </w:r>
          </w:p>
        </w:tc>
      </w:tr>
      <w:tr w:rsidR="000159D4" w:rsidRPr="000159D4" w:rsidTr="005E7D25">
        <w:trPr>
          <w:trHeight w:val="521"/>
        </w:trPr>
        <w:tc>
          <w:tcPr>
            <w:tcW w:w="10812" w:type="dxa"/>
            <w:gridSpan w:val="4"/>
          </w:tcPr>
          <w:p w:rsidR="002D5C95" w:rsidRPr="000159D4" w:rsidRDefault="002D5C95" w:rsidP="00E33D0E">
            <w:pPr>
              <w:pStyle w:val="Char"/>
            </w:pPr>
          </w:p>
        </w:tc>
      </w:tr>
      <w:tr w:rsidR="000159D4" w:rsidRPr="000159D4" w:rsidTr="005E7D25">
        <w:trPr>
          <w:trHeight w:val="430"/>
        </w:trPr>
        <w:tc>
          <w:tcPr>
            <w:tcW w:w="10812" w:type="dxa"/>
            <w:gridSpan w:val="4"/>
          </w:tcPr>
          <w:p w:rsidR="002D5C95" w:rsidRPr="000159D4" w:rsidRDefault="002D5C95" w:rsidP="00526539">
            <w:pPr>
              <w:pStyle w:val="Char"/>
            </w:pPr>
            <w:r w:rsidRPr="000159D4">
              <w:t xml:space="preserve">7.2 </w:t>
            </w:r>
            <w:r w:rsidRPr="000159D4">
              <w:rPr>
                <w:bCs/>
              </w:rPr>
              <w:t xml:space="preserve">Обращение с объектами инспекции и образцами </w:t>
            </w:r>
          </w:p>
        </w:tc>
      </w:tr>
      <w:tr w:rsidR="000159D4" w:rsidRPr="000159D4" w:rsidTr="005E7D25">
        <w:trPr>
          <w:trHeight w:val="521"/>
        </w:trPr>
        <w:tc>
          <w:tcPr>
            <w:tcW w:w="10812" w:type="dxa"/>
            <w:gridSpan w:val="4"/>
          </w:tcPr>
          <w:p w:rsidR="002D5C95" w:rsidRPr="000159D4" w:rsidRDefault="002D5C95" w:rsidP="00F461A3">
            <w:pPr>
              <w:pStyle w:val="Char"/>
            </w:pPr>
          </w:p>
          <w:p w:rsidR="002D5C95" w:rsidRPr="000159D4" w:rsidRDefault="002D5C95" w:rsidP="00F461A3">
            <w:pPr>
              <w:pStyle w:val="Char"/>
            </w:pPr>
          </w:p>
        </w:tc>
      </w:tr>
      <w:tr w:rsidR="000159D4" w:rsidRPr="000159D4" w:rsidTr="005E7D25">
        <w:trPr>
          <w:trHeight w:val="415"/>
        </w:trPr>
        <w:tc>
          <w:tcPr>
            <w:tcW w:w="10812" w:type="dxa"/>
            <w:gridSpan w:val="4"/>
          </w:tcPr>
          <w:p w:rsidR="002D5C95" w:rsidRPr="000159D4" w:rsidRDefault="002D5C95" w:rsidP="00E33D0E">
            <w:pPr>
              <w:pStyle w:val="Char"/>
            </w:pPr>
            <w:r w:rsidRPr="000159D4">
              <w:lastRenderedPageBreak/>
              <w:t xml:space="preserve">7.3 </w:t>
            </w:r>
            <w:r w:rsidRPr="000159D4">
              <w:rPr>
                <w:bCs/>
              </w:rPr>
              <w:t xml:space="preserve">Инспекционные записи, </w:t>
            </w:r>
            <w:r w:rsidRPr="000159D4">
              <w:rPr>
                <w:rFonts w:cs="Arial"/>
                <w:lang w:val="es-ES"/>
              </w:rPr>
              <w:t>ILAC-P15:05/2020</w:t>
            </w:r>
            <w:r w:rsidRPr="000159D4">
              <w:rPr>
                <w:rFonts w:cs="Arial"/>
              </w:rPr>
              <w:t xml:space="preserve"> </w:t>
            </w:r>
          </w:p>
        </w:tc>
      </w:tr>
      <w:tr w:rsidR="000159D4" w:rsidRPr="000159D4" w:rsidTr="005E7D25">
        <w:trPr>
          <w:trHeight w:val="521"/>
        </w:trPr>
        <w:tc>
          <w:tcPr>
            <w:tcW w:w="10812" w:type="dxa"/>
            <w:gridSpan w:val="4"/>
          </w:tcPr>
          <w:p w:rsidR="002D5C95" w:rsidRPr="000159D4" w:rsidRDefault="002D5C95" w:rsidP="00F461A3">
            <w:pPr>
              <w:pStyle w:val="Char"/>
            </w:pPr>
          </w:p>
        </w:tc>
      </w:tr>
      <w:tr w:rsidR="000159D4" w:rsidRPr="000159D4" w:rsidTr="005E7D25">
        <w:trPr>
          <w:trHeight w:val="384"/>
        </w:trPr>
        <w:tc>
          <w:tcPr>
            <w:tcW w:w="10812" w:type="dxa"/>
            <w:gridSpan w:val="4"/>
          </w:tcPr>
          <w:p w:rsidR="002D5C95" w:rsidRPr="000159D4" w:rsidRDefault="002D5C95" w:rsidP="0052499F">
            <w:pPr>
              <w:pStyle w:val="Char"/>
            </w:pPr>
            <w:r w:rsidRPr="000159D4">
              <w:t xml:space="preserve">7.4 Отчеты и свидетельства инспекции,  </w:t>
            </w:r>
            <w:r w:rsidRPr="000159D4">
              <w:rPr>
                <w:spacing w:val="-13"/>
                <w:lang w:val="en-US"/>
              </w:rPr>
              <w:t>ILAC</w:t>
            </w:r>
            <w:r w:rsidRPr="000159D4">
              <w:rPr>
                <w:spacing w:val="-13"/>
              </w:rPr>
              <w:t>-</w:t>
            </w:r>
            <w:r w:rsidRPr="000159D4">
              <w:rPr>
                <w:spacing w:val="-13"/>
                <w:lang w:val="en-US"/>
              </w:rPr>
              <w:t>P</w:t>
            </w:r>
            <w:r w:rsidRPr="000159D4">
              <w:rPr>
                <w:spacing w:val="-13"/>
              </w:rPr>
              <w:t>15:05/2020</w:t>
            </w:r>
            <w:r w:rsidRPr="000159D4">
              <w:rPr>
                <w:b w:val="0"/>
                <w:spacing w:val="-13"/>
              </w:rPr>
              <w:t xml:space="preserve">  </w:t>
            </w:r>
            <w:r w:rsidRPr="000159D4">
              <w:rPr>
                <w:b w:val="0"/>
              </w:rPr>
              <w:t>(</w:t>
            </w:r>
            <w:r w:rsidRPr="000159D4">
              <w:rPr>
                <w:b w:val="0"/>
                <w:i/>
                <w:iCs/>
              </w:rPr>
              <w:t xml:space="preserve">6.3.3 n 1; </w:t>
            </w:r>
            <w:r w:rsidRPr="000159D4">
              <w:rPr>
                <w:b w:val="0"/>
                <w:i/>
              </w:rPr>
              <w:t>7.4.2 n1; 7.4.4a</w:t>
            </w:r>
            <w:r w:rsidRPr="000159D4">
              <w:rPr>
                <w:b w:val="0"/>
              </w:rPr>
              <w:t>)</w:t>
            </w:r>
          </w:p>
        </w:tc>
      </w:tr>
      <w:tr w:rsidR="000159D4" w:rsidRPr="000159D4" w:rsidTr="005E7D25">
        <w:trPr>
          <w:trHeight w:val="521"/>
        </w:trPr>
        <w:tc>
          <w:tcPr>
            <w:tcW w:w="10812" w:type="dxa"/>
            <w:gridSpan w:val="4"/>
          </w:tcPr>
          <w:p w:rsidR="002D5C95" w:rsidRPr="000159D4" w:rsidRDefault="002D5C95" w:rsidP="00F461A3">
            <w:pPr>
              <w:pStyle w:val="Char"/>
              <w:rPr>
                <w:b w:val="0"/>
              </w:rPr>
            </w:pPr>
          </w:p>
          <w:p w:rsidR="002D5C95" w:rsidRPr="000159D4" w:rsidRDefault="002D5C95" w:rsidP="00F461A3">
            <w:pPr>
              <w:pStyle w:val="Char"/>
              <w:rPr>
                <w:b w:val="0"/>
              </w:rPr>
            </w:pPr>
          </w:p>
        </w:tc>
      </w:tr>
      <w:tr w:rsidR="000159D4" w:rsidRPr="000159D4" w:rsidTr="005E7D25">
        <w:trPr>
          <w:trHeight w:val="1691"/>
        </w:trPr>
        <w:tc>
          <w:tcPr>
            <w:tcW w:w="10812" w:type="dxa"/>
            <w:gridSpan w:val="4"/>
          </w:tcPr>
          <w:p w:rsidR="00F67D5A" w:rsidRPr="000159D4" w:rsidRDefault="00F67D5A" w:rsidP="00F67D5A">
            <w:pPr>
              <w:pStyle w:val="Char1"/>
              <w:rPr>
                <w:sz w:val="20"/>
                <w:szCs w:val="20"/>
              </w:rPr>
            </w:pPr>
            <w:r w:rsidRPr="000159D4">
              <w:rPr>
                <w:sz w:val="20"/>
                <w:szCs w:val="20"/>
              </w:rPr>
              <w:t>1.Общие замечания/комментарии:</w:t>
            </w:r>
          </w:p>
          <w:p w:rsidR="00F67D5A" w:rsidRPr="000159D4" w:rsidRDefault="00F67D5A" w:rsidP="00F67D5A">
            <w:pPr>
              <w:pStyle w:val="Char1"/>
              <w:rPr>
                <w:sz w:val="20"/>
                <w:szCs w:val="20"/>
              </w:rPr>
            </w:pPr>
            <w:r w:rsidRPr="000159D4">
              <w:rPr>
                <w:sz w:val="20"/>
                <w:szCs w:val="20"/>
              </w:rPr>
              <w:t xml:space="preserve">                1.1 Область аккредитации*</w:t>
            </w:r>
          </w:p>
          <w:p w:rsidR="00F67D5A" w:rsidRPr="000159D4" w:rsidRDefault="00F67D5A" w:rsidP="00F67D5A">
            <w:pPr>
              <w:pStyle w:val="Char1"/>
              <w:rPr>
                <w:sz w:val="20"/>
                <w:szCs w:val="20"/>
              </w:rPr>
            </w:pPr>
            <w:r w:rsidRPr="000159D4">
              <w:rPr>
                <w:sz w:val="20"/>
                <w:szCs w:val="20"/>
              </w:rPr>
              <w:t xml:space="preserve">                                       - оставить</w:t>
            </w:r>
          </w:p>
          <w:p w:rsidR="00F67D5A" w:rsidRPr="000159D4" w:rsidRDefault="00F67D5A" w:rsidP="00F67D5A">
            <w:pPr>
              <w:pStyle w:val="Char1"/>
              <w:rPr>
                <w:sz w:val="20"/>
                <w:szCs w:val="20"/>
              </w:rPr>
            </w:pPr>
            <w:r w:rsidRPr="000159D4">
              <w:rPr>
                <w:sz w:val="20"/>
                <w:szCs w:val="20"/>
              </w:rPr>
              <w:t xml:space="preserve">                                       - расширить</w:t>
            </w:r>
          </w:p>
          <w:p w:rsidR="00F67D5A" w:rsidRPr="000159D4" w:rsidRDefault="00F67D5A" w:rsidP="00F67D5A">
            <w:pPr>
              <w:pStyle w:val="Char1"/>
              <w:rPr>
                <w:sz w:val="20"/>
                <w:szCs w:val="20"/>
              </w:rPr>
            </w:pPr>
            <w:r w:rsidRPr="000159D4">
              <w:rPr>
                <w:sz w:val="20"/>
                <w:szCs w:val="20"/>
              </w:rPr>
              <w:t xml:space="preserve">                                       - сократить</w:t>
            </w:r>
          </w:p>
          <w:p w:rsidR="00F67D5A" w:rsidRPr="000159D4" w:rsidRDefault="00F67D5A" w:rsidP="00F67D5A">
            <w:pPr>
              <w:pStyle w:val="Char1"/>
              <w:rPr>
                <w:sz w:val="20"/>
                <w:szCs w:val="20"/>
              </w:rPr>
            </w:pPr>
            <w:r w:rsidRPr="000159D4">
              <w:rPr>
                <w:sz w:val="20"/>
                <w:szCs w:val="20"/>
              </w:rPr>
              <w:t xml:space="preserve">                                       - изменить</w:t>
            </w:r>
          </w:p>
          <w:p w:rsidR="00F67D5A" w:rsidRPr="000159D4" w:rsidRDefault="00F67D5A" w:rsidP="00F67D5A">
            <w:pPr>
              <w:ind w:firstLine="284"/>
              <w:jc w:val="both"/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en-US"/>
              </w:rPr>
            </w:pPr>
            <w:r w:rsidRPr="000159D4"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en-US"/>
              </w:rPr>
              <w:t xml:space="preserve">          1.2 Область для включения в Единый реестр Евразийского экономического союза по техническим регламентам* </w:t>
            </w:r>
          </w:p>
          <w:p w:rsidR="00F67D5A" w:rsidRPr="000159D4" w:rsidRDefault="00F67D5A" w:rsidP="00F67D5A">
            <w:pPr>
              <w:ind w:firstLine="284"/>
              <w:jc w:val="both"/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en-US"/>
              </w:rPr>
            </w:pPr>
            <w:r w:rsidRPr="000159D4">
              <w:t xml:space="preserve">                                </w:t>
            </w:r>
            <w:r w:rsidRPr="000159D4"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en-US"/>
              </w:rPr>
              <w:t>-оставить</w:t>
            </w:r>
          </w:p>
          <w:p w:rsidR="00F67D5A" w:rsidRPr="000159D4" w:rsidRDefault="00F67D5A" w:rsidP="00F67D5A">
            <w:pPr>
              <w:ind w:firstLine="284"/>
              <w:jc w:val="both"/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en-US"/>
              </w:rPr>
            </w:pPr>
            <w:r w:rsidRPr="000159D4"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en-US"/>
              </w:rPr>
              <w:t xml:space="preserve">                                       -расширить</w:t>
            </w:r>
          </w:p>
          <w:p w:rsidR="00F67D5A" w:rsidRPr="000159D4" w:rsidRDefault="00F67D5A" w:rsidP="00F67D5A">
            <w:pPr>
              <w:ind w:firstLine="284"/>
              <w:jc w:val="both"/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en-US"/>
              </w:rPr>
            </w:pPr>
            <w:r w:rsidRPr="000159D4"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en-US"/>
              </w:rPr>
              <w:t xml:space="preserve">                                       -сократить</w:t>
            </w:r>
          </w:p>
          <w:p w:rsidR="00F67D5A" w:rsidRPr="000159D4" w:rsidRDefault="00F67D5A" w:rsidP="00F67D5A">
            <w:pPr>
              <w:ind w:firstLine="284"/>
              <w:jc w:val="both"/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en-US"/>
              </w:rPr>
            </w:pPr>
            <w:r w:rsidRPr="000159D4"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en-US"/>
              </w:rPr>
              <w:t xml:space="preserve">                                       -изменить</w:t>
            </w:r>
          </w:p>
          <w:p w:rsidR="00F67D5A" w:rsidRPr="000159D4" w:rsidRDefault="00F67D5A" w:rsidP="00F67D5A">
            <w:pPr>
              <w:pStyle w:val="Char1"/>
            </w:pPr>
            <w:r w:rsidRPr="000159D4">
              <w:t>*нужное подчеркнуть</w:t>
            </w:r>
          </w:p>
          <w:p w:rsidR="00F67D5A" w:rsidRPr="000159D4" w:rsidRDefault="00F67D5A" w:rsidP="00F67D5A">
            <w:pPr>
              <w:pStyle w:val="Char1"/>
            </w:pPr>
          </w:p>
          <w:p w:rsidR="002D5C95" w:rsidRPr="000159D4" w:rsidRDefault="00F67D5A" w:rsidP="00F67D5A">
            <w:pPr>
              <w:pStyle w:val="Char"/>
              <w:rPr>
                <w:b w:val="0"/>
              </w:rPr>
            </w:pPr>
            <w:r w:rsidRPr="000159D4">
              <w:rPr>
                <w:b w:val="0"/>
              </w:rPr>
              <w:t xml:space="preserve">                2. </w:t>
            </w:r>
            <w:r w:rsidR="002D5C95" w:rsidRPr="000159D4">
              <w:rPr>
                <w:b w:val="0"/>
              </w:rPr>
              <w:t xml:space="preserve"> Паспорт ОК</w:t>
            </w:r>
          </w:p>
          <w:p w:rsidR="002D5C95" w:rsidRPr="000159D4" w:rsidRDefault="002D5C95" w:rsidP="0055253E">
            <w:pPr>
              <w:pStyle w:val="Char"/>
              <w:rPr>
                <w:b w:val="0"/>
              </w:rPr>
            </w:pPr>
            <w:r w:rsidRPr="000159D4">
              <w:rPr>
                <w:b w:val="0"/>
              </w:rPr>
              <w:t xml:space="preserve">                3. Другие документы ОК</w:t>
            </w:r>
          </w:p>
          <w:p w:rsidR="002D5C95" w:rsidRPr="000159D4" w:rsidRDefault="002D5C95" w:rsidP="0055253E">
            <w:pPr>
              <w:pStyle w:val="Char"/>
              <w:rPr>
                <w:b w:val="0"/>
              </w:rPr>
            </w:pPr>
          </w:p>
        </w:tc>
      </w:tr>
      <w:tr w:rsidR="000159D4" w:rsidRPr="000159D4" w:rsidTr="005E7D25">
        <w:trPr>
          <w:trHeight w:val="854"/>
        </w:trPr>
        <w:tc>
          <w:tcPr>
            <w:tcW w:w="10812" w:type="dxa"/>
            <w:gridSpan w:val="4"/>
          </w:tcPr>
          <w:p w:rsidR="002D5C95" w:rsidRPr="000159D4" w:rsidRDefault="002D5C95" w:rsidP="003D15DE">
            <w:pPr>
              <w:pStyle w:val="Char"/>
            </w:pPr>
            <w:r w:rsidRPr="000159D4">
              <w:t>Рекомендации по улучшению (при необходимости):</w:t>
            </w:r>
          </w:p>
        </w:tc>
      </w:tr>
      <w:tr w:rsidR="000159D4" w:rsidRPr="000159D4" w:rsidTr="000159D4">
        <w:trPr>
          <w:trHeight w:val="207"/>
        </w:trPr>
        <w:tc>
          <w:tcPr>
            <w:tcW w:w="1054" w:type="dxa"/>
          </w:tcPr>
          <w:p w:rsidR="000159D4" w:rsidRPr="00304C00" w:rsidRDefault="000159D4" w:rsidP="000159D4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304C00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№№</w:t>
            </w:r>
          </w:p>
        </w:tc>
        <w:tc>
          <w:tcPr>
            <w:tcW w:w="7054" w:type="dxa"/>
            <w:gridSpan w:val="2"/>
          </w:tcPr>
          <w:p w:rsidR="000159D4" w:rsidRPr="00304C00" w:rsidRDefault="000159D4" w:rsidP="007B3BBC">
            <w:pPr>
              <w:jc w:val="center"/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304C00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Прила</w:t>
            </w:r>
            <w:r w:rsidR="007B3BBC" w:rsidRPr="00304C00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г</w:t>
            </w:r>
            <w:r w:rsidR="007B3BBC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а</w:t>
            </w:r>
            <w:r w:rsidRPr="00304C00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емые документы, записи</w:t>
            </w:r>
          </w:p>
        </w:tc>
        <w:tc>
          <w:tcPr>
            <w:tcW w:w="2704" w:type="dxa"/>
          </w:tcPr>
          <w:p w:rsidR="000159D4" w:rsidRPr="00304C00" w:rsidRDefault="000159D4" w:rsidP="000159D4">
            <w:pPr>
              <w:jc w:val="center"/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304C00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стр.</w:t>
            </w:r>
          </w:p>
        </w:tc>
      </w:tr>
      <w:tr w:rsidR="000159D4" w:rsidRPr="000159D4" w:rsidTr="000159D4">
        <w:trPr>
          <w:trHeight w:val="241"/>
        </w:trPr>
        <w:tc>
          <w:tcPr>
            <w:tcW w:w="1054" w:type="dxa"/>
          </w:tcPr>
          <w:p w:rsidR="000159D4" w:rsidRPr="00304C00" w:rsidRDefault="000159D4" w:rsidP="000159D4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304C00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1</w:t>
            </w:r>
          </w:p>
        </w:tc>
        <w:tc>
          <w:tcPr>
            <w:tcW w:w="7054" w:type="dxa"/>
            <w:gridSpan w:val="2"/>
          </w:tcPr>
          <w:p w:rsidR="000159D4" w:rsidRPr="00304C00" w:rsidRDefault="000159D4" w:rsidP="00BA6792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304C00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 xml:space="preserve">Ф.КЦА-ПА3 ООС.Е1 </w:t>
            </w:r>
            <w:r w:rsidRPr="00304C00">
              <w:rPr>
                <w:rFonts w:ascii="Times New Roman" w:eastAsia="SimSun" w:hAnsi="Times New Roman" w:cs="Times New Roman"/>
                <w:noProof/>
                <w:color w:val="0000FF"/>
                <w:sz w:val="20"/>
                <w:szCs w:val="20"/>
                <w:lang w:eastAsia="en-US"/>
              </w:rPr>
              <w:t>(заполняет</w:t>
            </w:r>
            <w:r w:rsidR="007B3BBC">
              <w:rPr>
                <w:rFonts w:ascii="Times New Roman" w:eastAsia="SimSun" w:hAnsi="Times New Roman" w:cs="Times New Roman"/>
                <w:noProof/>
                <w:color w:val="0000FF"/>
                <w:sz w:val="20"/>
                <w:szCs w:val="20"/>
                <w:lang w:eastAsia="en-US"/>
              </w:rPr>
              <w:t>ся  оценщиком/техническим и при</w:t>
            </w:r>
            <w:r w:rsidRPr="00304C00">
              <w:rPr>
                <w:rFonts w:ascii="Times New Roman" w:eastAsia="SimSun" w:hAnsi="Times New Roman" w:cs="Times New Roman"/>
                <w:noProof/>
                <w:color w:val="0000FF"/>
                <w:sz w:val="20"/>
                <w:szCs w:val="20"/>
                <w:lang w:eastAsia="en-US"/>
              </w:rPr>
              <w:t xml:space="preserve">лагается только в том случае , когда  экспертной группой КЦА  проведен измерительный аудит в процессе оценки </w:t>
            </w:r>
            <w:r w:rsidR="00BA6792">
              <w:rPr>
                <w:rFonts w:ascii="Times New Roman" w:eastAsia="SimSun" w:hAnsi="Times New Roman" w:cs="Times New Roman"/>
                <w:noProof/>
                <w:color w:val="0000FF"/>
                <w:sz w:val="20"/>
                <w:szCs w:val="20"/>
                <w:lang w:eastAsia="en-US"/>
              </w:rPr>
              <w:t>ОК</w:t>
            </w:r>
            <w:r w:rsidRPr="00304C00">
              <w:rPr>
                <w:rFonts w:ascii="Times New Roman" w:eastAsia="SimSun" w:hAnsi="Times New Roman" w:cs="Times New Roman"/>
                <w:noProof/>
                <w:color w:val="0000FF"/>
                <w:sz w:val="20"/>
                <w:szCs w:val="20"/>
                <w:lang w:eastAsia="en-US"/>
              </w:rPr>
              <w:t xml:space="preserve"> с предоставлением контрольного/ых образца/ов, оборудования,  стандартного/ых образца/ов для экспериментальной оценки компетентности персонала</w:t>
            </w:r>
            <w:r w:rsidRPr="00304C00">
              <w:rPr>
                <w:color w:val="0000FF"/>
              </w:rPr>
              <w:t xml:space="preserve"> </w:t>
            </w:r>
            <w:r w:rsidR="00BA6792">
              <w:rPr>
                <w:rFonts w:ascii="Times New Roman" w:eastAsia="SimSun" w:hAnsi="Times New Roman" w:cs="Times New Roman"/>
                <w:noProof/>
                <w:color w:val="0000FF"/>
                <w:sz w:val="20"/>
                <w:szCs w:val="20"/>
                <w:lang w:eastAsia="en-US"/>
              </w:rPr>
              <w:t>ОК</w:t>
            </w:r>
            <w:r w:rsidRPr="00304C00">
              <w:rPr>
                <w:rFonts w:ascii="Times New Roman" w:eastAsia="SimSun" w:hAnsi="Times New Roman" w:cs="Times New Roman"/>
                <w:noProof/>
                <w:color w:val="0000FF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704" w:type="dxa"/>
          </w:tcPr>
          <w:p w:rsidR="000159D4" w:rsidRPr="00304C00" w:rsidRDefault="000159D4" w:rsidP="000159D4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0159D4" w:rsidRPr="000159D4" w:rsidTr="000159D4">
        <w:trPr>
          <w:trHeight w:val="178"/>
        </w:trPr>
        <w:tc>
          <w:tcPr>
            <w:tcW w:w="1054" w:type="dxa"/>
          </w:tcPr>
          <w:p w:rsidR="000159D4" w:rsidRPr="00304C00" w:rsidRDefault="000159D4" w:rsidP="000159D4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304C00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2</w:t>
            </w:r>
          </w:p>
        </w:tc>
        <w:tc>
          <w:tcPr>
            <w:tcW w:w="7054" w:type="dxa"/>
            <w:gridSpan w:val="2"/>
          </w:tcPr>
          <w:p w:rsidR="000159D4" w:rsidRPr="00304C00" w:rsidRDefault="000159D4" w:rsidP="000159D4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304C00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 xml:space="preserve">Ф.КЦА-ПА3 ООС.Е2  </w:t>
            </w:r>
          </w:p>
        </w:tc>
        <w:tc>
          <w:tcPr>
            <w:tcW w:w="2704" w:type="dxa"/>
          </w:tcPr>
          <w:p w:rsidR="000159D4" w:rsidRPr="00304C00" w:rsidRDefault="000159D4" w:rsidP="000159D4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0159D4" w:rsidRPr="000159D4" w:rsidTr="000159D4">
        <w:trPr>
          <w:trHeight w:val="198"/>
        </w:trPr>
        <w:tc>
          <w:tcPr>
            <w:tcW w:w="1054" w:type="dxa"/>
          </w:tcPr>
          <w:p w:rsidR="000159D4" w:rsidRPr="00304C00" w:rsidRDefault="000159D4" w:rsidP="000159D4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304C00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3</w:t>
            </w:r>
          </w:p>
        </w:tc>
        <w:tc>
          <w:tcPr>
            <w:tcW w:w="7054" w:type="dxa"/>
            <w:gridSpan w:val="2"/>
          </w:tcPr>
          <w:p w:rsidR="000159D4" w:rsidRPr="00304C00" w:rsidRDefault="000159D4" w:rsidP="000159D4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304C00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Ф.КЦА-ПА3 ООС.Д</w:t>
            </w:r>
          </w:p>
        </w:tc>
        <w:tc>
          <w:tcPr>
            <w:tcW w:w="2704" w:type="dxa"/>
          </w:tcPr>
          <w:p w:rsidR="000159D4" w:rsidRPr="00304C00" w:rsidRDefault="000159D4" w:rsidP="000159D4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0159D4" w:rsidRPr="000159D4" w:rsidTr="000159D4">
        <w:trPr>
          <w:trHeight w:val="198"/>
        </w:trPr>
        <w:tc>
          <w:tcPr>
            <w:tcW w:w="1054" w:type="dxa"/>
          </w:tcPr>
          <w:p w:rsidR="000159D4" w:rsidRPr="00304C00" w:rsidRDefault="000159D4" w:rsidP="000159D4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304C00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4</w:t>
            </w:r>
          </w:p>
        </w:tc>
        <w:tc>
          <w:tcPr>
            <w:tcW w:w="7054" w:type="dxa"/>
            <w:gridSpan w:val="2"/>
          </w:tcPr>
          <w:p w:rsidR="000159D4" w:rsidRPr="00304C00" w:rsidRDefault="000159D4" w:rsidP="000159D4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304C00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И другие,  перечисляются в конкретном случае, при необходимости</w:t>
            </w:r>
          </w:p>
        </w:tc>
        <w:tc>
          <w:tcPr>
            <w:tcW w:w="2704" w:type="dxa"/>
          </w:tcPr>
          <w:p w:rsidR="000159D4" w:rsidRPr="00304C00" w:rsidRDefault="000159D4" w:rsidP="000159D4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0159D4" w:rsidRPr="000159D4" w:rsidTr="000159D4">
        <w:trPr>
          <w:trHeight w:val="198"/>
        </w:trPr>
        <w:tc>
          <w:tcPr>
            <w:tcW w:w="1054" w:type="dxa"/>
          </w:tcPr>
          <w:p w:rsidR="000159D4" w:rsidRPr="00304C00" w:rsidRDefault="000159D4" w:rsidP="000159D4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….</w:t>
            </w:r>
          </w:p>
        </w:tc>
        <w:tc>
          <w:tcPr>
            <w:tcW w:w="7054" w:type="dxa"/>
            <w:gridSpan w:val="2"/>
          </w:tcPr>
          <w:p w:rsidR="000159D4" w:rsidRPr="00304C00" w:rsidRDefault="000159D4" w:rsidP="007B3BBC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304C00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Прила</w:t>
            </w:r>
            <w:r w:rsidR="007B3BBC" w:rsidRPr="00304C00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г</w:t>
            </w:r>
            <w:r w:rsidR="007B3BBC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а</w:t>
            </w:r>
            <w:bookmarkStart w:id="0" w:name="_GoBack"/>
            <w:bookmarkEnd w:id="0"/>
            <w:r w:rsidRPr="00304C00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емые документы, записи (указывается общее  количество)__________</w:t>
            </w:r>
          </w:p>
        </w:tc>
        <w:tc>
          <w:tcPr>
            <w:tcW w:w="2704" w:type="dxa"/>
          </w:tcPr>
          <w:p w:rsidR="000159D4" w:rsidRPr="00304C00" w:rsidRDefault="000159D4" w:rsidP="000159D4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304C00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Всего, количество стр._________</w:t>
            </w:r>
          </w:p>
          <w:p w:rsidR="000159D4" w:rsidRPr="00304C00" w:rsidRDefault="000159D4" w:rsidP="000159D4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0159D4" w:rsidRPr="000159D4" w:rsidTr="005E7D25">
        <w:tc>
          <w:tcPr>
            <w:tcW w:w="10812" w:type="dxa"/>
            <w:gridSpan w:val="4"/>
          </w:tcPr>
          <w:p w:rsidR="002D5C95" w:rsidRPr="000159D4" w:rsidRDefault="002D5C95" w:rsidP="003D15DE">
            <w:pPr>
              <w:pStyle w:val="Char"/>
              <w:rPr>
                <w:rStyle w:val="FontStyle84"/>
                <w:b w:val="0"/>
                <w:sz w:val="24"/>
                <w:szCs w:val="24"/>
              </w:rPr>
            </w:pPr>
          </w:p>
          <w:p w:rsidR="002D5C95" w:rsidRPr="000159D4" w:rsidRDefault="002D5C95" w:rsidP="003D15DE">
            <w:pPr>
              <w:pStyle w:val="Char"/>
              <w:rPr>
                <w:rStyle w:val="FontStyle84"/>
                <w:b w:val="0"/>
              </w:rPr>
            </w:pPr>
            <w:r w:rsidRPr="000159D4">
              <w:rPr>
                <w:rStyle w:val="FontStyle84"/>
                <w:sz w:val="24"/>
                <w:szCs w:val="24"/>
              </w:rPr>
              <w:t>Оценщик/технический эксперт</w:t>
            </w:r>
            <w:r w:rsidRPr="000159D4">
              <w:rPr>
                <w:rStyle w:val="FontStyle84"/>
                <w:b w:val="0"/>
              </w:rPr>
              <w:t xml:space="preserve"> ________________________    ______________________________</w:t>
            </w:r>
          </w:p>
          <w:p w:rsidR="002D5C95" w:rsidRPr="000159D4" w:rsidRDefault="002D5C95" w:rsidP="003D15DE">
            <w:pPr>
              <w:pStyle w:val="Char"/>
              <w:rPr>
                <w:rStyle w:val="FontStyle84"/>
                <w:b w:val="0"/>
              </w:rPr>
            </w:pPr>
            <w:r w:rsidRPr="000159D4">
              <w:rPr>
                <w:rStyle w:val="FontStyle84"/>
                <w:b w:val="0"/>
              </w:rPr>
              <w:t xml:space="preserve">                                                                  подпись                                     расшифровка подписи</w:t>
            </w:r>
          </w:p>
          <w:p w:rsidR="002D5C95" w:rsidRPr="000159D4" w:rsidRDefault="002D5C95" w:rsidP="003D15DE">
            <w:pPr>
              <w:pStyle w:val="Char"/>
              <w:rPr>
                <w:rStyle w:val="FontStyle84"/>
                <w:b w:val="0"/>
              </w:rPr>
            </w:pPr>
          </w:p>
        </w:tc>
      </w:tr>
      <w:tr w:rsidR="000159D4" w:rsidRPr="000159D4" w:rsidTr="005E7D25">
        <w:tc>
          <w:tcPr>
            <w:tcW w:w="10812" w:type="dxa"/>
            <w:gridSpan w:val="4"/>
          </w:tcPr>
          <w:p w:rsidR="002D5C95" w:rsidRPr="000159D4" w:rsidRDefault="002D5C95" w:rsidP="003D15DE">
            <w:pPr>
              <w:pStyle w:val="Char"/>
              <w:rPr>
                <w:rStyle w:val="FontStyle84"/>
                <w:sz w:val="24"/>
                <w:szCs w:val="24"/>
              </w:rPr>
            </w:pPr>
            <w:r w:rsidRPr="000159D4">
              <w:rPr>
                <w:rStyle w:val="FontStyle84"/>
                <w:sz w:val="24"/>
                <w:szCs w:val="24"/>
              </w:rPr>
              <w:t xml:space="preserve">Задействованный персонал ОК                              </w:t>
            </w:r>
          </w:p>
          <w:p w:rsidR="002D5C95" w:rsidRPr="000159D4" w:rsidRDefault="002D5C95" w:rsidP="003D15DE">
            <w:pPr>
              <w:pStyle w:val="Char"/>
              <w:rPr>
                <w:rStyle w:val="FontStyle84"/>
                <w:b w:val="0"/>
              </w:rPr>
            </w:pPr>
            <w:r w:rsidRPr="000159D4">
              <w:rPr>
                <w:rStyle w:val="FontStyle84"/>
                <w:b w:val="0"/>
              </w:rPr>
              <w:t xml:space="preserve">  ________________________    ______________________________</w:t>
            </w:r>
          </w:p>
          <w:p w:rsidR="002D5C95" w:rsidRPr="000159D4" w:rsidRDefault="002D5C95" w:rsidP="003D15DE">
            <w:pPr>
              <w:pStyle w:val="Char"/>
              <w:rPr>
                <w:rStyle w:val="FontStyle84"/>
                <w:b w:val="0"/>
              </w:rPr>
            </w:pPr>
            <w:r w:rsidRPr="000159D4">
              <w:rPr>
                <w:rStyle w:val="FontStyle84"/>
                <w:b w:val="0"/>
              </w:rPr>
              <w:t xml:space="preserve">        подпись                                             расшифровка подписи</w:t>
            </w:r>
          </w:p>
          <w:p w:rsidR="002D5C95" w:rsidRPr="000159D4" w:rsidRDefault="002D5C95" w:rsidP="003D15DE">
            <w:pPr>
              <w:pStyle w:val="Char"/>
              <w:rPr>
                <w:rStyle w:val="FontStyle84"/>
                <w:b w:val="0"/>
              </w:rPr>
            </w:pPr>
          </w:p>
          <w:p w:rsidR="002D5C95" w:rsidRPr="000159D4" w:rsidRDefault="002D5C95" w:rsidP="00526539">
            <w:pPr>
              <w:pStyle w:val="Char"/>
              <w:rPr>
                <w:rStyle w:val="FontStyle84"/>
                <w:b w:val="0"/>
              </w:rPr>
            </w:pPr>
          </w:p>
        </w:tc>
      </w:tr>
    </w:tbl>
    <w:p w:rsidR="009501F9" w:rsidRPr="008C3A12" w:rsidRDefault="009501F9" w:rsidP="005E7D25">
      <w:pPr>
        <w:ind w:right="118"/>
        <w:rPr>
          <w:rFonts w:ascii="Times New Roman" w:hAnsi="Times New Roman" w:cs="Times New Roman"/>
          <w:b/>
          <w:sz w:val="24"/>
        </w:rPr>
      </w:pPr>
    </w:p>
    <w:sectPr w:rsidR="009501F9" w:rsidRPr="008C3A12" w:rsidSect="005E7D25">
      <w:headerReference w:type="default" r:id="rId7"/>
      <w:footerReference w:type="default" r:id="rId8"/>
      <w:pgSz w:w="11906" w:h="16838"/>
      <w:pgMar w:top="720" w:right="14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B86" w:rsidRDefault="00E15B86" w:rsidP="0081435B">
      <w:r>
        <w:separator/>
      </w:r>
    </w:p>
  </w:endnote>
  <w:endnote w:type="continuationSeparator" w:id="0">
    <w:p w:rsidR="00E15B86" w:rsidRDefault="00E15B86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4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2712"/>
    </w:tblGrid>
    <w:tr w:rsidR="002C1C35" w:rsidRPr="00140411" w:rsidTr="005E7D25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C1C35" w:rsidRPr="00D91EC0" w:rsidRDefault="002C1C35" w:rsidP="0081435B">
          <w:pPr>
            <w:pStyle w:val="a5"/>
            <w:ind w:right="360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C1C35" w:rsidRPr="002A48EB" w:rsidRDefault="00BA6792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33CC"/>
              <w:sz w:val="20"/>
            </w:rPr>
          </w:pPr>
          <w:r>
            <w:rPr>
              <w:rFonts w:ascii="Times New Roman" w:hAnsi="Times New Roman" w:cs="Times New Roman"/>
              <w:bCs/>
              <w:color w:val="0033CC"/>
              <w:sz w:val="20"/>
            </w:rPr>
            <w:t>7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C1C35" w:rsidRPr="00D91EC0" w:rsidRDefault="002C1C35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C1C35" w:rsidRPr="004D7AA8" w:rsidRDefault="002A48EB" w:rsidP="00BA6792">
          <w:pPr>
            <w:pStyle w:val="a5"/>
            <w:rPr>
              <w:rFonts w:ascii="Times New Roman" w:hAnsi="Times New Roman" w:cs="Times New Roman"/>
              <w:bCs/>
              <w:color w:val="0033CC"/>
              <w:sz w:val="20"/>
            </w:rPr>
          </w:pPr>
          <w:r>
            <w:rPr>
              <w:rFonts w:ascii="Times New Roman" w:hAnsi="Times New Roman" w:cs="Times New Roman"/>
              <w:color w:val="0033CC"/>
              <w:sz w:val="20"/>
            </w:rPr>
            <w:t>0</w:t>
          </w:r>
          <w:r w:rsidR="002C1C35">
            <w:rPr>
              <w:rFonts w:ascii="Times New Roman" w:hAnsi="Times New Roman" w:cs="Times New Roman"/>
              <w:color w:val="0033CC"/>
              <w:sz w:val="20"/>
            </w:rPr>
            <w:t>1.</w:t>
          </w:r>
          <w:r w:rsidR="00BA6792">
            <w:rPr>
              <w:rFonts w:ascii="Times New Roman" w:hAnsi="Times New Roman" w:cs="Times New Roman"/>
              <w:color w:val="0033CC"/>
              <w:sz w:val="20"/>
            </w:rPr>
            <w:t>07</w:t>
          </w:r>
          <w:r>
            <w:rPr>
              <w:rFonts w:ascii="Times New Roman" w:hAnsi="Times New Roman" w:cs="Times New Roman"/>
              <w:color w:val="0033CC"/>
              <w:sz w:val="20"/>
            </w:rPr>
            <w:t>.202</w:t>
          </w:r>
          <w:r w:rsidR="00BA6792">
            <w:rPr>
              <w:rFonts w:ascii="Times New Roman" w:hAnsi="Times New Roman" w:cs="Times New Roman"/>
              <w:color w:val="0033CC"/>
              <w:sz w:val="20"/>
            </w:rPr>
            <w:t>4</w:t>
          </w:r>
        </w:p>
      </w:tc>
      <w:tc>
        <w:tcPr>
          <w:tcW w:w="27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C1C35" w:rsidRPr="00D91EC0" w:rsidRDefault="002C1C35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Стр. </w:t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PAGE </w:instrText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7B3BBC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2</w:t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 из </w:t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NUMPAGES </w:instrText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7B3BBC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2</w:t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</w:p>
      </w:tc>
    </w:tr>
  </w:tbl>
  <w:p w:rsidR="002C1C35" w:rsidRDefault="002C1C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B86" w:rsidRDefault="00E15B86" w:rsidP="0081435B">
      <w:r>
        <w:separator/>
      </w:r>
    </w:p>
  </w:footnote>
  <w:footnote w:type="continuationSeparator" w:id="0">
    <w:p w:rsidR="00E15B86" w:rsidRDefault="00E15B86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00"/>
      <w:gridCol w:w="1832"/>
      <w:gridCol w:w="4394"/>
      <w:gridCol w:w="3686"/>
    </w:tblGrid>
    <w:tr w:rsidR="002C1C35" w:rsidRPr="00993DFE" w:rsidTr="005E7D25">
      <w:trPr>
        <w:cantSplit/>
        <w:trHeight w:val="673"/>
      </w:trPr>
      <w:tc>
        <w:tcPr>
          <w:tcW w:w="9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C1C35" w:rsidRPr="000D08DE" w:rsidRDefault="002C1C35" w:rsidP="00C16E62">
          <w:pPr>
            <w:pStyle w:val="Char"/>
          </w:pPr>
          <w:r>
            <w:rPr>
              <w:lang w:eastAsia="ru-RU"/>
            </w:rPr>
            <w:drawing>
              <wp:inline distT="0" distB="0" distL="0" distR="0" wp14:anchorId="5B8A08E3" wp14:editId="5983D79C">
                <wp:extent cx="457200" cy="287655"/>
                <wp:effectExtent l="1905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C1C35" w:rsidRPr="000D08DE" w:rsidRDefault="002C1C35" w:rsidP="00C16E62">
          <w:pPr>
            <w:pStyle w:val="Char"/>
          </w:pPr>
          <w:r w:rsidRPr="000D08DE">
            <w:t>Кыргызский центр</w:t>
          </w:r>
        </w:p>
        <w:p w:rsidR="002C1C35" w:rsidRPr="000D08DE" w:rsidRDefault="002C1C35" w:rsidP="00C16E62">
          <w:pPr>
            <w:pStyle w:val="Char"/>
          </w:pPr>
          <w:r w:rsidRPr="000D08DE">
            <w:t xml:space="preserve">аккредитации  </w:t>
          </w:r>
        </w:p>
      </w:tc>
      <w:tc>
        <w:tcPr>
          <w:tcW w:w="43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C1C35" w:rsidRPr="00D91EC0" w:rsidRDefault="002C1C35" w:rsidP="00C76D71">
          <w:pPr>
            <w:pStyle w:val="Char"/>
            <w:jc w:val="center"/>
          </w:pPr>
          <w:r w:rsidRPr="00D91EC0">
            <w:t xml:space="preserve">Рабочие записи </w:t>
          </w:r>
          <w:r w:rsidRPr="00393E07">
            <w:t>оценщика/технического эксперта</w:t>
          </w:r>
          <w:r w:rsidRPr="00D91EC0">
            <w:t xml:space="preserve"> по оценке О</w:t>
          </w:r>
          <w:r>
            <w:t xml:space="preserve">ргана контроля </w:t>
          </w:r>
        </w:p>
        <w:p w:rsidR="002C1C35" w:rsidRDefault="002C1C35" w:rsidP="00C76D71">
          <w:pPr>
            <w:pStyle w:val="Char"/>
            <w:jc w:val="center"/>
          </w:pPr>
          <w:r w:rsidRPr="000D08DE">
            <w:t>с ___ по _____  __________ 20__ г.</w:t>
          </w:r>
        </w:p>
        <w:p w:rsidR="002C1C35" w:rsidRPr="004D7AA8" w:rsidRDefault="002C1C35" w:rsidP="00C16E62">
          <w:pPr>
            <w:pStyle w:val="Char"/>
            <w:rPr>
              <w:b w:val="0"/>
            </w:rPr>
          </w:pPr>
          <w:r>
            <w:t xml:space="preserve">                                 </w:t>
          </w:r>
          <w:r w:rsidRPr="004D7AA8">
            <w:rPr>
              <w:b w:val="0"/>
            </w:rPr>
            <w:t>даты</w:t>
          </w:r>
        </w:p>
      </w:tc>
      <w:tc>
        <w:tcPr>
          <w:tcW w:w="36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C1C35" w:rsidRPr="00D91EC0" w:rsidRDefault="002C1C35" w:rsidP="00C16E62">
          <w:pPr>
            <w:pStyle w:val="Char"/>
          </w:pPr>
        </w:p>
        <w:p w:rsidR="002C1C35" w:rsidRPr="00C16E62" w:rsidRDefault="002C1C35" w:rsidP="00C16E62">
          <w:pPr>
            <w:pStyle w:val="Char"/>
          </w:pPr>
          <w:r>
            <w:t>Ф.</w:t>
          </w:r>
          <w:r w:rsidRPr="00C16E62">
            <w:t>КЦА-ПА3О</w:t>
          </w:r>
          <w:r>
            <w:t>ОС</w:t>
          </w:r>
          <w:r w:rsidRPr="00C16E62">
            <w:t>.Г</w:t>
          </w:r>
          <w:r>
            <w:t>2.8</w:t>
          </w:r>
          <w:r w:rsidRPr="00C16E62">
            <w:t xml:space="preserve"> </w:t>
          </w:r>
        </w:p>
        <w:p w:rsidR="002C1C35" w:rsidRPr="000D08DE" w:rsidRDefault="002C1C35" w:rsidP="00C16E62">
          <w:pPr>
            <w:pStyle w:val="Char"/>
          </w:pPr>
        </w:p>
      </w:tc>
    </w:tr>
  </w:tbl>
  <w:p w:rsidR="002C1C35" w:rsidRPr="00D91EC0" w:rsidRDefault="002C1C35">
    <w:pPr>
      <w:pStyle w:val="a4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BB29BA0"/>
    <w:lvl w:ilvl="0">
      <w:numFmt w:val="bullet"/>
      <w:lvlText w:val="*"/>
      <w:lvlJc w:val="left"/>
    </w:lvl>
  </w:abstractNum>
  <w:abstractNum w:abstractNumId="1" w15:restartNumberingAfterBreak="0">
    <w:nsid w:val="0C7C2D91"/>
    <w:multiLevelType w:val="singleLevel"/>
    <w:tmpl w:val="BAEECD3E"/>
    <w:lvl w:ilvl="0">
      <w:start w:val="3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2" w15:restartNumberingAfterBreak="0">
    <w:nsid w:val="12C83081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3" w15:restartNumberingAfterBreak="0">
    <w:nsid w:val="23D259EC"/>
    <w:multiLevelType w:val="singleLevel"/>
    <w:tmpl w:val="FC642CDC"/>
    <w:lvl w:ilvl="0">
      <w:start w:val="1"/>
      <w:numFmt w:val="lowerLetter"/>
      <w:lvlText w:val="%1)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4" w15:restartNumberingAfterBreak="0">
    <w:nsid w:val="240D3D88"/>
    <w:multiLevelType w:val="multilevel"/>
    <w:tmpl w:val="028ADA2A"/>
    <w:numStyleLink w:val="a"/>
  </w:abstractNum>
  <w:abstractNum w:abstractNumId="5" w15:restartNumberingAfterBreak="0">
    <w:nsid w:val="29F55CF9"/>
    <w:multiLevelType w:val="multilevel"/>
    <w:tmpl w:val="028ADA2A"/>
    <w:styleLink w:val="a"/>
    <w:lvl w:ilvl="0">
      <w:start w:val="1"/>
      <w:numFmt w:val="lowerLetter"/>
      <w:suff w:val="space"/>
      <w:lvlText w:val="%1)"/>
      <w:lvlJc w:val="left"/>
      <w:pPr>
        <w:ind w:left="0" w:firstLine="39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595"/>
      </w:pPr>
      <w:rPr>
        <w:rFonts w:hint="default"/>
      </w:rPr>
    </w:lvl>
    <w:lvl w:ilvl="2">
      <w:start w:val="1"/>
      <w:numFmt w:val="bullet"/>
      <w:suff w:val="space"/>
      <w:lvlText w:val="­"/>
      <w:lvlJc w:val="left"/>
      <w:pPr>
        <w:ind w:left="0" w:firstLine="794"/>
      </w:pPr>
      <w:rPr>
        <w:rFonts w:ascii="Arial" w:hAnsi="Arial" w:hint="default"/>
      </w:rPr>
    </w:lvl>
    <w:lvl w:ilvl="3">
      <w:start w:val="1"/>
      <w:numFmt w:val="bullet"/>
      <w:lvlRestart w:val="1"/>
      <w:suff w:val="space"/>
      <w:lvlText w:val="­"/>
      <w:lvlJc w:val="left"/>
      <w:pPr>
        <w:ind w:left="0" w:firstLine="595"/>
      </w:pPr>
      <w:rPr>
        <w:rFonts w:ascii="Arial" w:hAnsi="Arial" w:hint="default"/>
      </w:rPr>
    </w:lvl>
    <w:lvl w:ilvl="4">
      <w:start w:val="1"/>
      <w:numFmt w:val="upperLetter"/>
      <w:suff w:val="space"/>
      <w:lvlText w:val="%5."/>
      <w:lvlJc w:val="left"/>
      <w:pPr>
        <w:ind w:left="0" w:firstLine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</w:abstractNum>
  <w:abstractNum w:abstractNumId="6" w15:restartNumberingAfterBreak="0">
    <w:nsid w:val="2B2A25CC"/>
    <w:multiLevelType w:val="singleLevel"/>
    <w:tmpl w:val="9AC27E7E"/>
    <w:lvl w:ilvl="0">
      <w:start w:val="2"/>
      <w:numFmt w:val="decimal"/>
      <w:lvlText w:val="6.2.2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7" w15:restartNumberingAfterBreak="0">
    <w:nsid w:val="309036B1"/>
    <w:multiLevelType w:val="singleLevel"/>
    <w:tmpl w:val="AA78658E"/>
    <w:lvl w:ilvl="0">
      <w:start w:val="1"/>
      <w:numFmt w:val="decimal"/>
      <w:lvlText w:val="7.5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8" w15:restartNumberingAfterBreak="0">
    <w:nsid w:val="3ABB4CBB"/>
    <w:multiLevelType w:val="singleLevel"/>
    <w:tmpl w:val="D8D611D2"/>
    <w:lvl w:ilvl="0">
      <w:start w:val="1"/>
      <w:numFmt w:val="lowerLetter"/>
      <w:lvlText w:val="%1)"/>
      <w:legacy w:legacy="1" w:legacySpace="0" w:legacyIndent="220"/>
      <w:lvlJc w:val="left"/>
      <w:rPr>
        <w:rFonts w:ascii="Arial" w:hAnsi="Arial" w:cs="Arial" w:hint="default"/>
      </w:rPr>
    </w:lvl>
  </w:abstractNum>
  <w:abstractNum w:abstractNumId="9" w15:restartNumberingAfterBreak="0">
    <w:nsid w:val="3CA37564"/>
    <w:multiLevelType w:val="singleLevel"/>
    <w:tmpl w:val="A0C2C108"/>
    <w:lvl w:ilvl="0">
      <w:start w:val="1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0" w15:restartNumberingAfterBreak="0">
    <w:nsid w:val="3D390692"/>
    <w:multiLevelType w:val="singleLevel"/>
    <w:tmpl w:val="7CE27A6C"/>
    <w:lvl w:ilvl="0">
      <w:start w:val="2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1" w15:restartNumberingAfterBreak="0">
    <w:nsid w:val="3FFA1047"/>
    <w:multiLevelType w:val="singleLevel"/>
    <w:tmpl w:val="4E28D2B0"/>
    <w:lvl w:ilvl="0">
      <w:start w:val="1"/>
      <w:numFmt w:val="decimal"/>
      <w:lvlText w:val="6.2.2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2" w15:restartNumberingAfterBreak="0">
    <w:nsid w:val="49976CCA"/>
    <w:multiLevelType w:val="singleLevel"/>
    <w:tmpl w:val="B73CED52"/>
    <w:lvl w:ilvl="0">
      <w:start w:val="3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3" w15:restartNumberingAfterBreak="0">
    <w:nsid w:val="525E16B9"/>
    <w:multiLevelType w:val="singleLevel"/>
    <w:tmpl w:val="F0BC1B5A"/>
    <w:lvl w:ilvl="0">
      <w:start w:val="1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4" w15:restartNumberingAfterBreak="0">
    <w:nsid w:val="57C97709"/>
    <w:multiLevelType w:val="singleLevel"/>
    <w:tmpl w:val="A9ACD63C"/>
    <w:lvl w:ilvl="0">
      <w:start w:val="1"/>
      <w:numFmt w:val="lowerLetter"/>
      <w:lvlText w:val="%1)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5" w15:restartNumberingAfterBreak="0">
    <w:nsid w:val="581F68A2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6" w15:restartNumberingAfterBreak="0">
    <w:nsid w:val="62DE3358"/>
    <w:multiLevelType w:val="singleLevel"/>
    <w:tmpl w:val="073CEE58"/>
    <w:lvl w:ilvl="0">
      <w:start w:val="1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7" w15:restartNumberingAfterBreak="0">
    <w:nsid w:val="64B966A8"/>
    <w:multiLevelType w:val="singleLevel"/>
    <w:tmpl w:val="F05A31CA"/>
    <w:lvl w:ilvl="0">
      <w:start w:val="2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8" w15:restartNumberingAfterBreak="0">
    <w:nsid w:val="6F1B3845"/>
    <w:multiLevelType w:val="singleLevel"/>
    <w:tmpl w:val="F530F4E4"/>
    <w:lvl w:ilvl="0">
      <w:start w:val="2"/>
      <w:numFmt w:val="decimal"/>
      <w:lvlText w:val="6.2.%1"/>
      <w:legacy w:legacy="1" w:legacySpace="0" w:legacyIndent="509"/>
      <w:lvlJc w:val="left"/>
      <w:rPr>
        <w:rFonts w:ascii="Arial" w:hAnsi="Arial" w:cs="Arial" w:hint="default"/>
      </w:rPr>
    </w:lvl>
  </w:abstractNum>
  <w:abstractNum w:abstractNumId="19" w15:restartNumberingAfterBreak="0">
    <w:nsid w:val="752E3989"/>
    <w:multiLevelType w:val="singleLevel"/>
    <w:tmpl w:val="E0D625B2"/>
    <w:lvl w:ilvl="0">
      <w:start w:val="3"/>
      <w:numFmt w:val="decimal"/>
      <w:lvlText w:val="7.7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20" w15:restartNumberingAfterBreak="0">
    <w:nsid w:val="77B3625A"/>
    <w:multiLevelType w:val="hybridMultilevel"/>
    <w:tmpl w:val="143C7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ED66AA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22" w15:restartNumberingAfterBreak="0">
    <w:nsid w:val="7BB512E2"/>
    <w:multiLevelType w:val="singleLevel"/>
    <w:tmpl w:val="39B098EA"/>
    <w:lvl w:ilvl="0">
      <w:start w:val="1"/>
      <w:numFmt w:val="decimal"/>
      <w:lvlText w:val="6.2.%1"/>
      <w:legacy w:legacy="1" w:legacySpace="0" w:legacyIndent="509"/>
      <w:lvlJc w:val="left"/>
      <w:rPr>
        <w:rFonts w:ascii="Arial" w:hAnsi="Arial" w:cs="Arial" w:hint="default"/>
      </w:rPr>
    </w:lvl>
  </w:abstractNum>
  <w:abstractNum w:abstractNumId="23" w15:restartNumberingAfterBreak="0">
    <w:nsid w:val="7BCD339B"/>
    <w:multiLevelType w:val="singleLevel"/>
    <w:tmpl w:val="1B8E73B4"/>
    <w:lvl w:ilvl="0">
      <w:start w:val="4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num w:numId="1">
    <w:abstractNumId w:val="16"/>
  </w:num>
  <w:num w:numId="2">
    <w:abstractNumId w:val="2"/>
  </w:num>
  <w:num w:numId="3">
    <w:abstractNumId w:val="21"/>
  </w:num>
  <w:num w:numId="4">
    <w:abstractNumId w:val="15"/>
  </w:num>
  <w:num w:numId="5">
    <w:abstractNumId w:val="22"/>
  </w:num>
  <w:num w:numId="6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Arial" w:hAnsi="Arial" w:hint="default"/>
        </w:rPr>
      </w:lvl>
    </w:lvlOverride>
  </w:num>
  <w:num w:numId="7">
    <w:abstractNumId w:val="18"/>
  </w:num>
  <w:num w:numId="8">
    <w:abstractNumId w:val="11"/>
  </w:num>
  <w:num w:numId="9">
    <w:abstractNumId w:val="6"/>
  </w:num>
  <w:num w:numId="10">
    <w:abstractNumId w:val="3"/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Arial" w:hAnsi="Arial" w:hint="default"/>
        </w:rPr>
      </w:lvl>
    </w:lvlOverride>
  </w:num>
  <w:num w:numId="12">
    <w:abstractNumId w:val="3"/>
    <w:lvlOverride w:ilvl="0">
      <w:lvl w:ilvl="0">
        <w:start w:val="3"/>
        <w:numFmt w:val="lowerLetter"/>
        <w:lvlText w:val="%1)"/>
        <w:legacy w:legacy="1" w:legacySpace="0" w:legacyIndent="177"/>
        <w:lvlJc w:val="left"/>
        <w:rPr>
          <w:rFonts w:ascii="Arial" w:hAnsi="Arial" w:cs="Arial" w:hint="default"/>
        </w:rPr>
      </w:lvl>
    </w:lvlOverride>
  </w:num>
  <w:num w:numId="13">
    <w:abstractNumId w:val="3"/>
    <w:lvlOverride w:ilvl="0">
      <w:lvl w:ilvl="0">
        <w:start w:val="3"/>
        <w:numFmt w:val="lowerLetter"/>
        <w:lvlText w:val="%1)"/>
        <w:legacy w:legacy="1" w:legacySpace="0" w:legacyIndent="178"/>
        <w:lvlJc w:val="left"/>
        <w:rPr>
          <w:rFonts w:ascii="Arial" w:hAnsi="Arial" w:cs="Arial" w:hint="default"/>
        </w:rPr>
      </w:lvl>
    </w:lvlOverride>
  </w:num>
  <w:num w:numId="14">
    <w:abstractNumId w:val="13"/>
  </w:num>
  <w:num w:numId="15">
    <w:abstractNumId w:val="14"/>
  </w:num>
  <w:num w:numId="16">
    <w:abstractNumId w:val="10"/>
  </w:num>
  <w:num w:numId="17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Arial" w:hAnsi="Arial" w:hint="default"/>
        </w:rPr>
      </w:lvl>
    </w:lvlOverride>
  </w:num>
  <w:num w:numId="18">
    <w:abstractNumId w:val="1"/>
  </w:num>
  <w:num w:numId="19">
    <w:abstractNumId w:val="9"/>
  </w:num>
  <w:num w:numId="20">
    <w:abstractNumId w:val="17"/>
  </w:num>
  <w:num w:numId="21">
    <w:abstractNumId w:val="12"/>
  </w:num>
  <w:num w:numId="22">
    <w:abstractNumId w:val="23"/>
  </w:num>
  <w:num w:numId="23">
    <w:abstractNumId w:val="7"/>
  </w:num>
  <w:num w:numId="24">
    <w:abstractNumId w:val="19"/>
  </w:num>
  <w:num w:numId="25">
    <w:abstractNumId w:val="8"/>
  </w:num>
  <w:num w:numId="26">
    <w:abstractNumId w:val="8"/>
    <w:lvlOverride w:ilvl="0">
      <w:lvl w:ilvl="0">
        <w:start w:val="1"/>
        <w:numFmt w:val="lowerLetter"/>
        <w:lvlText w:val="%1)"/>
        <w:legacy w:legacy="1" w:legacySpace="0" w:legacyIndent="221"/>
        <w:lvlJc w:val="left"/>
        <w:rPr>
          <w:rFonts w:ascii="Arial" w:hAnsi="Arial" w:cs="Arial" w:hint="default"/>
        </w:rPr>
      </w:lvl>
    </w:lvlOverride>
  </w:num>
  <w:num w:numId="27">
    <w:abstractNumId w:val="5"/>
  </w:num>
  <w:num w:numId="28">
    <w:abstractNumId w:val="4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82B"/>
    <w:rsid w:val="000159D4"/>
    <w:rsid w:val="00045A56"/>
    <w:rsid w:val="00051EAA"/>
    <w:rsid w:val="0005734D"/>
    <w:rsid w:val="00072843"/>
    <w:rsid w:val="000860C4"/>
    <w:rsid w:val="00096215"/>
    <w:rsid w:val="000B070F"/>
    <w:rsid w:val="000B47A0"/>
    <w:rsid w:val="000B4C69"/>
    <w:rsid w:val="000C1121"/>
    <w:rsid w:val="000C5EFE"/>
    <w:rsid w:val="000C6132"/>
    <w:rsid w:val="000D08DE"/>
    <w:rsid w:val="000D2C90"/>
    <w:rsid w:val="000D7F35"/>
    <w:rsid w:val="000E0B48"/>
    <w:rsid w:val="001017F0"/>
    <w:rsid w:val="0012262B"/>
    <w:rsid w:val="0013508B"/>
    <w:rsid w:val="001367A7"/>
    <w:rsid w:val="001536DF"/>
    <w:rsid w:val="00156671"/>
    <w:rsid w:val="00161BBD"/>
    <w:rsid w:val="00165665"/>
    <w:rsid w:val="00181F99"/>
    <w:rsid w:val="00187CF9"/>
    <w:rsid w:val="00190396"/>
    <w:rsid w:val="00190B37"/>
    <w:rsid w:val="001926C5"/>
    <w:rsid w:val="001D7B99"/>
    <w:rsid w:val="001F757A"/>
    <w:rsid w:val="00206613"/>
    <w:rsid w:val="002070BD"/>
    <w:rsid w:val="0021025F"/>
    <w:rsid w:val="00213D64"/>
    <w:rsid w:val="00224769"/>
    <w:rsid w:val="002260CE"/>
    <w:rsid w:val="0024013B"/>
    <w:rsid w:val="00250E3A"/>
    <w:rsid w:val="0026759A"/>
    <w:rsid w:val="0029032B"/>
    <w:rsid w:val="002963E6"/>
    <w:rsid w:val="002965E4"/>
    <w:rsid w:val="002A48EB"/>
    <w:rsid w:val="002C1C35"/>
    <w:rsid w:val="002D5C95"/>
    <w:rsid w:val="002E3C83"/>
    <w:rsid w:val="002E5EA6"/>
    <w:rsid w:val="00317E8A"/>
    <w:rsid w:val="00341992"/>
    <w:rsid w:val="00341F51"/>
    <w:rsid w:val="003422D5"/>
    <w:rsid w:val="00345F53"/>
    <w:rsid w:val="00345FA4"/>
    <w:rsid w:val="00352143"/>
    <w:rsid w:val="00357550"/>
    <w:rsid w:val="00360867"/>
    <w:rsid w:val="003642A9"/>
    <w:rsid w:val="00365F65"/>
    <w:rsid w:val="003707C3"/>
    <w:rsid w:val="003742C8"/>
    <w:rsid w:val="00386CFC"/>
    <w:rsid w:val="00393E07"/>
    <w:rsid w:val="003A1C02"/>
    <w:rsid w:val="003A419E"/>
    <w:rsid w:val="003C5976"/>
    <w:rsid w:val="003D15DE"/>
    <w:rsid w:val="003E1E7A"/>
    <w:rsid w:val="004171D6"/>
    <w:rsid w:val="00426FB0"/>
    <w:rsid w:val="00427309"/>
    <w:rsid w:val="004414D0"/>
    <w:rsid w:val="0044453F"/>
    <w:rsid w:val="00476985"/>
    <w:rsid w:val="00491917"/>
    <w:rsid w:val="00497E4E"/>
    <w:rsid w:val="004A16D1"/>
    <w:rsid w:val="004A39FA"/>
    <w:rsid w:val="004A6CE9"/>
    <w:rsid w:val="004A7D4E"/>
    <w:rsid w:val="004B6E58"/>
    <w:rsid w:val="004D4279"/>
    <w:rsid w:val="004D7AA8"/>
    <w:rsid w:val="004F1FB5"/>
    <w:rsid w:val="004F2479"/>
    <w:rsid w:val="00512342"/>
    <w:rsid w:val="0052499F"/>
    <w:rsid w:val="00526539"/>
    <w:rsid w:val="005310C0"/>
    <w:rsid w:val="00534F6E"/>
    <w:rsid w:val="00546A01"/>
    <w:rsid w:val="005516DA"/>
    <w:rsid w:val="0055253E"/>
    <w:rsid w:val="005604A8"/>
    <w:rsid w:val="0056319E"/>
    <w:rsid w:val="005732DC"/>
    <w:rsid w:val="00596AED"/>
    <w:rsid w:val="005A20C6"/>
    <w:rsid w:val="005C12F1"/>
    <w:rsid w:val="005E21F4"/>
    <w:rsid w:val="005E7D25"/>
    <w:rsid w:val="005F3E05"/>
    <w:rsid w:val="0060776A"/>
    <w:rsid w:val="00613674"/>
    <w:rsid w:val="00614B88"/>
    <w:rsid w:val="0061791D"/>
    <w:rsid w:val="00630286"/>
    <w:rsid w:val="00655355"/>
    <w:rsid w:val="0067075D"/>
    <w:rsid w:val="006723DC"/>
    <w:rsid w:val="00677DED"/>
    <w:rsid w:val="006810CD"/>
    <w:rsid w:val="006819CC"/>
    <w:rsid w:val="006A308D"/>
    <w:rsid w:val="006A49BF"/>
    <w:rsid w:val="006C2F05"/>
    <w:rsid w:val="006C62FD"/>
    <w:rsid w:val="006C76F6"/>
    <w:rsid w:val="006E0AE8"/>
    <w:rsid w:val="006E7D96"/>
    <w:rsid w:val="006F30BB"/>
    <w:rsid w:val="00701C82"/>
    <w:rsid w:val="0070480E"/>
    <w:rsid w:val="007119BE"/>
    <w:rsid w:val="007122A8"/>
    <w:rsid w:val="007205F2"/>
    <w:rsid w:val="007339A4"/>
    <w:rsid w:val="00743F14"/>
    <w:rsid w:val="0075784C"/>
    <w:rsid w:val="007624E5"/>
    <w:rsid w:val="007721CE"/>
    <w:rsid w:val="00772D93"/>
    <w:rsid w:val="00773F34"/>
    <w:rsid w:val="00792777"/>
    <w:rsid w:val="00794E4C"/>
    <w:rsid w:val="007B3BBC"/>
    <w:rsid w:val="007D0C09"/>
    <w:rsid w:val="007D6312"/>
    <w:rsid w:val="007E7B44"/>
    <w:rsid w:val="007F2437"/>
    <w:rsid w:val="008132CB"/>
    <w:rsid w:val="0081435B"/>
    <w:rsid w:val="00814554"/>
    <w:rsid w:val="00817B61"/>
    <w:rsid w:val="008279BA"/>
    <w:rsid w:val="008460B1"/>
    <w:rsid w:val="00891C92"/>
    <w:rsid w:val="00897D32"/>
    <w:rsid w:val="008A0BC1"/>
    <w:rsid w:val="008A1393"/>
    <w:rsid w:val="008B1D12"/>
    <w:rsid w:val="008B7D0C"/>
    <w:rsid w:val="008C2901"/>
    <w:rsid w:val="008C3A12"/>
    <w:rsid w:val="008C77C2"/>
    <w:rsid w:val="008D12A5"/>
    <w:rsid w:val="008E2EF5"/>
    <w:rsid w:val="008E3A2A"/>
    <w:rsid w:val="008E44BE"/>
    <w:rsid w:val="008E5265"/>
    <w:rsid w:val="008E65A2"/>
    <w:rsid w:val="008F58A1"/>
    <w:rsid w:val="00903CB2"/>
    <w:rsid w:val="00912ACB"/>
    <w:rsid w:val="0093334E"/>
    <w:rsid w:val="00937A02"/>
    <w:rsid w:val="009413D8"/>
    <w:rsid w:val="00944B51"/>
    <w:rsid w:val="009501F9"/>
    <w:rsid w:val="00953C6A"/>
    <w:rsid w:val="009616C8"/>
    <w:rsid w:val="00961F69"/>
    <w:rsid w:val="00972B06"/>
    <w:rsid w:val="009732A5"/>
    <w:rsid w:val="00976B3C"/>
    <w:rsid w:val="00993EA3"/>
    <w:rsid w:val="009A2D1B"/>
    <w:rsid w:val="009A5C34"/>
    <w:rsid w:val="009C3834"/>
    <w:rsid w:val="009D7663"/>
    <w:rsid w:val="009E051C"/>
    <w:rsid w:val="009F03BE"/>
    <w:rsid w:val="00A0505C"/>
    <w:rsid w:val="00A25E82"/>
    <w:rsid w:val="00A55662"/>
    <w:rsid w:val="00A63075"/>
    <w:rsid w:val="00A63466"/>
    <w:rsid w:val="00A806BF"/>
    <w:rsid w:val="00A856E1"/>
    <w:rsid w:val="00A903AF"/>
    <w:rsid w:val="00A938CD"/>
    <w:rsid w:val="00AA458A"/>
    <w:rsid w:val="00AD1EE1"/>
    <w:rsid w:val="00AD43B4"/>
    <w:rsid w:val="00AD7D2B"/>
    <w:rsid w:val="00AE378C"/>
    <w:rsid w:val="00B036AF"/>
    <w:rsid w:val="00B07437"/>
    <w:rsid w:val="00B120F3"/>
    <w:rsid w:val="00B15FFB"/>
    <w:rsid w:val="00B23A69"/>
    <w:rsid w:val="00B25D9C"/>
    <w:rsid w:val="00B26307"/>
    <w:rsid w:val="00B42AE5"/>
    <w:rsid w:val="00B51227"/>
    <w:rsid w:val="00B67772"/>
    <w:rsid w:val="00B804AE"/>
    <w:rsid w:val="00B83C6F"/>
    <w:rsid w:val="00B90588"/>
    <w:rsid w:val="00B927B0"/>
    <w:rsid w:val="00BA6792"/>
    <w:rsid w:val="00BB62FE"/>
    <w:rsid w:val="00C05BD3"/>
    <w:rsid w:val="00C16E62"/>
    <w:rsid w:val="00C22593"/>
    <w:rsid w:val="00C33D00"/>
    <w:rsid w:val="00C45D7B"/>
    <w:rsid w:val="00C50ABA"/>
    <w:rsid w:val="00C547EB"/>
    <w:rsid w:val="00C61E0B"/>
    <w:rsid w:val="00C63476"/>
    <w:rsid w:val="00C70F89"/>
    <w:rsid w:val="00C74B87"/>
    <w:rsid w:val="00C7649E"/>
    <w:rsid w:val="00C76D71"/>
    <w:rsid w:val="00C93DD5"/>
    <w:rsid w:val="00C94D0E"/>
    <w:rsid w:val="00C955C6"/>
    <w:rsid w:val="00CC5AE1"/>
    <w:rsid w:val="00CC7392"/>
    <w:rsid w:val="00CD52F3"/>
    <w:rsid w:val="00CD5FB8"/>
    <w:rsid w:val="00CE61EB"/>
    <w:rsid w:val="00CF573B"/>
    <w:rsid w:val="00D1158E"/>
    <w:rsid w:val="00D14110"/>
    <w:rsid w:val="00D256B6"/>
    <w:rsid w:val="00D53EE5"/>
    <w:rsid w:val="00D66483"/>
    <w:rsid w:val="00D77737"/>
    <w:rsid w:val="00D84926"/>
    <w:rsid w:val="00D90EDF"/>
    <w:rsid w:val="00D91EC0"/>
    <w:rsid w:val="00D92667"/>
    <w:rsid w:val="00D937EC"/>
    <w:rsid w:val="00D9682B"/>
    <w:rsid w:val="00D974C7"/>
    <w:rsid w:val="00DA6B7A"/>
    <w:rsid w:val="00DB14BB"/>
    <w:rsid w:val="00DB6CE4"/>
    <w:rsid w:val="00DC0571"/>
    <w:rsid w:val="00DC7D51"/>
    <w:rsid w:val="00E05CB9"/>
    <w:rsid w:val="00E15B86"/>
    <w:rsid w:val="00E20327"/>
    <w:rsid w:val="00E33D0E"/>
    <w:rsid w:val="00E40461"/>
    <w:rsid w:val="00E40DF6"/>
    <w:rsid w:val="00E462BB"/>
    <w:rsid w:val="00E50834"/>
    <w:rsid w:val="00E54555"/>
    <w:rsid w:val="00E56D60"/>
    <w:rsid w:val="00E610DF"/>
    <w:rsid w:val="00E837F1"/>
    <w:rsid w:val="00E93DF4"/>
    <w:rsid w:val="00E94881"/>
    <w:rsid w:val="00E95B75"/>
    <w:rsid w:val="00E968D4"/>
    <w:rsid w:val="00EC18CC"/>
    <w:rsid w:val="00ED436D"/>
    <w:rsid w:val="00ED467F"/>
    <w:rsid w:val="00ED5259"/>
    <w:rsid w:val="00EE46C6"/>
    <w:rsid w:val="00EF0F86"/>
    <w:rsid w:val="00EF5B3A"/>
    <w:rsid w:val="00F2054F"/>
    <w:rsid w:val="00F24985"/>
    <w:rsid w:val="00F3469D"/>
    <w:rsid w:val="00F413EA"/>
    <w:rsid w:val="00F461A3"/>
    <w:rsid w:val="00F67D5A"/>
    <w:rsid w:val="00F7499C"/>
    <w:rsid w:val="00F77F63"/>
    <w:rsid w:val="00FA2233"/>
    <w:rsid w:val="00FB487E"/>
    <w:rsid w:val="00FD0027"/>
    <w:rsid w:val="00FD28F2"/>
    <w:rsid w:val="00FE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4EFC83"/>
  <w15:docId w15:val="{A287939A-56D9-405F-AF7E-A86B35994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har">
    <w:name w:val="Знак Char Знак"/>
    <w:basedOn w:val="a0"/>
    <w:autoRedefine/>
    <w:rsid w:val="00C16E62"/>
    <w:rPr>
      <w:rFonts w:ascii="Times New Roman" w:eastAsia="SimSun" w:hAnsi="Times New Roman" w:cs="Times New Roman"/>
      <w:b/>
      <w:noProof/>
      <w:sz w:val="24"/>
      <w:lang w:eastAsia="en-US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0"/>
    <w:rsid w:val="00D9682B"/>
    <w:pPr>
      <w:tabs>
        <w:tab w:val="center" w:pos="4677"/>
        <w:tab w:val="right" w:pos="9355"/>
      </w:tabs>
    </w:pPr>
  </w:style>
  <w:style w:type="paragraph" w:styleId="a5">
    <w:name w:val="footer"/>
    <w:basedOn w:val="a0"/>
    <w:rsid w:val="00D9682B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0"/>
    <w:autoRedefine/>
    <w:rsid w:val="00891C92"/>
    <w:pPr>
      <w:spacing w:after="160" w:line="240" w:lineRule="exact"/>
    </w:pPr>
    <w:rPr>
      <w:rFonts w:ascii="Times New Roman" w:eastAsia="SimSun" w:hAnsi="Times New Roman" w:cs="Times New Roman"/>
      <w:bCs/>
      <w:sz w:val="24"/>
      <w:lang w:eastAsia="en-US"/>
    </w:rPr>
  </w:style>
  <w:style w:type="table" w:styleId="a6">
    <w:name w:val="Table Grid"/>
    <w:basedOn w:val="a2"/>
    <w:rsid w:val="009501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E94881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E94881"/>
    <w:pPr>
      <w:widowControl w:val="0"/>
      <w:autoSpaceDE w:val="0"/>
      <w:autoSpaceDN w:val="0"/>
      <w:adjustRightInd w:val="0"/>
      <w:spacing w:line="230" w:lineRule="exact"/>
      <w:ind w:firstLine="398"/>
      <w:jc w:val="both"/>
    </w:pPr>
    <w:rPr>
      <w:sz w:val="24"/>
    </w:rPr>
  </w:style>
  <w:style w:type="paragraph" w:customStyle="1" w:styleId="Style26">
    <w:name w:val="Style26"/>
    <w:basedOn w:val="a0"/>
    <w:uiPriority w:val="99"/>
    <w:rsid w:val="00E94881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34">
    <w:name w:val="Style34"/>
    <w:basedOn w:val="a0"/>
    <w:uiPriority w:val="99"/>
    <w:rsid w:val="00E94881"/>
    <w:pPr>
      <w:widowControl w:val="0"/>
      <w:autoSpaceDE w:val="0"/>
      <w:autoSpaceDN w:val="0"/>
      <w:adjustRightInd w:val="0"/>
      <w:spacing w:line="211" w:lineRule="exact"/>
      <w:ind w:firstLine="403"/>
      <w:jc w:val="both"/>
    </w:pPr>
    <w:rPr>
      <w:sz w:val="24"/>
    </w:rPr>
  </w:style>
  <w:style w:type="character" w:customStyle="1" w:styleId="FontStyle57">
    <w:name w:val="Font Style57"/>
    <w:uiPriority w:val="99"/>
    <w:rsid w:val="00E94881"/>
    <w:rPr>
      <w:rFonts w:ascii="Arial" w:hAnsi="Arial" w:cs="Arial"/>
      <w:color w:val="000000"/>
      <w:sz w:val="16"/>
      <w:szCs w:val="16"/>
    </w:rPr>
  </w:style>
  <w:style w:type="character" w:customStyle="1" w:styleId="FontStyle59">
    <w:name w:val="Font Style59"/>
    <w:uiPriority w:val="99"/>
    <w:rsid w:val="00E94881"/>
    <w:rPr>
      <w:rFonts w:ascii="Arial" w:hAnsi="Arial" w:cs="Arial"/>
      <w:color w:val="000000"/>
      <w:sz w:val="18"/>
      <w:szCs w:val="18"/>
    </w:rPr>
  </w:style>
  <w:style w:type="numbering" w:customStyle="1" w:styleId="a">
    <w:name w:val="ГОСТ_Перечисление_БукваЛат"/>
    <w:aliases w:val="ПРЧ_ЛАТ,СТБ_Перечисление_БукваЛат"/>
    <w:basedOn w:val="a3"/>
    <w:uiPriority w:val="99"/>
    <w:rsid w:val="006E0AE8"/>
    <w:pPr>
      <w:numPr>
        <w:numId w:val="27"/>
      </w:numPr>
    </w:pPr>
  </w:style>
  <w:style w:type="paragraph" w:customStyle="1" w:styleId="a7">
    <w:name w:val="ГОСТ_Основной"/>
    <w:aliases w:val="ОСН"/>
    <w:qFormat/>
    <w:rsid w:val="006E0AE8"/>
    <w:pPr>
      <w:ind w:firstLine="397"/>
      <w:jc w:val="both"/>
    </w:pPr>
    <w:rPr>
      <w:rFonts w:ascii="Arial" w:eastAsia="Calibri" w:hAnsi="Arial" w:cs="Arial"/>
      <w:lang w:eastAsia="en-US"/>
    </w:rPr>
  </w:style>
  <w:style w:type="paragraph" w:styleId="a8">
    <w:name w:val="Balloon Text"/>
    <w:basedOn w:val="a0"/>
    <w:link w:val="a9"/>
    <w:rsid w:val="008E65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E65A2"/>
    <w:rPr>
      <w:rFonts w:ascii="Tahoma" w:hAnsi="Tahoma" w:cs="Tahoma"/>
      <w:sz w:val="16"/>
      <w:szCs w:val="16"/>
    </w:rPr>
  </w:style>
  <w:style w:type="paragraph" w:customStyle="1" w:styleId="Char0">
    <w:name w:val="Знак Char Знак"/>
    <w:basedOn w:val="a0"/>
    <w:autoRedefine/>
    <w:rsid w:val="000860C4"/>
    <w:rPr>
      <w:rFonts w:ascii="Times New Roman" w:eastAsia="SimSun" w:hAnsi="Times New Roman" w:cs="Times New Roman"/>
      <w:noProof/>
      <w:sz w:val="24"/>
      <w:lang w:eastAsia="en-US"/>
    </w:rPr>
  </w:style>
  <w:style w:type="paragraph" w:styleId="aa">
    <w:name w:val="List Paragraph"/>
    <w:basedOn w:val="a0"/>
    <w:uiPriority w:val="34"/>
    <w:qFormat/>
    <w:rsid w:val="000860C4"/>
    <w:pPr>
      <w:spacing w:after="160" w:line="259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paragraph" w:customStyle="1" w:styleId="Char1">
    <w:name w:val="Знак Char Знак"/>
    <w:basedOn w:val="a0"/>
    <w:link w:val="Char2"/>
    <w:autoRedefine/>
    <w:rsid w:val="002D5C95"/>
    <w:rPr>
      <w:rFonts w:ascii="Times New Roman" w:eastAsia="SimSun" w:hAnsi="Times New Roman" w:cs="Times New Roman"/>
      <w:noProof/>
      <w:sz w:val="24"/>
      <w:lang w:eastAsia="en-US"/>
    </w:rPr>
  </w:style>
  <w:style w:type="character" w:customStyle="1" w:styleId="Char2">
    <w:name w:val="Знак Char Знак Знак"/>
    <w:link w:val="Char1"/>
    <w:locked/>
    <w:rsid w:val="00F67D5A"/>
    <w:rPr>
      <w:rFonts w:eastAsia="SimSun"/>
      <w:noProof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1645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23</cp:revision>
  <dcterms:created xsi:type="dcterms:W3CDTF">2020-03-03T13:18:00Z</dcterms:created>
  <dcterms:modified xsi:type="dcterms:W3CDTF">2024-05-22T14:05:00Z</dcterms:modified>
</cp:coreProperties>
</file>