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3"/>
        <w:gridCol w:w="3179"/>
        <w:gridCol w:w="3489"/>
        <w:gridCol w:w="1969"/>
      </w:tblGrid>
      <w:tr w:rsidR="000B6F39" w:rsidRPr="000B6F39" w14:paraId="4EEA8249" w14:textId="77777777">
        <w:trPr>
          <w:cantSplit/>
          <w:trHeight w:val="569"/>
        </w:trPr>
        <w:tc>
          <w:tcPr>
            <w:tcW w:w="44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99DAC8E" w14:textId="77777777" w:rsidR="00D9682B" w:rsidRPr="000B6F39" w:rsidRDefault="00D9682B" w:rsidP="009170FA">
            <w:pPr>
              <w:pStyle w:val="Char"/>
            </w:pPr>
            <w:r w:rsidRPr="000B6F39">
              <w:t xml:space="preserve">Наименование и адрес </w:t>
            </w:r>
            <w:r w:rsidR="004C01D7" w:rsidRPr="000B6F39">
              <w:t>ОК</w:t>
            </w:r>
          </w:p>
          <w:p w14:paraId="50F18380" w14:textId="77777777" w:rsidR="00D9682B" w:rsidRPr="000B6F39" w:rsidRDefault="00D9682B" w:rsidP="009170FA">
            <w:pPr>
              <w:pStyle w:val="Char"/>
            </w:pPr>
          </w:p>
        </w:tc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C4E9D04" w14:textId="77777777" w:rsidR="00D9682B" w:rsidRPr="000B6F39" w:rsidRDefault="00D9682B" w:rsidP="009170FA">
            <w:pPr>
              <w:pStyle w:val="Char"/>
            </w:pPr>
          </w:p>
        </w:tc>
      </w:tr>
      <w:tr w:rsidR="000B6F39" w:rsidRPr="000B6F39" w14:paraId="0F86514A" w14:textId="77777777">
        <w:trPr>
          <w:cantSplit/>
          <w:trHeight w:val="460"/>
        </w:trPr>
        <w:tc>
          <w:tcPr>
            <w:tcW w:w="4442" w:type="dxa"/>
            <w:gridSpan w:val="2"/>
          </w:tcPr>
          <w:p w14:paraId="15951093" w14:textId="77777777" w:rsidR="00D9682B" w:rsidRPr="000B6F39" w:rsidRDefault="00D9682B" w:rsidP="009170FA">
            <w:pPr>
              <w:pStyle w:val="Char"/>
            </w:pPr>
            <w:r w:rsidRPr="000B6F39">
              <w:t xml:space="preserve">Фамилия, инициалы </w:t>
            </w:r>
            <w:r w:rsidR="00F27BE6" w:rsidRPr="000B6F39">
              <w:t xml:space="preserve">ведущего </w:t>
            </w:r>
            <w:r w:rsidRPr="000B6F39">
              <w:t>оценщика</w:t>
            </w:r>
          </w:p>
        </w:tc>
        <w:tc>
          <w:tcPr>
            <w:tcW w:w="5458" w:type="dxa"/>
            <w:gridSpan w:val="2"/>
          </w:tcPr>
          <w:p w14:paraId="12A99A04" w14:textId="77777777" w:rsidR="00D9682B" w:rsidRPr="000B6F39" w:rsidRDefault="00D9682B" w:rsidP="009170FA">
            <w:pPr>
              <w:pStyle w:val="Char"/>
            </w:pPr>
          </w:p>
        </w:tc>
      </w:tr>
      <w:tr w:rsidR="000B6F39" w:rsidRPr="000B6F39" w14:paraId="332927ED" w14:textId="77777777">
        <w:trPr>
          <w:cantSplit/>
          <w:trHeight w:val="256"/>
        </w:trPr>
        <w:tc>
          <w:tcPr>
            <w:tcW w:w="4442" w:type="dxa"/>
            <w:gridSpan w:val="2"/>
          </w:tcPr>
          <w:p w14:paraId="2EE94273" w14:textId="77777777" w:rsidR="00D9682B" w:rsidRPr="000B6F39" w:rsidRDefault="00D9682B" w:rsidP="009170FA">
            <w:pPr>
              <w:pStyle w:val="Char"/>
            </w:pPr>
            <w:r w:rsidRPr="000B6F39">
              <w:t xml:space="preserve">Фамилия, инициалы персонала </w:t>
            </w:r>
            <w:r w:rsidR="004C01D7" w:rsidRPr="000B6F39">
              <w:t xml:space="preserve">ОК, </w:t>
            </w:r>
            <w:r w:rsidRPr="000B6F39">
              <w:t xml:space="preserve">с которым работал </w:t>
            </w:r>
            <w:r w:rsidR="00B4481E" w:rsidRPr="000B6F39">
              <w:t>ведущий</w:t>
            </w:r>
            <w:r w:rsidR="00F27BE6" w:rsidRPr="000B6F39">
              <w:t xml:space="preserve"> оценщик</w:t>
            </w:r>
          </w:p>
        </w:tc>
        <w:tc>
          <w:tcPr>
            <w:tcW w:w="5458" w:type="dxa"/>
            <w:gridSpan w:val="2"/>
          </w:tcPr>
          <w:p w14:paraId="45A702F4" w14:textId="77777777" w:rsidR="00D9682B" w:rsidRPr="000B6F39" w:rsidRDefault="00D9682B" w:rsidP="009170FA">
            <w:pPr>
              <w:pStyle w:val="Char"/>
            </w:pPr>
          </w:p>
        </w:tc>
      </w:tr>
      <w:tr w:rsidR="000B6F39" w:rsidRPr="000B6F39" w14:paraId="2E1D0F5D" w14:textId="77777777">
        <w:trPr>
          <w:cantSplit/>
          <w:trHeight w:val="1345"/>
        </w:trPr>
        <w:tc>
          <w:tcPr>
            <w:tcW w:w="4442" w:type="dxa"/>
            <w:gridSpan w:val="2"/>
          </w:tcPr>
          <w:p w14:paraId="4CED8E68" w14:textId="77777777" w:rsidR="00352143" w:rsidRPr="000B6F39" w:rsidRDefault="00F27BE6" w:rsidP="009170FA">
            <w:pPr>
              <w:pStyle w:val="Char"/>
            </w:pPr>
            <w:r w:rsidRPr="000B6F39">
              <w:t>Документы</w:t>
            </w:r>
            <w:r w:rsidR="00D9682B" w:rsidRPr="000B6F39">
              <w:t xml:space="preserve">, </w:t>
            </w:r>
            <w:r w:rsidRPr="000B6F39">
              <w:t>рассмотренные ведущим оценщиком</w:t>
            </w:r>
            <w:r w:rsidR="00D9682B" w:rsidRPr="000B6F39">
              <w:t xml:space="preserve"> для проведения оценки на месте</w:t>
            </w:r>
          </w:p>
          <w:p w14:paraId="507D076B" w14:textId="77777777" w:rsidR="00D9682B" w:rsidRPr="000B6F39" w:rsidRDefault="00D9682B" w:rsidP="009170FA">
            <w:pPr>
              <w:pStyle w:val="Char"/>
            </w:pPr>
          </w:p>
        </w:tc>
        <w:tc>
          <w:tcPr>
            <w:tcW w:w="5458" w:type="dxa"/>
            <w:gridSpan w:val="2"/>
          </w:tcPr>
          <w:p w14:paraId="67927354" w14:textId="77777777" w:rsidR="0032013E" w:rsidRPr="000B6F39" w:rsidRDefault="0032013E" w:rsidP="0032013E">
            <w:pPr>
              <w:ind w:left="166" w:hanging="166"/>
              <w:rPr>
                <w:rFonts w:ascii="Times New Roman" w:hAnsi="Times New Roman" w:cs="Times New Roman"/>
                <w:sz w:val="24"/>
              </w:rPr>
            </w:pPr>
            <w:r w:rsidRPr="000B6F39">
              <w:rPr>
                <w:rFonts w:ascii="Times New Roman" w:hAnsi="Times New Roman" w:cs="Times New Roman"/>
                <w:sz w:val="24"/>
              </w:rPr>
              <w:t>- заявленная/предоставленная область   аккредитации ОК;</w:t>
            </w:r>
          </w:p>
          <w:p w14:paraId="785F4716" w14:textId="77777777" w:rsidR="0032013E" w:rsidRPr="000B6F39" w:rsidRDefault="0032013E" w:rsidP="0032013E">
            <w:pPr>
              <w:rPr>
                <w:rFonts w:ascii="Times New Roman" w:hAnsi="Times New Roman" w:cs="Times New Roman"/>
                <w:sz w:val="24"/>
              </w:rPr>
            </w:pPr>
            <w:r w:rsidRPr="000B6F39">
              <w:rPr>
                <w:rFonts w:ascii="Times New Roman" w:hAnsi="Times New Roman" w:cs="Times New Roman"/>
                <w:sz w:val="24"/>
              </w:rPr>
              <w:t>- паспорт ОК;</w:t>
            </w:r>
          </w:p>
          <w:p w14:paraId="7A371492" w14:textId="77777777" w:rsidR="00F27BE6" w:rsidRPr="000B6F39" w:rsidRDefault="0032013E" w:rsidP="0032013E">
            <w:pPr>
              <w:jc w:val="both"/>
              <w:rPr>
                <w:sz w:val="24"/>
              </w:rPr>
            </w:pPr>
            <w:r w:rsidRPr="000B6F39">
              <w:rPr>
                <w:rFonts w:ascii="Times New Roman" w:hAnsi="Times New Roman" w:cs="Times New Roman"/>
                <w:sz w:val="24"/>
              </w:rPr>
              <w:t>- документированная система менеджмента ОК</w:t>
            </w:r>
          </w:p>
        </w:tc>
      </w:tr>
      <w:tr w:rsidR="000B6F39" w:rsidRPr="000B6F39" w14:paraId="0B05E041" w14:textId="77777777">
        <w:trPr>
          <w:trHeight w:val="570"/>
        </w:trPr>
        <w:tc>
          <w:tcPr>
            <w:tcW w:w="9900" w:type="dxa"/>
            <w:gridSpan w:val="4"/>
          </w:tcPr>
          <w:p w14:paraId="2BE33309" w14:textId="77777777" w:rsidR="000B0445" w:rsidRPr="000B6F39" w:rsidRDefault="00D9682B" w:rsidP="009170FA">
            <w:pPr>
              <w:pStyle w:val="Char"/>
              <w:rPr>
                <w:i/>
                <w:spacing w:val="-13"/>
              </w:rPr>
            </w:pPr>
            <w:r w:rsidRPr="000B6F39">
              <w:t>Результаты наблюдений</w:t>
            </w:r>
            <w:r w:rsidR="00D0601E" w:rsidRPr="000B6F39">
              <w:t xml:space="preserve"> по пунктам </w:t>
            </w:r>
            <w:r w:rsidR="00AE2B6C" w:rsidRPr="000B6F39">
              <w:t xml:space="preserve">ISO/IEC 17020:2012 </w:t>
            </w:r>
            <w:r w:rsidR="00EE5E8B" w:rsidRPr="000B6F39">
              <w:t>в соответствии с планом оценки</w:t>
            </w:r>
            <w:r w:rsidR="009002DE" w:rsidRPr="000B6F39">
              <w:t>*</w:t>
            </w:r>
          </w:p>
          <w:p w14:paraId="4629A85A" w14:textId="77777777" w:rsidR="00352143" w:rsidRPr="000B6F39" w:rsidRDefault="000B0445" w:rsidP="009170FA">
            <w:pPr>
              <w:pStyle w:val="Char"/>
              <w:rPr>
                <w:b w:val="0"/>
              </w:rPr>
            </w:pPr>
            <w:r w:rsidRPr="000B6F39">
              <w:rPr>
                <w:b w:val="0"/>
              </w:rPr>
              <w:t>*</w:t>
            </w:r>
            <w:r w:rsidR="00D9682B" w:rsidRPr="000B6F39">
              <w:rPr>
                <w:b w:val="0"/>
              </w:rPr>
              <w:t>(вносятся как положительные и так отрицательные стороны )</w:t>
            </w:r>
          </w:p>
          <w:p w14:paraId="472C547E" w14:textId="77777777" w:rsidR="000B0445" w:rsidRPr="000B6F39" w:rsidRDefault="000B0445" w:rsidP="009170FA">
            <w:pPr>
              <w:pStyle w:val="Char"/>
              <w:rPr>
                <w:b w:val="0"/>
              </w:rPr>
            </w:pPr>
            <w:r w:rsidRPr="000B6F39">
              <w:rPr>
                <w:b w:val="0"/>
              </w:rPr>
              <w:t>Примечание:</w:t>
            </w:r>
          </w:p>
          <w:p w14:paraId="0AB250C6" w14:textId="77777777" w:rsidR="000B0445" w:rsidRPr="000B6F39" w:rsidRDefault="000B0445" w:rsidP="009170FA">
            <w:pPr>
              <w:pStyle w:val="Char"/>
              <w:rPr>
                <w:b w:val="0"/>
              </w:rPr>
            </w:pPr>
            <w:r w:rsidRPr="000B6F39">
              <w:rPr>
                <w:b w:val="0"/>
              </w:rPr>
              <w:t xml:space="preserve">Если не проведена оценка по  контретным установленным критериям в соответствии с планом оценки, то внести запись «не оценено»; </w:t>
            </w:r>
          </w:p>
          <w:p w14:paraId="75D17E17" w14:textId="77777777" w:rsidR="000B0445" w:rsidRPr="000B6F39" w:rsidRDefault="000B0445" w:rsidP="009170FA">
            <w:pPr>
              <w:pStyle w:val="Char"/>
              <w:rPr>
                <w:b w:val="0"/>
              </w:rPr>
            </w:pPr>
            <w:r w:rsidRPr="000B6F39">
              <w:rPr>
                <w:b w:val="0"/>
              </w:rPr>
              <w:t>Установленные во время оценки,   несоответствия ОК подчеркиваются.</w:t>
            </w:r>
          </w:p>
          <w:p w14:paraId="00DF211C" w14:textId="77777777" w:rsidR="00F5085D" w:rsidRPr="000B6F39" w:rsidRDefault="00F5085D" w:rsidP="009170FA">
            <w:pPr>
              <w:pStyle w:val="Char"/>
            </w:pPr>
          </w:p>
        </w:tc>
      </w:tr>
      <w:tr w:rsidR="000B6F39" w:rsidRPr="000B6F39" w14:paraId="64D4DE35" w14:textId="77777777" w:rsidTr="00185032">
        <w:trPr>
          <w:trHeight w:val="427"/>
        </w:trPr>
        <w:tc>
          <w:tcPr>
            <w:tcW w:w="9900" w:type="dxa"/>
            <w:gridSpan w:val="4"/>
          </w:tcPr>
          <w:p w14:paraId="7B78D01D" w14:textId="77777777" w:rsidR="00CD0689" w:rsidRPr="000B6F39" w:rsidRDefault="00AE2B6C" w:rsidP="00AE2B6C">
            <w:r w:rsidRPr="000B6F39">
              <w:rPr>
                <w:rFonts w:ascii="Times New Roman" w:eastAsia="SimSun" w:hAnsi="Times New Roman" w:cs="Times New Roman"/>
                <w:b/>
                <w:bCs/>
                <w:noProof/>
                <w:spacing w:val="-13"/>
                <w:szCs w:val="22"/>
                <w:lang w:eastAsia="en-US"/>
              </w:rPr>
              <w:t>4.1</w:t>
            </w:r>
            <w:r w:rsidRPr="000B6F39">
              <w:t xml:space="preserve"> </w:t>
            </w:r>
            <w:r w:rsidR="00185032" w:rsidRPr="000B6F39">
              <w:rPr>
                <w:rFonts w:ascii="Times New Roman" w:eastAsia="SimSun" w:hAnsi="Times New Roman" w:cs="Times New Roman"/>
                <w:b/>
                <w:bCs/>
                <w:noProof/>
                <w:spacing w:val="-13"/>
                <w:szCs w:val="22"/>
                <w:lang w:eastAsia="en-US"/>
              </w:rPr>
              <w:t>Беспристрастность и независимость</w:t>
            </w:r>
            <w:r w:rsidR="00D84037" w:rsidRPr="000B6F39">
              <w:t xml:space="preserve"> </w:t>
            </w:r>
            <w:r w:rsidR="00D84037" w:rsidRPr="000B6F39">
              <w:rPr>
                <w:rFonts w:ascii="Times New Roman" w:eastAsia="SimSun" w:hAnsi="Times New Roman" w:cs="Times New Roman"/>
                <w:b/>
                <w:bCs/>
                <w:noProof/>
                <w:spacing w:val="-13"/>
                <w:szCs w:val="22"/>
                <w:lang w:eastAsia="en-US"/>
              </w:rPr>
              <w:t>менеджмента</w:t>
            </w:r>
            <w:r w:rsidRPr="000B6F39">
              <w:rPr>
                <w:rFonts w:ascii="Times New Roman" w:eastAsia="SimSun" w:hAnsi="Times New Roman" w:cs="Times New Roman"/>
                <w:b/>
                <w:bCs/>
                <w:noProof/>
                <w:spacing w:val="-13"/>
                <w:szCs w:val="22"/>
                <w:lang w:eastAsia="en-US"/>
              </w:rPr>
              <w:t xml:space="preserve">,  </w:t>
            </w:r>
            <w:r w:rsidRPr="000B6F39">
              <w:rPr>
                <w:rFonts w:ascii="Times New Roman" w:eastAsia="SimSun" w:hAnsi="Times New Roman" w:cs="Times New Roman"/>
                <w:b/>
                <w:bCs/>
                <w:noProof/>
                <w:spacing w:val="-13"/>
                <w:szCs w:val="22"/>
                <w:lang w:val="en-US" w:eastAsia="en-US"/>
              </w:rPr>
              <w:t>ILAC</w:t>
            </w:r>
            <w:r w:rsidRPr="000B6F39">
              <w:rPr>
                <w:rFonts w:ascii="Times New Roman" w:eastAsia="SimSun" w:hAnsi="Times New Roman" w:cs="Times New Roman"/>
                <w:b/>
                <w:bCs/>
                <w:noProof/>
                <w:spacing w:val="-13"/>
                <w:szCs w:val="22"/>
                <w:lang w:eastAsia="en-US"/>
              </w:rPr>
              <w:t>-</w:t>
            </w:r>
            <w:r w:rsidRPr="000B6F39">
              <w:rPr>
                <w:rFonts w:ascii="Times New Roman" w:eastAsia="SimSun" w:hAnsi="Times New Roman" w:cs="Times New Roman"/>
                <w:b/>
                <w:bCs/>
                <w:noProof/>
                <w:spacing w:val="-13"/>
                <w:szCs w:val="22"/>
                <w:lang w:val="en-US" w:eastAsia="en-US"/>
              </w:rPr>
              <w:t>P</w:t>
            </w:r>
            <w:r w:rsidRPr="000B6F39">
              <w:rPr>
                <w:rFonts w:ascii="Times New Roman" w:eastAsia="SimSun" w:hAnsi="Times New Roman" w:cs="Times New Roman"/>
                <w:b/>
                <w:bCs/>
                <w:noProof/>
                <w:spacing w:val="-13"/>
                <w:szCs w:val="22"/>
                <w:lang w:eastAsia="en-US"/>
              </w:rPr>
              <w:t xml:space="preserve">15:05/2020  </w:t>
            </w:r>
            <w:r w:rsidRPr="000B6F39">
              <w:rPr>
                <w:rFonts w:ascii="Times New Roman" w:hAnsi="Times New Roman"/>
                <w:i/>
                <w:sz w:val="24"/>
              </w:rPr>
              <w:t xml:space="preserve">(4.1.3 </w:t>
            </w:r>
            <w:r w:rsidRPr="000B6F39">
              <w:rPr>
                <w:rFonts w:ascii="Times New Roman" w:hAnsi="Times New Roman"/>
                <w:i/>
                <w:sz w:val="24"/>
                <w:lang w:val="en-US"/>
              </w:rPr>
              <w:t>n</w:t>
            </w:r>
            <w:r w:rsidRPr="000B6F39">
              <w:rPr>
                <w:rFonts w:ascii="Times New Roman" w:hAnsi="Times New Roman"/>
                <w:i/>
                <w:sz w:val="24"/>
              </w:rPr>
              <w:t xml:space="preserve">1; 4.1.3 </w:t>
            </w:r>
            <w:r w:rsidRPr="000B6F39">
              <w:rPr>
                <w:rFonts w:ascii="Times New Roman" w:hAnsi="Times New Roman"/>
                <w:i/>
                <w:sz w:val="24"/>
                <w:lang w:val="en-US"/>
              </w:rPr>
              <w:t>n</w:t>
            </w:r>
            <w:r w:rsidRPr="000B6F39">
              <w:rPr>
                <w:rFonts w:ascii="Times New Roman" w:hAnsi="Times New Roman"/>
                <w:i/>
                <w:sz w:val="24"/>
              </w:rPr>
              <w:t xml:space="preserve">2; 4.1.3 </w:t>
            </w:r>
            <w:r w:rsidRPr="000B6F39">
              <w:rPr>
                <w:rFonts w:ascii="Times New Roman" w:hAnsi="Times New Roman"/>
                <w:i/>
                <w:sz w:val="24"/>
                <w:lang w:val="en-US"/>
              </w:rPr>
              <w:t>n</w:t>
            </w:r>
            <w:r w:rsidRPr="000B6F39">
              <w:rPr>
                <w:rFonts w:ascii="Times New Roman" w:hAnsi="Times New Roman"/>
                <w:i/>
                <w:sz w:val="24"/>
              </w:rPr>
              <w:t xml:space="preserve">3; 4.1.4 </w:t>
            </w:r>
            <w:r w:rsidRPr="000B6F39">
              <w:rPr>
                <w:rFonts w:ascii="Times New Roman" w:hAnsi="Times New Roman"/>
                <w:i/>
                <w:sz w:val="24"/>
                <w:lang w:val="en-US"/>
              </w:rPr>
              <w:t>n</w:t>
            </w:r>
            <w:r w:rsidRPr="000B6F39">
              <w:rPr>
                <w:rFonts w:ascii="Times New Roman" w:hAnsi="Times New Roman"/>
                <w:i/>
                <w:sz w:val="24"/>
              </w:rPr>
              <w:t xml:space="preserve">1; 4.1.5 </w:t>
            </w:r>
            <w:r w:rsidRPr="000B6F39">
              <w:rPr>
                <w:rFonts w:ascii="Times New Roman" w:hAnsi="Times New Roman"/>
                <w:i/>
                <w:sz w:val="24"/>
                <w:lang w:val="en-US"/>
              </w:rPr>
              <w:t>n</w:t>
            </w:r>
            <w:r w:rsidRPr="000B6F39">
              <w:rPr>
                <w:rFonts w:ascii="Times New Roman" w:hAnsi="Times New Roman"/>
                <w:i/>
                <w:sz w:val="24"/>
              </w:rPr>
              <w:t xml:space="preserve">1; 4.1.5 </w:t>
            </w:r>
            <w:r w:rsidRPr="000B6F39">
              <w:rPr>
                <w:rFonts w:ascii="Times New Roman" w:hAnsi="Times New Roman"/>
                <w:i/>
                <w:sz w:val="24"/>
                <w:lang w:val="en-US"/>
              </w:rPr>
              <w:t>n</w:t>
            </w:r>
            <w:r w:rsidRPr="000B6F39">
              <w:rPr>
                <w:rFonts w:ascii="Times New Roman" w:hAnsi="Times New Roman"/>
                <w:i/>
                <w:sz w:val="24"/>
              </w:rPr>
              <w:t xml:space="preserve">2; 4.1.6 </w:t>
            </w:r>
            <w:r w:rsidRPr="000B6F39">
              <w:rPr>
                <w:rFonts w:ascii="Times New Roman" w:hAnsi="Times New Roman"/>
                <w:i/>
                <w:sz w:val="24"/>
                <w:lang w:val="en-US"/>
              </w:rPr>
              <w:t>n</w:t>
            </w:r>
            <w:r w:rsidRPr="000B6F39">
              <w:rPr>
                <w:rFonts w:ascii="Times New Roman" w:hAnsi="Times New Roman"/>
                <w:i/>
                <w:sz w:val="24"/>
              </w:rPr>
              <w:t xml:space="preserve">1; 4.1.6 </w:t>
            </w:r>
            <w:r w:rsidRPr="000B6F39">
              <w:rPr>
                <w:rFonts w:ascii="Times New Roman" w:hAnsi="Times New Roman"/>
                <w:i/>
                <w:sz w:val="24"/>
                <w:lang w:val="en-US"/>
              </w:rPr>
              <w:t>n</w:t>
            </w:r>
            <w:r w:rsidRPr="000B6F39">
              <w:rPr>
                <w:rFonts w:ascii="Times New Roman" w:hAnsi="Times New Roman"/>
                <w:i/>
                <w:sz w:val="24"/>
              </w:rPr>
              <w:t xml:space="preserve">2; </w:t>
            </w:r>
            <w:r w:rsidRPr="000B6F39">
              <w:rPr>
                <w:rFonts w:ascii="Times New Roman" w:hAnsi="Times New Roman"/>
                <w:i/>
                <w:sz w:val="24"/>
                <w:lang w:val="en-US"/>
              </w:rPr>
              <w:t>A</w:t>
            </w:r>
            <w:r w:rsidRPr="000B6F39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0B6F39">
              <w:rPr>
                <w:rFonts w:ascii="Times New Roman" w:hAnsi="Times New Roman"/>
                <w:i/>
                <w:sz w:val="24"/>
                <w:lang w:val="en-US"/>
              </w:rPr>
              <w:t>n</w:t>
            </w:r>
            <w:r w:rsidRPr="000B6F39">
              <w:rPr>
                <w:rFonts w:ascii="Times New Roman" w:hAnsi="Times New Roman"/>
                <w:i/>
                <w:sz w:val="24"/>
              </w:rPr>
              <w:t xml:space="preserve">1; </w:t>
            </w:r>
            <w:r w:rsidRPr="000B6F39">
              <w:rPr>
                <w:rFonts w:ascii="Times New Roman" w:hAnsi="Times New Roman"/>
                <w:i/>
                <w:sz w:val="24"/>
                <w:lang w:val="en-US"/>
              </w:rPr>
              <w:t>A</w:t>
            </w:r>
            <w:r w:rsidRPr="000B6F39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0B6F39">
              <w:rPr>
                <w:rFonts w:ascii="Times New Roman" w:hAnsi="Times New Roman"/>
                <w:i/>
                <w:sz w:val="24"/>
                <w:lang w:val="en-US"/>
              </w:rPr>
              <w:t>n</w:t>
            </w:r>
            <w:r w:rsidRPr="000B6F39">
              <w:rPr>
                <w:rFonts w:ascii="Times New Roman" w:hAnsi="Times New Roman"/>
                <w:i/>
                <w:sz w:val="24"/>
              </w:rPr>
              <w:t xml:space="preserve">2; </w:t>
            </w:r>
            <w:r w:rsidRPr="000B6F39">
              <w:rPr>
                <w:rFonts w:ascii="Times New Roman" w:hAnsi="Times New Roman"/>
                <w:i/>
                <w:sz w:val="24"/>
                <w:lang w:val="en-US"/>
              </w:rPr>
              <w:t>A</w:t>
            </w:r>
            <w:r w:rsidRPr="000B6F39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0B6F39">
              <w:rPr>
                <w:rFonts w:ascii="Times New Roman" w:hAnsi="Times New Roman"/>
                <w:i/>
                <w:sz w:val="24"/>
                <w:lang w:val="en-US"/>
              </w:rPr>
              <w:t>n</w:t>
            </w:r>
            <w:r w:rsidRPr="000B6F39">
              <w:rPr>
                <w:rFonts w:ascii="Times New Roman" w:hAnsi="Times New Roman"/>
                <w:i/>
                <w:sz w:val="24"/>
              </w:rPr>
              <w:t>3; А1 (</w:t>
            </w:r>
            <w:r w:rsidRPr="000B6F39">
              <w:rPr>
                <w:rFonts w:ascii="Times New Roman" w:hAnsi="Times New Roman"/>
                <w:i/>
                <w:sz w:val="24"/>
                <w:lang w:val="en-US"/>
              </w:rPr>
              <w:t>a</w:t>
            </w:r>
            <w:r w:rsidRPr="000B6F39">
              <w:rPr>
                <w:rFonts w:ascii="Times New Roman" w:hAnsi="Times New Roman"/>
                <w:i/>
                <w:sz w:val="24"/>
              </w:rPr>
              <w:t>-</w:t>
            </w:r>
            <w:r w:rsidRPr="000B6F39">
              <w:rPr>
                <w:rFonts w:ascii="Times New Roman" w:hAnsi="Times New Roman"/>
                <w:i/>
                <w:sz w:val="24"/>
                <w:lang w:val="en-US"/>
              </w:rPr>
              <w:t>d</w:t>
            </w:r>
            <w:r w:rsidRPr="000B6F39">
              <w:rPr>
                <w:rFonts w:ascii="Times New Roman" w:hAnsi="Times New Roman"/>
                <w:i/>
                <w:sz w:val="24"/>
              </w:rPr>
              <w:t>); А2 (</w:t>
            </w:r>
            <w:r w:rsidRPr="000B6F39">
              <w:rPr>
                <w:rFonts w:ascii="Times New Roman" w:hAnsi="Times New Roman"/>
                <w:i/>
                <w:sz w:val="24"/>
                <w:lang w:val="en-US"/>
              </w:rPr>
              <w:t>a</w:t>
            </w:r>
            <w:r w:rsidRPr="000B6F39">
              <w:rPr>
                <w:rFonts w:ascii="Times New Roman" w:hAnsi="Times New Roman"/>
                <w:i/>
                <w:sz w:val="24"/>
              </w:rPr>
              <w:t>-с); А3 (</w:t>
            </w:r>
            <w:r w:rsidRPr="000B6F39">
              <w:rPr>
                <w:rFonts w:ascii="Times New Roman" w:hAnsi="Times New Roman"/>
                <w:i/>
                <w:sz w:val="24"/>
                <w:lang w:val="en-US"/>
              </w:rPr>
              <w:t>a</w:t>
            </w:r>
            <w:r w:rsidRPr="000B6F39">
              <w:rPr>
                <w:rFonts w:ascii="Times New Roman" w:hAnsi="Times New Roman"/>
                <w:i/>
                <w:sz w:val="24"/>
              </w:rPr>
              <w:t>-</w:t>
            </w:r>
            <w:r w:rsidRPr="000B6F39">
              <w:rPr>
                <w:rFonts w:ascii="Times New Roman" w:hAnsi="Times New Roman"/>
                <w:i/>
                <w:sz w:val="24"/>
                <w:lang w:val="en-US"/>
              </w:rPr>
              <w:t>b</w:t>
            </w:r>
            <w:r w:rsidRPr="000B6F39">
              <w:rPr>
                <w:rFonts w:ascii="Times New Roman" w:hAnsi="Times New Roman"/>
                <w:i/>
                <w:sz w:val="24"/>
              </w:rPr>
              <w:t>))</w:t>
            </w:r>
          </w:p>
        </w:tc>
      </w:tr>
      <w:tr w:rsidR="000B6F39" w:rsidRPr="000B6F39" w14:paraId="01350471" w14:textId="77777777">
        <w:trPr>
          <w:trHeight w:val="570"/>
        </w:trPr>
        <w:tc>
          <w:tcPr>
            <w:tcW w:w="9900" w:type="dxa"/>
            <w:gridSpan w:val="4"/>
          </w:tcPr>
          <w:p w14:paraId="555D8E9D" w14:textId="77777777" w:rsidR="005A199C" w:rsidRPr="000B6F39" w:rsidRDefault="00AE2B6C" w:rsidP="00AE2B6C">
            <w:r w:rsidRPr="000B6F39">
              <w:rPr>
                <w:rFonts w:ascii="Times New Roman" w:hAnsi="Times New Roman"/>
                <w:i/>
                <w:sz w:val="24"/>
              </w:rPr>
              <w:t xml:space="preserve"> </w:t>
            </w:r>
          </w:p>
        </w:tc>
      </w:tr>
      <w:tr w:rsidR="000B6F39" w:rsidRPr="000B6F39" w14:paraId="6B96A0F5" w14:textId="77777777" w:rsidTr="00185032">
        <w:trPr>
          <w:trHeight w:val="400"/>
        </w:trPr>
        <w:tc>
          <w:tcPr>
            <w:tcW w:w="9900" w:type="dxa"/>
            <w:gridSpan w:val="4"/>
          </w:tcPr>
          <w:p w14:paraId="69F809A3" w14:textId="77777777" w:rsidR="005A199C" w:rsidRPr="000B6F39" w:rsidRDefault="00AE2B6C" w:rsidP="00AE2B6C">
            <w:pPr>
              <w:pStyle w:val="Char"/>
            </w:pPr>
            <w:r w:rsidRPr="000B6F39">
              <w:t xml:space="preserve">4.2 </w:t>
            </w:r>
            <w:r w:rsidR="00185032" w:rsidRPr="000B6F39">
              <w:t>Конфиденциальность</w:t>
            </w:r>
            <w:r w:rsidR="004410CB" w:rsidRPr="000B6F39">
              <w:t xml:space="preserve"> </w:t>
            </w:r>
          </w:p>
        </w:tc>
      </w:tr>
      <w:tr w:rsidR="000B6F39" w:rsidRPr="000B6F39" w14:paraId="69560DB9" w14:textId="77777777">
        <w:trPr>
          <w:trHeight w:val="570"/>
        </w:trPr>
        <w:tc>
          <w:tcPr>
            <w:tcW w:w="9900" w:type="dxa"/>
            <w:gridSpan w:val="4"/>
          </w:tcPr>
          <w:p w14:paraId="0CA9CE25" w14:textId="77777777" w:rsidR="005A199C" w:rsidRPr="000B6F39" w:rsidRDefault="005A199C" w:rsidP="009170FA">
            <w:pPr>
              <w:pStyle w:val="Char"/>
            </w:pPr>
          </w:p>
        </w:tc>
      </w:tr>
      <w:tr w:rsidR="000B6F39" w:rsidRPr="000B6F39" w14:paraId="2A4628BA" w14:textId="77777777" w:rsidTr="00185032">
        <w:trPr>
          <w:trHeight w:val="386"/>
        </w:trPr>
        <w:tc>
          <w:tcPr>
            <w:tcW w:w="9900" w:type="dxa"/>
            <w:gridSpan w:val="4"/>
          </w:tcPr>
          <w:p w14:paraId="25595976" w14:textId="77777777" w:rsidR="00AE2B6C" w:rsidRPr="000B6F39" w:rsidRDefault="00AE2B6C" w:rsidP="00AE2B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0B6F39">
              <w:rPr>
                <w:rFonts w:ascii="Times New Roman" w:hAnsi="Times New Roman"/>
                <w:b/>
                <w:bCs/>
                <w:sz w:val="24"/>
              </w:rPr>
              <w:t>5 Требования к структуре</w:t>
            </w:r>
          </w:p>
          <w:p w14:paraId="6FC9C2E1" w14:textId="77777777" w:rsidR="005A199C" w:rsidRPr="000B6F39" w:rsidRDefault="000B24A3" w:rsidP="000B24A3">
            <w:pPr>
              <w:pStyle w:val="Char"/>
            </w:pPr>
            <w:r w:rsidRPr="000B6F39">
              <w:t xml:space="preserve">5.1 </w:t>
            </w:r>
            <w:r w:rsidR="00185032" w:rsidRPr="000B6F39">
              <w:t>Административные требования</w:t>
            </w:r>
            <w:r w:rsidRPr="000B6F39">
              <w:t xml:space="preserve">, </w:t>
            </w:r>
            <w:r w:rsidR="004410CB" w:rsidRPr="000B6F39">
              <w:t xml:space="preserve"> </w:t>
            </w:r>
            <w:r w:rsidRPr="000B6F39">
              <w:rPr>
                <w:spacing w:val="-13"/>
                <w:lang w:val="en-US"/>
              </w:rPr>
              <w:t>ILAC</w:t>
            </w:r>
            <w:r w:rsidRPr="000B6F39">
              <w:rPr>
                <w:spacing w:val="-13"/>
              </w:rPr>
              <w:t>-</w:t>
            </w:r>
            <w:r w:rsidRPr="000B6F39">
              <w:rPr>
                <w:spacing w:val="-13"/>
                <w:lang w:val="en-US"/>
              </w:rPr>
              <w:t>P</w:t>
            </w:r>
            <w:r w:rsidRPr="000B6F39">
              <w:rPr>
                <w:spacing w:val="-13"/>
              </w:rPr>
              <w:t>15:05/2020</w:t>
            </w:r>
            <w:r w:rsidRPr="000B6F39">
              <w:rPr>
                <w:b w:val="0"/>
                <w:bCs w:val="0"/>
                <w:spacing w:val="-13"/>
              </w:rPr>
              <w:t xml:space="preserve">  </w:t>
            </w:r>
            <w:r w:rsidRPr="000B6F39">
              <w:rPr>
                <w:i/>
                <w:sz w:val="24"/>
              </w:rPr>
              <w:t>(</w:t>
            </w:r>
            <w:r w:rsidR="009D0975" w:rsidRPr="000B6F39">
              <w:rPr>
                <w:rFonts w:cs="Arial"/>
                <w:b w:val="0"/>
                <w:i/>
              </w:rPr>
              <w:t>5.1.3</w:t>
            </w:r>
            <w:r w:rsidR="009D0975" w:rsidRPr="000B6F39">
              <w:rPr>
                <w:rFonts w:cs="Arial"/>
                <w:b w:val="0"/>
                <w:i/>
                <w:lang w:val="en-US"/>
              </w:rPr>
              <w:t>n</w:t>
            </w:r>
            <w:r w:rsidR="009D0975" w:rsidRPr="000B6F39">
              <w:rPr>
                <w:rFonts w:cs="Arial"/>
                <w:b w:val="0"/>
                <w:i/>
              </w:rPr>
              <w:t>1</w:t>
            </w:r>
            <w:r w:rsidRPr="000B6F39">
              <w:rPr>
                <w:rFonts w:cs="Arial"/>
                <w:b w:val="0"/>
                <w:i/>
              </w:rPr>
              <w:t>;</w:t>
            </w:r>
            <w:r w:rsidR="009D0975" w:rsidRPr="000B6F39">
              <w:rPr>
                <w:rFonts w:cs="Arial"/>
                <w:b w:val="0"/>
                <w:i/>
              </w:rPr>
              <w:t xml:space="preserve"> </w:t>
            </w:r>
            <w:r w:rsidR="002022BD" w:rsidRPr="000B6F39">
              <w:rPr>
                <w:rFonts w:cs="Arial"/>
                <w:b w:val="0"/>
                <w:i/>
              </w:rPr>
              <w:t>5.1.4</w:t>
            </w:r>
            <w:r w:rsidR="002022BD" w:rsidRPr="000B6F39">
              <w:rPr>
                <w:rFonts w:cs="Arial"/>
                <w:b w:val="0"/>
                <w:i/>
                <w:lang w:val="en-US"/>
              </w:rPr>
              <w:t>n</w:t>
            </w:r>
            <w:r w:rsidR="002022BD" w:rsidRPr="000B6F39">
              <w:rPr>
                <w:rFonts w:cs="Arial"/>
                <w:b w:val="0"/>
                <w:i/>
              </w:rPr>
              <w:t>1</w:t>
            </w:r>
            <w:r w:rsidRPr="000B6F39">
              <w:rPr>
                <w:rFonts w:cs="Arial"/>
                <w:b w:val="0"/>
                <w:i/>
              </w:rPr>
              <w:t>;</w:t>
            </w:r>
            <w:r w:rsidR="002022BD" w:rsidRPr="000B6F39">
              <w:rPr>
                <w:rFonts w:cs="Arial"/>
                <w:b w:val="0"/>
                <w:i/>
              </w:rPr>
              <w:t xml:space="preserve"> 5.1.</w:t>
            </w:r>
            <w:r w:rsidR="002022BD" w:rsidRPr="000B6F39">
              <w:rPr>
                <w:b w:val="0"/>
                <w:i/>
              </w:rPr>
              <w:t>4n2</w:t>
            </w:r>
            <w:r w:rsidRPr="000B6F39">
              <w:rPr>
                <w:b w:val="0"/>
                <w:i/>
              </w:rPr>
              <w:t>)</w:t>
            </w:r>
            <w:r w:rsidR="004410CB" w:rsidRPr="000B6F39">
              <w:t xml:space="preserve"> </w:t>
            </w:r>
          </w:p>
        </w:tc>
      </w:tr>
      <w:tr w:rsidR="000B6F39" w:rsidRPr="000B6F39" w14:paraId="55CACF8B" w14:textId="77777777">
        <w:trPr>
          <w:trHeight w:val="570"/>
        </w:trPr>
        <w:tc>
          <w:tcPr>
            <w:tcW w:w="9900" w:type="dxa"/>
            <w:gridSpan w:val="4"/>
          </w:tcPr>
          <w:p w14:paraId="60952C21" w14:textId="77777777" w:rsidR="005A199C" w:rsidRPr="000B6F39" w:rsidRDefault="00B64BF2" w:rsidP="00D84037">
            <w:r w:rsidRPr="000B6F39">
              <w:t xml:space="preserve"> </w:t>
            </w:r>
          </w:p>
        </w:tc>
      </w:tr>
      <w:tr w:rsidR="000B6F39" w:rsidRPr="000B6F39" w14:paraId="01139112" w14:textId="77777777" w:rsidTr="00185032">
        <w:trPr>
          <w:trHeight w:val="413"/>
        </w:trPr>
        <w:tc>
          <w:tcPr>
            <w:tcW w:w="9900" w:type="dxa"/>
            <w:gridSpan w:val="4"/>
          </w:tcPr>
          <w:p w14:paraId="6088F45E" w14:textId="77777777" w:rsidR="005A199C" w:rsidRPr="000B6F39" w:rsidRDefault="000B24A3" w:rsidP="000B24A3">
            <w:r w:rsidRPr="000B6F39">
              <w:rPr>
                <w:rFonts w:ascii="Times New Roman" w:hAnsi="Times New Roman" w:cs="Times New Roman"/>
                <w:b/>
              </w:rPr>
              <w:t>5.2</w:t>
            </w:r>
            <w:r w:rsidRPr="000B6F39">
              <w:t xml:space="preserve"> </w:t>
            </w:r>
            <w:r w:rsidR="00185032" w:rsidRPr="000B6F39">
              <w:rPr>
                <w:rFonts w:ascii="Times New Roman" w:eastAsia="SimSun" w:hAnsi="Times New Roman" w:cs="Times New Roman"/>
                <w:b/>
                <w:bCs/>
                <w:noProof/>
                <w:szCs w:val="22"/>
                <w:lang w:eastAsia="en-US"/>
              </w:rPr>
              <w:t>Организация и менеджмент</w:t>
            </w:r>
            <w:r w:rsidRPr="000B6F39">
              <w:rPr>
                <w:rFonts w:ascii="Times New Roman" w:eastAsia="SimSun" w:hAnsi="Times New Roman" w:cs="Times New Roman"/>
                <w:b/>
                <w:bCs/>
                <w:noProof/>
                <w:szCs w:val="22"/>
                <w:lang w:eastAsia="en-US"/>
              </w:rPr>
              <w:t>,</w:t>
            </w:r>
            <w:r w:rsidRPr="000B6F39">
              <w:t xml:space="preserve">  </w:t>
            </w:r>
            <w:r w:rsidRPr="000B6F39">
              <w:rPr>
                <w:rFonts w:ascii="Times New Roman" w:eastAsia="SimSun" w:hAnsi="Times New Roman" w:cs="Times New Roman"/>
                <w:b/>
                <w:bCs/>
                <w:noProof/>
                <w:spacing w:val="-13"/>
                <w:szCs w:val="22"/>
                <w:lang w:val="en-US" w:eastAsia="en-US"/>
              </w:rPr>
              <w:t>ILAC</w:t>
            </w:r>
            <w:r w:rsidRPr="000B6F39">
              <w:rPr>
                <w:rFonts w:ascii="Times New Roman" w:eastAsia="SimSun" w:hAnsi="Times New Roman" w:cs="Times New Roman"/>
                <w:b/>
                <w:bCs/>
                <w:noProof/>
                <w:spacing w:val="-13"/>
                <w:szCs w:val="22"/>
                <w:lang w:eastAsia="en-US"/>
              </w:rPr>
              <w:t>-</w:t>
            </w:r>
            <w:r w:rsidRPr="000B6F39">
              <w:rPr>
                <w:rFonts w:ascii="Times New Roman" w:eastAsia="SimSun" w:hAnsi="Times New Roman" w:cs="Times New Roman"/>
                <w:b/>
                <w:bCs/>
                <w:noProof/>
                <w:spacing w:val="-13"/>
                <w:szCs w:val="22"/>
                <w:lang w:val="en-US" w:eastAsia="en-US"/>
              </w:rPr>
              <w:t>P</w:t>
            </w:r>
            <w:r w:rsidRPr="000B6F39">
              <w:rPr>
                <w:rFonts w:ascii="Times New Roman" w:eastAsia="SimSun" w:hAnsi="Times New Roman" w:cs="Times New Roman"/>
                <w:b/>
                <w:bCs/>
                <w:noProof/>
                <w:spacing w:val="-13"/>
                <w:szCs w:val="22"/>
                <w:lang w:eastAsia="en-US"/>
              </w:rPr>
              <w:t xml:space="preserve">15:05/2020  </w:t>
            </w:r>
            <w:r w:rsidRPr="000B6F39">
              <w:rPr>
                <w:rFonts w:ascii="Times New Roman" w:hAnsi="Times New Roman"/>
                <w:i/>
                <w:sz w:val="24"/>
              </w:rPr>
              <w:t>(5.2.2 n1;5.2.2 n2; 5.2.2 n3; 5.2.3 n1; 5.2.4 n1; 5.2.5 n1;5.2.5 n2; 5.2.6 n1; 5.2.7 n1; 5.2.7 n2</w:t>
            </w:r>
            <w:r w:rsidR="00D84037" w:rsidRPr="000B6F39">
              <w:rPr>
                <w:rFonts w:ascii="Times New Roman" w:hAnsi="Times New Roman"/>
                <w:i/>
                <w:sz w:val="24"/>
              </w:rPr>
              <w:t>, 6.3.1 n1</w:t>
            </w:r>
            <w:r w:rsidR="00F92FD3" w:rsidRPr="000B6F39">
              <w:rPr>
                <w:rFonts w:ascii="Times New Roman" w:hAnsi="Times New Roman"/>
                <w:i/>
                <w:sz w:val="24"/>
              </w:rPr>
              <w:t>)</w:t>
            </w:r>
          </w:p>
        </w:tc>
      </w:tr>
      <w:tr w:rsidR="000B6F39" w:rsidRPr="000B6F39" w14:paraId="307E65C9" w14:textId="77777777">
        <w:trPr>
          <w:trHeight w:val="570"/>
        </w:trPr>
        <w:tc>
          <w:tcPr>
            <w:tcW w:w="9900" w:type="dxa"/>
            <w:gridSpan w:val="4"/>
          </w:tcPr>
          <w:p w14:paraId="66B107A0" w14:textId="77777777" w:rsidR="00D65F89" w:rsidRPr="000B6F39" w:rsidRDefault="00D65F89" w:rsidP="009170FA">
            <w:pPr>
              <w:pStyle w:val="Char"/>
            </w:pPr>
          </w:p>
        </w:tc>
      </w:tr>
      <w:tr w:rsidR="000B6F39" w:rsidRPr="000B6F39" w14:paraId="4870994F" w14:textId="77777777">
        <w:trPr>
          <w:trHeight w:val="570"/>
        </w:trPr>
        <w:tc>
          <w:tcPr>
            <w:tcW w:w="9900" w:type="dxa"/>
            <w:gridSpan w:val="4"/>
          </w:tcPr>
          <w:p w14:paraId="73BA2D81" w14:textId="77777777" w:rsidR="00D65F89" w:rsidRPr="000B6F39" w:rsidRDefault="000B24A3" w:rsidP="000B24A3">
            <w:pPr>
              <w:pStyle w:val="Char"/>
            </w:pPr>
            <w:r w:rsidRPr="000B6F39">
              <w:t xml:space="preserve">6.1 </w:t>
            </w:r>
            <w:r w:rsidR="00D65F89" w:rsidRPr="000B6F39">
              <w:t>Персонал</w:t>
            </w:r>
            <w:r w:rsidRPr="000B6F39">
              <w:rPr>
                <w:b w:val="0"/>
                <w:bCs w:val="0"/>
              </w:rPr>
              <w:t>,</w:t>
            </w:r>
            <w:r w:rsidRPr="000B6F39">
              <w:t xml:space="preserve">  </w:t>
            </w:r>
            <w:r w:rsidRPr="000B6F39">
              <w:rPr>
                <w:spacing w:val="-13"/>
                <w:lang w:val="en-US"/>
              </w:rPr>
              <w:t>ILAC</w:t>
            </w:r>
            <w:r w:rsidRPr="000B6F39">
              <w:rPr>
                <w:spacing w:val="-13"/>
              </w:rPr>
              <w:t>-</w:t>
            </w:r>
            <w:r w:rsidRPr="000B6F39">
              <w:rPr>
                <w:spacing w:val="-13"/>
                <w:lang w:val="en-US"/>
              </w:rPr>
              <w:t>P</w:t>
            </w:r>
            <w:r w:rsidRPr="000B6F39">
              <w:rPr>
                <w:spacing w:val="-13"/>
              </w:rPr>
              <w:t>15:05/2020</w:t>
            </w:r>
            <w:r w:rsidRPr="000B6F39">
              <w:rPr>
                <w:b w:val="0"/>
                <w:bCs w:val="0"/>
                <w:spacing w:val="-13"/>
              </w:rPr>
              <w:t xml:space="preserve">  </w:t>
            </w:r>
            <w:r w:rsidR="00D84037" w:rsidRPr="000B6F39">
              <w:rPr>
                <w:b w:val="0"/>
                <w:i/>
              </w:rPr>
              <w:t>(5.2.2 n3; 5.2.4 n1; 5.2.5 n1; 5.2.5 n2; 5.2.6 n1; 5.2.7 n1; 5.2.7 n2; 6.1.1 n1; 6.1.1 n2; 6.1.1 n3; 6.1.1 n4; 6.1.2 n1;6.1.5 n1; 6.1.6 n1; 6.1.7 n1; 6.1.8 n1;6.1.8 n2; 6.1.9 n1; 6.1.9 n2; 6.1.9 n3; 6.1.10 n1; 6.1.12 n1)</w:t>
            </w:r>
          </w:p>
        </w:tc>
      </w:tr>
      <w:tr w:rsidR="000B6F39" w:rsidRPr="000B6F39" w14:paraId="4853F140" w14:textId="77777777">
        <w:trPr>
          <w:trHeight w:val="570"/>
        </w:trPr>
        <w:tc>
          <w:tcPr>
            <w:tcW w:w="9900" w:type="dxa"/>
            <w:gridSpan w:val="4"/>
          </w:tcPr>
          <w:p w14:paraId="22B657D3" w14:textId="77777777" w:rsidR="00D65F89" w:rsidRPr="000B6F39" w:rsidRDefault="00D65F89" w:rsidP="009170FA">
            <w:pPr>
              <w:pStyle w:val="Char"/>
            </w:pPr>
          </w:p>
        </w:tc>
      </w:tr>
      <w:tr w:rsidR="000B6F39" w:rsidRPr="000B6F39" w14:paraId="578AD8C5" w14:textId="77777777" w:rsidTr="00185032">
        <w:trPr>
          <w:trHeight w:val="399"/>
        </w:trPr>
        <w:tc>
          <w:tcPr>
            <w:tcW w:w="9900" w:type="dxa"/>
            <w:gridSpan w:val="4"/>
          </w:tcPr>
          <w:p w14:paraId="575AF58C" w14:textId="77777777" w:rsidR="003329D4" w:rsidRPr="000B6F39" w:rsidRDefault="006C6847" w:rsidP="006C6847">
            <w:pPr>
              <w:pStyle w:val="Char"/>
            </w:pPr>
            <w:r w:rsidRPr="000B6F39">
              <w:t xml:space="preserve">7.4 </w:t>
            </w:r>
            <w:r w:rsidR="003329D4" w:rsidRPr="000B6F39">
              <w:t>Отчеты и свидетельства инспекции</w:t>
            </w:r>
            <w:r w:rsidRPr="000B6F39">
              <w:t xml:space="preserve">, </w:t>
            </w:r>
            <w:r w:rsidR="003329D4" w:rsidRPr="000B6F39">
              <w:t xml:space="preserve"> </w:t>
            </w:r>
            <w:r w:rsidRPr="000B6F39">
              <w:rPr>
                <w:spacing w:val="-13"/>
                <w:lang w:val="en-US"/>
              </w:rPr>
              <w:t>ILAC</w:t>
            </w:r>
            <w:r w:rsidRPr="000B6F39">
              <w:rPr>
                <w:spacing w:val="-13"/>
              </w:rPr>
              <w:t>-</w:t>
            </w:r>
            <w:r w:rsidRPr="000B6F39">
              <w:rPr>
                <w:spacing w:val="-13"/>
                <w:lang w:val="en-US"/>
              </w:rPr>
              <w:t>P</w:t>
            </w:r>
            <w:r w:rsidRPr="000B6F39">
              <w:rPr>
                <w:spacing w:val="-13"/>
              </w:rPr>
              <w:t>15:05/2020</w:t>
            </w:r>
            <w:r w:rsidRPr="000B6F39">
              <w:rPr>
                <w:b w:val="0"/>
                <w:bCs w:val="0"/>
                <w:spacing w:val="-13"/>
              </w:rPr>
              <w:t xml:space="preserve">  </w:t>
            </w:r>
            <w:r w:rsidRPr="000B6F39">
              <w:rPr>
                <w:b w:val="0"/>
                <w:i/>
              </w:rPr>
              <w:t>(</w:t>
            </w:r>
            <w:r w:rsidR="00D84037" w:rsidRPr="000B6F39">
              <w:rPr>
                <w:b w:val="0"/>
                <w:i/>
              </w:rPr>
              <w:t>6.3.3 n1;</w:t>
            </w:r>
            <w:r w:rsidR="00061E68" w:rsidRPr="000B6F39">
              <w:rPr>
                <w:b w:val="0"/>
                <w:i/>
              </w:rPr>
              <w:t>7.4.2 n1</w:t>
            </w:r>
            <w:r w:rsidRPr="000B6F39">
              <w:rPr>
                <w:b w:val="0"/>
                <w:i/>
              </w:rPr>
              <w:t>;</w:t>
            </w:r>
            <w:r w:rsidR="00061E68" w:rsidRPr="000B6F39">
              <w:rPr>
                <w:b w:val="0"/>
                <w:i/>
              </w:rPr>
              <w:t xml:space="preserve"> 7.4.4a</w:t>
            </w:r>
            <w:r w:rsidR="003329D4" w:rsidRPr="000B6F39">
              <w:rPr>
                <w:b w:val="0"/>
              </w:rPr>
              <w:t>)</w:t>
            </w:r>
          </w:p>
        </w:tc>
      </w:tr>
      <w:tr w:rsidR="000B6F39" w:rsidRPr="000B6F39" w14:paraId="2A6F72F0" w14:textId="77777777" w:rsidTr="00185032">
        <w:trPr>
          <w:trHeight w:val="399"/>
        </w:trPr>
        <w:tc>
          <w:tcPr>
            <w:tcW w:w="9900" w:type="dxa"/>
            <w:gridSpan w:val="4"/>
          </w:tcPr>
          <w:p w14:paraId="04AAE067" w14:textId="77777777" w:rsidR="003329D4" w:rsidRPr="000B6F39" w:rsidRDefault="003329D4" w:rsidP="009170FA">
            <w:pPr>
              <w:pStyle w:val="Char"/>
            </w:pPr>
          </w:p>
        </w:tc>
      </w:tr>
      <w:tr w:rsidR="000B6F39" w:rsidRPr="000B6F39" w14:paraId="5C4A48F6" w14:textId="77777777" w:rsidTr="00185032">
        <w:trPr>
          <w:trHeight w:val="399"/>
        </w:trPr>
        <w:tc>
          <w:tcPr>
            <w:tcW w:w="9900" w:type="dxa"/>
            <w:gridSpan w:val="4"/>
          </w:tcPr>
          <w:p w14:paraId="1099186A" w14:textId="77777777" w:rsidR="006C6847" w:rsidRPr="000B6F39" w:rsidRDefault="006C6847" w:rsidP="006C6847">
            <w:pPr>
              <w:pStyle w:val="Char"/>
            </w:pPr>
            <w:r w:rsidRPr="000B6F39">
              <w:t xml:space="preserve">7.5 </w:t>
            </w:r>
            <w:r w:rsidR="00185032" w:rsidRPr="000B6F39">
              <w:t>Жалобы и апелляции</w:t>
            </w:r>
            <w:r w:rsidR="00F92FD3" w:rsidRPr="000B6F39">
              <w:t xml:space="preserve"> </w:t>
            </w:r>
            <w:r w:rsidRPr="000B6F39">
              <w:rPr>
                <w:sz w:val="24"/>
              </w:rPr>
              <w:t>7.6. Процесс рассмотрения жалоб и апелляций</w:t>
            </w:r>
          </w:p>
        </w:tc>
      </w:tr>
      <w:tr w:rsidR="000B6F39" w:rsidRPr="000B6F39" w14:paraId="66551D0F" w14:textId="77777777">
        <w:trPr>
          <w:trHeight w:val="570"/>
        </w:trPr>
        <w:tc>
          <w:tcPr>
            <w:tcW w:w="9900" w:type="dxa"/>
            <w:gridSpan w:val="4"/>
          </w:tcPr>
          <w:p w14:paraId="28DDF6E3" w14:textId="77777777" w:rsidR="005A199C" w:rsidRPr="000B6F39" w:rsidRDefault="005A199C" w:rsidP="009170FA">
            <w:pPr>
              <w:pStyle w:val="Char"/>
            </w:pPr>
          </w:p>
        </w:tc>
      </w:tr>
      <w:tr w:rsidR="000B6F39" w:rsidRPr="000B6F39" w14:paraId="69EFB491" w14:textId="77777777" w:rsidTr="00185032">
        <w:trPr>
          <w:trHeight w:val="414"/>
        </w:trPr>
        <w:tc>
          <w:tcPr>
            <w:tcW w:w="9900" w:type="dxa"/>
            <w:gridSpan w:val="4"/>
          </w:tcPr>
          <w:p w14:paraId="6A48A3EF" w14:textId="77777777" w:rsidR="006C6847" w:rsidRPr="000B6F39" w:rsidRDefault="006C6847" w:rsidP="006C68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0B6F39">
              <w:rPr>
                <w:rFonts w:ascii="Times New Roman" w:hAnsi="Times New Roman"/>
                <w:b/>
                <w:bCs/>
                <w:sz w:val="24"/>
              </w:rPr>
              <w:t>8 Требования к системе менеджмента</w:t>
            </w:r>
          </w:p>
          <w:p w14:paraId="7FC5FFB5" w14:textId="77777777" w:rsidR="005A199C" w:rsidRPr="000B6F39" w:rsidRDefault="006C6847" w:rsidP="006C6847">
            <w:pPr>
              <w:pStyle w:val="Char"/>
            </w:pPr>
            <w:r w:rsidRPr="000B6F39">
              <w:rPr>
                <w:i/>
                <w:sz w:val="24"/>
              </w:rPr>
              <w:t xml:space="preserve">8.1 </w:t>
            </w:r>
            <w:r w:rsidR="00185032" w:rsidRPr="000B6F39">
              <w:t>Варианты</w:t>
            </w:r>
            <w:r w:rsidRPr="000B6F39">
              <w:t xml:space="preserve">,  </w:t>
            </w:r>
            <w:r w:rsidRPr="000B6F39">
              <w:rPr>
                <w:spacing w:val="-13"/>
                <w:lang w:val="en-US"/>
              </w:rPr>
              <w:t>ILAC</w:t>
            </w:r>
            <w:r w:rsidRPr="000B6F39">
              <w:rPr>
                <w:spacing w:val="-13"/>
              </w:rPr>
              <w:t>-</w:t>
            </w:r>
            <w:r w:rsidRPr="000B6F39">
              <w:rPr>
                <w:spacing w:val="-13"/>
                <w:lang w:val="en-US"/>
              </w:rPr>
              <w:t>P</w:t>
            </w:r>
            <w:r w:rsidRPr="000B6F39">
              <w:rPr>
                <w:spacing w:val="-13"/>
              </w:rPr>
              <w:t>15:05/2020</w:t>
            </w:r>
            <w:r w:rsidRPr="000B6F39">
              <w:rPr>
                <w:b w:val="0"/>
                <w:bCs w:val="0"/>
                <w:spacing w:val="-13"/>
              </w:rPr>
              <w:t xml:space="preserve">  </w:t>
            </w:r>
            <w:r w:rsidR="007131BA" w:rsidRPr="000B6F39">
              <w:t xml:space="preserve"> </w:t>
            </w:r>
            <w:r w:rsidRPr="000B6F39">
              <w:rPr>
                <w:b w:val="0"/>
                <w:i/>
              </w:rPr>
              <w:t>(</w:t>
            </w:r>
            <w:r w:rsidR="007131BA" w:rsidRPr="000B6F39">
              <w:rPr>
                <w:b w:val="0"/>
                <w:i/>
              </w:rPr>
              <w:t>8.1.3</w:t>
            </w:r>
            <w:r w:rsidR="00C514D7" w:rsidRPr="000B6F39">
              <w:rPr>
                <w:b w:val="0"/>
                <w:i/>
              </w:rPr>
              <w:t xml:space="preserve"> n1</w:t>
            </w:r>
            <w:r w:rsidRPr="000B6F39">
              <w:rPr>
                <w:b w:val="0"/>
                <w:i/>
              </w:rPr>
              <w:t>;</w:t>
            </w:r>
            <w:r w:rsidR="007131BA" w:rsidRPr="000B6F39">
              <w:rPr>
                <w:b w:val="0"/>
                <w:i/>
              </w:rPr>
              <w:t xml:space="preserve"> 8.1.3</w:t>
            </w:r>
            <w:r w:rsidR="00C514D7" w:rsidRPr="000B6F39">
              <w:rPr>
                <w:b w:val="0"/>
                <w:i/>
              </w:rPr>
              <w:t xml:space="preserve"> n2</w:t>
            </w:r>
            <w:r w:rsidR="007131BA" w:rsidRPr="000B6F39">
              <w:rPr>
                <w:b w:val="0"/>
                <w:i/>
              </w:rPr>
              <w:t xml:space="preserve"> </w:t>
            </w:r>
            <w:r w:rsidR="00E503E3" w:rsidRPr="000B6F39">
              <w:rPr>
                <w:b w:val="0"/>
                <w:i/>
              </w:rPr>
              <w:t>)</w:t>
            </w:r>
          </w:p>
        </w:tc>
      </w:tr>
      <w:tr w:rsidR="000B6F39" w:rsidRPr="000B6F39" w14:paraId="0F01F51B" w14:textId="77777777">
        <w:trPr>
          <w:trHeight w:val="570"/>
        </w:trPr>
        <w:tc>
          <w:tcPr>
            <w:tcW w:w="9900" w:type="dxa"/>
            <w:gridSpan w:val="4"/>
          </w:tcPr>
          <w:p w14:paraId="2BEF1B95" w14:textId="77777777" w:rsidR="005A199C" w:rsidRPr="000B6F39" w:rsidRDefault="005A199C" w:rsidP="006C6847">
            <w:pPr>
              <w:pStyle w:val="Char"/>
            </w:pPr>
          </w:p>
        </w:tc>
      </w:tr>
      <w:tr w:rsidR="000B6F39" w:rsidRPr="000B6F39" w14:paraId="704DD512" w14:textId="77777777" w:rsidTr="00185032">
        <w:trPr>
          <w:trHeight w:val="399"/>
        </w:trPr>
        <w:tc>
          <w:tcPr>
            <w:tcW w:w="9900" w:type="dxa"/>
            <w:gridSpan w:val="4"/>
          </w:tcPr>
          <w:p w14:paraId="5924B558" w14:textId="77777777" w:rsidR="005A199C" w:rsidRPr="000B6F39" w:rsidRDefault="006C6847" w:rsidP="006C6847">
            <w:pPr>
              <w:pStyle w:val="Char"/>
            </w:pPr>
            <w:r w:rsidRPr="000B6F39">
              <w:lastRenderedPageBreak/>
              <w:t xml:space="preserve">8.2 </w:t>
            </w:r>
            <w:r w:rsidR="00185032" w:rsidRPr="000B6F39">
              <w:t>Документация системы менеджмента (вариант A)</w:t>
            </w:r>
            <w:r w:rsidRPr="000B6F39">
              <w:t xml:space="preserve">, </w:t>
            </w:r>
            <w:r w:rsidRPr="000B6F39">
              <w:rPr>
                <w:spacing w:val="-13"/>
                <w:lang w:val="en-US"/>
              </w:rPr>
              <w:t>ILAC</w:t>
            </w:r>
            <w:r w:rsidRPr="000B6F39">
              <w:rPr>
                <w:spacing w:val="-13"/>
              </w:rPr>
              <w:t>-</w:t>
            </w:r>
            <w:r w:rsidRPr="000B6F39">
              <w:rPr>
                <w:spacing w:val="-13"/>
                <w:lang w:val="en-US"/>
              </w:rPr>
              <w:t>P</w:t>
            </w:r>
            <w:r w:rsidRPr="000B6F39">
              <w:rPr>
                <w:spacing w:val="-13"/>
              </w:rPr>
              <w:t>15:05/2020</w:t>
            </w:r>
            <w:r w:rsidRPr="000B6F39">
              <w:rPr>
                <w:b w:val="0"/>
                <w:bCs w:val="0"/>
                <w:spacing w:val="-13"/>
              </w:rPr>
              <w:t xml:space="preserve">  </w:t>
            </w:r>
            <w:r w:rsidRPr="000B6F39">
              <w:t xml:space="preserve"> </w:t>
            </w:r>
            <w:r w:rsidRPr="000B6F39">
              <w:rPr>
                <w:b w:val="0"/>
                <w:i/>
              </w:rPr>
              <w:t>(</w:t>
            </w:r>
            <w:r w:rsidR="00E503E3" w:rsidRPr="000B6F39">
              <w:rPr>
                <w:i/>
              </w:rPr>
              <w:t xml:space="preserve"> </w:t>
            </w:r>
            <w:r w:rsidR="00C514D7" w:rsidRPr="000B6F39">
              <w:rPr>
                <w:b w:val="0"/>
                <w:i/>
              </w:rPr>
              <w:t>8.2.1n1</w:t>
            </w:r>
            <w:r w:rsidRPr="000B6F39">
              <w:rPr>
                <w:b w:val="0"/>
                <w:i/>
              </w:rPr>
              <w:t>;</w:t>
            </w:r>
            <w:r w:rsidR="00C514D7" w:rsidRPr="000B6F39">
              <w:rPr>
                <w:b w:val="0"/>
                <w:i/>
              </w:rPr>
              <w:t xml:space="preserve"> 8.2.4 n1</w:t>
            </w:r>
            <w:r w:rsidR="00E503E3" w:rsidRPr="000B6F39">
              <w:rPr>
                <w:i/>
              </w:rPr>
              <w:t>)</w:t>
            </w:r>
          </w:p>
        </w:tc>
      </w:tr>
      <w:tr w:rsidR="000B6F39" w:rsidRPr="000B6F39" w14:paraId="50C3477F" w14:textId="77777777">
        <w:trPr>
          <w:trHeight w:val="570"/>
        </w:trPr>
        <w:tc>
          <w:tcPr>
            <w:tcW w:w="9900" w:type="dxa"/>
            <w:gridSpan w:val="4"/>
          </w:tcPr>
          <w:p w14:paraId="74F40727" w14:textId="77777777" w:rsidR="005A199C" w:rsidRPr="000B6F39" w:rsidRDefault="005A199C" w:rsidP="009170FA">
            <w:pPr>
              <w:pStyle w:val="Char"/>
            </w:pPr>
          </w:p>
        </w:tc>
      </w:tr>
      <w:tr w:rsidR="000B6F39" w:rsidRPr="000B6F39" w14:paraId="402CB602" w14:textId="77777777" w:rsidTr="00185032">
        <w:trPr>
          <w:trHeight w:val="369"/>
        </w:trPr>
        <w:tc>
          <w:tcPr>
            <w:tcW w:w="9900" w:type="dxa"/>
            <w:gridSpan w:val="4"/>
          </w:tcPr>
          <w:p w14:paraId="6E9AB55D" w14:textId="77777777" w:rsidR="00185032" w:rsidRPr="000B6F39" w:rsidRDefault="00185032" w:rsidP="000910E6">
            <w:pPr>
              <w:pStyle w:val="Char"/>
            </w:pPr>
            <w:r w:rsidRPr="000B6F39">
              <w:t xml:space="preserve"> </w:t>
            </w:r>
            <w:r w:rsidR="000910E6" w:rsidRPr="000B6F39">
              <w:t xml:space="preserve">8.3 </w:t>
            </w:r>
            <w:r w:rsidRPr="000B6F39">
              <w:t>Управление документами (вариант A)</w:t>
            </w:r>
            <w:r w:rsidR="00E503E3" w:rsidRPr="000B6F39">
              <w:t xml:space="preserve"> </w:t>
            </w:r>
          </w:p>
        </w:tc>
      </w:tr>
      <w:tr w:rsidR="000B6F39" w:rsidRPr="000B6F39" w14:paraId="11CCC2F0" w14:textId="77777777">
        <w:trPr>
          <w:trHeight w:val="570"/>
        </w:trPr>
        <w:tc>
          <w:tcPr>
            <w:tcW w:w="9900" w:type="dxa"/>
            <w:gridSpan w:val="4"/>
          </w:tcPr>
          <w:p w14:paraId="0E4F4312" w14:textId="77777777" w:rsidR="00185032" w:rsidRPr="000B6F39" w:rsidRDefault="00185032" w:rsidP="009170FA">
            <w:pPr>
              <w:pStyle w:val="Char"/>
            </w:pPr>
          </w:p>
        </w:tc>
      </w:tr>
      <w:tr w:rsidR="000B6F39" w:rsidRPr="000B6F39" w14:paraId="18D79661" w14:textId="77777777" w:rsidTr="00EE5E8B">
        <w:trPr>
          <w:trHeight w:val="347"/>
        </w:trPr>
        <w:tc>
          <w:tcPr>
            <w:tcW w:w="9900" w:type="dxa"/>
            <w:gridSpan w:val="4"/>
          </w:tcPr>
          <w:p w14:paraId="775F29E8" w14:textId="77777777" w:rsidR="00EE5E8B" w:rsidRPr="000B6F39" w:rsidRDefault="000910E6" w:rsidP="000910E6">
            <w:pPr>
              <w:pStyle w:val="Char"/>
            </w:pPr>
            <w:r w:rsidRPr="000B6F39">
              <w:t xml:space="preserve">8.4 </w:t>
            </w:r>
            <w:r w:rsidR="00EE5E8B" w:rsidRPr="000B6F39">
              <w:t>Управление записями (вариант A)</w:t>
            </w:r>
            <w:r w:rsidRPr="000B6F39">
              <w:t xml:space="preserve">, </w:t>
            </w:r>
            <w:r w:rsidRPr="000B6F39">
              <w:rPr>
                <w:spacing w:val="-13"/>
                <w:lang w:val="en-US"/>
              </w:rPr>
              <w:t>ILAC</w:t>
            </w:r>
            <w:r w:rsidRPr="000B6F39">
              <w:rPr>
                <w:spacing w:val="-13"/>
              </w:rPr>
              <w:t>-</w:t>
            </w:r>
            <w:r w:rsidRPr="000B6F39">
              <w:rPr>
                <w:spacing w:val="-13"/>
                <w:lang w:val="en-US"/>
              </w:rPr>
              <w:t>P</w:t>
            </w:r>
            <w:r w:rsidRPr="000B6F39">
              <w:rPr>
                <w:spacing w:val="-13"/>
              </w:rPr>
              <w:t>15:05/2020</w:t>
            </w:r>
            <w:r w:rsidRPr="000B6F39">
              <w:rPr>
                <w:b w:val="0"/>
                <w:bCs w:val="0"/>
                <w:spacing w:val="-13"/>
              </w:rPr>
              <w:t xml:space="preserve">  </w:t>
            </w:r>
            <w:r w:rsidRPr="000B6F39">
              <w:t xml:space="preserve"> </w:t>
            </w:r>
            <w:r w:rsidRPr="000B6F39">
              <w:rPr>
                <w:b w:val="0"/>
                <w:i/>
              </w:rPr>
              <w:t>(</w:t>
            </w:r>
            <w:r w:rsidR="00C514D7" w:rsidRPr="000B6F39">
              <w:rPr>
                <w:b w:val="0"/>
                <w:i/>
              </w:rPr>
              <w:t>8.4.1 n1</w:t>
            </w:r>
            <w:r w:rsidRPr="000B6F39">
              <w:rPr>
                <w:b w:val="0"/>
                <w:i/>
              </w:rPr>
              <w:t>;</w:t>
            </w:r>
            <w:r w:rsidR="00C514D7" w:rsidRPr="000B6F39">
              <w:rPr>
                <w:b w:val="0"/>
                <w:i/>
              </w:rPr>
              <w:t xml:space="preserve"> 8.4.1 n2</w:t>
            </w:r>
            <w:r w:rsidR="00E503E3" w:rsidRPr="000B6F39">
              <w:t xml:space="preserve"> )</w:t>
            </w:r>
          </w:p>
        </w:tc>
      </w:tr>
      <w:tr w:rsidR="000B6F39" w:rsidRPr="000B6F39" w14:paraId="16A9B11E" w14:textId="77777777">
        <w:trPr>
          <w:trHeight w:val="570"/>
        </w:trPr>
        <w:tc>
          <w:tcPr>
            <w:tcW w:w="9900" w:type="dxa"/>
            <w:gridSpan w:val="4"/>
          </w:tcPr>
          <w:p w14:paraId="21B0CCB3" w14:textId="77777777" w:rsidR="00EE5E8B" w:rsidRPr="000B6F39" w:rsidRDefault="00EE5E8B" w:rsidP="009170FA">
            <w:pPr>
              <w:pStyle w:val="Char"/>
            </w:pPr>
          </w:p>
        </w:tc>
      </w:tr>
      <w:tr w:rsidR="000B6F39" w:rsidRPr="000B6F39" w14:paraId="20E009D7" w14:textId="77777777" w:rsidTr="00EE5E8B">
        <w:trPr>
          <w:trHeight w:val="404"/>
        </w:trPr>
        <w:tc>
          <w:tcPr>
            <w:tcW w:w="9900" w:type="dxa"/>
            <w:gridSpan w:val="4"/>
          </w:tcPr>
          <w:p w14:paraId="06FC8752" w14:textId="77777777" w:rsidR="00EE5E8B" w:rsidRPr="000B6F39" w:rsidRDefault="000910E6" w:rsidP="000910E6">
            <w:pPr>
              <w:pStyle w:val="Char"/>
            </w:pPr>
            <w:r w:rsidRPr="000B6F39">
              <w:t xml:space="preserve">8.5 </w:t>
            </w:r>
            <w:r w:rsidR="00EE5E8B" w:rsidRPr="000B6F39">
              <w:t>Анализ со стороны руководства</w:t>
            </w:r>
            <w:r w:rsidRPr="000B6F39">
              <w:t xml:space="preserve">, </w:t>
            </w:r>
            <w:r w:rsidRPr="000B6F39">
              <w:rPr>
                <w:spacing w:val="-13"/>
                <w:lang w:val="en-US"/>
              </w:rPr>
              <w:t>ILAC</w:t>
            </w:r>
            <w:r w:rsidRPr="000B6F39">
              <w:rPr>
                <w:spacing w:val="-13"/>
              </w:rPr>
              <w:t>-</w:t>
            </w:r>
            <w:r w:rsidRPr="000B6F39">
              <w:rPr>
                <w:spacing w:val="-13"/>
                <w:lang w:val="en-US"/>
              </w:rPr>
              <w:t>P</w:t>
            </w:r>
            <w:r w:rsidRPr="000B6F39">
              <w:rPr>
                <w:spacing w:val="-13"/>
              </w:rPr>
              <w:t>15:05/2020</w:t>
            </w:r>
            <w:r w:rsidRPr="000B6F39">
              <w:rPr>
                <w:b w:val="0"/>
                <w:bCs w:val="0"/>
                <w:spacing w:val="-13"/>
              </w:rPr>
              <w:t xml:space="preserve">  </w:t>
            </w:r>
            <w:r w:rsidRPr="000B6F39">
              <w:rPr>
                <w:b w:val="0"/>
              </w:rPr>
              <w:t>(</w:t>
            </w:r>
            <w:r w:rsidRPr="000B6F39">
              <w:rPr>
                <w:b w:val="0"/>
                <w:i/>
              </w:rPr>
              <w:t>8.5.2 n1; 8.5.2 n2;  8.5.2 n3)</w:t>
            </w:r>
          </w:p>
        </w:tc>
      </w:tr>
      <w:tr w:rsidR="000B6F39" w:rsidRPr="000B6F39" w14:paraId="1657EDF9" w14:textId="77777777">
        <w:trPr>
          <w:trHeight w:val="570"/>
        </w:trPr>
        <w:tc>
          <w:tcPr>
            <w:tcW w:w="9900" w:type="dxa"/>
            <w:gridSpan w:val="4"/>
          </w:tcPr>
          <w:p w14:paraId="4DE647A9" w14:textId="77777777" w:rsidR="00EE5E8B" w:rsidRPr="000B6F39" w:rsidRDefault="00EE5E8B" w:rsidP="000910E6">
            <w:pPr>
              <w:pStyle w:val="Char"/>
            </w:pPr>
          </w:p>
        </w:tc>
      </w:tr>
      <w:tr w:rsidR="000B6F39" w:rsidRPr="000B6F39" w14:paraId="304014F7" w14:textId="77777777" w:rsidTr="00EE5E8B">
        <w:trPr>
          <w:trHeight w:val="389"/>
        </w:trPr>
        <w:tc>
          <w:tcPr>
            <w:tcW w:w="9900" w:type="dxa"/>
            <w:gridSpan w:val="4"/>
          </w:tcPr>
          <w:p w14:paraId="46511930" w14:textId="77777777" w:rsidR="00EE5E8B" w:rsidRPr="000B6F39" w:rsidRDefault="000910E6" w:rsidP="000910E6">
            <w:pPr>
              <w:pStyle w:val="Char"/>
            </w:pPr>
            <w:r w:rsidRPr="000B6F39">
              <w:t xml:space="preserve">8.6 </w:t>
            </w:r>
            <w:r w:rsidR="00EE5E8B" w:rsidRPr="000B6F39">
              <w:t xml:space="preserve">Внутренние аудиты (вариант </w:t>
            </w:r>
            <w:r w:rsidR="00EE5E8B" w:rsidRPr="000B6F39">
              <w:rPr>
                <w:lang w:val="en-US"/>
              </w:rPr>
              <w:t>A</w:t>
            </w:r>
            <w:r w:rsidR="00EE5E8B" w:rsidRPr="000B6F39">
              <w:t>)</w:t>
            </w:r>
            <w:r w:rsidRPr="000B6F39">
              <w:t xml:space="preserve">, </w:t>
            </w:r>
            <w:r w:rsidRPr="000B6F39">
              <w:rPr>
                <w:spacing w:val="-13"/>
                <w:lang w:val="en-US"/>
              </w:rPr>
              <w:t>ILAC</w:t>
            </w:r>
            <w:r w:rsidRPr="000B6F39">
              <w:rPr>
                <w:spacing w:val="-13"/>
              </w:rPr>
              <w:t>-</w:t>
            </w:r>
            <w:r w:rsidRPr="000B6F39">
              <w:rPr>
                <w:spacing w:val="-13"/>
                <w:lang w:val="en-US"/>
              </w:rPr>
              <w:t>P</w:t>
            </w:r>
            <w:r w:rsidRPr="000B6F39">
              <w:rPr>
                <w:spacing w:val="-13"/>
              </w:rPr>
              <w:t>15:05/2020</w:t>
            </w:r>
            <w:r w:rsidRPr="000B6F39">
              <w:rPr>
                <w:b w:val="0"/>
                <w:bCs w:val="0"/>
                <w:spacing w:val="-13"/>
              </w:rPr>
              <w:t xml:space="preserve">  </w:t>
            </w:r>
            <w:r w:rsidRPr="000B6F39">
              <w:rPr>
                <w:b w:val="0"/>
              </w:rPr>
              <w:t>(</w:t>
            </w:r>
            <w:r w:rsidRPr="000B6F39">
              <w:rPr>
                <w:b w:val="0"/>
                <w:i/>
              </w:rPr>
              <w:t>8.6.4 n1; 8.6.4 n2; 8.6.5 n1)</w:t>
            </w:r>
          </w:p>
        </w:tc>
      </w:tr>
      <w:tr w:rsidR="000B6F39" w:rsidRPr="000B6F39" w14:paraId="7C72DA20" w14:textId="77777777">
        <w:trPr>
          <w:trHeight w:val="570"/>
        </w:trPr>
        <w:tc>
          <w:tcPr>
            <w:tcW w:w="9900" w:type="dxa"/>
            <w:gridSpan w:val="4"/>
          </w:tcPr>
          <w:p w14:paraId="257108FF" w14:textId="77777777" w:rsidR="00EE5E8B" w:rsidRPr="000B6F39" w:rsidRDefault="00EE5E8B" w:rsidP="009170FA">
            <w:pPr>
              <w:pStyle w:val="Char"/>
            </w:pPr>
          </w:p>
        </w:tc>
      </w:tr>
      <w:tr w:rsidR="000B6F39" w:rsidRPr="000B6F39" w14:paraId="3D2C3105" w14:textId="77777777" w:rsidTr="00EE5E8B">
        <w:trPr>
          <w:trHeight w:val="417"/>
        </w:trPr>
        <w:tc>
          <w:tcPr>
            <w:tcW w:w="9900" w:type="dxa"/>
            <w:gridSpan w:val="4"/>
          </w:tcPr>
          <w:p w14:paraId="5D27065E" w14:textId="77777777" w:rsidR="00EE5E8B" w:rsidRPr="000B6F39" w:rsidRDefault="000910E6" w:rsidP="000910E6">
            <w:pPr>
              <w:pStyle w:val="Char"/>
            </w:pPr>
            <w:r w:rsidRPr="000B6F39">
              <w:t xml:space="preserve">8.7 </w:t>
            </w:r>
            <w:r w:rsidR="00EE5E8B" w:rsidRPr="000B6F39">
              <w:t xml:space="preserve">Корректирующие действия (вариант </w:t>
            </w:r>
            <w:r w:rsidR="00EE5E8B" w:rsidRPr="000B6F39">
              <w:rPr>
                <w:lang w:val="en-US"/>
              </w:rPr>
              <w:t>A</w:t>
            </w:r>
            <w:r w:rsidR="00EE5E8B" w:rsidRPr="000B6F39">
              <w:t>)</w:t>
            </w:r>
            <w:r w:rsidR="00E503E3" w:rsidRPr="000B6F39">
              <w:t xml:space="preserve"> </w:t>
            </w:r>
          </w:p>
        </w:tc>
      </w:tr>
      <w:tr w:rsidR="000B6F39" w:rsidRPr="000B6F39" w14:paraId="2A3BF1C0" w14:textId="77777777">
        <w:trPr>
          <w:trHeight w:val="570"/>
        </w:trPr>
        <w:tc>
          <w:tcPr>
            <w:tcW w:w="9900" w:type="dxa"/>
            <w:gridSpan w:val="4"/>
          </w:tcPr>
          <w:p w14:paraId="636163BB" w14:textId="77777777" w:rsidR="00EE5E8B" w:rsidRPr="000B6F39" w:rsidRDefault="00EE5E8B" w:rsidP="009170FA">
            <w:pPr>
              <w:pStyle w:val="Char"/>
            </w:pPr>
          </w:p>
        </w:tc>
      </w:tr>
      <w:tr w:rsidR="000B6F39" w:rsidRPr="000B6F39" w14:paraId="5B1F44F9" w14:textId="77777777" w:rsidTr="00EE5E8B">
        <w:trPr>
          <w:trHeight w:val="404"/>
        </w:trPr>
        <w:tc>
          <w:tcPr>
            <w:tcW w:w="9900" w:type="dxa"/>
            <w:gridSpan w:val="4"/>
          </w:tcPr>
          <w:p w14:paraId="58B60D0B" w14:textId="77777777" w:rsidR="00EE5E8B" w:rsidRPr="000B6F39" w:rsidRDefault="000910E6" w:rsidP="000910E6">
            <w:pPr>
              <w:pStyle w:val="Char"/>
            </w:pPr>
            <w:r w:rsidRPr="000B6F39">
              <w:t xml:space="preserve">8.8 </w:t>
            </w:r>
            <w:r w:rsidR="00EE5E8B" w:rsidRPr="000B6F39">
              <w:t>Предупреждающие действия (вариант A</w:t>
            </w:r>
            <w:r w:rsidRPr="000B6F39">
              <w:t xml:space="preserve">), </w:t>
            </w:r>
            <w:r w:rsidRPr="000B6F39">
              <w:rPr>
                <w:spacing w:val="-13"/>
                <w:lang w:val="en-US"/>
              </w:rPr>
              <w:t>ILAC</w:t>
            </w:r>
            <w:r w:rsidRPr="000B6F39">
              <w:rPr>
                <w:spacing w:val="-13"/>
              </w:rPr>
              <w:t>-</w:t>
            </w:r>
            <w:r w:rsidRPr="000B6F39">
              <w:rPr>
                <w:spacing w:val="-13"/>
                <w:lang w:val="en-US"/>
              </w:rPr>
              <w:t>P</w:t>
            </w:r>
            <w:r w:rsidRPr="000B6F39">
              <w:rPr>
                <w:spacing w:val="-13"/>
              </w:rPr>
              <w:t>15:05/2020</w:t>
            </w:r>
            <w:r w:rsidRPr="000B6F39">
              <w:rPr>
                <w:b w:val="0"/>
                <w:bCs w:val="0"/>
                <w:spacing w:val="-13"/>
              </w:rPr>
              <w:t xml:space="preserve">  </w:t>
            </w:r>
            <w:r w:rsidRPr="000B6F39">
              <w:rPr>
                <w:b w:val="0"/>
                <w:i/>
              </w:rPr>
              <w:t>(8.8.1 n1)</w:t>
            </w:r>
          </w:p>
        </w:tc>
      </w:tr>
      <w:tr w:rsidR="000B6F39" w:rsidRPr="000B6F39" w14:paraId="4C872D2F" w14:textId="77777777">
        <w:trPr>
          <w:trHeight w:val="570"/>
        </w:trPr>
        <w:tc>
          <w:tcPr>
            <w:tcW w:w="9900" w:type="dxa"/>
            <w:gridSpan w:val="4"/>
          </w:tcPr>
          <w:p w14:paraId="59A5E676" w14:textId="77777777" w:rsidR="00EE5E8B" w:rsidRPr="000B6F39" w:rsidRDefault="00EE5E8B" w:rsidP="009170FA">
            <w:pPr>
              <w:pStyle w:val="Char"/>
            </w:pPr>
          </w:p>
        </w:tc>
      </w:tr>
      <w:tr w:rsidR="000B6F39" w:rsidRPr="000B6F39" w14:paraId="2F1DCE76" w14:textId="77777777">
        <w:trPr>
          <w:trHeight w:val="753"/>
        </w:trPr>
        <w:tc>
          <w:tcPr>
            <w:tcW w:w="9900" w:type="dxa"/>
            <w:gridSpan w:val="4"/>
          </w:tcPr>
          <w:p w14:paraId="78DD48A0" w14:textId="77777777" w:rsidR="003C44BD" w:rsidRPr="000B6F39" w:rsidRDefault="003C44BD" w:rsidP="009170FA">
            <w:pPr>
              <w:pStyle w:val="Char"/>
            </w:pPr>
            <w:r w:rsidRPr="000B6F39">
              <w:t>Общие замечания/комментарии</w:t>
            </w:r>
            <w:r w:rsidR="009278CB" w:rsidRPr="000B6F39">
              <w:t>*</w:t>
            </w:r>
            <w:r w:rsidRPr="000B6F39">
              <w:t>:</w:t>
            </w:r>
          </w:p>
          <w:p w14:paraId="5C38192F" w14:textId="77777777" w:rsidR="00F27BE6" w:rsidRPr="000B6F39" w:rsidRDefault="003C44BD" w:rsidP="009170FA">
            <w:pPr>
              <w:pStyle w:val="Char"/>
            </w:pPr>
            <w:r w:rsidRPr="000B6F39">
              <w:t xml:space="preserve">                1. </w:t>
            </w:r>
            <w:r w:rsidR="00F27BE6" w:rsidRPr="000B6F39">
              <w:t xml:space="preserve">Паспорт </w:t>
            </w:r>
            <w:r w:rsidR="00371A72" w:rsidRPr="000B6F39">
              <w:t>органа контроля</w:t>
            </w:r>
          </w:p>
          <w:p w14:paraId="6F2B120A" w14:textId="77777777" w:rsidR="003C44BD" w:rsidRPr="000B6F39" w:rsidRDefault="00F27BE6" w:rsidP="009170FA">
            <w:pPr>
              <w:pStyle w:val="Char"/>
            </w:pPr>
            <w:r w:rsidRPr="000B6F39">
              <w:t xml:space="preserve">                2. Другие документы </w:t>
            </w:r>
            <w:r w:rsidR="00371A72" w:rsidRPr="000B6F39">
              <w:t>органа контроля</w:t>
            </w:r>
          </w:p>
          <w:p w14:paraId="625FEE09" w14:textId="77777777" w:rsidR="003C44BD" w:rsidRPr="000B6F39" w:rsidRDefault="009278CB" w:rsidP="009170FA">
            <w:pPr>
              <w:pStyle w:val="Char"/>
            </w:pPr>
            <w:r w:rsidRPr="000B6F39">
              <w:t>*</w:t>
            </w:r>
            <w:r w:rsidR="003C44BD" w:rsidRPr="000B6F39">
              <w:t>нужное подчеркнуть</w:t>
            </w:r>
            <w:r w:rsidR="000B7916" w:rsidRPr="000B6F39">
              <w:tab/>
            </w:r>
          </w:p>
          <w:p w14:paraId="153BB866" w14:textId="77777777" w:rsidR="0052676F" w:rsidRPr="000B6F39" w:rsidRDefault="0052676F" w:rsidP="009170FA">
            <w:pPr>
              <w:pStyle w:val="Char"/>
            </w:pPr>
          </w:p>
        </w:tc>
      </w:tr>
      <w:tr w:rsidR="000B6F39" w:rsidRPr="000B6F39" w14:paraId="10BF41D6" w14:textId="77777777" w:rsidTr="000B6F39">
        <w:trPr>
          <w:trHeight w:val="1066"/>
        </w:trPr>
        <w:tc>
          <w:tcPr>
            <w:tcW w:w="9900" w:type="dxa"/>
            <w:gridSpan w:val="4"/>
          </w:tcPr>
          <w:p w14:paraId="2586618E" w14:textId="77777777" w:rsidR="00F27BE6" w:rsidRPr="000B6F39" w:rsidRDefault="00F27BE6" w:rsidP="009170FA">
            <w:pPr>
              <w:pStyle w:val="Char"/>
              <w:rPr>
                <w:rStyle w:val="FontStyle84"/>
                <w:sz w:val="24"/>
                <w:szCs w:val="24"/>
              </w:rPr>
            </w:pPr>
            <w:r w:rsidRPr="000B6F39">
              <w:rPr>
                <w:rStyle w:val="FontStyle84"/>
                <w:sz w:val="24"/>
                <w:szCs w:val="24"/>
              </w:rPr>
              <w:t>Рекомендации по улучшению (при необходимости):</w:t>
            </w:r>
          </w:p>
          <w:p w14:paraId="2F595283" w14:textId="77777777" w:rsidR="00F27BE6" w:rsidRPr="000B6F39" w:rsidRDefault="00F27BE6" w:rsidP="009170FA">
            <w:pPr>
              <w:pStyle w:val="Char"/>
            </w:pPr>
          </w:p>
        </w:tc>
      </w:tr>
      <w:tr w:rsidR="000B6F39" w:rsidRPr="000B6F39" w14:paraId="4E98ABAD" w14:textId="380611AA" w:rsidTr="000B6F39">
        <w:trPr>
          <w:trHeight w:val="316"/>
        </w:trPr>
        <w:tc>
          <w:tcPr>
            <w:tcW w:w="1263" w:type="dxa"/>
          </w:tcPr>
          <w:p w14:paraId="3B79E6D1" w14:textId="4F55D582" w:rsidR="000B6F39" w:rsidRPr="000B6F39" w:rsidRDefault="000B6F39" w:rsidP="000B6F39">
            <w:pPr>
              <w:pStyle w:val="Char"/>
              <w:rPr>
                <w:rStyle w:val="FontStyle84"/>
                <w:b w:val="0"/>
                <w:sz w:val="24"/>
                <w:szCs w:val="24"/>
              </w:rPr>
            </w:pPr>
            <w:r w:rsidRPr="000B6F39">
              <w:rPr>
                <w:b w:val="0"/>
                <w:color w:val="0000FF"/>
                <w:sz w:val="24"/>
              </w:rPr>
              <w:t>№№</w:t>
            </w:r>
          </w:p>
        </w:tc>
        <w:tc>
          <w:tcPr>
            <w:tcW w:w="6668" w:type="dxa"/>
            <w:gridSpan w:val="2"/>
          </w:tcPr>
          <w:p w14:paraId="3A7B81C9" w14:textId="2FE87CCC" w:rsidR="000B6F39" w:rsidRPr="000B6F39" w:rsidRDefault="000B6F39" w:rsidP="00E8758B">
            <w:pPr>
              <w:pStyle w:val="Char"/>
              <w:rPr>
                <w:rStyle w:val="FontStyle84"/>
                <w:b w:val="0"/>
                <w:sz w:val="24"/>
                <w:szCs w:val="24"/>
              </w:rPr>
            </w:pPr>
            <w:r w:rsidRPr="000B6F39">
              <w:rPr>
                <w:b w:val="0"/>
                <w:color w:val="0000FF"/>
                <w:sz w:val="24"/>
              </w:rPr>
              <w:t>Прила</w:t>
            </w:r>
            <w:r w:rsidR="00E8758B" w:rsidRPr="000B6F39">
              <w:rPr>
                <w:b w:val="0"/>
                <w:color w:val="0000FF"/>
                <w:sz w:val="24"/>
              </w:rPr>
              <w:t>г</w:t>
            </w:r>
            <w:r w:rsidR="00E8758B">
              <w:rPr>
                <w:b w:val="0"/>
                <w:color w:val="0000FF"/>
                <w:sz w:val="24"/>
              </w:rPr>
              <w:t>а</w:t>
            </w:r>
            <w:r w:rsidRPr="000B6F39">
              <w:rPr>
                <w:b w:val="0"/>
                <w:color w:val="0000FF"/>
                <w:sz w:val="24"/>
              </w:rPr>
              <w:t>емые документы, записи</w:t>
            </w:r>
          </w:p>
        </w:tc>
        <w:tc>
          <w:tcPr>
            <w:tcW w:w="1969" w:type="dxa"/>
          </w:tcPr>
          <w:p w14:paraId="5BE07475" w14:textId="5659589D" w:rsidR="000B6F39" w:rsidRPr="000B6F39" w:rsidRDefault="000B6F39" w:rsidP="000B6F39">
            <w:pPr>
              <w:pStyle w:val="Char"/>
              <w:rPr>
                <w:rStyle w:val="FontStyle84"/>
                <w:b w:val="0"/>
                <w:sz w:val="24"/>
                <w:szCs w:val="24"/>
              </w:rPr>
            </w:pPr>
            <w:r w:rsidRPr="000B6F39">
              <w:rPr>
                <w:b w:val="0"/>
                <w:color w:val="0000FF"/>
                <w:sz w:val="24"/>
              </w:rPr>
              <w:t>стр.</w:t>
            </w:r>
          </w:p>
        </w:tc>
      </w:tr>
      <w:tr w:rsidR="000B6F39" w:rsidRPr="000B6F39" w14:paraId="2ED214A5" w14:textId="6F0D0FDE" w:rsidTr="000B6F39">
        <w:trPr>
          <w:trHeight w:val="418"/>
        </w:trPr>
        <w:tc>
          <w:tcPr>
            <w:tcW w:w="1263" w:type="dxa"/>
          </w:tcPr>
          <w:p w14:paraId="13C95BC3" w14:textId="77777777" w:rsidR="000B6F39" w:rsidRPr="000B6F39" w:rsidRDefault="000B6F39" w:rsidP="000B6F39">
            <w:pPr>
              <w:pStyle w:val="Char"/>
              <w:rPr>
                <w:rStyle w:val="FontStyle84"/>
                <w:b w:val="0"/>
                <w:sz w:val="24"/>
                <w:szCs w:val="24"/>
              </w:rPr>
            </w:pPr>
          </w:p>
        </w:tc>
        <w:tc>
          <w:tcPr>
            <w:tcW w:w="6668" w:type="dxa"/>
            <w:gridSpan w:val="2"/>
          </w:tcPr>
          <w:p w14:paraId="743CC544" w14:textId="3CA9647D" w:rsidR="000B6F39" w:rsidRPr="000B6F39" w:rsidRDefault="000B6F39" w:rsidP="000B6F39">
            <w:pPr>
              <w:pStyle w:val="Char"/>
              <w:rPr>
                <w:rStyle w:val="FontStyle84"/>
                <w:b w:val="0"/>
                <w:sz w:val="24"/>
                <w:szCs w:val="24"/>
              </w:rPr>
            </w:pPr>
            <w:r w:rsidRPr="000B6F39">
              <w:rPr>
                <w:b w:val="0"/>
                <w:color w:val="0000FF"/>
                <w:sz w:val="24"/>
              </w:rPr>
              <w:t>Перечисляются в конкретном случае, при необходимости</w:t>
            </w:r>
          </w:p>
        </w:tc>
        <w:tc>
          <w:tcPr>
            <w:tcW w:w="1969" w:type="dxa"/>
          </w:tcPr>
          <w:p w14:paraId="6326A4BE" w14:textId="77777777" w:rsidR="000B6F39" w:rsidRPr="000B6F39" w:rsidRDefault="000B6F39" w:rsidP="000B6F39">
            <w:pPr>
              <w:pStyle w:val="Char"/>
              <w:rPr>
                <w:rStyle w:val="FontStyle84"/>
                <w:b w:val="0"/>
                <w:sz w:val="24"/>
                <w:szCs w:val="24"/>
              </w:rPr>
            </w:pPr>
          </w:p>
        </w:tc>
      </w:tr>
      <w:tr w:rsidR="000B6F39" w:rsidRPr="000B6F39" w14:paraId="456501FA" w14:textId="5DC26827" w:rsidTr="000B6F39">
        <w:trPr>
          <w:trHeight w:val="762"/>
        </w:trPr>
        <w:tc>
          <w:tcPr>
            <w:tcW w:w="1263" w:type="dxa"/>
          </w:tcPr>
          <w:p w14:paraId="35A99279" w14:textId="4980E700" w:rsidR="000B6F39" w:rsidRPr="000B6F39" w:rsidRDefault="000B6F39" w:rsidP="000B6F39">
            <w:pPr>
              <w:pStyle w:val="Char"/>
              <w:rPr>
                <w:rStyle w:val="FontStyle84"/>
                <w:b w:val="0"/>
                <w:sz w:val="24"/>
                <w:szCs w:val="24"/>
              </w:rPr>
            </w:pPr>
            <w:r w:rsidRPr="000B6F39">
              <w:rPr>
                <w:b w:val="0"/>
                <w:color w:val="0000FF"/>
                <w:sz w:val="24"/>
              </w:rPr>
              <w:t>…</w:t>
            </w:r>
          </w:p>
        </w:tc>
        <w:tc>
          <w:tcPr>
            <w:tcW w:w="6668" w:type="dxa"/>
            <w:gridSpan w:val="2"/>
          </w:tcPr>
          <w:p w14:paraId="35429FB2" w14:textId="64675F70" w:rsidR="000B6F39" w:rsidRPr="000B6F39" w:rsidRDefault="00E8758B" w:rsidP="000B6F39">
            <w:pPr>
              <w:pStyle w:val="Char"/>
              <w:rPr>
                <w:rStyle w:val="FontStyle84"/>
                <w:b w:val="0"/>
                <w:sz w:val="24"/>
                <w:szCs w:val="24"/>
              </w:rPr>
            </w:pPr>
            <w:r w:rsidRPr="000B6F39">
              <w:rPr>
                <w:b w:val="0"/>
                <w:color w:val="0000FF"/>
                <w:sz w:val="24"/>
              </w:rPr>
              <w:t>Прилаг</w:t>
            </w:r>
            <w:r>
              <w:rPr>
                <w:b w:val="0"/>
                <w:color w:val="0000FF"/>
                <w:sz w:val="24"/>
              </w:rPr>
              <w:t>а</w:t>
            </w:r>
            <w:r w:rsidRPr="000B6F39">
              <w:rPr>
                <w:b w:val="0"/>
                <w:color w:val="0000FF"/>
                <w:sz w:val="24"/>
              </w:rPr>
              <w:t>емые</w:t>
            </w:r>
            <w:r w:rsidRPr="000B6F39">
              <w:rPr>
                <w:b w:val="0"/>
                <w:color w:val="0000FF"/>
                <w:sz w:val="24"/>
              </w:rPr>
              <w:t xml:space="preserve"> </w:t>
            </w:r>
            <w:bookmarkStart w:id="0" w:name="_GoBack"/>
            <w:bookmarkEnd w:id="0"/>
            <w:r w:rsidR="000B6F39" w:rsidRPr="000B6F39">
              <w:rPr>
                <w:b w:val="0"/>
                <w:color w:val="0000FF"/>
                <w:sz w:val="24"/>
              </w:rPr>
              <w:t>документы, записи (указывается общее  количество)__________</w:t>
            </w:r>
          </w:p>
        </w:tc>
        <w:tc>
          <w:tcPr>
            <w:tcW w:w="1969" w:type="dxa"/>
          </w:tcPr>
          <w:p w14:paraId="12BF8768" w14:textId="77777777" w:rsidR="000B6F39" w:rsidRPr="000B6F39" w:rsidRDefault="000B6F39" w:rsidP="000B6F39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0B6F39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Всего, количество стр._________</w:t>
            </w:r>
          </w:p>
          <w:p w14:paraId="0622761D" w14:textId="77777777" w:rsidR="000B6F39" w:rsidRPr="000B6F39" w:rsidRDefault="000B6F39" w:rsidP="000B6F39">
            <w:pPr>
              <w:pStyle w:val="Char"/>
              <w:rPr>
                <w:rStyle w:val="FontStyle84"/>
                <w:b w:val="0"/>
                <w:sz w:val="24"/>
                <w:szCs w:val="24"/>
              </w:rPr>
            </w:pPr>
          </w:p>
        </w:tc>
      </w:tr>
      <w:tr w:rsidR="000B6F39" w:rsidRPr="000B6F39" w14:paraId="61037854" w14:textId="77777777" w:rsidTr="000B6F39">
        <w:trPr>
          <w:trHeight w:val="669"/>
        </w:trPr>
        <w:tc>
          <w:tcPr>
            <w:tcW w:w="9900" w:type="dxa"/>
            <w:gridSpan w:val="4"/>
          </w:tcPr>
          <w:p w14:paraId="144D64D8" w14:textId="77777777" w:rsidR="000B6F39" w:rsidRPr="000B6F39" w:rsidRDefault="000B6F39" w:rsidP="000B6F39">
            <w:pPr>
              <w:pStyle w:val="Char"/>
            </w:pPr>
            <w:r w:rsidRPr="000B6F39">
              <w:rPr>
                <w:rStyle w:val="FontStyle84"/>
                <w:sz w:val="24"/>
                <w:szCs w:val="24"/>
              </w:rPr>
              <w:t>Ведущий оценщик</w:t>
            </w:r>
            <w:r w:rsidRPr="000B6F39">
              <w:t xml:space="preserve">        __________________             _______________________</w:t>
            </w:r>
          </w:p>
          <w:p w14:paraId="5B827D04" w14:textId="1A36CACB" w:rsidR="000B6F39" w:rsidRPr="000B6F39" w:rsidRDefault="000B6F39" w:rsidP="000B6F39">
            <w:pPr>
              <w:pStyle w:val="Char"/>
              <w:rPr>
                <w:b w:val="0"/>
              </w:rPr>
            </w:pPr>
            <w:r w:rsidRPr="000B6F39">
              <w:t xml:space="preserve">                                                       </w:t>
            </w:r>
            <w:r w:rsidRPr="000B6F39">
              <w:rPr>
                <w:b w:val="0"/>
              </w:rPr>
              <w:t>подпись                           расшифровка подписи</w:t>
            </w:r>
          </w:p>
          <w:p w14:paraId="3802DDCB" w14:textId="77777777" w:rsidR="000B6F39" w:rsidRPr="000B6F39" w:rsidRDefault="000B6F39" w:rsidP="000B6F39">
            <w:pPr>
              <w:pStyle w:val="Char"/>
            </w:pPr>
          </w:p>
        </w:tc>
      </w:tr>
      <w:tr w:rsidR="000B6F39" w:rsidRPr="000B6F39" w14:paraId="4BAD95A9" w14:textId="77777777">
        <w:tc>
          <w:tcPr>
            <w:tcW w:w="9900" w:type="dxa"/>
            <w:gridSpan w:val="4"/>
          </w:tcPr>
          <w:p w14:paraId="021D6520" w14:textId="77777777" w:rsidR="000B6F39" w:rsidRPr="000B6F39" w:rsidRDefault="000B6F39" w:rsidP="000B6F39">
            <w:pPr>
              <w:pStyle w:val="Char"/>
              <w:rPr>
                <w:rStyle w:val="FontStyle84"/>
                <w:sz w:val="24"/>
                <w:szCs w:val="24"/>
              </w:rPr>
            </w:pPr>
            <w:r w:rsidRPr="000B6F39">
              <w:rPr>
                <w:rStyle w:val="FontStyle84"/>
                <w:sz w:val="24"/>
                <w:szCs w:val="24"/>
              </w:rPr>
              <w:t xml:space="preserve">Задействованный    персонал  органа контроля                             </w:t>
            </w:r>
          </w:p>
          <w:p w14:paraId="3CBD284F" w14:textId="77777777" w:rsidR="000B6F39" w:rsidRPr="000B6F39" w:rsidRDefault="000B6F39" w:rsidP="000B6F39">
            <w:pPr>
              <w:pStyle w:val="Char"/>
              <w:rPr>
                <w:rStyle w:val="FontStyle84"/>
                <w:sz w:val="24"/>
                <w:szCs w:val="24"/>
              </w:rPr>
            </w:pPr>
            <w:r w:rsidRPr="000B6F39">
              <w:rPr>
                <w:rStyle w:val="FontStyle84"/>
                <w:sz w:val="24"/>
                <w:szCs w:val="24"/>
              </w:rPr>
              <w:t xml:space="preserve">                                      ____________________        ________________________</w:t>
            </w:r>
          </w:p>
          <w:p w14:paraId="3FC03492" w14:textId="77777777" w:rsidR="000B6F39" w:rsidRPr="000B6F39" w:rsidRDefault="000B6F39" w:rsidP="000B6F39">
            <w:pPr>
              <w:pStyle w:val="Char"/>
              <w:rPr>
                <w:rStyle w:val="FontStyle84"/>
                <w:sz w:val="24"/>
                <w:szCs w:val="24"/>
              </w:rPr>
            </w:pPr>
            <w:r w:rsidRPr="000B6F39">
              <w:rPr>
                <w:rStyle w:val="FontStyle84"/>
                <w:sz w:val="24"/>
                <w:szCs w:val="24"/>
              </w:rPr>
              <w:t xml:space="preserve">                                                      </w:t>
            </w:r>
            <w:r w:rsidRPr="000B6F39">
              <w:rPr>
                <w:b w:val="0"/>
              </w:rPr>
              <w:t>подпись                                 расшифровка подписи</w:t>
            </w:r>
          </w:p>
        </w:tc>
      </w:tr>
    </w:tbl>
    <w:p w14:paraId="5D535F51" w14:textId="77777777" w:rsidR="00AD7D2B" w:rsidRPr="00B8625B" w:rsidRDefault="00AD7D2B" w:rsidP="00B8625B">
      <w:pPr>
        <w:jc w:val="both"/>
        <w:rPr>
          <w:sz w:val="24"/>
        </w:rPr>
      </w:pPr>
    </w:p>
    <w:sectPr w:rsidR="00AD7D2B" w:rsidRPr="00B8625B" w:rsidSect="00407811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B5770F" w14:textId="77777777" w:rsidR="00ED4AE9" w:rsidRDefault="00ED4AE9" w:rsidP="0081435B">
      <w:r>
        <w:separator/>
      </w:r>
    </w:p>
  </w:endnote>
  <w:endnote w:type="continuationSeparator" w:id="0">
    <w:p w14:paraId="539FC393" w14:textId="77777777" w:rsidR="00ED4AE9" w:rsidRDefault="00ED4AE9" w:rsidP="00814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8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1134"/>
      <w:gridCol w:w="1984"/>
      <w:gridCol w:w="3242"/>
      <w:gridCol w:w="1620"/>
    </w:tblGrid>
    <w:tr w:rsidR="00B96592" w:rsidRPr="00601610" w14:paraId="4CF2F41D" w14:textId="77777777">
      <w:trPr>
        <w:cantSplit/>
        <w:trHeight w:val="415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4BF9DF2" w14:textId="77777777" w:rsidR="00B96592" w:rsidRPr="00601610" w:rsidRDefault="00B96592" w:rsidP="0081435B">
          <w:pPr>
            <w:pStyle w:val="a4"/>
            <w:ind w:right="360"/>
            <w:jc w:val="center"/>
            <w:rPr>
              <w:rFonts w:ascii="Times New Roman" w:hAnsi="Times New Roman" w:cs="Times New Roman"/>
              <w:bCs/>
              <w:color w:val="000000"/>
              <w:sz w:val="20"/>
            </w:rPr>
          </w:pPr>
          <w:r w:rsidRPr="00601610">
            <w:rPr>
              <w:rFonts w:ascii="Times New Roman" w:hAnsi="Times New Roman" w:cs="Times New Roman"/>
              <w:bCs/>
              <w:color w:val="000000"/>
              <w:sz w:val="20"/>
            </w:rPr>
            <w:t>№ издания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61B525C" w14:textId="773D6FD0" w:rsidR="00B96592" w:rsidRPr="000910E6" w:rsidRDefault="000B6F39" w:rsidP="008D4D92">
          <w:pPr>
            <w:pStyle w:val="a4"/>
            <w:jc w:val="center"/>
            <w:rPr>
              <w:rFonts w:ascii="Times New Roman" w:hAnsi="Times New Roman" w:cs="Times New Roman"/>
              <w:bCs/>
              <w:color w:val="0000FF"/>
              <w:sz w:val="20"/>
            </w:rPr>
          </w:pPr>
          <w:r>
            <w:rPr>
              <w:rFonts w:ascii="Times New Roman" w:hAnsi="Times New Roman" w:cs="Times New Roman"/>
              <w:bCs/>
              <w:color w:val="0000FF"/>
              <w:sz w:val="20"/>
            </w:rPr>
            <w:t>7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1338098" w14:textId="77777777" w:rsidR="00B96592" w:rsidRPr="00601610" w:rsidRDefault="00B96592" w:rsidP="0081435B">
          <w:pPr>
            <w:pStyle w:val="a4"/>
            <w:jc w:val="center"/>
            <w:rPr>
              <w:rFonts w:ascii="Times New Roman" w:hAnsi="Times New Roman" w:cs="Times New Roman"/>
              <w:bCs/>
              <w:color w:val="000000"/>
              <w:sz w:val="20"/>
            </w:rPr>
          </w:pPr>
          <w:r w:rsidRPr="00601610">
            <w:rPr>
              <w:rFonts w:ascii="Times New Roman" w:hAnsi="Times New Roman" w:cs="Times New Roman"/>
              <w:bCs/>
              <w:color w:val="000000"/>
              <w:sz w:val="20"/>
            </w:rPr>
            <w:t>Дата введения</w:t>
          </w:r>
        </w:p>
      </w:tc>
      <w:tc>
        <w:tcPr>
          <w:tcW w:w="3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FD913B8" w14:textId="450FBBAB" w:rsidR="00B96592" w:rsidRPr="000910E6" w:rsidRDefault="00B96592" w:rsidP="000B6F39">
          <w:pPr>
            <w:pStyle w:val="a4"/>
            <w:rPr>
              <w:rFonts w:ascii="Times New Roman" w:hAnsi="Times New Roman" w:cs="Times New Roman"/>
              <w:bCs/>
              <w:color w:val="0000FF"/>
              <w:sz w:val="20"/>
            </w:rPr>
          </w:pPr>
          <w:r>
            <w:rPr>
              <w:rFonts w:ascii="Times New Roman" w:hAnsi="Times New Roman" w:cs="Times New Roman"/>
              <w:color w:val="0000FF"/>
              <w:sz w:val="20"/>
              <w:lang w:val="en-US"/>
            </w:rPr>
            <w:t>01</w:t>
          </w:r>
          <w:r>
            <w:rPr>
              <w:rFonts w:ascii="Times New Roman" w:hAnsi="Times New Roman" w:cs="Times New Roman"/>
              <w:color w:val="0000FF"/>
              <w:sz w:val="20"/>
            </w:rPr>
            <w:t>.</w:t>
          </w:r>
          <w:r w:rsidR="000B6F39">
            <w:rPr>
              <w:rFonts w:ascii="Times New Roman" w:hAnsi="Times New Roman" w:cs="Times New Roman"/>
              <w:color w:val="0000FF"/>
              <w:sz w:val="20"/>
            </w:rPr>
            <w:t>07</w:t>
          </w:r>
          <w:r>
            <w:rPr>
              <w:rFonts w:ascii="Times New Roman" w:hAnsi="Times New Roman" w:cs="Times New Roman"/>
              <w:color w:val="0000FF"/>
              <w:sz w:val="20"/>
            </w:rPr>
            <w:t>.202</w:t>
          </w:r>
          <w:r w:rsidR="000B6F39">
            <w:rPr>
              <w:rFonts w:ascii="Times New Roman" w:hAnsi="Times New Roman" w:cs="Times New Roman"/>
              <w:color w:val="0000FF"/>
              <w:sz w:val="20"/>
            </w:rPr>
            <w:t>4</w:t>
          </w:r>
        </w:p>
      </w:tc>
      <w:tc>
        <w:tcPr>
          <w:tcW w:w="16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5D66524" w14:textId="1C597DCC" w:rsidR="00B96592" w:rsidRPr="00601610" w:rsidRDefault="00B96592" w:rsidP="0081435B">
          <w:pPr>
            <w:pStyle w:val="a4"/>
            <w:jc w:val="center"/>
            <w:rPr>
              <w:rFonts w:ascii="Times New Roman" w:hAnsi="Times New Roman" w:cs="Times New Roman"/>
              <w:bCs/>
              <w:color w:val="000000"/>
              <w:sz w:val="20"/>
            </w:rPr>
          </w:pPr>
          <w:r w:rsidRPr="00601610">
            <w:rPr>
              <w:rFonts w:ascii="Times New Roman" w:hAnsi="Times New Roman" w:cs="Times New Roman"/>
              <w:bCs/>
              <w:color w:val="000000"/>
              <w:sz w:val="20"/>
            </w:rPr>
            <w:t xml:space="preserve">Стр. </w:t>
          </w:r>
          <w:r w:rsidRPr="0060161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begin"/>
          </w:r>
          <w:r w:rsidRPr="00601610">
            <w:rPr>
              <w:rFonts w:ascii="Times New Roman" w:hAnsi="Times New Roman" w:cs="Times New Roman"/>
              <w:bCs/>
              <w:color w:val="000000"/>
              <w:sz w:val="20"/>
            </w:rPr>
            <w:instrText xml:space="preserve"> PAGE </w:instrText>
          </w:r>
          <w:r w:rsidRPr="0060161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separate"/>
          </w:r>
          <w:r w:rsidR="00E8758B">
            <w:rPr>
              <w:rFonts w:ascii="Times New Roman" w:hAnsi="Times New Roman" w:cs="Times New Roman"/>
              <w:bCs/>
              <w:noProof/>
              <w:color w:val="000000"/>
              <w:sz w:val="20"/>
            </w:rPr>
            <w:t>2</w:t>
          </w:r>
          <w:r w:rsidRPr="0060161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end"/>
          </w:r>
          <w:r w:rsidRPr="00601610">
            <w:rPr>
              <w:rFonts w:ascii="Times New Roman" w:hAnsi="Times New Roman" w:cs="Times New Roman"/>
              <w:bCs/>
              <w:color w:val="000000"/>
              <w:sz w:val="20"/>
            </w:rPr>
            <w:t xml:space="preserve"> из </w:t>
          </w:r>
          <w:r w:rsidRPr="0060161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begin"/>
          </w:r>
          <w:r w:rsidRPr="00601610">
            <w:rPr>
              <w:rFonts w:ascii="Times New Roman" w:hAnsi="Times New Roman" w:cs="Times New Roman"/>
              <w:bCs/>
              <w:color w:val="000000"/>
              <w:sz w:val="20"/>
            </w:rPr>
            <w:instrText xml:space="preserve"> NUMPAGES </w:instrText>
          </w:r>
          <w:r w:rsidRPr="0060161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separate"/>
          </w:r>
          <w:r w:rsidR="00E8758B">
            <w:rPr>
              <w:rFonts w:ascii="Times New Roman" w:hAnsi="Times New Roman" w:cs="Times New Roman"/>
              <w:bCs/>
              <w:noProof/>
              <w:color w:val="000000"/>
              <w:sz w:val="20"/>
            </w:rPr>
            <w:t>2</w:t>
          </w:r>
          <w:r w:rsidRPr="0060161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end"/>
          </w:r>
        </w:p>
      </w:tc>
    </w:tr>
  </w:tbl>
  <w:p w14:paraId="1F8BD4CE" w14:textId="77777777" w:rsidR="00B96592" w:rsidRPr="00601610" w:rsidRDefault="00B96592">
    <w:pPr>
      <w:pStyle w:val="a4"/>
      <w:rPr>
        <w:rFonts w:ascii="Times New Roman" w:hAnsi="Times New Roman" w:cs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F56139" w14:textId="77777777" w:rsidR="00ED4AE9" w:rsidRDefault="00ED4AE9" w:rsidP="0081435B">
      <w:r>
        <w:separator/>
      </w:r>
    </w:p>
  </w:footnote>
  <w:footnote w:type="continuationSeparator" w:id="0">
    <w:p w14:paraId="15064E98" w14:textId="77777777" w:rsidR="00ED4AE9" w:rsidRDefault="00ED4AE9" w:rsidP="008143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61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173"/>
      <w:gridCol w:w="1800"/>
      <w:gridCol w:w="4295"/>
      <w:gridCol w:w="2693"/>
    </w:tblGrid>
    <w:tr w:rsidR="00B96592" w:rsidRPr="000B7916" w14:paraId="6D1B096F" w14:textId="77777777" w:rsidTr="00DC4D02">
      <w:trPr>
        <w:cantSplit/>
        <w:trHeight w:val="673"/>
      </w:trPr>
      <w:tc>
        <w:tcPr>
          <w:tcW w:w="117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2361BBD" w14:textId="77777777" w:rsidR="00B96592" w:rsidRPr="00537E80" w:rsidRDefault="00B96592" w:rsidP="009170FA">
          <w:pPr>
            <w:pStyle w:val="Char"/>
          </w:pPr>
        </w:p>
        <w:p w14:paraId="40D2DDC1" w14:textId="77777777" w:rsidR="00B96592" w:rsidRPr="000B7916" w:rsidRDefault="00B96592" w:rsidP="009170FA">
          <w:pPr>
            <w:pStyle w:val="Char"/>
          </w:pPr>
          <w:r>
            <w:rPr>
              <w:lang w:eastAsia="ru-RU"/>
            </w:rPr>
            <w:drawing>
              <wp:inline distT="0" distB="0" distL="0" distR="0" wp14:anchorId="1F40D738" wp14:editId="158D4854">
                <wp:extent cx="716280" cy="449580"/>
                <wp:effectExtent l="19050" t="0" r="7620" b="0"/>
                <wp:docPr id="1" name="Рисунок 1" descr="KCA grayscal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CA grayscal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6280" cy="4495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4920283" w14:textId="77777777" w:rsidR="00B96592" w:rsidRPr="004D0D02" w:rsidRDefault="00B96592" w:rsidP="009170FA">
          <w:pPr>
            <w:pStyle w:val="Char"/>
          </w:pPr>
          <w:r w:rsidRPr="004D0D02">
            <w:t>Кыргызский центр</w:t>
          </w:r>
        </w:p>
        <w:p w14:paraId="20774DC8" w14:textId="77777777" w:rsidR="00B96592" w:rsidRPr="00537E80" w:rsidRDefault="00B96592" w:rsidP="009170FA">
          <w:pPr>
            <w:pStyle w:val="Char"/>
          </w:pPr>
          <w:r w:rsidRPr="004D0D02">
            <w:t>аккредитации</w:t>
          </w:r>
          <w:r w:rsidRPr="00537E80">
            <w:t xml:space="preserve">  </w:t>
          </w:r>
        </w:p>
      </w:tc>
      <w:tc>
        <w:tcPr>
          <w:tcW w:w="429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BEFC49B" w14:textId="77777777" w:rsidR="00B96592" w:rsidRPr="004D0D02" w:rsidRDefault="00B96592" w:rsidP="009170FA">
          <w:pPr>
            <w:pStyle w:val="Char"/>
          </w:pPr>
          <w:r w:rsidRPr="004D0D02">
            <w:t>Рабочие записи ведущего оценщика по оценке Органа контроля</w:t>
          </w:r>
        </w:p>
        <w:p w14:paraId="585624B5" w14:textId="77777777" w:rsidR="00B96592" w:rsidRPr="004D0D02" w:rsidRDefault="00B96592" w:rsidP="009170FA">
          <w:pPr>
            <w:pStyle w:val="Char"/>
          </w:pPr>
          <w:r w:rsidRPr="004D0D02">
            <w:t>Дата(ы) с __ по ___  ____ 20__ г.</w:t>
          </w:r>
        </w:p>
      </w:tc>
      <w:tc>
        <w:tcPr>
          <w:tcW w:w="26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BCB08A5" w14:textId="77777777" w:rsidR="00B96592" w:rsidRPr="00537E80" w:rsidRDefault="00B96592" w:rsidP="009170FA">
          <w:pPr>
            <w:pStyle w:val="Char"/>
          </w:pPr>
        </w:p>
        <w:p w14:paraId="37179A6D" w14:textId="77777777" w:rsidR="00B96592" w:rsidRPr="00537E80" w:rsidRDefault="00B96592" w:rsidP="009170FA">
          <w:pPr>
            <w:pStyle w:val="Char"/>
          </w:pPr>
        </w:p>
        <w:p w14:paraId="1F8C2470" w14:textId="77777777" w:rsidR="00B96592" w:rsidRPr="009E109F" w:rsidRDefault="00B96592" w:rsidP="009170FA">
          <w:pPr>
            <w:pStyle w:val="Char"/>
          </w:pPr>
          <w:r w:rsidRPr="009E109F">
            <w:t xml:space="preserve">Ф.КЦА-ПА3ООС.Г1.11 </w:t>
          </w:r>
        </w:p>
        <w:p w14:paraId="5E5E922F" w14:textId="77777777" w:rsidR="00B96592" w:rsidRPr="00537E80" w:rsidRDefault="00B96592" w:rsidP="009170FA">
          <w:pPr>
            <w:pStyle w:val="Char"/>
          </w:pPr>
        </w:p>
      </w:tc>
    </w:tr>
  </w:tbl>
  <w:p w14:paraId="4145EAE6" w14:textId="77777777" w:rsidR="00B96592" w:rsidRDefault="00B9659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E018B7"/>
    <w:multiLevelType w:val="hybridMultilevel"/>
    <w:tmpl w:val="8B167744"/>
    <w:lvl w:ilvl="0" w:tplc="E5D00FD4">
      <w:start w:val="4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B3625A"/>
    <w:multiLevelType w:val="hybridMultilevel"/>
    <w:tmpl w:val="143C7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682B"/>
    <w:rsid w:val="0004351D"/>
    <w:rsid w:val="00061E68"/>
    <w:rsid w:val="00073B88"/>
    <w:rsid w:val="00073E6E"/>
    <w:rsid w:val="00085E22"/>
    <w:rsid w:val="00086B22"/>
    <w:rsid w:val="000910E6"/>
    <w:rsid w:val="000B0445"/>
    <w:rsid w:val="000B24A3"/>
    <w:rsid w:val="000B5897"/>
    <w:rsid w:val="000B6F39"/>
    <w:rsid w:val="000B7916"/>
    <w:rsid w:val="000D08DE"/>
    <w:rsid w:val="000E11B4"/>
    <w:rsid w:val="000F6026"/>
    <w:rsid w:val="0012262B"/>
    <w:rsid w:val="00131F00"/>
    <w:rsid w:val="00134588"/>
    <w:rsid w:val="0013508B"/>
    <w:rsid w:val="001472D4"/>
    <w:rsid w:val="001536DF"/>
    <w:rsid w:val="00157EBB"/>
    <w:rsid w:val="0017037B"/>
    <w:rsid w:val="001743F8"/>
    <w:rsid w:val="00185032"/>
    <w:rsid w:val="00185E18"/>
    <w:rsid w:val="00187CF9"/>
    <w:rsid w:val="00190B37"/>
    <w:rsid w:val="00191F67"/>
    <w:rsid w:val="001C5935"/>
    <w:rsid w:val="001D4B21"/>
    <w:rsid w:val="001E65B6"/>
    <w:rsid w:val="00201E48"/>
    <w:rsid w:val="002022BD"/>
    <w:rsid w:val="00214A14"/>
    <w:rsid w:val="002368B7"/>
    <w:rsid w:val="0024013B"/>
    <w:rsid w:val="002417CE"/>
    <w:rsid w:val="00283431"/>
    <w:rsid w:val="00302437"/>
    <w:rsid w:val="0032013E"/>
    <w:rsid w:val="003329D4"/>
    <w:rsid w:val="00345C86"/>
    <w:rsid w:val="00352143"/>
    <w:rsid w:val="00371A72"/>
    <w:rsid w:val="003A1C02"/>
    <w:rsid w:val="003C1334"/>
    <w:rsid w:val="003C44BD"/>
    <w:rsid w:val="003E1B58"/>
    <w:rsid w:val="00407811"/>
    <w:rsid w:val="00423018"/>
    <w:rsid w:val="00435910"/>
    <w:rsid w:val="004410CB"/>
    <w:rsid w:val="00471A1C"/>
    <w:rsid w:val="00474990"/>
    <w:rsid w:val="004A0683"/>
    <w:rsid w:val="004B16F3"/>
    <w:rsid w:val="004C01D7"/>
    <w:rsid w:val="004C083F"/>
    <w:rsid w:val="004C41B1"/>
    <w:rsid w:val="004D0D02"/>
    <w:rsid w:val="004D141F"/>
    <w:rsid w:val="004F41D7"/>
    <w:rsid w:val="00503168"/>
    <w:rsid w:val="0051179B"/>
    <w:rsid w:val="0052676F"/>
    <w:rsid w:val="00537E80"/>
    <w:rsid w:val="00546A01"/>
    <w:rsid w:val="00554388"/>
    <w:rsid w:val="00577184"/>
    <w:rsid w:val="005A199C"/>
    <w:rsid w:val="005D4C4A"/>
    <w:rsid w:val="00601610"/>
    <w:rsid w:val="006067C3"/>
    <w:rsid w:val="00613674"/>
    <w:rsid w:val="00622A68"/>
    <w:rsid w:val="00637801"/>
    <w:rsid w:val="00646E28"/>
    <w:rsid w:val="00655355"/>
    <w:rsid w:val="00656E70"/>
    <w:rsid w:val="00675E79"/>
    <w:rsid w:val="006969D3"/>
    <w:rsid w:val="006A16B6"/>
    <w:rsid w:val="006A20A8"/>
    <w:rsid w:val="006C6847"/>
    <w:rsid w:val="006E307D"/>
    <w:rsid w:val="006F6771"/>
    <w:rsid w:val="007131BA"/>
    <w:rsid w:val="0071659B"/>
    <w:rsid w:val="00743731"/>
    <w:rsid w:val="007512D0"/>
    <w:rsid w:val="00766B01"/>
    <w:rsid w:val="00770ECF"/>
    <w:rsid w:val="007D4DAA"/>
    <w:rsid w:val="007D6312"/>
    <w:rsid w:val="007D6924"/>
    <w:rsid w:val="007D7C64"/>
    <w:rsid w:val="007E4E11"/>
    <w:rsid w:val="0081435B"/>
    <w:rsid w:val="0081443D"/>
    <w:rsid w:val="00822A33"/>
    <w:rsid w:val="0083130C"/>
    <w:rsid w:val="00885864"/>
    <w:rsid w:val="008B73F4"/>
    <w:rsid w:val="008D4D92"/>
    <w:rsid w:val="008E3068"/>
    <w:rsid w:val="008E65D8"/>
    <w:rsid w:val="009002DE"/>
    <w:rsid w:val="0090184F"/>
    <w:rsid w:val="009170FA"/>
    <w:rsid w:val="00917CC3"/>
    <w:rsid w:val="009278CB"/>
    <w:rsid w:val="00953C6A"/>
    <w:rsid w:val="00965FBD"/>
    <w:rsid w:val="009D0975"/>
    <w:rsid w:val="009E109F"/>
    <w:rsid w:val="009E1D10"/>
    <w:rsid w:val="00A37CE5"/>
    <w:rsid w:val="00A442D0"/>
    <w:rsid w:val="00A56B78"/>
    <w:rsid w:val="00A70D87"/>
    <w:rsid w:val="00A7382C"/>
    <w:rsid w:val="00AD7D2B"/>
    <w:rsid w:val="00AE2B6C"/>
    <w:rsid w:val="00AF287C"/>
    <w:rsid w:val="00B03C0E"/>
    <w:rsid w:val="00B07437"/>
    <w:rsid w:val="00B263FD"/>
    <w:rsid w:val="00B4481E"/>
    <w:rsid w:val="00B64BF2"/>
    <w:rsid w:val="00B806BD"/>
    <w:rsid w:val="00B81A4D"/>
    <w:rsid w:val="00B82DD5"/>
    <w:rsid w:val="00B8625B"/>
    <w:rsid w:val="00B874D2"/>
    <w:rsid w:val="00B96592"/>
    <w:rsid w:val="00BB2C23"/>
    <w:rsid w:val="00BD0C6C"/>
    <w:rsid w:val="00BD22BD"/>
    <w:rsid w:val="00C11AE8"/>
    <w:rsid w:val="00C20C10"/>
    <w:rsid w:val="00C32D45"/>
    <w:rsid w:val="00C43CF7"/>
    <w:rsid w:val="00C514D7"/>
    <w:rsid w:val="00C967ED"/>
    <w:rsid w:val="00CB1E61"/>
    <w:rsid w:val="00CD0689"/>
    <w:rsid w:val="00CD3020"/>
    <w:rsid w:val="00CE224D"/>
    <w:rsid w:val="00CE294C"/>
    <w:rsid w:val="00CE4F76"/>
    <w:rsid w:val="00CE7648"/>
    <w:rsid w:val="00D039AB"/>
    <w:rsid w:val="00D0601E"/>
    <w:rsid w:val="00D53761"/>
    <w:rsid w:val="00D65F89"/>
    <w:rsid w:val="00D84037"/>
    <w:rsid w:val="00D9682B"/>
    <w:rsid w:val="00DC4D02"/>
    <w:rsid w:val="00DC75D8"/>
    <w:rsid w:val="00E24632"/>
    <w:rsid w:val="00E26551"/>
    <w:rsid w:val="00E35848"/>
    <w:rsid w:val="00E3630B"/>
    <w:rsid w:val="00E503E3"/>
    <w:rsid w:val="00E7098F"/>
    <w:rsid w:val="00E8758B"/>
    <w:rsid w:val="00E95B75"/>
    <w:rsid w:val="00E97FF3"/>
    <w:rsid w:val="00EB1B28"/>
    <w:rsid w:val="00EC18CC"/>
    <w:rsid w:val="00ED4AE9"/>
    <w:rsid w:val="00ED5259"/>
    <w:rsid w:val="00EE5E8B"/>
    <w:rsid w:val="00F27BE6"/>
    <w:rsid w:val="00F3469D"/>
    <w:rsid w:val="00F5085D"/>
    <w:rsid w:val="00F56E6E"/>
    <w:rsid w:val="00F6223A"/>
    <w:rsid w:val="00F92FD3"/>
    <w:rsid w:val="00FB5F73"/>
    <w:rsid w:val="00FE3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D53461"/>
  <w15:docId w15:val="{328C5738-C4EC-4A7A-A9BA-727519A62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82B"/>
    <w:rPr>
      <w:rFonts w:ascii="Arial" w:hAnsi="Arial" w:cs="Arial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Знак Char Знак"/>
    <w:basedOn w:val="a"/>
    <w:autoRedefine/>
    <w:rsid w:val="009170FA"/>
    <w:pPr>
      <w:tabs>
        <w:tab w:val="center" w:pos="4842"/>
      </w:tabs>
      <w:jc w:val="both"/>
    </w:pPr>
    <w:rPr>
      <w:rFonts w:ascii="Times New Roman" w:eastAsia="SimSun" w:hAnsi="Times New Roman" w:cs="Times New Roman"/>
      <w:b/>
      <w:bCs/>
      <w:noProof/>
      <w:szCs w:val="22"/>
      <w:lang w:eastAsia="en-US"/>
    </w:rPr>
  </w:style>
  <w:style w:type="character" w:customStyle="1" w:styleId="FontStyle84">
    <w:name w:val="Font Style84"/>
    <w:rsid w:val="00D9682B"/>
    <w:rPr>
      <w:rFonts w:ascii="Times New Roman" w:hAnsi="Times New Roman" w:cs="Times New Roman"/>
      <w:sz w:val="22"/>
      <w:szCs w:val="22"/>
    </w:rPr>
  </w:style>
  <w:style w:type="paragraph" w:styleId="a3">
    <w:name w:val="header"/>
    <w:basedOn w:val="a"/>
    <w:rsid w:val="00D9682B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D9682B"/>
    <w:pPr>
      <w:tabs>
        <w:tab w:val="center" w:pos="4677"/>
        <w:tab w:val="right" w:pos="9355"/>
      </w:tabs>
    </w:pPr>
  </w:style>
  <w:style w:type="paragraph" w:customStyle="1" w:styleId="Style49">
    <w:name w:val="Style49"/>
    <w:basedOn w:val="a"/>
    <w:rsid w:val="0052676F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</w:rPr>
  </w:style>
  <w:style w:type="paragraph" w:styleId="a5">
    <w:name w:val="Balloon Text"/>
    <w:basedOn w:val="a"/>
    <w:link w:val="a6"/>
    <w:rsid w:val="005A19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5A199C"/>
    <w:rPr>
      <w:rFonts w:ascii="Tahoma" w:hAnsi="Tahoma" w:cs="Tahoma"/>
      <w:sz w:val="16"/>
      <w:szCs w:val="16"/>
    </w:rPr>
  </w:style>
  <w:style w:type="paragraph" w:customStyle="1" w:styleId="Anlage">
    <w:name w:val="Anlage"/>
    <w:basedOn w:val="a"/>
    <w:rsid w:val="00E3630B"/>
    <w:pPr>
      <w:spacing w:before="240" w:after="20"/>
      <w:ind w:left="709" w:hanging="709"/>
    </w:pPr>
    <w:rPr>
      <w:rFonts w:ascii="Calibri" w:hAnsi="Calibri" w:cs="Times New Roman"/>
      <w:sz w:val="2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и адрес Лаборатории</vt:lpstr>
    </vt:vector>
  </TitlesOfParts>
  <Company>Kyrgyzstan</Company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и адрес Лаборатории</dc:title>
  <dc:creator>User</dc:creator>
  <cp:lastModifiedBy>User</cp:lastModifiedBy>
  <cp:revision>25</cp:revision>
  <dcterms:created xsi:type="dcterms:W3CDTF">2020-03-03T12:05:00Z</dcterms:created>
  <dcterms:modified xsi:type="dcterms:W3CDTF">2024-05-22T13:53:00Z</dcterms:modified>
</cp:coreProperties>
</file>