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1332"/>
        <w:gridCol w:w="2137"/>
        <w:gridCol w:w="412"/>
        <w:gridCol w:w="1338"/>
        <w:gridCol w:w="2618"/>
      </w:tblGrid>
      <w:tr w:rsidR="00F85797" w:rsidRPr="00CC5B65" w:rsidTr="001D2687">
        <w:tc>
          <w:tcPr>
            <w:tcW w:w="9928" w:type="dxa"/>
            <w:gridSpan w:val="6"/>
            <w:vAlign w:val="center"/>
          </w:tcPr>
          <w:p w:rsidR="00F85797" w:rsidRPr="00CC5B65" w:rsidRDefault="004C6AC3" w:rsidP="00C77F66">
            <w:pPr>
              <w:pStyle w:val="HTML"/>
              <w:shd w:val="clear" w:color="auto" w:fill="FFFFFF"/>
              <w:rPr>
                <w:rFonts w:ascii="Times New Roman" w:hAnsi="Times New Roman" w:cs="Times New Roman"/>
                <w:sz w:val="24"/>
                <w:szCs w:val="24"/>
                <w:lang w:val="ru-RU"/>
              </w:rPr>
            </w:pPr>
            <w:r w:rsidRPr="00CC5B65">
              <w:rPr>
                <w:rFonts w:ascii="Times New Roman" w:hAnsi="Times New Roman" w:cs="Times New Roman"/>
                <w:sz w:val="24"/>
                <w:szCs w:val="24"/>
                <w:lang w:val="ru-RU"/>
              </w:rPr>
              <w:t xml:space="preserve">Подробная информация </w:t>
            </w:r>
            <w:r w:rsidRPr="00D3492E">
              <w:rPr>
                <w:rFonts w:ascii="Times New Roman" w:hAnsi="Times New Roman" w:cs="Times New Roman"/>
                <w:sz w:val="24"/>
                <w:szCs w:val="24"/>
                <w:lang w:val="ru-RU"/>
              </w:rPr>
              <w:t>о</w:t>
            </w:r>
            <w:r w:rsidR="00FA097B" w:rsidRPr="00D3492E">
              <w:rPr>
                <w:rFonts w:ascii="Times New Roman" w:hAnsi="Times New Roman" w:cs="Times New Roman"/>
                <w:sz w:val="24"/>
                <w:szCs w:val="24"/>
                <w:lang w:val="ru-RU"/>
              </w:rPr>
              <w:t>б</w:t>
            </w:r>
            <w:r w:rsidRPr="00D3492E">
              <w:rPr>
                <w:rFonts w:ascii="Times New Roman" w:hAnsi="Times New Roman" w:cs="Times New Roman"/>
                <w:sz w:val="24"/>
                <w:szCs w:val="24"/>
                <w:lang w:val="ru-RU"/>
              </w:rPr>
              <w:t xml:space="preserve"> </w:t>
            </w:r>
            <w:proofErr w:type="gramStart"/>
            <w:r w:rsidR="00FA097B" w:rsidRPr="00D3492E">
              <w:rPr>
                <w:rFonts w:ascii="Times New Roman" w:hAnsi="Times New Roman" w:cs="Times New Roman"/>
                <w:sz w:val="24"/>
                <w:szCs w:val="24"/>
                <w:lang w:val="ru-RU"/>
              </w:rPr>
              <w:t>Органе</w:t>
            </w:r>
            <w:proofErr w:type="gramEnd"/>
            <w:r w:rsidR="00BF1A9C" w:rsidRPr="00D3492E">
              <w:rPr>
                <w:rFonts w:ascii="Times New Roman" w:hAnsi="Times New Roman" w:cs="Times New Roman"/>
                <w:sz w:val="24"/>
                <w:szCs w:val="24"/>
                <w:lang w:val="ru-RU"/>
              </w:rPr>
              <w:t xml:space="preserve"> обеспечивающем сертификацию халяль:</w:t>
            </w:r>
          </w:p>
        </w:tc>
      </w:tr>
      <w:tr w:rsidR="00F85797" w:rsidRPr="00CC5B65" w:rsidTr="00D3492E">
        <w:tc>
          <w:tcPr>
            <w:tcW w:w="2091" w:type="dxa"/>
            <w:vAlign w:val="center"/>
          </w:tcPr>
          <w:p w:rsidR="004C6AC3" w:rsidRPr="00CC5B65" w:rsidRDefault="00E313D9" w:rsidP="00652196">
            <w:pPr>
              <w:pStyle w:val="HTML"/>
              <w:shd w:val="clear" w:color="auto" w:fill="FFFFFF"/>
              <w:rPr>
                <w:rFonts w:ascii="Times New Roman" w:hAnsi="Times New Roman" w:cs="Times New Roman"/>
                <w:sz w:val="24"/>
                <w:szCs w:val="24"/>
                <w:lang w:val="ru-RU"/>
              </w:rPr>
            </w:pPr>
            <w:r w:rsidRPr="00CC5B65">
              <w:rPr>
                <w:rFonts w:ascii="Times New Roman" w:hAnsi="Times New Roman" w:cs="Times New Roman"/>
                <w:sz w:val="24"/>
                <w:szCs w:val="24"/>
                <w:lang w:val="ru-RU"/>
              </w:rPr>
              <w:t>Н</w:t>
            </w:r>
            <w:r w:rsidR="004C6AC3" w:rsidRPr="00CC5B65">
              <w:rPr>
                <w:rFonts w:ascii="Times New Roman" w:hAnsi="Times New Roman" w:cs="Times New Roman"/>
                <w:sz w:val="24"/>
                <w:szCs w:val="24"/>
                <w:lang w:val="ru-RU"/>
              </w:rPr>
              <w:t>аименование</w:t>
            </w:r>
            <w:r w:rsidR="00652196" w:rsidRPr="00CC5B65">
              <w:rPr>
                <w:rFonts w:ascii="Times New Roman" w:hAnsi="Times New Roman" w:cs="Times New Roman"/>
                <w:sz w:val="24"/>
                <w:szCs w:val="24"/>
                <w:lang w:val="ru-RU"/>
              </w:rPr>
              <w:t>:</w:t>
            </w:r>
          </w:p>
        </w:tc>
        <w:tc>
          <w:tcPr>
            <w:tcW w:w="7837" w:type="dxa"/>
            <w:gridSpan w:val="5"/>
            <w:vAlign w:val="center"/>
          </w:tcPr>
          <w:p w:rsidR="00F85797" w:rsidRPr="00CC5B65" w:rsidRDefault="00ED49B9" w:rsidP="00A07CE0">
            <w:pPr>
              <w:pStyle w:val="a4"/>
              <w:overflowPunct w:val="0"/>
              <w:autoSpaceDE w:val="0"/>
              <w:autoSpaceDN w:val="0"/>
              <w:adjustRightInd w:val="0"/>
              <w:spacing w:after="40"/>
              <w:textAlignment w:val="baseline"/>
              <w:rPr>
                <w:rFonts w:ascii="Times New Roman" w:hAnsi="Times New Roman"/>
                <w:b/>
                <w:sz w:val="24"/>
                <w:szCs w:val="24"/>
                <w:lang w:val="en-GB"/>
              </w:rPr>
            </w:pPr>
            <w:r w:rsidRPr="00CC5B65">
              <w:rPr>
                <w:rFonts w:ascii="Times New Roman" w:hAnsi="Times New Roman"/>
                <w:b/>
                <w:sz w:val="24"/>
                <w:szCs w:val="24"/>
                <w:lang w:val="en-GB"/>
              </w:rPr>
              <w:fldChar w:fldCharType="begin">
                <w:ffData>
                  <w:name w:val="Text37"/>
                  <w:enabled/>
                  <w:calcOnExit w:val="0"/>
                  <w:textInput/>
                </w:ffData>
              </w:fldChar>
            </w:r>
            <w:r w:rsidR="00F85797" w:rsidRPr="00CC5B65">
              <w:rPr>
                <w:rFonts w:ascii="Times New Roman" w:hAnsi="Times New Roman"/>
                <w:b/>
                <w:sz w:val="24"/>
                <w:szCs w:val="24"/>
                <w:lang w:val="en-GB"/>
              </w:rPr>
              <w:instrText xml:space="preserve"> FORMTEXT </w:instrText>
            </w:r>
            <w:r w:rsidRPr="00CC5B65">
              <w:rPr>
                <w:rFonts w:ascii="Times New Roman" w:hAnsi="Times New Roman"/>
                <w:b/>
                <w:sz w:val="24"/>
                <w:szCs w:val="24"/>
                <w:lang w:val="en-GB"/>
              </w:rPr>
            </w:r>
            <w:r w:rsidRPr="00CC5B65">
              <w:rPr>
                <w:rFonts w:ascii="Times New Roman" w:hAnsi="Times New Roman"/>
                <w:b/>
                <w:sz w:val="24"/>
                <w:szCs w:val="24"/>
                <w:lang w:val="en-GB"/>
              </w:rPr>
              <w:fldChar w:fldCharType="separate"/>
            </w:r>
            <w:r w:rsidR="00F85797" w:rsidRPr="00CC5B65">
              <w:rPr>
                <w:rFonts w:ascii="Times New Roman" w:hAnsi="Times New Roman"/>
                <w:b/>
                <w:noProof/>
                <w:sz w:val="24"/>
                <w:szCs w:val="24"/>
                <w:lang w:val="en-GB"/>
              </w:rPr>
              <w:t> </w:t>
            </w:r>
            <w:r w:rsidR="00F85797" w:rsidRPr="00CC5B65">
              <w:rPr>
                <w:rFonts w:ascii="Times New Roman" w:hAnsi="Times New Roman"/>
                <w:b/>
                <w:noProof/>
                <w:sz w:val="24"/>
                <w:szCs w:val="24"/>
                <w:lang w:val="en-GB"/>
              </w:rPr>
              <w:t> </w:t>
            </w:r>
            <w:r w:rsidR="00F85797" w:rsidRPr="00CC5B65">
              <w:rPr>
                <w:rFonts w:ascii="Times New Roman" w:hAnsi="Times New Roman"/>
                <w:b/>
                <w:noProof/>
                <w:sz w:val="24"/>
                <w:szCs w:val="24"/>
                <w:lang w:val="en-GB"/>
              </w:rPr>
              <w:t> </w:t>
            </w:r>
            <w:r w:rsidR="00F85797" w:rsidRPr="00CC5B65">
              <w:rPr>
                <w:rFonts w:ascii="Times New Roman" w:hAnsi="Times New Roman"/>
                <w:b/>
                <w:noProof/>
                <w:sz w:val="24"/>
                <w:szCs w:val="24"/>
                <w:lang w:val="en-GB"/>
              </w:rPr>
              <w:t> </w:t>
            </w:r>
            <w:r w:rsidR="00F85797" w:rsidRPr="00CC5B65">
              <w:rPr>
                <w:rFonts w:ascii="Times New Roman" w:hAnsi="Times New Roman"/>
                <w:b/>
                <w:noProof/>
                <w:sz w:val="24"/>
                <w:szCs w:val="24"/>
                <w:lang w:val="en-GB"/>
              </w:rPr>
              <w:t> </w:t>
            </w:r>
            <w:r w:rsidRPr="00CC5B65">
              <w:rPr>
                <w:rFonts w:ascii="Times New Roman" w:hAnsi="Times New Roman"/>
                <w:b/>
                <w:sz w:val="24"/>
                <w:szCs w:val="24"/>
                <w:lang w:val="en-GB"/>
              </w:rPr>
              <w:fldChar w:fldCharType="end"/>
            </w:r>
          </w:p>
        </w:tc>
      </w:tr>
      <w:tr w:rsidR="00F85797" w:rsidRPr="00CC5B65" w:rsidTr="00D3492E">
        <w:tc>
          <w:tcPr>
            <w:tcW w:w="2091" w:type="dxa"/>
            <w:vAlign w:val="center"/>
          </w:tcPr>
          <w:p w:rsidR="004C6AC3" w:rsidRPr="00CC5B65" w:rsidRDefault="00E313D9" w:rsidP="00652196">
            <w:pPr>
              <w:pStyle w:val="HTML"/>
              <w:shd w:val="clear" w:color="auto" w:fill="FFFFFF"/>
              <w:rPr>
                <w:rFonts w:ascii="Times New Roman" w:hAnsi="Times New Roman" w:cs="Times New Roman"/>
                <w:sz w:val="24"/>
                <w:szCs w:val="24"/>
                <w:lang w:val="ru-RU"/>
              </w:rPr>
            </w:pPr>
            <w:r w:rsidRPr="00CC5B65">
              <w:rPr>
                <w:rFonts w:ascii="Times New Roman" w:hAnsi="Times New Roman" w:cs="Times New Roman"/>
                <w:sz w:val="24"/>
                <w:szCs w:val="24"/>
                <w:lang w:val="ru-RU"/>
              </w:rPr>
              <w:t>А</w:t>
            </w:r>
            <w:r w:rsidR="004C6AC3" w:rsidRPr="00CC5B65">
              <w:rPr>
                <w:rFonts w:ascii="Times New Roman" w:hAnsi="Times New Roman" w:cs="Times New Roman"/>
                <w:sz w:val="24"/>
                <w:szCs w:val="24"/>
                <w:lang w:val="ru-RU"/>
              </w:rPr>
              <w:t>дрес</w:t>
            </w:r>
            <w:r w:rsidR="00652196" w:rsidRPr="00CC5B65">
              <w:rPr>
                <w:rFonts w:ascii="Times New Roman" w:hAnsi="Times New Roman" w:cs="Times New Roman"/>
                <w:sz w:val="24"/>
                <w:szCs w:val="24"/>
                <w:lang w:val="ru-RU"/>
              </w:rPr>
              <w:t>:</w:t>
            </w:r>
          </w:p>
        </w:tc>
        <w:tc>
          <w:tcPr>
            <w:tcW w:w="7837" w:type="dxa"/>
            <w:gridSpan w:val="5"/>
            <w:vAlign w:val="center"/>
          </w:tcPr>
          <w:p w:rsidR="00F85797" w:rsidRPr="00CC5B65" w:rsidRDefault="00ED49B9" w:rsidP="00A07CE0">
            <w:pPr>
              <w:pStyle w:val="a4"/>
              <w:overflowPunct w:val="0"/>
              <w:autoSpaceDE w:val="0"/>
              <w:autoSpaceDN w:val="0"/>
              <w:adjustRightInd w:val="0"/>
              <w:spacing w:after="40"/>
              <w:textAlignment w:val="baseline"/>
              <w:rPr>
                <w:rFonts w:ascii="Times New Roman" w:hAnsi="Times New Roman"/>
                <w:sz w:val="24"/>
                <w:szCs w:val="24"/>
                <w:lang w:val="en-GB"/>
              </w:rPr>
            </w:pPr>
            <w:r w:rsidRPr="00CC5B65">
              <w:rPr>
                <w:rFonts w:ascii="Times New Roman" w:hAnsi="Times New Roman"/>
                <w:sz w:val="24"/>
                <w:szCs w:val="24"/>
                <w:lang w:val="en-GB"/>
              </w:rPr>
              <w:fldChar w:fldCharType="begin">
                <w:ffData>
                  <w:name w:val="Text37"/>
                  <w:enabled/>
                  <w:calcOnExit w:val="0"/>
                  <w:textInput/>
                </w:ffData>
              </w:fldChar>
            </w:r>
            <w:r w:rsidR="00F85797" w:rsidRPr="00CC5B65">
              <w:rPr>
                <w:rFonts w:ascii="Times New Roman" w:hAnsi="Times New Roman"/>
                <w:sz w:val="24"/>
                <w:szCs w:val="24"/>
                <w:lang w:val="en-GB"/>
              </w:rPr>
              <w:instrText xml:space="preserve"> FORMTEXT </w:instrText>
            </w:r>
            <w:r w:rsidRPr="00CC5B65">
              <w:rPr>
                <w:rFonts w:ascii="Times New Roman" w:hAnsi="Times New Roman"/>
                <w:sz w:val="24"/>
                <w:szCs w:val="24"/>
                <w:lang w:val="en-GB"/>
              </w:rPr>
            </w:r>
            <w:r w:rsidRPr="00CC5B65">
              <w:rPr>
                <w:rFonts w:ascii="Times New Roman" w:hAnsi="Times New Roman"/>
                <w:sz w:val="24"/>
                <w:szCs w:val="24"/>
                <w:lang w:val="en-GB"/>
              </w:rPr>
              <w:fldChar w:fldCharType="separate"/>
            </w:r>
            <w:r w:rsidR="00F85797" w:rsidRPr="00CC5B65">
              <w:rPr>
                <w:rFonts w:ascii="Times New Roman" w:hAnsi="Times New Roman"/>
                <w:noProof/>
                <w:sz w:val="24"/>
                <w:szCs w:val="24"/>
                <w:lang w:val="en-GB"/>
              </w:rPr>
              <w:t> </w:t>
            </w:r>
            <w:r w:rsidR="00F85797" w:rsidRPr="00CC5B65">
              <w:rPr>
                <w:rFonts w:ascii="Times New Roman" w:hAnsi="Times New Roman"/>
                <w:noProof/>
                <w:sz w:val="24"/>
                <w:szCs w:val="24"/>
                <w:lang w:val="en-GB"/>
              </w:rPr>
              <w:t> </w:t>
            </w:r>
            <w:r w:rsidR="00F85797" w:rsidRPr="00CC5B65">
              <w:rPr>
                <w:rFonts w:ascii="Times New Roman" w:hAnsi="Times New Roman"/>
                <w:noProof/>
                <w:sz w:val="24"/>
                <w:szCs w:val="24"/>
                <w:lang w:val="en-GB"/>
              </w:rPr>
              <w:t> </w:t>
            </w:r>
            <w:r w:rsidR="00F85797" w:rsidRPr="00CC5B65">
              <w:rPr>
                <w:rFonts w:ascii="Times New Roman" w:hAnsi="Times New Roman"/>
                <w:noProof/>
                <w:sz w:val="24"/>
                <w:szCs w:val="24"/>
                <w:lang w:val="en-GB"/>
              </w:rPr>
              <w:t> </w:t>
            </w:r>
            <w:r w:rsidR="00F85797" w:rsidRPr="00CC5B65">
              <w:rPr>
                <w:rFonts w:ascii="Times New Roman" w:hAnsi="Times New Roman"/>
                <w:noProof/>
                <w:sz w:val="24"/>
                <w:szCs w:val="24"/>
                <w:lang w:val="en-GB"/>
              </w:rPr>
              <w:t> </w:t>
            </w:r>
            <w:r w:rsidRPr="00CC5B65">
              <w:rPr>
                <w:rFonts w:ascii="Times New Roman" w:hAnsi="Times New Roman"/>
                <w:sz w:val="24"/>
                <w:szCs w:val="24"/>
                <w:lang w:val="en-GB"/>
              </w:rPr>
              <w:fldChar w:fldCharType="end"/>
            </w:r>
          </w:p>
        </w:tc>
      </w:tr>
      <w:tr w:rsidR="00D3492E" w:rsidRPr="00CC5B65" w:rsidTr="00926E14">
        <w:tc>
          <w:tcPr>
            <w:tcW w:w="2091" w:type="dxa"/>
            <w:vMerge w:val="restart"/>
            <w:vAlign w:val="center"/>
          </w:tcPr>
          <w:p w:rsidR="00D3492E" w:rsidRPr="00CC5B65" w:rsidRDefault="00D3492E" w:rsidP="00652196">
            <w:pPr>
              <w:pStyle w:val="HTML"/>
              <w:shd w:val="clear" w:color="auto" w:fill="FFFFFF"/>
              <w:rPr>
                <w:rFonts w:ascii="Times New Roman" w:hAnsi="Times New Roman" w:cs="Times New Roman"/>
                <w:sz w:val="24"/>
                <w:szCs w:val="24"/>
                <w:lang w:val="ru-RU"/>
              </w:rPr>
            </w:pPr>
          </w:p>
          <w:p w:rsidR="00D3492E" w:rsidRPr="00CC5B65" w:rsidRDefault="00D3492E" w:rsidP="00652196">
            <w:pPr>
              <w:pStyle w:val="HTML"/>
              <w:shd w:val="clear" w:color="auto" w:fill="FFFFFF"/>
              <w:rPr>
                <w:rFonts w:ascii="Times New Roman" w:hAnsi="Times New Roman" w:cs="Times New Roman"/>
                <w:sz w:val="24"/>
                <w:szCs w:val="24"/>
                <w:lang w:val="ru-RU"/>
              </w:rPr>
            </w:pPr>
            <w:r w:rsidRPr="00CC5B65">
              <w:rPr>
                <w:rFonts w:ascii="Times New Roman" w:hAnsi="Times New Roman" w:cs="Times New Roman"/>
                <w:sz w:val="24"/>
                <w:szCs w:val="24"/>
                <w:lang w:val="ru-RU"/>
              </w:rPr>
              <w:t>Номер дела:</w:t>
            </w:r>
          </w:p>
          <w:p w:rsidR="00D3492E" w:rsidRPr="00CC5B65" w:rsidRDefault="00D3492E" w:rsidP="00652196">
            <w:pPr>
              <w:pStyle w:val="HTML"/>
              <w:shd w:val="clear" w:color="auto" w:fill="FFFFFF"/>
              <w:rPr>
                <w:rFonts w:ascii="Times New Roman" w:hAnsi="Times New Roman" w:cs="Times New Roman"/>
                <w:sz w:val="24"/>
                <w:szCs w:val="24"/>
                <w:lang w:val="ru-RU"/>
              </w:rPr>
            </w:pPr>
          </w:p>
        </w:tc>
        <w:tc>
          <w:tcPr>
            <w:tcW w:w="7837" w:type="dxa"/>
            <w:gridSpan w:val="5"/>
            <w:vAlign w:val="center"/>
          </w:tcPr>
          <w:p w:rsidR="00D3492E" w:rsidRPr="00CC5B65" w:rsidRDefault="00D3492E" w:rsidP="00D3492E">
            <w:pPr>
              <w:jc w:val="both"/>
              <w:rPr>
                <w:rFonts w:ascii="Times New Roman" w:hAnsi="Times New Roman"/>
                <w:sz w:val="24"/>
                <w:szCs w:val="24"/>
                <w:lang w:val="ru-RU" w:eastAsia="en-US"/>
              </w:rPr>
            </w:pPr>
            <w:r w:rsidRPr="00CC5B65">
              <w:rPr>
                <w:rFonts w:ascii="Times New Roman" w:hAnsi="Times New Roman"/>
                <w:sz w:val="24"/>
                <w:szCs w:val="24"/>
                <w:lang w:val="ru-RU" w:eastAsia="en-US"/>
              </w:rPr>
              <w:t xml:space="preserve">Этап экспертизы </w:t>
            </w:r>
          </w:p>
          <w:p w:rsidR="00D3492E" w:rsidRPr="00CC5B65" w:rsidRDefault="00D3492E" w:rsidP="004D483D">
            <w:pPr>
              <w:rPr>
                <w:rFonts w:ascii="Times New Roman" w:hAnsi="Times New Roman"/>
                <w:sz w:val="24"/>
                <w:szCs w:val="24"/>
                <w:lang w:val="en-GB"/>
              </w:rPr>
            </w:pPr>
          </w:p>
        </w:tc>
      </w:tr>
      <w:tr w:rsidR="00D3492E" w:rsidRPr="00CC5B65" w:rsidTr="00D3492E">
        <w:tc>
          <w:tcPr>
            <w:tcW w:w="2091" w:type="dxa"/>
            <w:vMerge/>
            <w:vAlign w:val="center"/>
          </w:tcPr>
          <w:p w:rsidR="00D3492E" w:rsidRPr="00CC5B65" w:rsidRDefault="00D3492E" w:rsidP="00652196">
            <w:pPr>
              <w:pStyle w:val="HTML"/>
              <w:shd w:val="clear" w:color="auto" w:fill="FFFFFF"/>
              <w:rPr>
                <w:rFonts w:ascii="Times New Roman" w:hAnsi="Times New Roman" w:cs="Times New Roman"/>
                <w:sz w:val="24"/>
                <w:szCs w:val="24"/>
                <w:lang w:val="ru-RU"/>
              </w:rPr>
            </w:pPr>
          </w:p>
        </w:tc>
        <w:tc>
          <w:tcPr>
            <w:tcW w:w="1332" w:type="dxa"/>
            <w:tcBorders>
              <w:right w:val="nil"/>
            </w:tcBorders>
            <w:vAlign w:val="center"/>
          </w:tcPr>
          <w:p w:rsidR="00D3492E" w:rsidRPr="00CC5B65" w:rsidRDefault="00D3492E" w:rsidP="00926E14">
            <w:pPr>
              <w:pStyle w:val="FVVNR"/>
              <w:rPr>
                <w:rFonts w:ascii="Times New Roman" w:hAnsi="Times New Roman"/>
                <w:b w:val="0"/>
                <w:sz w:val="24"/>
                <w:szCs w:val="24"/>
                <w:lang w:val="en-GB"/>
              </w:rPr>
            </w:pPr>
            <w:r w:rsidRPr="00CC5B65">
              <w:rPr>
                <w:rFonts w:ascii="Times New Roman" w:hAnsi="Times New Roman"/>
                <w:b w:val="0"/>
                <w:sz w:val="24"/>
                <w:szCs w:val="24"/>
                <w:lang w:val="en-GB"/>
              </w:rPr>
              <w:fldChar w:fldCharType="begin">
                <w:ffData>
                  <w:name w:val="Verfahrensnummer"/>
                  <w:enabled/>
                  <w:calcOnExit/>
                  <w:textInput/>
                </w:ffData>
              </w:fldChar>
            </w:r>
            <w:r w:rsidRPr="00CC5B65">
              <w:rPr>
                <w:rFonts w:ascii="Times New Roman" w:hAnsi="Times New Roman"/>
                <w:b w:val="0"/>
                <w:sz w:val="24"/>
                <w:szCs w:val="24"/>
                <w:lang w:val="en-GB"/>
              </w:rPr>
              <w:instrText xml:space="preserve"> FORMTEXT </w:instrText>
            </w:r>
            <w:r w:rsidRPr="00CC5B65">
              <w:rPr>
                <w:rFonts w:ascii="Times New Roman" w:hAnsi="Times New Roman"/>
                <w:b w:val="0"/>
                <w:sz w:val="24"/>
                <w:szCs w:val="24"/>
                <w:lang w:val="en-GB"/>
              </w:rPr>
            </w:r>
            <w:r w:rsidRPr="00CC5B65">
              <w:rPr>
                <w:rFonts w:ascii="Times New Roman" w:hAnsi="Times New Roman"/>
                <w:b w:val="0"/>
                <w:sz w:val="24"/>
                <w:szCs w:val="24"/>
                <w:lang w:val="en-GB"/>
              </w:rPr>
              <w:fldChar w:fldCharType="separate"/>
            </w:r>
            <w:r w:rsidRPr="00CC5B65">
              <w:rPr>
                <w:rFonts w:ascii="Times New Roman" w:hAnsi="Times New Roman"/>
                <w:b w:val="0"/>
                <w:noProof/>
                <w:sz w:val="24"/>
                <w:szCs w:val="24"/>
                <w:lang w:val="en-GB"/>
              </w:rPr>
              <w:t> </w:t>
            </w:r>
            <w:r w:rsidRPr="00CC5B65">
              <w:rPr>
                <w:rFonts w:ascii="Times New Roman" w:hAnsi="Times New Roman"/>
                <w:b w:val="0"/>
                <w:noProof/>
                <w:sz w:val="24"/>
                <w:szCs w:val="24"/>
                <w:lang w:val="en-GB"/>
              </w:rPr>
              <w:t> </w:t>
            </w:r>
            <w:r w:rsidRPr="00CC5B65">
              <w:rPr>
                <w:rFonts w:ascii="Times New Roman" w:hAnsi="Times New Roman"/>
                <w:b w:val="0"/>
                <w:noProof/>
                <w:sz w:val="24"/>
                <w:szCs w:val="24"/>
                <w:lang w:val="en-GB"/>
              </w:rPr>
              <w:t> </w:t>
            </w:r>
            <w:r w:rsidRPr="00CC5B65">
              <w:rPr>
                <w:rFonts w:ascii="Times New Roman" w:hAnsi="Times New Roman"/>
                <w:b w:val="0"/>
                <w:noProof/>
                <w:sz w:val="24"/>
                <w:szCs w:val="24"/>
                <w:lang w:val="en-GB"/>
              </w:rPr>
              <w:t> </w:t>
            </w:r>
            <w:r w:rsidRPr="00CC5B65">
              <w:rPr>
                <w:rFonts w:ascii="Times New Roman" w:hAnsi="Times New Roman"/>
                <w:b w:val="0"/>
                <w:noProof/>
                <w:sz w:val="24"/>
                <w:szCs w:val="24"/>
                <w:lang w:val="en-GB"/>
              </w:rPr>
              <w:t> </w:t>
            </w:r>
            <w:r w:rsidRPr="00CC5B65">
              <w:rPr>
                <w:rFonts w:ascii="Times New Roman" w:hAnsi="Times New Roman"/>
                <w:b w:val="0"/>
                <w:sz w:val="24"/>
                <w:szCs w:val="24"/>
                <w:lang w:val="en-GB"/>
              </w:rPr>
              <w:fldChar w:fldCharType="end"/>
            </w:r>
            <w:r w:rsidRPr="00CC5B65">
              <w:rPr>
                <w:rFonts w:ascii="Times New Roman" w:hAnsi="Times New Roman"/>
                <w:b w:val="0"/>
                <w:sz w:val="24"/>
                <w:szCs w:val="24"/>
                <w:lang w:val="ru-RU" w:eastAsia="en-US"/>
              </w:rPr>
              <w:t xml:space="preserve"> Первичная экспертиза</w:t>
            </w:r>
          </w:p>
        </w:tc>
        <w:tc>
          <w:tcPr>
            <w:tcW w:w="2137" w:type="dxa"/>
            <w:tcBorders>
              <w:left w:val="nil"/>
              <w:right w:val="nil"/>
            </w:tcBorders>
            <w:vAlign w:val="center"/>
          </w:tcPr>
          <w:p w:rsidR="00D3492E" w:rsidRPr="00CC5B65" w:rsidRDefault="00D3492E" w:rsidP="00926E14">
            <w:pPr>
              <w:pStyle w:val="FVPhase-2"/>
              <w:rPr>
                <w:rFonts w:ascii="Times New Roman" w:hAnsi="Times New Roman"/>
                <w:b w:val="0"/>
                <w:sz w:val="24"/>
                <w:szCs w:val="24"/>
                <w:lang w:val="en-GB"/>
              </w:rPr>
            </w:pPr>
            <w:r w:rsidRPr="00CC5B65">
              <w:rPr>
                <w:rFonts w:ascii="Times New Roman" w:hAnsi="Times New Roman"/>
                <w:b w:val="0"/>
                <w:sz w:val="24"/>
                <w:szCs w:val="24"/>
                <w:lang w:val="en-GB"/>
              </w:rPr>
              <w:fldChar w:fldCharType="begin">
                <w:ffData>
                  <w:name w:val=""/>
                  <w:enabled/>
                  <w:calcOnExit/>
                  <w:textInput/>
                </w:ffData>
              </w:fldChar>
            </w:r>
            <w:r w:rsidRPr="00CC5B65">
              <w:rPr>
                <w:rFonts w:ascii="Times New Roman" w:hAnsi="Times New Roman"/>
                <w:b w:val="0"/>
                <w:sz w:val="24"/>
                <w:szCs w:val="24"/>
                <w:lang w:val="en-GB"/>
              </w:rPr>
              <w:instrText xml:space="preserve"> FORMTEXT </w:instrText>
            </w:r>
            <w:r w:rsidRPr="00CC5B65">
              <w:rPr>
                <w:rFonts w:ascii="Times New Roman" w:hAnsi="Times New Roman"/>
                <w:b w:val="0"/>
                <w:sz w:val="24"/>
                <w:szCs w:val="24"/>
                <w:lang w:val="en-GB"/>
              </w:rPr>
            </w:r>
            <w:r w:rsidRPr="00CC5B65">
              <w:rPr>
                <w:rFonts w:ascii="Times New Roman" w:hAnsi="Times New Roman"/>
                <w:b w:val="0"/>
                <w:sz w:val="24"/>
                <w:szCs w:val="24"/>
                <w:lang w:val="en-GB"/>
              </w:rPr>
              <w:fldChar w:fldCharType="separate"/>
            </w:r>
            <w:r w:rsidRPr="00CC5B65">
              <w:rPr>
                <w:rFonts w:ascii="Times New Roman" w:hAnsi="Times New Roman"/>
                <w:b w:val="0"/>
                <w:noProof/>
                <w:sz w:val="24"/>
                <w:szCs w:val="24"/>
                <w:lang w:val="en-GB"/>
              </w:rPr>
              <w:t> </w:t>
            </w:r>
            <w:r w:rsidRPr="00CC5B65">
              <w:rPr>
                <w:rFonts w:ascii="Times New Roman" w:hAnsi="Times New Roman"/>
                <w:b w:val="0"/>
                <w:noProof/>
                <w:sz w:val="24"/>
                <w:szCs w:val="24"/>
                <w:lang w:val="en-GB"/>
              </w:rPr>
              <w:t> </w:t>
            </w:r>
            <w:r w:rsidRPr="00CC5B65">
              <w:rPr>
                <w:rFonts w:ascii="Times New Roman" w:hAnsi="Times New Roman"/>
                <w:b w:val="0"/>
                <w:noProof/>
                <w:sz w:val="24"/>
                <w:szCs w:val="24"/>
                <w:lang w:val="en-GB"/>
              </w:rPr>
              <w:t> </w:t>
            </w:r>
            <w:r w:rsidRPr="00CC5B65">
              <w:rPr>
                <w:rFonts w:ascii="Times New Roman" w:hAnsi="Times New Roman"/>
                <w:b w:val="0"/>
                <w:noProof/>
                <w:sz w:val="24"/>
                <w:szCs w:val="24"/>
                <w:lang w:val="en-GB"/>
              </w:rPr>
              <w:t> </w:t>
            </w:r>
            <w:r w:rsidRPr="00CC5B65">
              <w:rPr>
                <w:rFonts w:ascii="Times New Roman" w:hAnsi="Times New Roman"/>
                <w:b w:val="0"/>
                <w:noProof/>
                <w:sz w:val="24"/>
                <w:szCs w:val="24"/>
                <w:lang w:val="en-GB"/>
              </w:rPr>
              <w:t> </w:t>
            </w:r>
            <w:r w:rsidRPr="00CC5B65">
              <w:rPr>
                <w:rFonts w:ascii="Times New Roman" w:hAnsi="Times New Roman"/>
                <w:b w:val="0"/>
                <w:sz w:val="24"/>
                <w:szCs w:val="24"/>
                <w:lang w:val="en-GB"/>
              </w:rPr>
              <w:fldChar w:fldCharType="end"/>
            </w:r>
          </w:p>
          <w:p w:rsidR="00D3492E" w:rsidRPr="00CC5B65" w:rsidRDefault="00D3492E" w:rsidP="00926E14">
            <w:pPr>
              <w:pStyle w:val="FVPhase-2"/>
              <w:rPr>
                <w:rFonts w:ascii="Times New Roman" w:hAnsi="Times New Roman"/>
                <w:b w:val="0"/>
                <w:sz w:val="24"/>
                <w:szCs w:val="24"/>
                <w:lang w:val="ru-RU" w:eastAsia="en-US"/>
              </w:rPr>
            </w:pPr>
            <w:r w:rsidRPr="00CC5B65">
              <w:rPr>
                <w:rFonts w:ascii="Times New Roman" w:hAnsi="Times New Roman"/>
                <w:b w:val="0"/>
                <w:sz w:val="24"/>
                <w:szCs w:val="24"/>
                <w:lang w:val="ru-RU" w:eastAsia="en-US"/>
              </w:rPr>
              <w:t xml:space="preserve"> Повторная</w:t>
            </w:r>
          </w:p>
          <w:p w:rsidR="00D3492E" w:rsidRPr="00CC5B65" w:rsidRDefault="00D3492E" w:rsidP="00926E14">
            <w:pPr>
              <w:rPr>
                <w:rFonts w:ascii="Times New Roman" w:hAnsi="Times New Roman"/>
                <w:sz w:val="24"/>
                <w:szCs w:val="24"/>
                <w:lang w:val="en-US" w:eastAsia="en-US"/>
              </w:rPr>
            </w:pPr>
            <w:r w:rsidRPr="00CC5B65">
              <w:rPr>
                <w:rFonts w:ascii="Times New Roman" w:hAnsi="Times New Roman"/>
                <w:sz w:val="24"/>
                <w:szCs w:val="24"/>
                <w:lang w:val="ru-RU" w:eastAsia="en-US"/>
              </w:rPr>
              <w:t>экспертиза</w:t>
            </w:r>
          </w:p>
        </w:tc>
        <w:tc>
          <w:tcPr>
            <w:tcW w:w="4368" w:type="dxa"/>
            <w:gridSpan w:val="3"/>
            <w:tcBorders>
              <w:left w:val="nil"/>
            </w:tcBorders>
            <w:vAlign w:val="center"/>
          </w:tcPr>
          <w:p w:rsidR="00D3492E" w:rsidRPr="00CC5B65" w:rsidRDefault="00D3492E" w:rsidP="00BA00DE">
            <w:pPr>
              <w:spacing w:before="0" w:after="0"/>
              <w:rPr>
                <w:rFonts w:ascii="Times New Roman" w:hAnsi="Times New Roman"/>
                <w:sz w:val="24"/>
                <w:szCs w:val="24"/>
                <w:lang w:val="ru-RU"/>
              </w:rPr>
            </w:pPr>
          </w:p>
        </w:tc>
      </w:tr>
      <w:tr w:rsidR="00D3492E" w:rsidRPr="00CC5B65" w:rsidTr="00D3492E">
        <w:tc>
          <w:tcPr>
            <w:tcW w:w="2091" w:type="dxa"/>
            <w:vAlign w:val="center"/>
          </w:tcPr>
          <w:p w:rsidR="00D3492E" w:rsidRPr="00CC5B65" w:rsidRDefault="00D3492E" w:rsidP="00652196">
            <w:pPr>
              <w:pStyle w:val="HTML"/>
              <w:shd w:val="clear" w:color="auto" w:fill="FFFFFF"/>
              <w:rPr>
                <w:rFonts w:ascii="Times New Roman" w:hAnsi="Times New Roman" w:cs="Times New Roman"/>
                <w:sz w:val="24"/>
                <w:szCs w:val="24"/>
                <w:lang w:val="ru-RU"/>
              </w:rPr>
            </w:pPr>
            <w:r w:rsidRPr="00CC5B65">
              <w:rPr>
                <w:rFonts w:ascii="Times New Roman" w:hAnsi="Times New Roman" w:cs="Times New Roman"/>
                <w:sz w:val="24"/>
                <w:szCs w:val="24"/>
                <w:lang w:val="ru-RU"/>
              </w:rPr>
              <w:t>Дата проведения экспертизы:</w:t>
            </w:r>
          </w:p>
        </w:tc>
        <w:tc>
          <w:tcPr>
            <w:tcW w:w="7837" w:type="dxa"/>
            <w:gridSpan w:val="5"/>
            <w:vAlign w:val="center"/>
          </w:tcPr>
          <w:p w:rsidR="00D3492E" w:rsidRPr="00CC5B65" w:rsidRDefault="00D3492E" w:rsidP="00A07CE0">
            <w:pPr>
              <w:overflowPunct w:val="0"/>
              <w:autoSpaceDE w:val="0"/>
              <w:autoSpaceDN w:val="0"/>
              <w:adjustRightInd w:val="0"/>
              <w:spacing w:after="40"/>
              <w:textAlignment w:val="baseline"/>
              <w:rPr>
                <w:rFonts w:ascii="Times New Roman" w:hAnsi="Times New Roman"/>
                <w:bCs/>
                <w:sz w:val="24"/>
                <w:szCs w:val="24"/>
                <w:lang w:val="en-GB"/>
              </w:rPr>
            </w:pPr>
            <w:r w:rsidRPr="00CC5B65">
              <w:rPr>
                <w:rFonts w:ascii="Times New Roman" w:hAnsi="Times New Roman"/>
                <w:sz w:val="24"/>
                <w:szCs w:val="24"/>
                <w:lang w:val="en-GB"/>
              </w:rPr>
              <w:fldChar w:fldCharType="begin">
                <w:ffData>
                  <w:name w:val=""/>
                  <w:enabled/>
                  <w:calcOnExit w:val="0"/>
                  <w:textInput/>
                </w:ffData>
              </w:fldChar>
            </w:r>
            <w:r w:rsidRPr="00CC5B65">
              <w:rPr>
                <w:rFonts w:ascii="Times New Roman" w:hAnsi="Times New Roman"/>
                <w:sz w:val="24"/>
                <w:szCs w:val="24"/>
                <w:lang w:val="en-GB"/>
              </w:rPr>
              <w:instrText xml:space="preserve"> FORMTEXT </w:instrText>
            </w:r>
            <w:r w:rsidRPr="00CC5B65">
              <w:rPr>
                <w:rFonts w:ascii="Times New Roman" w:hAnsi="Times New Roman"/>
                <w:sz w:val="24"/>
                <w:szCs w:val="24"/>
                <w:lang w:val="en-GB"/>
              </w:rPr>
            </w:r>
            <w:r w:rsidRPr="00CC5B65">
              <w:rPr>
                <w:rFonts w:ascii="Times New Roman" w:hAnsi="Times New Roman"/>
                <w:sz w:val="24"/>
                <w:szCs w:val="24"/>
                <w:lang w:val="en-GB"/>
              </w:rPr>
              <w:fldChar w:fldCharType="separate"/>
            </w:r>
            <w:r w:rsidRPr="00CC5B65">
              <w:rPr>
                <w:rFonts w:ascii="Times New Roman" w:hAnsi="Times New Roman"/>
                <w:noProof/>
                <w:sz w:val="24"/>
                <w:szCs w:val="24"/>
                <w:lang w:val="en-GB"/>
              </w:rPr>
              <w:t> </w:t>
            </w:r>
            <w:r w:rsidRPr="00CC5B65">
              <w:rPr>
                <w:rFonts w:ascii="Times New Roman" w:hAnsi="Times New Roman"/>
                <w:noProof/>
                <w:sz w:val="24"/>
                <w:szCs w:val="24"/>
                <w:lang w:val="en-GB"/>
              </w:rPr>
              <w:t> </w:t>
            </w:r>
            <w:r w:rsidRPr="00CC5B65">
              <w:rPr>
                <w:rFonts w:ascii="Times New Roman" w:hAnsi="Times New Roman"/>
                <w:noProof/>
                <w:sz w:val="24"/>
                <w:szCs w:val="24"/>
                <w:lang w:val="en-GB"/>
              </w:rPr>
              <w:t> </w:t>
            </w:r>
            <w:r w:rsidRPr="00CC5B65">
              <w:rPr>
                <w:rFonts w:ascii="Times New Roman" w:hAnsi="Times New Roman"/>
                <w:noProof/>
                <w:sz w:val="24"/>
                <w:szCs w:val="24"/>
                <w:lang w:val="en-GB"/>
              </w:rPr>
              <w:t> </w:t>
            </w:r>
            <w:r w:rsidRPr="00CC5B65">
              <w:rPr>
                <w:rFonts w:ascii="Times New Roman" w:hAnsi="Times New Roman"/>
                <w:noProof/>
                <w:sz w:val="24"/>
                <w:szCs w:val="24"/>
                <w:lang w:val="en-GB"/>
              </w:rPr>
              <w:t> </w:t>
            </w:r>
            <w:r w:rsidRPr="00CC5B65">
              <w:rPr>
                <w:rFonts w:ascii="Times New Roman" w:hAnsi="Times New Roman"/>
                <w:sz w:val="24"/>
                <w:szCs w:val="24"/>
                <w:lang w:val="en-GB"/>
              </w:rPr>
              <w:fldChar w:fldCharType="end"/>
            </w:r>
          </w:p>
        </w:tc>
      </w:tr>
      <w:tr w:rsidR="00D3492E" w:rsidRPr="00CC5B65" w:rsidTr="00D3492E">
        <w:tc>
          <w:tcPr>
            <w:tcW w:w="2091" w:type="dxa"/>
            <w:tcBorders>
              <w:bottom w:val="single" w:sz="12" w:space="0" w:color="auto"/>
            </w:tcBorders>
            <w:vAlign w:val="center"/>
          </w:tcPr>
          <w:p w:rsidR="00D3492E" w:rsidRPr="00CC5B65" w:rsidRDefault="00D3492E" w:rsidP="006A6F00">
            <w:pPr>
              <w:pStyle w:val="HTML"/>
              <w:shd w:val="clear" w:color="auto" w:fill="FFFFFF"/>
              <w:rPr>
                <w:rFonts w:ascii="Times New Roman" w:hAnsi="Times New Roman" w:cs="Times New Roman"/>
                <w:sz w:val="24"/>
                <w:szCs w:val="24"/>
                <w:lang w:val="ru-RU"/>
              </w:rPr>
            </w:pPr>
            <w:r w:rsidRPr="00CC5B65">
              <w:rPr>
                <w:rFonts w:ascii="Times New Roman" w:hAnsi="Times New Roman" w:cs="Times New Roman"/>
                <w:sz w:val="24"/>
                <w:szCs w:val="24"/>
                <w:lang w:val="ru-RU"/>
              </w:rPr>
              <w:t>Для первичной/</w:t>
            </w:r>
          </w:p>
          <w:p w:rsidR="00D3492E" w:rsidRPr="00CC5B65" w:rsidRDefault="00D3492E" w:rsidP="006A6F00">
            <w:pPr>
              <w:pStyle w:val="HTML"/>
              <w:shd w:val="clear" w:color="auto" w:fill="FFFFFF"/>
              <w:rPr>
                <w:rFonts w:ascii="Times New Roman" w:hAnsi="Times New Roman" w:cs="Times New Roman"/>
                <w:sz w:val="24"/>
                <w:szCs w:val="24"/>
                <w:lang w:val="ru-RU"/>
              </w:rPr>
            </w:pPr>
            <w:r w:rsidRPr="00CC5B65">
              <w:rPr>
                <w:rFonts w:ascii="Times New Roman" w:hAnsi="Times New Roman" w:cs="Times New Roman"/>
                <w:sz w:val="24"/>
                <w:szCs w:val="24"/>
                <w:lang w:val="ru-RU"/>
              </w:rPr>
              <w:t>переаккредитации</w:t>
            </w:r>
          </w:p>
        </w:tc>
        <w:tc>
          <w:tcPr>
            <w:tcW w:w="7837" w:type="dxa"/>
            <w:gridSpan w:val="5"/>
            <w:tcBorders>
              <w:bottom w:val="single" w:sz="12" w:space="0" w:color="auto"/>
            </w:tcBorders>
            <w:vAlign w:val="center"/>
          </w:tcPr>
          <w:p w:rsidR="00D3492E" w:rsidRPr="00CC5B65" w:rsidRDefault="00D3492E" w:rsidP="00256B25">
            <w:pPr>
              <w:pStyle w:val="a4"/>
              <w:tabs>
                <w:tab w:val="clear" w:pos="4536"/>
                <w:tab w:val="clear" w:pos="9072"/>
              </w:tabs>
              <w:overflowPunct w:val="0"/>
              <w:autoSpaceDE w:val="0"/>
              <w:autoSpaceDN w:val="0"/>
              <w:adjustRightInd w:val="0"/>
              <w:spacing w:after="40"/>
              <w:textAlignment w:val="baseline"/>
              <w:rPr>
                <w:rFonts w:ascii="Times New Roman" w:hAnsi="Times New Roman"/>
                <w:sz w:val="24"/>
                <w:szCs w:val="24"/>
                <w:lang w:val="en-GB"/>
              </w:rPr>
            </w:pPr>
            <w:r w:rsidRPr="00CC5B65">
              <w:rPr>
                <w:rFonts w:ascii="Times New Roman" w:hAnsi="Times New Roman"/>
                <w:sz w:val="24"/>
                <w:szCs w:val="24"/>
                <w:lang w:val="en-GB"/>
              </w:rPr>
              <w:fldChar w:fldCharType="begin">
                <w:ffData>
                  <w:name w:val=""/>
                  <w:enabled/>
                  <w:calcOnExit/>
                  <w:ddList>
                    <w:listEntry w:val="                            "/>
                    <w:listEntry w:val="Initial Accreditation"/>
                    <w:listEntry w:val="Reaccreditation"/>
                    <w:listEntry w:val="Extension of Accreditation"/>
                    <w:listEntry w:val="Surveillance of Accreditation"/>
                    <w:listEntry w:val="Surveillance and Extension of Accreditation"/>
                    <w:listEntry w:val="Follow-up on-site assessment"/>
                  </w:ddList>
                </w:ffData>
              </w:fldChar>
            </w:r>
            <w:r w:rsidRPr="00CC5B65">
              <w:rPr>
                <w:rFonts w:ascii="Times New Roman" w:hAnsi="Times New Roman"/>
                <w:sz w:val="24"/>
                <w:szCs w:val="24"/>
                <w:lang w:val="en-GB"/>
              </w:rPr>
              <w:instrText xml:space="preserve"> FORMDROPDOWN </w:instrText>
            </w:r>
            <w:r w:rsidRPr="00CC5B65">
              <w:rPr>
                <w:rFonts w:ascii="Times New Roman" w:hAnsi="Times New Roman"/>
                <w:sz w:val="24"/>
                <w:szCs w:val="24"/>
                <w:lang w:val="en-GB"/>
              </w:rPr>
            </w:r>
            <w:r w:rsidRPr="00CC5B65">
              <w:rPr>
                <w:rFonts w:ascii="Times New Roman" w:hAnsi="Times New Roman"/>
                <w:sz w:val="24"/>
                <w:szCs w:val="24"/>
                <w:lang w:val="en-GB"/>
              </w:rPr>
              <w:fldChar w:fldCharType="end"/>
            </w:r>
          </w:p>
        </w:tc>
      </w:tr>
      <w:tr w:rsidR="00D3492E" w:rsidRPr="00D3492E" w:rsidTr="00D349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Look w:val="0000" w:firstRow="0" w:lastRow="0" w:firstColumn="0" w:lastColumn="0" w:noHBand="0" w:noVBand="0"/>
        </w:tblPrEx>
        <w:tc>
          <w:tcPr>
            <w:tcW w:w="5972" w:type="dxa"/>
            <w:gridSpan w:val="4"/>
            <w:tcBorders>
              <w:top w:val="single" w:sz="12" w:space="0" w:color="auto"/>
              <w:left w:val="single" w:sz="4" w:space="0" w:color="auto"/>
              <w:bottom w:val="single" w:sz="4" w:space="0" w:color="auto"/>
            </w:tcBorders>
            <w:vAlign w:val="center"/>
          </w:tcPr>
          <w:p w:rsidR="00D3492E" w:rsidRPr="00D3492E" w:rsidRDefault="00D3492E" w:rsidP="00C77F66">
            <w:pPr>
              <w:pStyle w:val="HTML"/>
              <w:shd w:val="clear" w:color="auto" w:fill="FFFFFF"/>
              <w:rPr>
                <w:rFonts w:ascii="Times New Roman" w:hAnsi="Times New Roman" w:cs="Times New Roman"/>
                <w:sz w:val="24"/>
                <w:szCs w:val="24"/>
                <w:lang w:val="ru-RU"/>
              </w:rPr>
            </w:pPr>
            <w:r w:rsidRPr="00D3492E">
              <w:rPr>
                <w:rFonts w:ascii="Times New Roman" w:hAnsi="Times New Roman" w:cs="Times New Roman"/>
                <w:sz w:val="24"/>
                <w:szCs w:val="24"/>
                <w:lang w:val="ru-RU"/>
              </w:rPr>
              <w:t>Орган</w:t>
            </w:r>
            <w:proofErr w:type="gramStart"/>
            <w:r w:rsidRPr="00D3492E">
              <w:rPr>
                <w:rFonts w:ascii="Times New Roman" w:hAnsi="Times New Roman" w:cs="Times New Roman"/>
                <w:sz w:val="24"/>
                <w:szCs w:val="24"/>
                <w:lang w:val="ru-RU"/>
              </w:rPr>
              <w:t xml:space="preserve"> ,</w:t>
            </w:r>
            <w:proofErr w:type="gramEnd"/>
            <w:r w:rsidRPr="00D3492E">
              <w:rPr>
                <w:rFonts w:ascii="Times New Roman" w:hAnsi="Times New Roman" w:cs="Times New Roman"/>
                <w:sz w:val="24"/>
                <w:szCs w:val="24"/>
                <w:lang w:val="ru-RU"/>
              </w:rPr>
              <w:t xml:space="preserve"> проводящий сертификацию халяль с несколькими местами расположения:</w:t>
            </w:r>
          </w:p>
        </w:tc>
        <w:tc>
          <w:tcPr>
            <w:tcW w:w="1338" w:type="dxa"/>
            <w:tcBorders>
              <w:top w:val="single" w:sz="12" w:space="0" w:color="auto"/>
              <w:bottom w:val="single" w:sz="4" w:space="0" w:color="auto"/>
            </w:tcBorders>
            <w:vAlign w:val="center"/>
          </w:tcPr>
          <w:p w:rsidR="00D3492E" w:rsidRPr="00D3492E" w:rsidRDefault="00D3492E" w:rsidP="001833F3">
            <w:pPr>
              <w:spacing w:after="40"/>
              <w:rPr>
                <w:rFonts w:ascii="Times New Roman" w:hAnsi="Times New Roman"/>
                <w:sz w:val="24"/>
                <w:szCs w:val="24"/>
                <w:lang w:val="ru-RU"/>
              </w:rPr>
            </w:pPr>
            <w:r w:rsidRPr="00D3492E">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D3492E">
              <w:rPr>
                <w:rFonts w:ascii="Times New Roman" w:hAnsi="Times New Roman"/>
                <w:sz w:val="24"/>
                <w:szCs w:val="24"/>
                <w:lang w:val="en-GB"/>
              </w:rPr>
              <w:instrText xml:space="preserve"> FORMCHECKBOX </w:instrText>
            </w:r>
            <w:r w:rsidRPr="00D3492E">
              <w:rPr>
                <w:rFonts w:ascii="Times New Roman" w:hAnsi="Times New Roman"/>
                <w:sz w:val="24"/>
                <w:szCs w:val="24"/>
                <w:lang w:val="en-GB"/>
              </w:rPr>
            </w:r>
            <w:r w:rsidRPr="00D3492E">
              <w:rPr>
                <w:rFonts w:ascii="Times New Roman" w:hAnsi="Times New Roman"/>
                <w:sz w:val="24"/>
                <w:szCs w:val="24"/>
                <w:lang w:val="en-GB"/>
              </w:rPr>
              <w:fldChar w:fldCharType="end"/>
            </w:r>
            <w:r w:rsidRPr="00D3492E">
              <w:rPr>
                <w:rFonts w:ascii="Times New Roman" w:hAnsi="Times New Roman"/>
                <w:sz w:val="24"/>
                <w:szCs w:val="24"/>
                <w:lang w:val="en-GB"/>
              </w:rPr>
              <w:t xml:space="preserve"> </w:t>
            </w:r>
            <w:r w:rsidRPr="00D3492E">
              <w:rPr>
                <w:rFonts w:ascii="Times New Roman" w:hAnsi="Times New Roman"/>
                <w:sz w:val="24"/>
                <w:szCs w:val="24"/>
                <w:lang w:val="ru-RU" w:eastAsia="en-US"/>
              </w:rPr>
              <w:t>Да</w:t>
            </w:r>
          </w:p>
        </w:tc>
        <w:tc>
          <w:tcPr>
            <w:tcW w:w="2618" w:type="dxa"/>
            <w:tcBorders>
              <w:top w:val="single" w:sz="12" w:space="0" w:color="auto"/>
              <w:bottom w:val="single" w:sz="4" w:space="0" w:color="auto"/>
              <w:right w:val="single" w:sz="4" w:space="0" w:color="auto"/>
            </w:tcBorders>
            <w:vAlign w:val="center"/>
          </w:tcPr>
          <w:p w:rsidR="00D3492E" w:rsidRPr="00D3492E" w:rsidRDefault="00D3492E" w:rsidP="00652196">
            <w:pPr>
              <w:spacing w:after="40"/>
              <w:rPr>
                <w:rFonts w:ascii="Times New Roman" w:hAnsi="Times New Roman"/>
                <w:sz w:val="24"/>
                <w:szCs w:val="24"/>
                <w:lang w:val="ru-RU"/>
              </w:rPr>
            </w:pPr>
            <w:r w:rsidRPr="00D3492E">
              <w:rPr>
                <w:rFonts w:ascii="Times New Roman" w:hAnsi="Times New Roman"/>
                <w:sz w:val="24"/>
                <w:szCs w:val="24"/>
                <w:lang w:val="en-GB"/>
              </w:rPr>
              <w:fldChar w:fldCharType="begin">
                <w:ffData>
                  <w:name w:val="Kontrollkästchen1"/>
                  <w:enabled/>
                  <w:calcOnExit w:val="0"/>
                  <w:checkBox>
                    <w:sizeAuto/>
                    <w:default w:val="0"/>
                  </w:checkBox>
                </w:ffData>
              </w:fldChar>
            </w:r>
            <w:r w:rsidRPr="00D3492E">
              <w:rPr>
                <w:rFonts w:ascii="Times New Roman" w:hAnsi="Times New Roman"/>
                <w:sz w:val="24"/>
                <w:szCs w:val="24"/>
                <w:lang w:val="en-GB"/>
              </w:rPr>
              <w:instrText xml:space="preserve"> FORMCHECKBOX </w:instrText>
            </w:r>
            <w:r w:rsidRPr="00D3492E">
              <w:rPr>
                <w:rFonts w:ascii="Times New Roman" w:hAnsi="Times New Roman"/>
                <w:sz w:val="24"/>
                <w:szCs w:val="24"/>
                <w:lang w:val="en-GB"/>
              </w:rPr>
            </w:r>
            <w:r w:rsidRPr="00D3492E">
              <w:rPr>
                <w:rFonts w:ascii="Times New Roman" w:hAnsi="Times New Roman"/>
                <w:sz w:val="24"/>
                <w:szCs w:val="24"/>
                <w:lang w:val="en-GB"/>
              </w:rPr>
              <w:fldChar w:fldCharType="end"/>
            </w:r>
            <w:r w:rsidRPr="00D3492E">
              <w:rPr>
                <w:rFonts w:ascii="Times New Roman" w:hAnsi="Times New Roman"/>
                <w:sz w:val="24"/>
                <w:szCs w:val="24"/>
                <w:lang w:val="en-GB"/>
              </w:rPr>
              <w:t xml:space="preserve"> </w:t>
            </w:r>
            <w:r w:rsidRPr="00D3492E">
              <w:rPr>
                <w:rFonts w:ascii="Times New Roman" w:hAnsi="Times New Roman"/>
                <w:sz w:val="24"/>
                <w:szCs w:val="24"/>
                <w:lang w:val="ru-RU"/>
              </w:rPr>
              <w:t>Нет</w:t>
            </w:r>
          </w:p>
        </w:tc>
      </w:tr>
      <w:tr w:rsidR="00D3492E" w:rsidRPr="00D3492E" w:rsidTr="001D268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left w:w="71" w:type="dxa"/>
            <w:right w:w="71" w:type="dxa"/>
          </w:tblCellMar>
          <w:tblLook w:val="0000" w:firstRow="0" w:lastRow="0" w:firstColumn="0" w:lastColumn="0" w:noHBand="0" w:noVBand="0"/>
        </w:tblPrEx>
        <w:tc>
          <w:tcPr>
            <w:tcW w:w="9928" w:type="dxa"/>
            <w:gridSpan w:val="6"/>
            <w:tcBorders>
              <w:top w:val="single" w:sz="4" w:space="0" w:color="auto"/>
              <w:left w:val="single" w:sz="2" w:space="0" w:color="auto"/>
              <w:bottom w:val="single" w:sz="2" w:space="0" w:color="auto"/>
              <w:right w:val="single" w:sz="4" w:space="0" w:color="auto"/>
            </w:tcBorders>
            <w:vAlign w:val="center"/>
          </w:tcPr>
          <w:p w:rsidR="00D3492E" w:rsidRPr="00D3492E" w:rsidRDefault="00D3492E" w:rsidP="004C6AC3">
            <w:pPr>
              <w:pStyle w:val="HTML"/>
              <w:shd w:val="clear" w:color="auto" w:fill="FFFFFF"/>
              <w:rPr>
                <w:rFonts w:ascii="Times New Roman" w:hAnsi="Times New Roman" w:cs="Times New Roman"/>
                <w:sz w:val="24"/>
                <w:szCs w:val="24"/>
                <w:lang w:val="ru-RU" w:eastAsia="de-DE"/>
              </w:rPr>
            </w:pPr>
            <w:r w:rsidRPr="00D3492E">
              <w:rPr>
                <w:rFonts w:ascii="Times New Roman" w:hAnsi="Times New Roman" w:cs="Times New Roman"/>
                <w:sz w:val="24"/>
                <w:szCs w:val="24"/>
                <w:lang w:val="ru-RU"/>
              </w:rPr>
              <w:t>Название / адрес оцениваемых мест:</w:t>
            </w:r>
          </w:p>
        </w:tc>
      </w:tr>
    </w:tbl>
    <w:p w:rsidR="00E31FAC" w:rsidRPr="00D3492E" w:rsidRDefault="00E31FAC" w:rsidP="00A07CE0">
      <w:pPr>
        <w:spacing w:after="40"/>
        <w:rPr>
          <w:rFonts w:cs="Arial"/>
          <w:bCs/>
          <w:lang w:val="en-GB"/>
        </w:rPr>
        <w:sectPr w:rsidR="00E31FAC" w:rsidRPr="00D3492E" w:rsidSect="00EB70FA">
          <w:headerReference w:type="even" r:id="rId9"/>
          <w:headerReference w:type="default" r:id="rId10"/>
          <w:footerReference w:type="default" r:id="rId11"/>
          <w:headerReference w:type="first" r:id="rId12"/>
          <w:footerReference w:type="first" r:id="rId13"/>
          <w:endnotePr>
            <w:numFmt w:val="decimal"/>
          </w:endnotePr>
          <w:type w:val="continuous"/>
          <w:pgSz w:w="11906" w:h="16838" w:code="9"/>
          <w:pgMar w:top="567" w:right="851" w:bottom="851" w:left="1134" w:header="720" w:footer="720" w:gutter="0"/>
          <w:cols w:space="720"/>
          <w:docGrid w:linePitch="299"/>
        </w:sectPr>
      </w:pPr>
    </w:p>
    <w:tbl>
      <w:tblPr>
        <w:tblW w:w="9926" w:type="dxa"/>
        <w:tblInd w:w="68" w:type="dxa"/>
        <w:tblBorders>
          <w:left w:val="single" w:sz="4" w:space="0" w:color="auto"/>
          <w:right w:val="single" w:sz="4" w:space="0" w:color="auto"/>
        </w:tblBorders>
        <w:tblCellMar>
          <w:left w:w="71" w:type="dxa"/>
          <w:right w:w="71" w:type="dxa"/>
        </w:tblCellMar>
        <w:tblLook w:val="0000" w:firstRow="0" w:lastRow="0" w:firstColumn="0" w:lastColumn="0" w:noHBand="0" w:noVBand="0"/>
      </w:tblPr>
      <w:tblGrid>
        <w:gridCol w:w="9926"/>
      </w:tblGrid>
      <w:tr w:rsidR="00D3492E" w:rsidRPr="00D3492E" w:rsidTr="00773B06">
        <w:tc>
          <w:tcPr>
            <w:tcW w:w="9926" w:type="dxa"/>
            <w:vAlign w:val="center"/>
          </w:tcPr>
          <w:p w:rsidR="00F85797" w:rsidRPr="00D3492E" w:rsidRDefault="00F85797" w:rsidP="00A07CE0">
            <w:pPr>
              <w:spacing w:after="40"/>
              <w:rPr>
                <w:rFonts w:cs="Arial"/>
                <w:bCs/>
                <w:lang w:val="en-GB"/>
              </w:rPr>
            </w:pPr>
          </w:p>
        </w:tc>
      </w:tr>
      <w:tr w:rsidR="00D3492E" w:rsidRPr="00D3492E" w:rsidTr="00773B06">
        <w:tc>
          <w:tcPr>
            <w:tcW w:w="9926" w:type="dxa"/>
            <w:vAlign w:val="center"/>
          </w:tcPr>
          <w:p w:rsidR="00AD6C34" w:rsidRPr="00D3492E" w:rsidRDefault="00AD6C34" w:rsidP="00A07CE0">
            <w:pPr>
              <w:spacing w:after="40"/>
              <w:rPr>
                <w:rFonts w:cs="Arial"/>
                <w:bCs/>
                <w:lang w:val="en-GB"/>
              </w:rPr>
            </w:pPr>
          </w:p>
        </w:tc>
      </w:tr>
    </w:tbl>
    <w:p w:rsidR="00E31FAC" w:rsidRPr="00D3492E" w:rsidRDefault="00E31FAC" w:rsidP="00A07CE0">
      <w:pPr>
        <w:pStyle w:val="a4"/>
        <w:tabs>
          <w:tab w:val="clear" w:pos="4536"/>
          <w:tab w:val="clear" w:pos="9072"/>
        </w:tabs>
        <w:spacing w:after="40"/>
        <w:rPr>
          <w:rFonts w:cs="Arial"/>
          <w:lang w:val="en-GB"/>
        </w:rPr>
        <w:sectPr w:rsidR="00E31FAC" w:rsidRPr="00D3492E" w:rsidSect="00EB70FA">
          <w:endnotePr>
            <w:numFmt w:val="decimal"/>
          </w:endnotePr>
          <w:type w:val="continuous"/>
          <w:pgSz w:w="11906" w:h="16838" w:code="9"/>
          <w:pgMar w:top="567" w:right="851" w:bottom="851" w:left="1134" w:header="720" w:footer="720" w:gutter="0"/>
          <w:cols w:space="720"/>
          <w:formProt w:val="0"/>
          <w:docGrid w:linePitch="299"/>
        </w:sectPr>
      </w:pPr>
    </w:p>
    <w:tbl>
      <w:tblPr>
        <w:tblW w:w="9926" w:type="dxa"/>
        <w:tblInd w:w="68" w:type="dxa"/>
        <w:tblBorders>
          <w:top w:val="single" w:sz="6" w:space="0" w:color="auto"/>
          <w:left w:val="single" w:sz="6" w:space="0" w:color="auto"/>
          <w:bottom w:val="single" w:sz="6" w:space="0" w:color="auto"/>
          <w:right w:val="single" w:sz="6" w:space="0" w:color="auto"/>
        </w:tblBorders>
        <w:tblCellMar>
          <w:left w:w="71" w:type="dxa"/>
          <w:right w:w="71" w:type="dxa"/>
        </w:tblCellMar>
        <w:tblLook w:val="0000" w:firstRow="0" w:lastRow="0" w:firstColumn="0" w:lastColumn="0" w:noHBand="0" w:noVBand="0"/>
      </w:tblPr>
      <w:tblGrid>
        <w:gridCol w:w="2081"/>
        <w:gridCol w:w="2999"/>
        <w:gridCol w:w="2039"/>
        <w:gridCol w:w="2807"/>
      </w:tblGrid>
      <w:tr w:rsidR="00D3492E" w:rsidRPr="00D3492E" w:rsidTr="00EC48BB">
        <w:tc>
          <w:tcPr>
            <w:tcW w:w="2131" w:type="dxa"/>
            <w:tcBorders>
              <w:top w:val="single" w:sz="12" w:space="0" w:color="auto"/>
              <w:left w:val="single" w:sz="2" w:space="0" w:color="auto"/>
              <w:bottom w:val="single" w:sz="4" w:space="0" w:color="auto"/>
            </w:tcBorders>
            <w:vAlign w:val="center"/>
          </w:tcPr>
          <w:p w:rsidR="004C6AC3" w:rsidRPr="00D3492E" w:rsidRDefault="00652196" w:rsidP="00BD6FAD">
            <w:pPr>
              <w:pStyle w:val="a4"/>
              <w:tabs>
                <w:tab w:val="clear" w:pos="4536"/>
                <w:tab w:val="clear" w:pos="9072"/>
              </w:tabs>
              <w:spacing w:after="40"/>
              <w:rPr>
                <w:rFonts w:ascii="Times New Roman" w:hAnsi="Times New Roman"/>
                <w:sz w:val="24"/>
                <w:szCs w:val="24"/>
                <w:lang w:val="ru-RU"/>
              </w:rPr>
            </w:pPr>
            <w:r w:rsidRPr="00D3492E">
              <w:rPr>
                <w:rFonts w:ascii="Times New Roman" w:hAnsi="Times New Roman"/>
                <w:sz w:val="24"/>
                <w:szCs w:val="24"/>
                <w:lang w:val="ru-RU"/>
              </w:rPr>
              <w:lastRenderedPageBreak/>
              <w:t>П</w:t>
            </w:r>
            <w:r w:rsidR="004C6AC3" w:rsidRPr="00D3492E">
              <w:rPr>
                <w:rFonts w:ascii="Times New Roman" w:hAnsi="Times New Roman"/>
                <w:sz w:val="24"/>
                <w:szCs w:val="24"/>
                <w:lang w:val="ru-RU"/>
              </w:rPr>
              <w:t>лощадь</w:t>
            </w:r>
            <w:r w:rsidR="00755C32" w:rsidRPr="00D3492E">
              <w:rPr>
                <w:rFonts w:ascii="Times New Roman" w:hAnsi="Times New Roman"/>
                <w:sz w:val="24"/>
                <w:szCs w:val="24"/>
                <w:lang w:val="ru-RU"/>
              </w:rPr>
              <w:t xml:space="preserve"> </w:t>
            </w:r>
            <w:r w:rsidR="00BD6FAD" w:rsidRPr="00D3492E">
              <w:rPr>
                <w:rFonts w:ascii="Times New Roman" w:hAnsi="Times New Roman"/>
                <w:sz w:val="24"/>
                <w:szCs w:val="24"/>
                <w:lang w:val="ru-RU"/>
              </w:rPr>
              <w:t xml:space="preserve">Органа, проводящего  </w:t>
            </w:r>
            <w:r w:rsidR="00BF1A9C" w:rsidRPr="00D3492E">
              <w:rPr>
                <w:rFonts w:ascii="Times New Roman" w:hAnsi="Times New Roman"/>
                <w:sz w:val="24"/>
                <w:szCs w:val="24"/>
                <w:lang w:val="ru-RU"/>
              </w:rPr>
              <w:t>сертификацию халяль</w:t>
            </w:r>
          </w:p>
        </w:tc>
        <w:tc>
          <w:tcPr>
            <w:tcW w:w="3117" w:type="dxa"/>
            <w:tcBorders>
              <w:top w:val="single" w:sz="12" w:space="0" w:color="auto"/>
              <w:left w:val="single" w:sz="4" w:space="0" w:color="auto"/>
              <w:bottom w:val="single" w:sz="4" w:space="0" w:color="auto"/>
              <w:right w:val="nil"/>
            </w:tcBorders>
            <w:vAlign w:val="center"/>
          </w:tcPr>
          <w:p w:rsidR="000A5C84" w:rsidRPr="00D3492E" w:rsidRDefault="00ED49B9" w:rsidP="00652196">
            <w:pPr>
              <w:spacing w:after="40"/>
              <w:rPr>
                <w:rFonts w:ascii="Times New Roman" w:hAnsi="Times New Roman"/>
                <w:sz w:val="24"/>
                <w:szCs w:val="24"/>
                <w:lang w:val="ru-RU"/>
              </w:rPr>
            </w:pPr>
            <w:r w:rsidRPr="00D3492E">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002C2953" w:rsidRPr="00D3492E">
              <w:rPr>
                <w:rFonts w:ascii="Times New Roman" w:hAnsi="Times New Roman"/>
                <w:sz w:val="24"/>
                <w:szCs w:val="24"/>
                <w:lang w:val="en-GB"/>
              </w:rPr>
              <w:instrText xml:space="preserve"> FORMCHECKBOX </w:instrText>
            </w:r>
            <w:r w:rsidRPr="00D3492E">
              <w:rPr>
                <w:rFonts w:ascii="Times New Roman" w:hAnsi="Times New Roman"/>
                <w:sz w:val="24"/>
                <w:szCs w:val="24"/>
                <w:lang w:val="en-GB"/>
              </w:rPr>
            </w:r>
            <w:r w:rsidRPr="00D3492E">
              <w:rPr>
                <w:rFonts w:ascii="Times New Roman" w:hAnsi="Times New Roman"/>
                <w:sz w:val="24"/>
                <w:szCs w:val="24"/>
                <w:lang w:val="en-GB"/>
              </w:rPr>
              <w:fldChar w:fldCharType="end"/>
            </w:r>
            <w:r w:rsidR="002C2953" w:rsidRPr="00D3492E">
              <w:rPr>
                <w:rFonts w:ascii="Times New Roman" w:hAnsi="Times New Roman"/>
                <w:sz w:val="24"/>
                <w:szCs w:val="24"/>
                <w:lang w:val="en-GB"/>
              </w:rPr>
              <w:t xml:space="preserve"> </w:t>
            </w:r>
          </w:p>
          <w:p w:rsidR="00755C32" w:rsidRPr="00D3492E" w:rsidRDefault="00755C32" w:rsidP="00755C32">
            <w:pPr>
              <w:spacing w:after="40"/>
              <w:rPr>
                <w:rFonts w:ascii="Times New Roman" w:hAnsi="Times New Roman"/>
                <w:sz w:val="24"/>
                <w:szCs w:val="24"/>
                <w:lang w:val="ru-RU"/>
              </w:rPr>
            </w:pPr>
            <w:r w:rsidRPr="00D3492E">
              <w:rPr>
                <w:rFonts w:ascii="Times New Roman" w:hAnsi="Times New Roman"/>
                <w:sz w:val="24"/>
                <w:szCs w:val="24"/>
              </w:rPr>
              <w:t>Постоянн</w:t>
            </w:r>
            <w:r w:rsidRPr="00D3492E">
              <w:rPr>
                <w:rFonts w:ascii="Times New Roman" w:hAnsi="Times New Roman"/>
                <w:sz w:val="24"/>
                <w:szCs w:val="24"/>
                <w:lang w:val="ru-RU"/>
              </w:rPr>
              <w:t>ая</w:t>
            </w:r>
            <w:r w:rsidRPr="00D3492E">
              <w:rPr>
                <w:rFonts w:ascii="Times New Roman" w:hAnsi="Times New Roman"/>
                <w:sz w:val="24"/>
                <w:szCs w:val="24"/>
              </w:rPr>
              <w:t xml:space="preserve"> </w:t>
            </w:r>
          </w:p>
          <w:p w:rsidR="00755C32" w:rsidRPr="00D3492E" w:rsidRDefault="00755C32" w:rsidP="00755C32">
            <w:pPr>
              <w:spacing w:after="40"/>
              <w:rPr>
                <w:rFonts w:ascii="Times New Roman" w:hAnsi="Times New Roman"/>
                <w:sz w:val="24"/>
                <w:szCs w:val="24"/>
                <w:lang w:val="ru-RU"/>
              </w:rPr>
            </w:pPr>
            <w:r w:rsidRPr="00D3492E">
              <w:rPr>
                <w:rFonts w:ascii="Times New Roman" w:hAnsi="Times New Roman"/>
                <w:sz w:val="24"/>
                <w:szCs w:val="24"/>
              </w:rPr>
              <w:t>производственн</w:t>
            </w:r>
            <w:r w:rsidRPr="00D3492E">
              <w:rPr>
                <w:rFonts w:ascii="Times New Roman" w:hAnsi="Times New Roman"/>
                <w:sz w:val="24"/>
                <w:szCs w:val="24"/>
                <w:lang w:val="ru-RU"/>
              </w:rPr>
              <w:t>ая</w:t>
            </w:r>
            <w:r w:rsidRPr="00D3492E">
              <w:rPr>
                <w:rFonts w:ascii="Times New Roman" w:hAnsi="Times New Roman"/>
                <w:sz w:val="24"/>
                <w:szCs w:val="24"/>
              </w:rPr>
              <w:t xml:space="preserve"> </w:t>
            </w:r>
          </w:p>
          <w:p w:rsidR="004C6AC3" w:rsidRPr="00D3492E" w:rsidRDefault="00755C32" w:rsidP="00755C32">
            <w:pPr>
              <w:spacing w:after="40"/>
              <w:rPr>
                <w:rFonts w:ascii="Times New Roman" w:hAnsi="Times New Roman"/>
                <w:bCs/>
                <w:sz w:val="24"/>
                <w:szCs w:val="24"/>
                <w:lang w:val="ru-RU"/>
              </w:rPr>
            </w:pPr>
            <w:r w:rsidRPr="00D3492E">
              <w:rPr>
                <w:rFonts w:ascii="Times New Roman" w:hAnsi="Times New Roman"/>
                <w:sz w:val="24"/>
                <w:szCs w:val="24"/>
              </w:rPr>
              <w:t>площад</w:t>
            </w:r>
            <w:r w:rsidRPr="00D3492E">
              <w:rPr>
                <w:rFonts w:ascii="Times New Roman" w:hAnsi="Times New Roman"/>
                <w:sz w:val="24"/>
                <w:szCs w:val="24"/>
                <w:lang w:val="ru-RU"/>
              </w:rPr>
              <w:t>ь</w:t>
            </w:r>
            <w:r w:rsidRPr="00D3492E">
              <w:rPr>
                <w:rFonts w:ascii="Times New Roman" w:hAnsi="Times New Roman"/>
                <w:sz w:val="24"/>
                <w:szCs w:val="24"/>
              </w:rPr>
              <w:t xml:space="preserve">  </w:t>
            </w:r>
          </w:p>
        </w:tc>
        <w:tc>
          <w:tcPr>
            <w:tcW w:w="1559" w:type="dxa"/>
            <w:tcBorders>
              <w:top w:val="single" w:sz="12" w:space="0" w:color="auto"/>
              <w:left w:val="nil"/>
              <w:bottom w:val="single" w:sz="4" w:space="0" w:color="auto"/>
              <w:right w:val="nil"/>
            </w:tcBorders>
            <w:vAlign w:val="center"/>
          </w:tcPr>
          <w:p w:rsidR="00CC5B65" w:rsidRPr="00D3492E" w:rsidRDefault="000A5C84" w:rsidP="00755C32">
            <w:pPr>
              <w:spacing w:after="40"/>
              <w:rPr>
                <w:rFonts w:ascii="Times New Roman" w:hAnsi="Times New Roman"/>
                <w:sz w:val="24"/>
                <w:szCs w:val="24"/>
                <w:lang w:val="ru-RU"/>
              </w:rPr>
            </w:pPr>
            <w:r w:rsidRPr="00D3492E">
              <w:rPr>
                <w:rFonts w:ascii="Times New Roman" w:hAnsi="Times New Roman"/>
                <w:sz w:val="24"/>
                <w:szCs w:val="24"/>
                <w:lang w:val="ru-RU"/>
              </w:rPr>
              <w:t xml:space="preserve">   </w:t>
            </w:r>
          </w:p>
          <w:p w:rsidR="004C6AC3" w:rsidRPr="00D3492E" w:rsidRDefault="000A5C84" w:rsidP="00C77F66">
            <w:pPr>
              <w:spacing w:after="40"/>
              <w:rPr>
                <w:rFonts w:ascii="Times New Roman" w:hAnsi="Times New Roman"/>
                <w:sz w:val="24"/>
                <w:szCs w:val="24"/>
                <w:lang w:val="ru-RU" w:eastAsia="en-US"/>
              </w:rPr>
            </w:pPr>
            <w:r w:rsidRPr="00D3492E">
              <w:rPr>
                <w:rFonts w:ascii="Times New Roman" w:hAnsi="Times New Roman"/>
                <w:sz w:val="24"/>
                <w:szCs w:val="24"/>
                <w:lang w:val="ru-RU"/>
              </w:rPr>
              <w:t xml:space="preserve">  </w:t>
            </w:r>
            <w:r w:rsidR="00ED49B9" w:rsidRPr="00D3492E">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002C2953" w:rsidRPr="00D3492E">
              <w:rPr>
                <w:rFonts w:ascii="Times New Roman" w:hAnsi="Times New Roman"/>
                <w:sz w:val="24"/>
                <w:szCs w:val="24"/>
                <w:lang w:val="ru-RU"/>
              </w:rPr>
              <w:instrText xml:space="preserve"> </w:instrText>
            </w:r>
            <w:r w:rsidR="002C2953" w:rsidRPr="00D3492E">
              <w:rPr>
                <w:rFonts w:ascii="Times New Roman" w:hAnsi="Times New Roman"/>
                <w:sz w:val="24"/>
                <w:szCs w:val="24"/>
                <w:lang w:val="en-GB"/>
              </w:rPr>
              <w:instrText>FORMCHECKBOX</w:instrText>
            </w:r>
            <w:r w:rsidR="002C2953" w:rsidRPr="00D3492E">
              <w:rPr>
                <w:rFonts w:ascii="Times New Roman" w:hAnsi="Times New Roman"/>
                <w:sz w:val="24"/>
                <w:szCs w:val="24"/>
                <w:lang w:val="ru-RU"/>
              </w:rPr>
              <w:instrText xml:space="preserve"> </w:instrText>
            </w:r>
            <w:r w:rsidR="00ED49B9" w:rsidRPr="00D3492E">
              <w:rPr>
                <w:rFonts w:ascii="Times New Roman" w:hAnsi="Times New Roman"/>
                <w:sz w:val="24"/>
                <w:szCs w:val="24"/>
                <w:lang w:val="en-GB"/>
              </w:rPr>
            </w:r>
            <w:r w:rsidR="00ED49B9" w:rsidRPr="00D3492E">
              <w:rPr>
                <w:rFonts w:ascii="Times New Roman" w:hAnsi="Times New Roman"/>
                <w:sz w:val="24"/>
                <w:szCs w:val="24"/>
                <w:lang w:val="en-GB"/>
              </w:rPr>
              <w:fldChar w:fldCharType="end"/>
            </w:r>
            <w:r w:rsidR="002C2953" w:rsidRPr="00D3492E">
              <w:rPr>
                <w:rFonts w:ascii="Times New Roman" w:hAnsi="Times New Roman"/>
                <w:sz w:val="24"/>
                <w:szCs w:val="24"/>
                <w:lang w:val="ru-RU"/>
              </w:rPr>
              <w:t xml:space="preserve"> </w:t>
            </w:r>
            <w:r w:rsidRPr="00D3492E">
              <w:rPr>
                <w:rFonts w:ascii="Times New Roman" w:hAnsi="Times New Roman"/>
                <w:sz w:val="24"/>
                <w:szCs w:val="24"/>
                <w:lang w:val="ru-RU"/>
              </w:rPr>
              <w:t xml:space="preserve">   </w:t>
            </w:r>
            <w:r w:rsidR="00755C32" w:rsidRPr="00D3492E">
              <w:rPr>
                <w:rFonts w:ascii="Times New Roman" w:hAnsi="Times New Roman"/>
                <w:sz w:val="24"/>
                <w:szCs w:val="24"/>
                <w:lang w:val="ru-RU"/>
              </w:rPr>
              <w:t xml:space="preserve">    </w:t>
            </w:r>
            <w:r w:rsidR="00652196" w:rsidRPr="00D3492E">
              <w:rPr>
                <w:rFonts w:ascii="Times New Roman" w:hAnsi="Times New Roman"/>
                <w:sz w:val="24"/>
                <w:szCs w:val="24"/>
                <w:lang w:val="ru-RU" w:eastAsia="en-US"/>
              </w:rPr>
              <w:t xml:space="preserve">Удаленные </w:t>
            </w:r>
            <w:r w:rsidR="00755C32" w:rsidRPr="00D3492E">
              <w:rPr>
                <w:rFonts w:ascii="Times New Roman" w:hAnsi="Times New Roman"/>
                <w:sz w:val="24"/>
                <w:szCs w:val="24"/>
                <w:lang w:val="ru-RU" w:eastAsia="en-US"/>
              </w:rPr>
              <w:t>от постоянной производственной площади</w:t>
            </w:r>
            <w:r w:rsidR="00C77F66" w:rsidRPr="00D3492E">
              <w:rPr>
                <w:rFonts w:ascii="Times New Roman" w:hAnsi="Times New Roman"/>
                <w:sz w:val="24"/>
                <w:szCs w:val="24"/>
                <w:lang w:val="ru-RU" w:eastAsia="en-US"/>
              </w:rPr>
              <w:t>/</w:t>
            </w:r>
            <w:r w:rsidR="00AB2AA1" w:rsidRPr="00D3492E">
              <w:rPr>
                <w:rFonts w:ascii="Times New Roman" w:hAnsi="Times New Roman"/>
                <w:sz w:val="24"/>
                <w:szCs w:val="24"/>
                <w:lang w:val="ru-RU" w:eastAsia="en-US"/>
              </w:rPr>
              <w:t>филиалы</w:t>
            </w:r>
          </w:p>
        </w:tc>
        <w:tc>
          <w:tcPr>
            <w:tcW w:w="3119" w:type="dxa"/>
            <w:tcBorders>
              <w:top w:val="single" w:sz="12" w:space="0" w:color="auto"/>
              <w:left w:val="nil"/>
              <w:bottom w:val="single" w:sz="4" w:space="0" w:color="auto"/>
              <w:right w:val="single" w:sz="4" w:space="0" w:color="auto"/>
            </w:tcBorders>
            <w:vAlign w:val="center"/>
          </w:tcPr>
          <w:p w:rsidR="004C6AC3" w:rsidRPr="00D3492E" w:rsidRDefault="004C6AC3" w:rsidP="00BD6FAD">
            <w:pPr>
              <w:spacing w:after="40"/>
              <w:ind w:left="681"/>
              <w:rPr>
                <w:rFonts w:ascii="Times New Roman" w:hAnsi="Times New Roman"/>
                <w:bCs/>
                <w:sz w:val="24"/>
                <w:szCs w:val="24"/>
                <w:lang w:val="ru-RU"/>
              </w:rPr>
            </w:pPr>
          </w:p>
        </w:tc>
      </w:tr>
    </w:tbl>
    <w:p w:rsidR="00F323DC" w:rsidRPr="00D3492E" w:rsidRDefault="00F323DC" w:rsidP="00EC48BB">
      <w:pPr>
        <w:pStyle w:val="a4"/>
        <w:tabs>
          <w:tab w:val="clear" w:pos="4536"/>
          <w:tab w:val="clear" w:pos="9072"/>
        </w:tabs>
        <w:spacing w:before="0" w:after="0"/>
        <w:rPr>
          <w:rFonts w:ascii="Times New Roman" w:hAnsi="Times New Roman"/>
          <w:sz w:val="24"/>
          <w:szCs w:val="24"/>
        </w:rPr>
        <w:sectPr w:rsidR="00F323DC" w:rsidRPr="00D3492E" w:rsidSect="00EB70FA">
          <w:endnotePr>
            <w:numFmt w:val="decimal"/>
          </w:endnotePr>
          <w:type w:val="continuous"/>
          <w:pgSz w:w="11906" w:h="16838" w:code="9"/>
          <w:pgMar w:top="567" w:right="851" w:bottom="851" w:left="1134" w:header="720" w:footer="720" w:gutter="0"/>
          <w:cols w:space="720"/>
          <w:docGrid w:linePitch="299"/>
        </w:sectPr>
      </w:pPr>
    </w:p>
    <w:tbl>
      <w:tblPr>
        <w:tblW w:w="9926" w:type="dxa"/>
        <w:tblInd w:w="54" w:type="dxa"/>
        <w:tblBorders>
          <w:top w:val="single" w:sz="6" w:space="0" w:color="auto"/>
          <w:left w:val="single" w:sz="6" w:space="0" w:color="auto"/>
          <w:bottom w:val="single" w:sz="6" w:space="0" w:color="auto"/>
          <w:right w:val="single" w:sz="6" w:space="0" w:color="auto"/>
        </w:tblBorders>
        <w:tblCellMar>
          <w:top w:w="57" w:type="dxa"/>
          <w:left w:w="57" w:type="dxa"/>
          <w:bottom w:w="57" w:type="dxa"/>
          <w:right w:w="57" w:type="dxa"/>
        </w:tblCellMar>
        <w:tblLook w:val="0000" w:firstRow="0" w:lastRow="0" w:firstColumn="0" w:lastColumn="0" w:noHBand="0" w:noVBand="0"/>
      </w:tblPr>
      <w:tblGrid>
        <w:gridCol w:w="2131"/>
        <w:gridCol w:w="7795"/>
      </w:tblGrid>
      <w:tr w:rsidR="00D3492E" w:rsidRPr="00D3492E" w:rsidTr="00F323DC">
        <w:tc>
          <w:tcPr>
            <w:tcW w:w="9926" w:type="dxa"/>
            <w:gridSpan w:val="2"/>
            <w:tcBorders>
              <w:top w:val="single" w:sz="8" w:space="0" w:color="auto"/>
              <w:left w:val="single" w:sz="2" w:space="0" w:color="auto"/>
              <w:bottom w:val="single" w:sz="4" w:space="0" w:color="auto"/>
              <w:right w:val="single" w:sz="4" w:space="0" w:color="auto"/>
            </w:tcBorders>
            <w:vAlign w:val="center"/>
          </w:tcPr>
          <w:p w:rsidR="00EC48BB" w:rsidRPr="00D3492E" w:rsidRDefault="004C6AC3" w:rsidP="00CC5B65">
            <w:pPr>
              <w:pStyle w:val="HTML"/>
              <w:shd w:val="clear" w:color="auto" w:fill="FFFFFF"/>
              <w:rPr>
                <w:rFonts w:ascii="Times New Roman" w:hAnsi="Times New Roman" w:cs="Times New Roman"/>
                <w:sz w:val="24"/>
                <w:szCs w:val="24"/>
                <w:lang w:val="ru-RU"/>
              </w:rPr>
            </w:pPr>
            <w:r w:rsidRPr="00D3492E">
              <w:rPr>
                <w:rFonts w:ascii="Times New Roman" w:hAnsi="Times New Roman" w:cs="Times New Roman"/>
                <w:sz w:val="24"/>
                <w:szCs w:val="24"/>
                <w:lang w:val="ru-RU"/>
              </w:rPr>
              <w:lastRenderedPageBreak/>
              <w:t xml:space="preserve">Персонал администрации с указанием </w:t>
            </w:r>
            <w:r w:rsidR="00673B6A" w:rsidRPr="00D3492E">
              <w:rPr>
                <w:rFonts w:ascii="Times New Roman" w:hAnsi="Times New Roman" w:cs="Times New Roman"/>
                <w:sz w:val="24"/>
                <w:szCs w:val="24"/>
                <w:lang w:val="ru-RU"/>
              </w:rPr>
              <w:t>ответственности</w:t>
            </w:r>
            <w:r w:rsidRPr="00D3492E">
              <w:rPr>
                <w:rFonts w:ascii="Times New Roman" w:hAnsi="Times New Roman" w:cs="Times New Roman"/>
                <w:sz w:val="24"/>
                <w:szCs w:val="24"/>
                <w:lang w:val="ru-RU"/>
              </w:rPr>
              <w:t>:</w:t>
            </w:r>
          </w:p>
        </w:tc>
      </w:tr>
      <w:tr w:rsidR="00D3492E" w:rsidRPr="00D3492E" w:rsidTr="00F323DC">
        <w:tc>
          <w:tcPr>
            <w:tcW w:w="2131" w:type="dxa"/>
            <w:tcBorders>
              <w:top w:val="single" w:sz="4" w:space="0" w:color="auto"/>
              <w:left w:val="single" w:sz="2" w:space="0" w:color="auto"/>
              <w:bottom w:val="single" w:sz="4" w:space="0" w:color="auto"/>
              <w:right w:val="single" w:sz="2" w:space="0" w:color="auto"/>
            </w:tcBorders>
          </w:tcPr>
          <w:p w:rsidR="00FA097B" w:rsidRPr="00D3492E" w:rsidRDefault="004C6AC3" w:rsidP="00FA097B">
            <w:pPr>
              <w:pStyle w:val="HTML"/>
              <w:shd w:val="clear" w:color="auto" w:fill="FFFFFF"/>
              <w:rPr>
                <w:rFonts w:ascii="Times New Roman" w:hAnsi="Times New Roman" w:cs="Times New Roman"/>
                <w:sz w:val="24"/>
                <w:szCs w:val="24"/>
                <w:lang w:val="ru-RU"/>
              </w:rPr>
            </w:pPr>
            <w:r w:rsidRPr="00D3492E">
              <w:rPr>
                <w:rFonts w:ascii="Times New Roman" w:hAnsi="Times New Roman" w:cs="Times New Roman"/>
                <w:sz w:val="24"/>
                <w:szCs w:val="24"/>
                <w:lang w:val="ru-RU"/>
              </w:rPr>
              <w:t>Общая деятельность</w:t>
            </w:r>
          </w:p>
          <w:p w:rsidR="004C6AC3" w:rsidRPr="00D3492E" w:rsidRDefault="00FA097B" w:rsidP="00A0148F">
            <w:pPr>
              <w:pStyle w:val="HTML"/>
              <w:shd w:val="clear" w:color="auto" w:fill="FFFFFF"/>
              <w:rPr>
                <w:rFonts w:ascii="Times New Roman" w:hAnsi="Times New Roman" w:cs="Times New Roman"/>
                <w:sz w:val="24"/>
                <w:szCs w:val="24"/>
                <w:lang w:val="ru-RU"/>
              </w:rPr>
            </w:pPr>
            <w:r w:rsidRPr="00D3492E">
              <w:rPr>
                <w:rFonts w:ascii="Times New Roman" w:hAnsi="Times New Roman" w:cs="Times New Roman"/>
                <w:sz w:val="24"/>
                <w:szCs w:val="24"/>
                <w:lang w:val="ru-RU"/>
              </w:rPr>
              <w:t>Органа</w:t>
            </w:r>
            <w:r w:rsidR="00BD6FAD" w:rsidRPr="00D3492E">
              <w:rPr>
                <w:rFonts w:ascii="Times New Roman" w:hAnsi="Times New Roman" w:cs="Times New Roman"/>
                <w:sz w:val="24"/>
                <w:szCs w:val="24"/>
                <w:lang w:val="ru-RU"/>
              </w:rPr>
              <w:t>, проводящ</w:t>
            </w:r>
            <w:r w:rsidR="00A0148F" w:rsidRPr="00D3492E">
              <w:rPr>
                <w:rFonts w:ascii="Times New Roman" w:hAnsi="Times New Roman" w:cs="Times New Roman"/>
                <w:sz w:val="24"/>
                <w:szCs w:val="24"/>
                <w:lang w:val="ru-RU"/>
              </w:rPr>
              <w:t>его</w:t>
            </w:r>
            <w:r w:rsidR="00BD6FAD" w:rsidRPr="00D3492E">
              <w:rPr>
                <w:rFonts w:ascii="Times New Roman" w:hAnsi="Times New Roman" w:cs="Times New Roman"/>
                <w:sz w:val="24"/>
                <w:szCs w:val="24"/>
                <w:lang w:val="ru-RU"/>
              </w:rPr>
              <w:t xml:space="preserve"> </w:t>
            </w:r>
            <w:r w:rsidR="00BF1A9C" w:rsidRPr="00D3492E">
              <w:rPr>
                <w:rFonts w:ascii="Times New Roman" w:hAnsi="Times New Roman" w:cs="Times New Roman"/>
                <w:sz w:val="24"/>
                <w:szCs w:val="24"/>
                <w:lang w:val="ru-RU"/>
              </w:rPr>
              <w:t xml:space="preserve">сертификацию халяль </w:t>
            </w:r>
            <w:r w:rsidRPr="00D3492E">
              <w:rPr>
                <w:rFonts w:ascii="Times New Roman" w:hAnsi="Times New Roman" w:cs="Times New Roman"/>
                <w:sz w:val="24"/>
                <w:szCs w:val="24"/>
                <w:lang w:val="ru-RU"/>
              </w:rPr>
              <w:t>(</w:t>
            </w:r>
            <w:r w:rsidR="001D765C" w:rsidRPr="00D3492E">
              <w:rPr>
                <w:rFonts w:ascii="Times New Roman" w:hAnsi="Times New Roman" w:cs="Times New Roman"/>
                <w:sz w:val="24"/>
                <w:szCs w:val="24"/>
                <w:lang w:val="ru-RU"/>
              </w:rPr>
              <w:t>описать</w:t>
            </w:r>
            <w:r w:rsidR="00686BBD" w:rsidRPr="00D3492E">
              <w:rPr>
                <w:rFonts w:ascii="Times New Roman" w:hAnsi="Times New Roman" w:cs="Times New Roman"/>
                <w:sz w:val="24"/>
                <w:szCs w:val="24"/>
                <w:lang w:val="ru-RU"/>
              </w:rPr>
              <w:t xml:space="preserve">  укрупненно</w:t>
            </w:r>
            <w:r w:rsidR="001D765C" w:rsidRPr="00D3492E">
              <w:rPr>
                <w:rFonts w:ascii="Times New Roman" w:hAnsi="Times New Roman" w:cs="Times New Roman"/>
                <w:sz w:val="24"/>
                <w:szCs w:val="24"/>
                <w:lang w:val="ru-RU"/>
              </w:rPr>
              <w:t>)</w:t>
            </w:r>
            <w:r w:rsidR="004C6AC3" w:rsidRPr="00D3492E">
              <w:rPr>
                <w:rFonts w:ascii="Times New Roman" w:hAnsi="Times New Roman" w:cs="Times New Roman"/>
                <w:sz w:val="24"/>
                <w:szCs w:val="24"/>
                <w:lang w:val="ru-RU"/>
              </w:rPr>
              <w:t>:</w:t>
            </w:r>
          </w:p>
        </w:tc>
        <w:tc>
          <w:tcPr>
            <w:tcW w:w="7795" w:type="dxa"/>
            <w:tcBorders>
              <w:top w:val="single" w:sz="4" w:space="0" w:color="auto"/>
              <w:left w:val="single" w:sz="2" w:space="0" w:color="auto"/>
              <w:bottom w:val="single" w:sz="4" w:space="0" w:color="auto"/>
              <w:right w:val="single" w:sz="4" w:space="0" w:color="auto"/>
            </w:tcBorders>
          </w:tcPr>
          <w:p w:rsidR="00EC48BB" w:rsidRPr="00D3492E" w:rsidRDefault="00EC48BB" w:rsidP="00EC48BB">
            <w:pPr>
              <w:spacing w:before="0" w:after="0"/>
              <w:rPr>
                <w:rFonts w:ascii="Times New Roman" w:hAnsi="Times New Roman"/>
                <w:bCs/>
                <w:sz w:val="24"/>
                <w:szCs w:val="24"/>
              </w:rPr>
            </w:pPr>
          </w:p>
        </w:tc>
      </w:tr>
      <w:tr w:rsidR="00EC48BB" w:rsidRPr="00CC5B65" w:rsidTr="00F323DC">
        <w:tc>
          <w:tcPr>
            <w:tcW w:w="2131" w:type="dxa"/>
            <w:tcBorders>
              <w:top w:val="single" w:sz="4" w:space="0" w:color="auto"/>
              <w:left w:val="single" w:sz="2" w:space="0" w:color="auto"/>
              <w:bottom w:val="single" w:sz="2" w:space="0" w:color="auto"/>
              <w:right w:val="single" w:sz="2" w:space="0" w:color="auto"/>
            </w:tcBorders>
          </w:tcPr>
          <w:p w:rsidR="000C2D91" w:rsidRPr="00CC5B65" w:rsidRDefault="00673B6A" w:rsidP="000A5C84">
            <w:pPr>
              <w:pStyle w:val="HTML"/>
              <w:shd w:val="clear" w:color="auto" w:fill="FFFFFF"/>
              <w:rPr>
                <w:rFonts w:ascii="Times New Roman" w:hAnsi="Times New Roman" w:cs="Times New Roman"/>
                <w:sz w:val="24"/>
                <w:szCs w:val="24"/>
                <w:lang w:val="ru-RU"/>
              </w:rPr>
            </w:pPr>
            <w:proofErr w:type="gramStart"/>
            <w:r w:rsidRPr="00CC5B65">
              <w:rPr>
                <w:rFonts w:ascii="Times New Roman" w:hAnsi="Times New Roman" w:cs="Times New Roman"/>
                <w:sz w:val="24"/>
                <w:szCs w:val="24"/>
                <w:lang w:val="ru-RU"/>
              </w:rPr>
              <w:t>Ответственный</w:t>
            </w:r>
            <w:proofErr w:type="gramEnd"/>
            <w:r w:rsidRPr="00CC5B65">
              <w:rPr>
                <w:rFonts w:ascii="Times New Roman" w:hAnsi="Times New Roman" w:cs="Times New Roman"/>
                <w:sz w:val="24"/>
                <w:szCs w:val="24"/>
                <w:lang w:val="ru-RU"/>
              </w:rPr>
              <w:t xml:space="preserve"> за </w:t>
            </w:r>
            <w:r w:rsidR="000A5C84" w:rsidRPr="00CC5B65">
              <w:rPr>
                <w:rFonts w:ascii="Times New Roman" w:hAnsi="Times New Roman" w:cs="Times New Roman"/>
                <w:sz w:val="24"/>
                <w:szCs w:val="24"/>
                <w:lang w:val="ru-RU"/>
              </w:rPr>
              <w:t>с</w:t>
            </w:r>
            <w:r w:rsidRPr="00CC5B65">
              <w:rPr>
                <w:rFonts w:ascii="Times New Roman" w:hAnsi="Times New Roman" w:cs="Times New Roman"/>
                <w:sz w:val="24"/>
                <w:szCs w:val="24"/>
                <w:lang w:val="ru-RU"/>
              </w:rPr>
              <w:t>истему</w:t>
            </w:r>
            <w:r w:rsidR="000C2D91" w:rsidRPr="00CC5B65">
              <w:rPr>
                <w:rFonts w:ascii="Times New Roman" w:hAnsi="Times New Roman" w:cs="Times New Roman"/>
                <w:sz w:val="24"/>
                <w:szCs w:val="24"/>
                <w:lang w:val="ru-RU"/>
              </w:rPr>
              <w:t xml:space="preserve"> управления</w:t>
            </w:r>
            <w:r w:rsidR="000A5C84" w:rsidRPr="00CC5B65">
              <w:rPr>
                <w:rFonts w:ascii="Times New Roman" w:hAnsi="Times New Roman" w:cs="Times New Roman"/>
                <w:sz w:val="24"/>
                <w:szCs w:val="24"/>
                <w:lang w:val="ru-RU"/>
              </w:rPr>
              <w:t>:</w:t>
            </w:r>
            <w:r w:rsidR="000C2D91" w:rsidRPr="00CC5B65">
              <w:rPr>
                <w:rFonts w:ascii="Times New Roman" w:hAnsi="Times New Roman" w:cs="Times New Roman"/>
                <w:sz w:val="24"/>
                <w:szCs w:val="24"/>
                <w:lang w:val="ru-RU"/>
              </w:rPr>
              <w:t xml:space="preserve"> </w:t>
            </w:r>
          </w:p>
        </w:tc>
        <w:tc>
          <w:tcPr>
            <w:tcW w:w="7795" w:type="dxa"/>
            <w:tcBorders>
              <w:top w:val="single" w:sz="4" w:space="0" w:color="auto"/>
              <w:left w:val="single" w:sz="2" w:space="0" w:color="auto"/>
              <w:bottom w:val="single" w:sz="2" w:space="0" w:color="auto"/>
              <w:right w:val="single" w:sz="4" w:space="0" w:color="auto"/>
            </w:tcBorders>
          </w:tcPr>
          <w:p w:rsidR="00EC48BB" w:rsidRPr="00CC5B65" w:rsidRDefault="00EC48BB" w:rsidP="00EC48BB">
            <w:pPr>
              <w:spacing w:before="0" w:after="0"/>
              <w:rPr>
                <w:rFonts w:ascii="Times New Roman" w:hAnsi="Times New Roman"/>
                <w:bCs/>
                <w:sz w:val="24"/>
                <w:szCs w:val="24"/>
              </w:rPr>
            </w:pPr>
          </w:p>
        </w:tc>
      </w:tr>
    </w:tbl>
    <w:p w:rsidR="00F323DC" w:rsidRPr="00CC5B65" w:rsidRDefault="00F323DC" w:rsidP="00A07CE0">
      <w:pPr>
        <w:spacing w:after="40"/>
        <w:rPr>
          <w:rFonts w:ascii="Times New Roman" w:hAnsi="Times New Roman"/>
          <w:b/>
          <w:sz w:val="24"/>
          <w:szCs w:val="24"/>
          <w:lang w:val="ru-RU"/>
        </w:rPr>
        <w:sectPr w:rsidR="00F323DC" w:rsidRPr="00CC5B65" w:rsidSect="00EB70FA">
          <w:endnotePr>
            <w:numFmt w:val="decimal"/>
          </w:endnotePr>
          <w:type w:val="continuous"/>
          <w:pgSz w:w="11906" w:h="16838" w:code="9"/>
          <w:pgMar w:top="567" w:right="851" w:bottom="851" w:left="1134" w:header="720" w:footer="720" w:gutter="0"/>
          <w:cols w:space="720"/>
          <w:formProt w:val="0"/>
          <w:docGrid w:linePitch="299"/>
        </w:sectPr>
      </w:pPr>
    </w:p>
    <w:tbl>
      <w:tblPr>
        <w:tblW w:w="992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1558"/>
        <w:gridCol w:w="1559"/>
        <w:gridCol w:w="1559"/>
        <w:gridCol w:w="1559"/>
        <w:gridCol w:w="1560"/>
      </w:tblGrid>
      <w:tr w:rsidR="00F85797" w:rsidRPr="00CC5B65" w:rsidTr="00F323DC">
        <w:tc>
          <w:tcPr>
            <w:tcW w:w="9926" w:type="dxa"/>
            <w:gridSpan w:val="6"/>
            <w:tcBorders>
              <w:top w:val="single" w:sz="12" w:space="0" w:color="auto"/>
            </w:tcBorders>
            <w:vAlign w:val="center"/>
          </w:tcPr>
          <w:p w:rsidR="00F85797" w:rsidRPr="00CC5B65" w:rsidRDefault="000A5C84" w:rsidP="00CC5B65">
            <w:pPr>
              <w:pStyle w:val="HTML"/>
              <w:shd w:val="clear" w:color="auto" w:fill="FFFFFF"/>
              <w:rPr>
                <w:rFonts w:ascii="Times New Roman" w:hAnsi="Times New Roman" w:cs="Times New Roman"/>
                <w:sz w:val="24"/>
                <w:szCs w:val="24"/>
                <w:lang w:val="ru-RU"/>
              </w:rPr>
            </w:pPr>
            <w:r w:rsidRPr="00CC5B65">
              <w:rPr>
                <w:rFonts w:ascii="Times New Roman" w:hAnsi="Times New Roman" w:cs="Times New Roman"/>
                <w:sz w:val="24"/>
                <w:szCs w:val="24"/>
                <w:lang w:val="ru-RU"/>
              </w:rPr>
              <w:lastRenderedPageBreak/>
              <w:t>П</w:t>
            </w:r>
            <w:r w:rsidR="000C2D91" w:rsidRPr="00CC5B65">
              <w:rPr>
                <w:rFonts w:ascii="Times New Roman" w:hAnsi="Times New Roman" w:cs="Times New Roman"/>
                <w:sz w:val="24"/>
                <w:szCs w:val="24"/>
                <w:lang w:val="ru-RU"/>
              </w:rPr>
              <w:t>одробная информация об оценщике</w:t>
            </w:r>
            <w:r w:rsidR="00E844CC" w:rsidRPr="00CC5B65">
              <w:rPr>
                <w:rFonts w:ascii="Times New Roman" w:hAnsi="Times New Roman" w:cs="Times New Roman"/>
                <w:sz w:val="24"/>
                <w:szCs w:val="24"/>
                <w:lang w:val="ru-RU"/>
              </w:rPr>
              <w:t>/техническом эксперте</w:t>
            </w:r>
            <w:r w:rsidRPr="00CC5B65">
              <w:rPr>
                <w:rFonts w:ascii="Times New Roman" w:hAnsi="Times New Roman" w:cs="Times New Roman"/>
                <w:sz w:val="24"/>
                <w:szCs w:val="24"/>
                <w:lang w:val="ru-RU"/>
              </w:rPr>
              <w:t>:</w:t>
            </w:r>
          </w:p>
        </w:tc>
      </w:tr>
      <w:tr w:rsidR="00F85797" w:rsidRPr="00CC5B65" w:rsidTr="00F323DC">
        <w:tc>
          <w:tcPr>
            <w:tcW w:w="2131" w:type="dxa"/>
            <w:vAlign w:val="center"/>
          </w:tcPr>
          <w:p w:rsidR="00F85797" w:rsidRPr="00CC5B65" w:rsidRDefault="00A8406C" w:rsidP="00A8406C">
            <w:pPr>
              <w:spacing w:after="40"/>
              <w:rPr>
                <w:rFonts w:ascii="Times New Roman" w:hAnsi="Times New Roman"/>
                <w:bCs/>
                <w:sz w:val="24"/>
                <w:szCs w:val="24"/>
                <w:lang w:val="ru-RU"/>
              </w:rPr>
            </w:pPr>
            <w:r w:rsidRPr="00CC5B65">
              <w:rPr>
                <w:rFonts w:ascii="Times New Roman" w:hAnsi="Times New Roman"/>
                <w:sz w:val="24"/>
                <w:szCs w:val="24"/>
                <w:lang w:val="ru-RU" w:eastAsia="en-US"/>
              </w:rPr>
              <w:t>И</w:t>
            </w:r>
            <w:r w:rsidR="000C2D91" w:rsidRPr="00CC5B65">
              <w:rPr>
                <w:rFonts w:ascii="Times New Roman" w:hAnsi="Times New Roman"/>
                <w:sz w:val="24"/>
                <w:szCs w:val="24"/>
                <w:lang w:val="ru-RU" w:eastAsia="en-US"/>
              </w:rPr>
              <w:t>мя</w:t>
            </w:r>
            <w:r w:rsidRPr="00CC5B65">
              <w:rPr>
                <w:rFonts w:ascii="Times New Roman" w:hAnsi="Times New Roman"/>
                <w:sz w:val="24"/>
                <w:szCs w:val="24"/>
                <w:lang w:val="ru-RU" w:eastAsia="en-US"/>
              </w:rPr>
              <w:t>, отчество, Фамилия</w:t>
            </w:r>
          </w:p>
        </w:tc>
        <w:tc>
          <w:tcPr>
            <w:tcW w:w="7795" w:type="dxa"/>
            <w:gridSpan w:val="5"/>
            <w:vAlign w:val="center"/>
          </w:tcPr>
          <w:p w:rsidR="00F85797" w:rsidRPr="00CC5B65" w:rsidRDefault="00ED49B9" w:rsidP="008130D6">
            <w:pPr>
              <w:pStyle w:val="FVBegutachter"/>
              <w:rPr>
                <w:rFonts w:ascii="Times New Roman" w:hAnsi="Times New Roman"/>
                <w:sz w:val="24"/>
                <w:szCs w:val="24"/>
                <w:lang w:val="en-GB"/>
              </w:rPr>
            </w:pPr>
            <w:r w:rsidRPr="00CC5B65">
              <w:rPr>
                <w:rFonts w:ascii="Times New Roman" w:hAnsi="Times New Roman"/>
                <w:sz w:val="24"/>
                <w:szCs w:val="24"/>
                <w:lang w:val="en-GB"/>
              </w:rPr>
              <w:fldChar w:fldCharType="begin">
                <w:ffData>
                  <w:name w:val=""/>
                  <w:enabled/>
                  <w:calcOnExit/>
                  <w:textInput/>
                </w:ffData>
              </w:fldChar>
            </w:r>
            <w:r w:rsidR="004D483D" w:rsidRPr="00CC5B65">
              <w:rPr>
                <w:rFonts w:ascii="Times New Roman" w:hAnsi="Times New Roman"/>
                <w:sz w:val="24"/>
                <w:szCs w:val="24"/>
                <w:lang w:val="en-GB"/>
              </w:rPr>
              <w:instrText xml:space="preserve"> FORMTEXT </w:instrText>
            </w:r>
            <w:r w:rsidRPr="00CC5B65">
              <w:rPr>
                <w:rFonts w:ascii="Times New Roman" w:hAnsi="Times New Roman"/>
                <w:sz w:val="24"/>
                <w:szCs w:val="24"/>
                <w:lang w:val="en-GB"/>
              </w:rPr>
            </w:r>
            <w:r w:rsidRPr="00CC5B65">
              <w:rPr>
                <w:rFonts w:ascii="Times New Roman" w:hAnsi="Times New Roman"/>
                <w:sz w:val="24"/>
                <w:szCs w:val="24"/>
                <w:lang w:val="en-GB"/>
              </w:rPr>
              <w:fldChar w:fldCharType="separate"/>
            </w:r>
            <w:r w:rsidR="008130D6" w:rsidRPr="00CC5B65">
              <w:rPr>
                <w:rFonts w:ascii="Times New Roman" w:hAnsi="Times New Roman"/>
                <w:noProof/>
                <w:sz w:val="24"/>
                <w:szCs w:val="24"/>
                <w:lang w:val="en-GB"/>
              </w:rPr>
              <w:t> </w:t>
            </w:r>
            <w:r w:rsidR="008130D6" w:rsidRPr="00CC5B65">
              <w:rPr>
                <w:rFonts w:ascii="Times New Roman" w:hAnsi="Times New Roman"/>
                <w:noProof/>
                <w:sz w:val="24"/>
                <w:szCs w:val="24"/>
                <w:lang w:val="en-GB"/>
              </w:rPr>
              <w:t> </w:t>
            </w:r>
            <w:r w:rsidR="008130D6" w:rsidRPr="00CC5B65">
              <w:rPr>
                <w:rFonts w:ascii="Times New Roman" w:hAnsi="Times New Roman"/>
                <w:noProof/>
                <w:sz w:val="24"/>
                <w:szCs w:val="24"/>
                <w:lang w:val="en-GB"/>
              </w:rPr>
              <w:t> </w:t>
            </w:r>
            <w:r w:rsidR="008130D6" w:rsidRPr="00CC5B65">
              <w:rPr>
                <w:rFonts w:ascii="Times New Roman" w:hAnsi="Times New Roman"/>
                <w:noProof/>
                <w:sz w:val="24"/>
                <w:szCs w:val="24"/>
                <w:lang w:val="en-GB"/>
              </w:rPr>
              <w:t> </w:t>
            </w:r>
            <w:r w:rsidRPr="00CC5B65">
              <w:rPr>
                <w:rFonts w:ascii="Times New Roman" w:hAnsi="Times New Roman"/>
                <w:sz w:val="24"/>
                <w:szCs w:val="24"/>
                <w:lang w:val="en-GB"/>
              </w:rPr>
              <w:fldChar w:fldCharType="end"/>
            </w:r>
          </w:p>
        </w:tc>
      </w:tr>
      <w:tr w:rsidR="00F85797" w:rsidRPr="00CC5B65" w:rsidTr="00F323DC">
        <w:tc>
          <w:tcPr>
            <w:tcW w:w="2131" w:type="dxa"/>
            <w:tcBorders>
              <w:bottom w:val="single" w:sz="4" w:space="0" w:color="auto"/>
            </w:tcBorders>
            <w:vAlign w:val="center"/>
          </w:tcPr>
          <w:p w:rsidR="00F85797" w:rsidRPr="00CC5B65" w:rsidRDefault="000A5C84" w:rsidP="005E015D">
            <w:pPr>
              <w:overflowPunct w:val="0"/>
              <w:autoSpaceDE w:val="0"/>
              <w:autoSpaceDN w:val="0"/>
              <w:adjustRightInd w:val="0"/>
              <w:spacing w:after="40"/>
              <w:textAlignment w:val="baseline"/>
              <w:rPr>
                <w:rFonts w:ascii="Times New Roman" w:hAnsi="Times New Roman"/>
                <w:bCs/>
                <w:sz w:val="24"/>
                <w:szCs w:val="24"/>
                <w:lang w:val="ru-RU"/>
              </w:rPr>
            </w:pPr>
            <w:r w:rsidRPr="00CC5B65">
              <w:rPr>
                <w:rFonts w:ascii="Times New Roman" w:hAnsi="Times New Roman"/>
                <w:bCs/>
                <w:sz w:val="24"/>
                <w:szCs w:val="24"/>
                <w:lang w:val="ru-RU"/>
              </w:rPr>
              <w:t>Статус</w:t>
            </w:r>
            <w:r w:rsidR="005E015D" w:rsidRPr="00CC5B65">
              <w:rPr>
                <w:rStyle w:val="af5"/>
                <w:rFonts w:ascii="Times New Roman" w:hAnsi="Times New Roman"/>
                <w:bCs/>
                <w:sz w:val="24"/>
                <w:szCs w:val="24"/>
                <w:lang w:val="ru-RU"/>
              </w:rPr>
              <w:t>1</w:t>
            </w:r>
            <w:r w:rsidRPr="00CC5B65">
              <w:rPr>
                <w:rFonts w:ascii="Times New Roman" w:hAnsi="Times New Roman"/>
                <w:bCs/>
                <w:sz w:val="24"/>
                <w:szCs w:val="24"/>
                <w:lang w:val="ru-RU"/>
              </w:rPr>
              <w:t>:</w:t>
            </w:r>
          </w:p>
        </w:tc>
        <w:tc>
          <w:tcPr>
            <w:tcW w:w="1558" w:type="dxa"/>
            <w:tcBorders>
              <w:bottom w:val="single" w:sz="4" w:space="0" w:color="auto"/>
              <w:right w:val="nil"/>
            </w:tcBorders>
            <w:vAlign w:val="center"/>
          </w:tcPr>
          <w:p w:rsidR="00F85797" w:rsidRPr="00CC5B65" w:rsidRDefault="00ED49B9" w:rsidP="000A5C84">
            <w:pPr>
              <w:overflowPunct w:val="0"/>
              <w:autoSpaceDE w:val="0"/>
              <w:autoSpaceDN w:val="0"/>
              <w:adjustRightInd w:val="0"/>
              <w:spacing w:after="40"/>
              <w:textAlignment w:val="baseline"/>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00F85797" w:rsidRPr="00CC5B65">
              <w:rPr>
                <w:rFonts w:ascii="Times New Roman" w:hAnsi="Times New Roman"/>
                <w:bCs/>
                <w:sz w:val="24"/>
                <w:szCs w:val="24"/>
                <w:lang w:val="en-GB"/>
              </w:rPr>
              <w:instrText xml:space="preserve"> FORMCHECKBOX </w:instrText>
            </w:r>
            <w:r w:rsidRPr="00CC5B65">
              <w:rPr>
                <w:rFonts w:ascii="Times New Roman" w:hAnsi="Times New Roman"/>
                <w:bCs/>
                <w:sz w:val="24"/>
                <w:szCs w:val="24"/>
                <w:lang w:val="en-GB"/>
              </w:rPr>
            </w:r>
            <w:r w:rsidRPr="00CC5B65">
              <w:rPr>
                <w:rFonts w:ascii="Times New Roman" w:hAnsi="Times New Roman"/>
                <w:bCs/>
                <w:sz w:val="24"/>
                <w:szCs w:val="24"/>
                <w:lang w:val="en-GB"/>
              </w:rPr>
              <w:fldChar w:fldCharType="end"/>
            </w:r>
            <w:r w:rsidR="00F85797" w:rsidRPr="00CC5B65">
              <w:rPr>
                <w:rFonts w:ascii="Times New Roman" w:hAnsi="Times New Roman"/>
                <w:bCs/>
                <w:sz w:val="24"/>
                <w:szCs w:val="24"/>
                <w:lang w:val="en-GB"/>
              </w:rPr>
              <w:t xml:space="preserve"> </w:t>
            </w:r>
            <w:r w:rsidR="000A5C84" w:rsidRPr="00CC5B65">
              <w:rPr>
                <w:rFonts w:ascii="Times New Roman" w:hAnsi="Times New Roman"/>
                <w:bCs/>
                <w:sz w:val="24"/>
                <w:szCs w:val="24"/>
                <w:lang w:val="ru-RU"/>
              </w:rPr>
              <w:t>ВО</w:t>
            </w:r>
          </w:p>
        </w:tc>
        <w:tc>
          <w:tcPr>
            <w:tcW w:w="1559" w:type="dxa"/>
            <w:tcBorders>
              <w:left w:val="nil"/>
              <w:bottom w:val="single" w:sz="4" w:space="0" w:color="auto"/>
              <w:right w:val="nil"/>
            </w:tcBorders>
            <w:vAlign w:val="center"/>
          </w:tcPr>
          <w:p w:rsidR="00F85797" w:rsidRPr="00CC5B65" w:rsidRDefault="00ED49B9" w:rsidP="000A5C84">
            <w:pPr>
              <w:overflowPunct w:val="0"/>
              <w:autoSpaceDE w:val="0"/>
              <w:autoSpaceDN w:val="0"/>
              <w:adjustRightInd w:val="0"/>
              <w:spacing w:after="40"/>
              <w:textAlignment w:val="baseline"/>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00F85797" w:rsidRPr="00CC5B65">
              <w:rPr>
                <w:rFonts w:ascii="Times New Roman" w:hAnsi="Times New Roman"/>
                <w:bCs/>
                <w:sz w:val="24"/>
                <w:szCs w:val="24"/>
                <w:lang w:val="en-GB"/>
              </w:rPr>
              <w:instrText xml:space="preserve"> FORMCHECKBOX </w:instrText>
            </w:r>
            <w:r w:rsidRPr="00CC5B65">
              <w:rPr>
                <w:rFonts w:ascii="Times New Roman" w:hAnsi="Times New Roman"/>
                <w:bCs/>
                <w:sz w:val="24"/>
                <w:szCs w:val="24"/>
                <w:lang w:val="en-GB"/>
              </w:rPr>
            </w:r>
            <w:r w:rsidRPr="00CC5B65">
              <w:rPr>
                <w:rFonts w:ascii="Times New Roman" w:hAnsi="Times New Roman"/>
                <w:bCs/>
                <w:sz w:val="24"/>
                <w:szCs w:val="24"/>
                <w:lang w:val="en-GB"/>
              </w:rPr>
              <w:fldChar w:fldCharType="end"/>
            </w:r>
            <w:r w:rsidR="00F85797" w:rsidRPr="00CC5B65">
              <w:rPr>
                <w:rFonts w:ascii="Times New Roman" w:hAnsi="Times New Roman"/>
                <w:bCs/>
                <w:sz w:val="24"/>
                <w:szCs w:val="24"/>
                <w:lang w:val="en-GB"/>
              </w:rPr>
              <w:t xml:space="preserve"> </w:t>
            </w:r>
            <w:r w:rsidR="000A5C84" w:rsidRPr="00CC5B65">
              <w:rPr>
                <w:rFonts w:ascii="Times New Roman" w:hAnsi="Times New Roman"/>
                <w:bCs/>
                <w:sz w:val="24"/>
                <w:szCs w:val="24"/>
                <w:lang w:val="ru-RU"/>
              </w:rPr>
              <w:t>О</w:t>
            </w:r>
          </w:p>
        </w:tc>
        <w:tc>
          <w:tcPr>
            <w:tcW w:w="1559" w:type="dxa"/>
            <w:tcBorders>
              <w:left w:val="nil"/>
              <w:bottom w:val="single" w:sz="4" w:space="0" w:color="auto"/>
              <w:right w:val="nil"/>
            </w:tcBorders>
            <w:vAlign w:val="center"/>
          </w:tcPr>
          <w:p w:rsidR="00F85797" w:rsidRPr="00CC5B65" w:rsidRDefault="00ED49B9" w:rsidP="000A5C84">
            <w:pPr>
              <w:overflowPunct w:val="0"/>
              <w:autoSpaceDE w:val="0"/>
              <w:autoSpaceDN w:val="0"/>
              <w:adjustRightInd w:val="0"/>
              <w:spacing w:after="40"/>
              <w:textAlignment w:val="baseline"/>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00F85797" w:rsidRPr="00CC5B65">
              <w:rPr>
                <w:rFonts w:ascii="Times New Roman" w:hAnsi="Times New Roman"/>
                <w:bCs/>
                <w:sz w:val="24"/>
                <w:szCs w:val="24"/>
                <w:lang w:val="en-GB"/>
              </w:rPr>
              <w:instrText xml:space="preserve"> FORMCHECKBOX </w:instrText>
            </w:r>
            <w:r w:rsidRPr="00CC5B65">
              <w:rPr>
                <w:rFonts w:ascii="Times New Roman" w:hAnsi="Times New Roman"/>
                <w:bCs/>
                <w:sz w:val="24"/>
                <w:szCs w:val="24"/>
                <w:lang w:val="en-GB"/>
              </w:rPr>
            </w:r>
            <w:r w:rsidRPr="00CC5B65">
              <w:rPr>
                <w:rFonts w:ascii="Times New Roman" w:hAnsi="Times New Roman"/>
                <w:bCs/>
                <w:sz w:val="24"/>
                <w:szCs w:val="24"/>
                <w:lang w:val="en-GB"/>
              </w:rPr>
              <w:fldChar w:fldCharType="end"/>
            </w:r>
            <w:r w:rsidR="00F85797" w:rsidRPr="00CC5B65">
              <w:rPr>
                <w:rFonts w:ascii="Times New Roman" w:hAnsi="Times New Roman"/>
                <w:bCs/>
                <w:sz w:val="24"/>
                <w:szCs w:val="24"/>
                <w:lang w:val="en-GB"/>
              </w:rPr>
              <w:t xml:space="preserve"> </w:t>
            </w:r>
            <w:r w:rsidR="000A5C84" w:rsidRPr="00CC5B65">
              <w:rPr>
                <w:rFonts w:ascii="Times New Roman" w:hAnsi="Times New Roman"/>
                <w:bCs/>
                <w:sz w:val="24"/>
                <w:szCs w:val="24"/>
                <w:lang w:val="ru-RU"/>
              </w:rPr>
              <w:t>СВО</w:t>
            </w:r>
          </w:p>
        </w:tc>
        <w:tc>
          <w:tcPr>
            <w:tcW w:w="1559" w:type="dxa"/>
            <w:tcBorders>
              <w:left w:val="nil"/>
              <w:bottom w:val="single" w:sz="4" w:space="0" w:color="auto"/>
              <w:right w:val="nil"/>
            </w:tcBorders>
            <w:vAlign w:val="center"/>
          </w:tcPr>
          <w:p w:rsidR="00F85797" w:rsidRPr="00CC5B65" w:rsidRDefault="00ED49B9" w:rsidP="000A5C84">
            <w:pPr>
              <w:overflowPunct w:val="0"/>
              <w:autoSpaceDE w:val="0"/>
              <w:autoSpaceDN w:val="0"/>
              <w:adjustRightInd w:val="0"/>
              <w:spacing w:after="40"/>
              <w:textAlignment w:val="baseline"/>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00F85797" w:rsidRPr="00CC5B65">
              <w:rPr>
                <w:rFonts w:ascii="Times New Roman" w:hAnsi="Times New Roman"/>
                <w:bCs/>
                <w:sz w:val="24"/>
                <w:szCs w:val="24"/>
                <w:lang w:val="en-GB"/>
              </w:rPr>
              <w:instrText xml:space="preserve"> FORMCHECKBOX </w:instrText>
            </w:r>
            <w:r w:rsidRPr="00CC5B65">
              <w:rPr>
                <w:rFonts w:ascii="Times New Roman" w:hAnsi="Times New Roman"/>
                <w:bCs/>
                <w:sz w:val="24"/>
                <w:szCs w:val="24"/>
                <w:lang w:val="en-GB"/>
              </w:rPr>
            </w:r>
            <w:r w:rsidRPr="00CC5B65">
              <w:rPr>
                <w:rFonts w:ascii="Times New Roman" w:hAnsi="Times New Roman"/>
                <w:bCs/>
                <w:sz w:val="24"/>
                <w:szCs w:val="24"/>
                <w:lang w:val="en-GB"/>
              </w:rPr>
              <w:fldChar w:fldCharType="end"/>
            </w:r>
            <w:r w:rsidR="00F85797" w:rsidRPr="00CC5B65">
              <w:rPr>
                <w:rFonts w:ascii="Times New Roman" w:hAnsi="Times New Roman"/>
                <w:bCs/>
                <w:sz w:val="24"/>
                <w:szCs w:val="24"/>
                <w:lang w:val="en-GB"/>
              </w:rPr>
              <w:t xml:space="preserve"> </w:t>
            </w:r>
            <w:r w:rsidR="000A5C84" w:rsidRPr="00CC5B65">
              <w:rPr>
                <w:rFonts w:ascii="Times New Roman" w:hAnsi="Times New Roman"/>
                <w:bCs/>
                <w:sz w:val="24"/>
                <w:szCs w:val="24"/>
                <w:lang w:val="ru-RU"/>
              </w:rPr>
              <w:t>ТЭ</w:t>
            </w:r>
          </w:p>
        </w:tc>
        <w:tc>
          <w:tcPr>
            <w:tcW w:w="1560" w:type="dxa"/>
            <w:tcBorders>
              <w:left w:val="nil"/>
              <w:bottom w:val="single" w:sz="4" w:space="0" w:color="auto"/>
            </w:tcBorders>
            <w:vAlign w:val="center"/>
          </w:tcPr>
          <w:p w:rsidR="00F85797" w:rsidRPr="00CC5B65" w:rsidRDefault="00F85797" w:rsidP="000A5C84">
            <w:pPr>
              <w:overflowPunct w:val="0"/>
              <w:autoSpaceDE w:val="0"/>
              <w:autoSpaceDN w:val="0"/>
              <w:adjustRightInd w:val="0"/>
              <w:spacing w:after="40"/>
              <w:textAlignment w:val="baseline"/>
              <w:rPr>
                <w:rFonts w:ascii="Times New Roman" w:hAnsi="Times New Roman"/>
                <w:bCs/>
                <w:sz w:val="24"/>
                <w:szCs w:val="24"/>
                <w:lang w:val="ru-RU"/>
              </w:rPr>
            </w:pPr>
          </w:p>
        </w:tc>
      </w:tr>
      <w:tr w:rsidR="00F85797" w:rsidRPr="00CC5B65" w:rsidTr="00F32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Look w:val="0000" w:firstRow="0" w:lastRow="0" w:firstColumn="0" w:lastColumn="0" w:noHBand="0" w:noVBand="0"/>
        </w:tblPrEx>
        <w:tc>
          <w:tcPr>
            <w:tcW w:w="9926" w:type="dxa"/>
            <w:gridSpan w:val="6"/>
            <w:tcBorders>
              <w:top w:val="single" w:sz="4" w:space="0" w:color="auto"/>
              <w:left w:val="single" w:sz="4" w:space="0" w:color="auto"/>
              <w:bottom w:val="single" w:sz="4" w:space="0" w:color="auto"/>
              <w:right w:val="single" w:sz="4" w:space="0" w:color="auto"/>
            </w:tcBorders>
            <w:vAlign w:val="center"/>
          </w:tcPr>
          <w:p w:rsidR="00F85797" w:rsidRPr="00CC5B65" w:rsidRDefault="000C2D91" w:rsidP="00D7687C">
            <w:pPr>
              <w:pStyle w:val="HTML"/>
              <w:shd w:val="clear" w:color="auto" w:fill="FFFFFF"/>
              <w:rPr>
                <w:rFonts w:ascii="Times New Roman" w:hAnsi="Times New Roman" w:cs="Times New Roman"/>
                <w:sz w:val="24"/>
                <w:szCs w:val="24"/>
                <w:lang w:val="de-DE" w:eastAsia="de-DE"/>
              </w:rPr>
            </w:pPr>
            <w:r w:rsidRPr="00CC5B65">
              <w:rPr>
                <w:rFonts w:ascii="Times New Roman" w:hAnsi="Times New Roman" w:cs="Times New Roman"/>
                <w:sz w:val="24"/>
                <w:szCs w:val="24"/>
                <w:lang w:val="ru-RU"/>
              </w:rPr>
              <w:t>Область оценки (</w:t>
            </w:r>
            <w:r w:rsidR="008343CE" w:rsidRPr="00CC5B65">
              <w:rPr>
                <w:rFonts w:ascii="Times New Roman" w:hAnsi="Times New Roman" w:cs="Times New Roman"/>
                <w:sz w:val="24"/>
                <w:szCs w:val="24"/>
                <w:lang w:val="ru-RU"/>
              </w:rPr>
              <w:t>политика, процедура</w:t>
            </w:r>
            <w:r w:rsidR="001D765C" w:rsidRPr="00CC5B65">
              <w:rPr>
                <w:rFonts w:ascii="Times New Roman" w:hAnsi="Times New Roman" w:cs="Times New Roman"/>
                <w:sz w:val="24"/>
                <w:szCs w:val="24"/>
                <w:lang w:val="ru-RU"/>
              </w:rPr>
              <w:t xml:space="preserve"> </w:t>
            </w:r>
            <w:r w:rsidR="002D0B0D" w:rsidRPr="00CC5B65">
              <w:rPr>
                <w:rFonts w:ascii="Times New Roman" w:hAnsi="Times New Roman" w:cs="Times New Roman"/>
                <w:sz w:val="24"/>
                <w:szCs w:val="24"/>
                <w:lang w:val="ru-RU"/>
              </w:rPr>
              <w:t xml:space="preserve"> КЦА</w:t>
            </w:r>
            <w:r w:rsidRPr="00CC5B65">
              <w:rPr>
                <w:rFonts w:ascii="Times New Roman" w:hAnsi="Times New Roman" w:cs="Times New Roman"/>
                <w:sz w:val="24"/>
                <w:szCs w:val="24"/>
                <w:lang w:val="ru-RU"/>
              </w:rPr>
              <w:t>,  требования к конкретным сектора</w:t>
            </w:r>
            <w:proofErr w:type="gramStart"/>
            <w:r w:rsidRPr="00CC5B65">
              <w:rPr>
                <w:rFonts w:ascii="Times New Roman" w:hAnsi="Times New Roman" w:cs="Times New Roman"/>
                <w:sz w:val="24"/>
                <w:szCs w:val="24"/>
                <w:lang w:val="ru-RU"/>
              </w:rPr>
              <w:t>м</w:t>
            </w:r>
            <w:r w:rsidR="00D7687C" w:rsidRPr="00CC5B65">
              <w:rPr>
                <w:rFonts w:ascii="Times New Roman" w:hAnsi="Times New Roman" w:cs="Times New Roman"/>
                <w:sz w:val="24"/>
                <w:szCs w:val="24"/>
                <w:lang w:val="ru-RU"/>
              </w:rPr>
              <w:t>-</w:t>
            </w:r>
            <w:proofErr w:type="gramEnd"/>
            <w:r w:rsidRPr="00CC5B65">
              <w:rPr>
                <w:rFonts w:ascii="Times New Roman" w:hAnsi="Times New Roman" w:cs="Times New Roman"/>
                <w:sz w:val="24"/>
                <w:szCs w:val="24"/>
                <w:lang w:val="ru-RU"/>
              </w:rPr>
              <w:t xml:space="preserve"> </w:t>
            </w:r>
            <w:r w:rsidR="001D765C" w:rsidRPr="00CC5B65">
              <w:rPr>
                <w:rFonts w:ascii="Times New Roman" w:hAnsi="Times New Roman" w:cs="Times New Roman"/>
                <w:sz w:val="24"/>
                <w:szCs w:val="24"/>
                <w:lang w:val="ru-RU"/>
              </w:rPr>
              <w:t>регламенты</w:t>
            </w:r>
            <w:r w:rsidRPr="00CC5B65">
              <w:rPr>
                <w:rFonts w:ascii="Times New Roman" w:hAnsi="Times New Roman" w:cs="Times New Roman"/>
                <w:sz w:val="24"/>
                <w:szCs w:val="24"/>
                <w:lang w:val="ru-RU"/>
              </w:rPr>
              <w:t xml:space="preserve"> </w:t>
            </w:r>
            <w:r w:rsidR="001D765C" w:rsidRPr="00CC5B65">
              <w:rPr>
                <w:rFonts w:ascii="Times New Roman" w:hAnsi="Times New Roman" w:cs="Times New Roman"/>
                <w:sz w:val="24"/>
                <w:szCs w:val="24"/>
                <w:lang w:val="ru-RU"/>
              </w:rPr>
              <w:t xml:space="preserve"> и др.</w:t>
            </w:r>
            <w:r w:rsidRPr="00CC5B65">
              <w:rPr>
                <w:rFonts w:ascii="Times New Roman" w:hAnsi="Times New Roman" w:cs="Times New Roman"/>
                <w:sz w:val="24"/>
                <w:szCs w:val="24"/>
                <w:lang w:val="ru-RU"/>
              </w:rPr>
              <w:t>)</w:t>
            </w:r>
          </w:p>
        </w:tc>
      </w:tr>
    </w:tbl>
    <w:p w:rsidR="00E31FAC" w:rsidRPr="00CC5B65" w:rsidRDefault="00E31FAC" w:rsidP="00A07CE0">
      <w:pPr>
        <w:pStyle w:val="a4"/>
        <w:tabs>
          <w:tab w:val="clear" w:pos="4536"/>
          <w:tab w:val="clear" w:pos="9072"/>
        </w:tabs>
        <w:spacing w:after="40"/>
        <w:rPr>
          <w:rFonts w:ascii="Times New Roman" w:hAnsi="Times New Roman"/>
          <w:b/>
          <w:bCs/>
          <w:sz w:val="24"/>
          <w:szCs w:val="24"/>
        </w:rPr>
        <w:sectPr w:rsidR="00E31FAC" w:rsidRPr="00CC5B65" w:rsidSect="00EB70FA">
          <w:endnotePr>
            <w:numFmt w:val="decimal"/>
          </w:endnotePr>
          <w:type w:val="continuous"/>
          <w:pgSz w:w="11906" w:h="16838" w:code="9"/>
          <w:pgMar w:top="567" w:right="851" w:bottom="851" w:left="1134" w:header="720" w:footer="720" w:gutter="0"/>
          <w:cols w:space="720"/>
          <w:docGrid w:linePitch="299"/>
        </w:sectPr>
      </w:pPr>
    </w:p>
    <w:tbl>
      <w:tblPr>
        <w:tblW w:w="9926" w:type="dxa"/>
        <w:tblInd w:w="68" w:type="dxa"/>
        <w:tblBorders>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9926"/>
      </w:tblGrid>
      <w:tr w:rsidR="00F85797" w:rsidRPr="00CC5B65" w:rsidTr="00773B06">
        <w:tc>
          <w:tcPr>
            <w:tcW w:w="9926" w:type="dxa"/>
          </w:tcPr>
          <w:p w:rsidR="00F85797" w:rsidRPr="00CC5B65" w:rsidRDefault="00F85797" w:rsidP="00A07CE0">
            <w:pPr>
              <w:pStyle w:val="a4"/>
              <w:tabs>
                <w:tab w:val="clear" w:pos="4536"/>
                <w:tab w:val="clear" w:pos="9072"/>
              </w:tabs>
              <w:spacing w:after="40"/>
              <w:rPr>
                <w:rFonts w:ascii="Times New Roman" w:hAnsi="Times New Roman"/>
                <w:bCs/>
                <w:sz w:val="24"/>
                <w:szCs w:val="24"/>
              </w:rPr>
            </w:pPr>
          </w:p>
        </w:tc>
      </w:tr>
    </w:tbl>
    <w:p w:rsidR="00E31FAC" w:rsidRPr="00CC5B65" w:rsidRDefault="00E31FAC" w:rsidP="00FD622D">
      <w:pPr>
        <w:spacing w:after="40"/>
        <w:rPr>
          <w:rFonts w:ascii="Times New Roman" w:hAnsi="Times New Roman"/>
          <w:sz w:val="24"/>
          <w:szCs w:val="24"/>
        </w:rPr>
        <w:sectPr w:rsidR="00E31FAC" w:rsidRPr="00CC5B65" w:rsidSect="00EB70FA">
          <w:endnotePr>
            <w:numFmt w:val="decimal"/>
          </w:endnotePr>
          <w:type w:val="continuous"/>
          <w:pgSz w:w="11906" w:h="16838" w:code="9"/>
          <w:pgMar w:top="567" w:right="851" w:bottom="851" w:left="1134" w:header="720" w:footer="720" w:gutter="0"/>
          <w:cols w:space="720"/>
          <w:formProt w:val="0"/>
          <w:docGrid w:linePitch="299"/>
        </w:sectPr>
      </w:pPr>
    </w:p>
    <w:p w:rsidR="00BD7C43" w:rsidRPr="00CC5B65" w:rsidRDefault="00BD7C43" w:rsidP="00FD622D">
      <w:pPr>
        <w:spacing w:after="40"/>
        <w:rPr>
          <w:rFonts w:ascii="Times New Roman" w:hAnsi="Times New Roman"/>
          <w:sz w:val="24"/>
          <w:szCs w:val="24"/>
        </w:rPr>
      </w:pPr>
    </w:p>
    <w:p w:rsidR="000C2D91" w:rsidRPr="00D3492E" w:rsidRDefault="001D765C" w:rsidP="004B5E8C">
      <w:pPr>
        <w:pStyle w:val="HTML"/>
        <w:shd w:val="clear" w:color="auto" w:fill="FFFFFF"/>
        <w:spacing w:line="276" w:lineRule="auto"/>
        <w:jc w:val="both"/>
        <w:rPr>
          <w:rFonts w:ascii="Times New Roman" w:hAnsi="Times New Roman" w:cs="Times New Roman"/>
          <w:b/>
          <w:sz w:val="24"/>
          <w:szCs w:val="24"/>
          <w:lang w:val="ru-RU"/>
        </w:rPr>
      </w:pPr>
      <w:r w:rsidRPr="00CC5B65">
        <w:rPr>
          <w:rFonts w:ascii="Times New Roman" w:hAnsi="Times New Roman" w:cs="Times New Roman"/>
          <w:b/>
          <w:sz w:val="24"/>
          <w:szCs w:val="24"/>
          <w:lang w:val="ru-RU"/>
        </w:rPr>
        <w:lastRenderedPageBreak/>
        <w:t xml:space="preserve">Инструкция </w:t>
      </w:r>
      <w:r w:rsidR="004B5E8C">
        <w:rPr>
          <w:rFonts w:ascii="Times New Roman" w:hAnsi="Times New Roman" w:cs="Times New Roman"/>
          <w:b/>
          <w:sz w:val="24"/>
          <w:szCs w:val="24"/>
          <w:lang w:val="ru-RU"/>
        </w:rPr>
        <w:t xml:space="preserve"> о</w:t>
      </w:r>
      <w:r w:rsidR="00FA097B">
        <w:rPr>
          <w:rFonts w:ascii="Times New Roman" w:hAnsi="Times New Roman" w:cs="Times New Roman"/>
          <w:b/>
          <w:sz w:val="24"/>
          <w:szCs w:val="24"/>
          <w:lang w:val="ru-RU"/>
        </w:rPr>
        <w:t>б</w:t>
      </w:r>
      <w:r w:rsidR="000C2D91" w:rsidRPr="00CC5B65">
        <w:rPr>
          <w:rFonts w:ascii="Times New Roman" w:hAnsi="Times New Roman" w:cs="Times New Roman"/>
          <w:b/>
          <w:sz w:val="24"/>
          <w:szCs w:val="24"/>
          <w:lang w:val="ru-RU"/>
        </w:rPr>
        <w:t xml:space="preserve"> </w:t>
      </w:r>
      <w:r w:rsidR="00FA097B" w:rsidRPr="00CC5B65">
        <w:rPr>
          <w:rFonts w:ascii="Times New Roman" w:hAnsi="Times New Roman" w:cs="Times New Roman"/>
          <w:b/>
          <w:sz w:val="24"/>
          <w:szCs w:val="24"/>
          <w:lang w:val="ru-RU"/>
        </w:rPr>
        <w:t>использовании</w:t>
      </w:r>
      <w:r w:rsidR="004B5E8C" w:rsidRPr="004B5E8C">
        <w:rPr>
          <w:rFonts w:ascii="Times New Roman" w:hAnsi="Times New Roman" w:cs="Times New Roman"/>
          <w:b/>
          <w:color w:val="7030A0"/>
          <w:sz w:val="24"/>
          <w:szCs w:val="24"/>
          <w:lang w:val="ru-RU"/>
        </w:rPr>
        <w:t xml:space="preserve"> </w:t>
      </w:r>
      <w:r w:rsidR="00A0148F" w:rsidRPr="00D3492E">
        <w:rPr>
          <w:rFonts w:ascii="Times New Roman" w:hAnsi="Times New Roman" w:cs="Times New Roman"/>
          <w:b/>
          <w:sz w:val="24"/>
          <w:szCs w:val="24"/>
          <w:lang w:val="ru-RU"/>
        </w:rPr>
        <w:t xml:space="preserve">Органом, проводящим </w:t>
      </w:r>
      <w:r w:rsidR="00BF1A9C" w:rsidRPr="00D3492E">
        <w:rPr>
          <w:rFonts w:ascii="Times New Roman" w:hAnsi="Times New Roman" w:cs="Times New Roman"/>
          <w:sz w:val="24"/>
          <w:szCs w:val="24"/>
          <w:lang w:val="ru-RU"/>
        </w:rPr>
        <w:t>сертификацию халяль</w:t>
      </w:r>
      <w:r w:rsidR="000C2D91" w:rsidRPr="00D3492E">
        <w:rPr>
          <w:rFonts w:ascii="Times New Roman" w:hAnsi="Times New Roman" w:cs="Times New Roman"/>
          <w:b/>
          <w:sz w:val="24"/>
          <w:szCs w:val="24"/>
          <w:lang w:val="ru-RU"/>
        </w:rPr>
        <w:t>:</w:t>
      </w:r>
    </w:p>
    <w:p w:rsidR="000C2D91" w:rsidRPr="00D3492E" w:rsidRDefault="000C2D91" w:rsidP="00BF1A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sz w:val="24"/>
          <w:szCs w:val="24"/>
          <w:lang w:val="ru-RU"/>
        </w:rPr>
      </w:pPr>
      <w:r w:rsidRPr="00D3492E">
        <w:rPr>
          <w:rFonts w:ascii="Times New Roman" w:hAnsi="Times New Roman"/>
          <w:sz w:val="24"/>
          <w:szCs w:val="24"/>
          <w:lang w:val="ru-RU"/>
        </w:rPr>
        <w:t xml:space="preserve">• </w:t>
      </w:r>
      <w:r w:rsidR="00E00F87" w:rsidRPr="00D3492E">
        <w:rPr>
          <w:rFonts w:ascii="Times New Roman" w:hAnsi="Times New Roman"/>
          <w:sz w:val="24"/>
          <w:szCs w:val="24"/>
          <w:lang w:val="ru-RU"/>
        </w:rPr>
        <w:t xml:space="preserve"> </w:t>
      </w:r>
      <w:r w:rsidRPr="00D3492E">
        <w:rPr>
          <w:rFonts w:ascii="Times New Roman" w:hAnsi="Times New Roman"/>
          <w:sz w:val="24"/>
          <w:szCs w:val="24"/>
          <w:lang w:val="ru-RU"/>
        </w:rPr>
        <w:t xml:space="preserve">На </w:t>
      </w:r>
      <w:r w:rsidR="00535B94" w:rsidRPr="00D3492E">
        <w:rPr>
          <w:rFonts w:ascii="Times New Roman" w:hAnsi="Times New Roman"/>
          <w:sz w:val="24"/>
          <w:szCs w:val="24"/>
          <w:lang w:val="ru-RU"/>
        </w:rPr>
        <w:t>первой</w:t>
      </w:r>
      <w:r w:rsidRPr="00D3492E">
        <w:rPr>
          <w:rFonts w:ascii="Times New Roman" w:hAnsi="Times New Roman"/>
          <w:sz w:val="24"/>
          <w:szCs w:val="24"/>
          <w:lang w:val="ru-RU"/>
        </w:rPr>
        <w:t xml:space="preserve"> странице должны быть указаны только </w:t>
      </w:r>
      <w:r w:rsidR="001D765C" w:rsidRPr="00D3492E">
        <w:rPr>
          <w:rFonts w:ascii="Times New Roman" w:hAnsi="Times New Roman"/>
          <w:sz w:val="24"/>
          <w:szCs w:val="24"/>
          <w:lang w:val="ru-RU"/>
        </w:rPr>
        <w:t>наименование</w:t>
      </w:r>
      <w:r w:rsidRPr="00D3492E">
        <w:rPr>
          <w:rFonts w:ascii="Times New Roman" w:hAnsi="Times New Roman"/>
          <w:sz w:val="24"/>
          <w:szCs w:val="24"/>
          <w:lang w:val="ru-RU"/>
        </w:rPr>
        <w:t xml:space="preserve"> и адрес </w:t>
      </w:r>
      <w:r w:rsidR="00A0148F" w:rsidRPr="00D3492E">
        <w:rPr>
          <w:rFonts w:ascii="Times New Roman" w:hAnsi="Times New Roman"/>
          <w:sz w:val="24"/>
          <w:szCs w:val="24"/>
          <w:lang w:val="ru-RU"/>
        </w:rPr>
        <w:t xml:space="preserve">Органа, проводящего </w:t>
      </w:r>
      <w:r w:rsidR="00BF1A9C" w:rsidRPr="00D3492E">
        <w:rPr>
          <w:rFonts w:ascii="Times New Roman" w:hAnsi="Times New Roman"/>
          <w:sz w:val="24"/>
          <w:szCs w:val="24"/>
          <w:lang w:val="ru-RU"/>
        </w:rPr>
        <w:t>сертификацию халяль</w:t>
      </w:r>
      <w:proofErr w:type="gramStart"/>
      <w:r w:rsidR="00BF1A9C" w:rsidRPr="00D3492E">
        <w:rPr>
          <w:rFonts w:ascii="Times New Roman" w:hAnsi="Times New Roman"/>
          <w:sz w:val="24"/>
          <w:szCs w:val="24"/>
          <w:lang w:val="ru-RU"/>
        </w:rPr>
        <w:t xml:space="preserve"> </w:t>
      </w:r>
      <w:r w:rsidRPr="00D3492E">
        <w:rPr>
          <w:rFonts w:ascii="Times New Roman" w:hAnsi="Times New Roman"/>
          <w:sz w:val="24"/>
          <w:szCs w:val="24"/>
          <w:lang w:val="ru-RU"/>
        </w:rPr>
        <w:t>•</w:t>
      </w:r>
      <w:r w:rsidR="00E00F87" w:rsidRPr="00D3492E">
        <w:rPr>
          <w:rFonts w:ascii="Times New Roman" w:hAnsi="Times New Roman"/>
          <w:sz w:val="24"/>
          <w:szCs w:val="24"/>
          <w:lang w:val="ru-RU"/>
        </w:rPr>
        <w:t xml:space="preserve">  </w:t>
      </w:r>
      <w:r w:rsidRPr="00D3492E">
        <w:rPr>
          <w:rFonts w:ascii="Times New Roman" w:hAnsi="Times New Roman"/>
          <w:sz w:val="24"/>
          <w:szCs w:val="24"/>
          <w:lang w:val="ru-RU"/>
        </w:rPr>
        <w:t>В</w:t>
      </w:r>
      <w:proofErr w:type="gramEnd"/>
      <w:r w:rsidRPr="00D3492E">
        <w:rPr>
          <w:rFonts w:ascii="Times New Roman" w:hAnsi="Times New Roman"/>
          <w:sz w:val="24"/>
          <w:szCs w:val="24"/>
          <w:lang w:val="ru-RU"/>
        </w:rPr>
        <w:t xml:space="preserve"> колонке «</w:t>
      </w:r>
      <w:r w:rsidR="00D0350C" w:rsidRPr="00D3492E">
        <w:rPr>
          <w:rFonts w:ascii="Times New Roman" w:hAnsi="Times New Roman"/>
          <w:sz w:val="24"/>
          <w:szCs w:val="24"/>
          <w:lang w:val="ru-RU"/>
        </w:rPr>
        <w:t xml:space="preserve">Документы </w:t>
      </w:r>
      <w:r w:rsidR="005F4093" w:rsidRPr="00D3492E">
        <w:rPr>
          <w:rFonts w:ascii="Times New Roman" w:hAnsi="Times New Roman"/>
          <w:sz w:val="24"/>
          <w:szCs w:val="24"/>
          <w:lang w:val="ru-RU"/>
        </w:rPr>
        <w:t>системы менеджмента для реализации  требования</w:t>
      </w:r>
      <w:r w:rsidRPr="00D3492E">
        <w:rPr>
          <w:rFonts w:ascii="Times New Roman" w:hAnsi="Times New Roman"/>
          <w:sz w:val="24"/>
          <w:szCs w:val="24"/>
          <w:lang w:val="ru-RU"/>
        </w:rPr>
        <w:t xml:space="preserve">» </w:t>
      </w:r>
      <w:r w:rsidR="005F4093" w:rsidRPr="00D3492E">
        <w:rPr>
          <w:rFonts w:ascii="Times New Roman" w:hAnsi="Times New Roman"/>
          <w:sz w:val="24"/>
          <w:szCs w:val="24"/>
          <w:lang w:val="ru-RU"/>
        </w:rPr>
        <w:t xml:space="preserve"> </w:t>
      </w:r>
      <w:r w:rsidRPr="00D3492E">
        <w:rPr>
          <w:rFonts w:ascii="Times New Roman" w:hAnsi="Times New Roman"/>
          <w:sz w:val="24"/>
          <w:szCs w:val="24"/>
          <w:lang w:val="ru-RU"/>
        </w:rPr>
        <w:t>введите следующую информацию:</w:t>
      </w:r>
      <w:r w:rsidR="005F4093" w:rsidRPr="00D3492E">
        <w:rPr>
          <w:rFonts w:ascii="Times New Roman" w:hAnsi="Times New Roman"/>
          <w:sz w:val="24"/>
          <w:szCs w:val="24"/>
          <w:lang w:val="ru-RU"/>
        </w:rPr>
        <w:t xml:space="preserve"> </w:t>
      </w:r>
      <w:r w:rsidRPr="00D3492E">
        <w:rPr>
          <w:rFonts w:ascii="Times New Roman" w:hAnsi="Times New Roman"/>
          <w:sz w:val="24"/>
          <w:szCs w:val="24"/>
          <w:lang w:val="ru-RU"/>
        </w:rPr>
        <w:t>Где документируется выполнение требования</w:t>
      </w:r>
      <w:r w:rsidR="005F4093" w:rsidRPr="00D3492E">
        <w:rPr>
          <w:rFonts w:ascii="Times New Roman" w:hAnsi="Times New Roman"/>
          <w:sz w:val="24"/>
          <w:szCs w:val="24"/>
          <w:lang w:val="ru-RU"/>
        </w:rPr>
        <w:t xml:space="preserve"> </w:t>
      </w:r>
      <w:r w:rsidR="00BF1A9C" w:rsidRPr="00D3492E">
        <w:rPr>
          <w:rFonts w:ascii="Times New Roman" w:hAnsi="Times New Roman"/>
          <w:sz w:val="24"/>
          <w:szCs w:val="24"/>
          <w:lang w:val="ru-RU" w:eastAsia="en-US"/>
        </w:rPr>
        <w:t>TS OIC/SMIIC 2</w:t>
      </w:r>
      <w:r w:rsidRPr="00D3492E">
        <w:rPr>
          <w:rFonts w:ascii="Times New Roman" w:hAnsi="Times New Roman"/>
          <w:sz w:val="24"/>
          <w:szCs w:val="24"/>
          <w:lang w:val="ru-RU"/>
        </w:rPr>
        <w:t>?</w:t>
      </w:r>
      <w:r w:rsidR="005F4093" w:rsidRPr="00D3492E">
        <w:rPr>
          <w:rFonts w:ascii="Times New Roman" w:hAnsi="Times New Roman"/>
          <w:sz w:val="24"/>
          <w:szCs w:val="24"/>
          <w:lang w:val="ru-RU"/>
        </w:rPr>
        <w:t xml:space="preserve"> (у</w:t>
      </w:r>
      <w:r w:rsidRPr="00D3492E">
        <w:rPr>
          <w:rFonts w:ascii="Times New Roman" w:hAnsi="Times New Roman"/>
          <w:sz w:val="24"/>
          <w:szCs w:val="24"/>
          <w:lang w:val="ru-RU"/>
        </w:rPr>
        <w:t xml:space="preserve">кажите конкретные </w:t>
      </w:r>
      <w:r w:rsidR="00997A7D" w:rsidRPr="00D3492E">
        <w:rPr>
          <w:rFonts w:ascii="Times New Roman" w:hAnsi="Times New Roman"/>
          <w:sz w:val="24"/>
          <w:szCs w:val="24"/>
          <w:lang w:val="ru-RU"/>
        </w:rPr>
        <w:t xml:space="preserve">обозначения </w:t>
      </w:r>
      <w:r w:rsidR="009769E6" w:rsidRPr="00D3492E">
        <w:rPr>
          <w:rFonts w:ascii="Times New Roman" w:hAnsi="Times New Roman"/>
          <w:sz w:val="24"/>
          <w:szCs w:val="24"/>
          <w:lang w:val="ru-RU"/>
        </w:rPr>
        <w:t>документ</w:t>
      </w:r>
      <w:r w:rsidR="00D3492E">
        <w:rPr>
          <w:rFonts w:ascii="Times New Roman" w:hAnsi="Times New Roman"/>
          <w:sz w:val="24"/>
          <w:szCs w:val="24"/>
          <w:lang w:val="ru-RU"/>
        </w:rPr>
        <w:t>а/</w:t>
      </w:r>
      <w:r w:rsidR="00997A7D" w:rsidRPr="00D3492E">
        <w:rPr>
          <w:rFonts w:ascii="Times New Roman" w:hAnsi="Times New Roman"/>
          <w:sz w:val="24"/>
          <w:szCs w:val="24"/>
          <w:lang w:val="ru-RU"/>
        </w:rPr>
        <w:t xml:space="preserve">ов </w:t>
      </w:r>
      <w:r w:rsidR="005F4093" w:rsidRPr="00D3492E">
        <w:rPr>
          <w:rFonts w:ascii="Times New Roman" w:hAnsi="Times New Roman"/>
          <w:sz w:val="24"/>
          <w:szCs w:val="24"/>
          <w:lang w:val="ru-RU"/>
        </w:rPr>
        <w:t>менеджмента;</w:t>
      </w:r>
    </w:p>
    <w:p w:rsidR="000C2D91" w:rsidRPr="00D3492E" w:rsidRDefault="000C2D91" w:rsidP="004B5E8C">
      <w:pPr>
        <w:pStyle w:val="HTML"/>
        <w:shd w:val="clear" w:color="auto" w:fill="FFFFFF"/>
        <w:spacing w:line="276" w:lineRule="auto"/>
        <w:jc w:val="both"/>
        <w:rPr>
          <w:rFonts w:ascii="Times New Roman" w:hAnsi="Times New Roman" w:cs="Times New Roman"/>
          <w:sz w:val="24"/>
          <w:szCs w:val="24"/>
          <w:lang w:val="ru-RU"/>
        </w:rPr>
      </w:pPr>
      <w:r w:rsidRPr="00D3492E">
        <w:rPr>
          <w:rFonts w:ascii="Times New Roman" w:hAnsi="Times New Roman" w:cs="Times New Roman"/>
          <w:sz w:val="24"/>
          <w:szCs w:val="24"/>
          <w:lang w:val="ru-RU"/>
        </w:rPr>
        <w:t>Требования к стандарту</w:t>
      </w:r>
      <w:r w:rsidR="00A0148F" w:rsidRPr="00D3492E">
        <w:rPr>
          <w:rFonts w:ascii="Times New Roman" w:hAnsi="Times New Roman" w:cs="Times New Roman"/>
          <w:sz w:val="24"/>
          <w:szCs w:val="24"/>
          <w:lang w:val="ru-RU"/>
        </w:rPr>
        <w:t xml:space="preserve">  (</w:t>
      </w:r>
      <w:r w:rsidR="00BF1A9C" w:rsidRPr="00D3492E">
        <w:rPr>
          <w:rFonts w:ascii="Times New Roman" w:hAnsi="Times New Roman"/>
          <w:sz w:val="24"/>
          <w:szCs w:val="24"/>
          <w:lang w:val="ru-RU"/>
        </w:rPr>
        <w:t>TS OIC/SMIIC 2</w:t>
      </w:r>
      <w:r w:rsidR="005F4093" w:rsidRPr="00D3492E">
        <w:rPr>
          <w:rFonts w:ascii="Times New Roman" w:hAnsi="Times New Roman" w:cs="Times New Roman"/>
          <w:sz w:val="24"/>
          <w:szCs w:val="24"/>
          <w:lang w:val="ru-RU"/>
        </w:rPr>
        <w:t>)</w:t>
      </w:r>
      <w:r w:rsidRPr="00D3492E">
        <w:rPr>
          <w:rFonts w:ascii="Times New Roman" w:hAnsi="Times New Roman" w:cs="Times New Roman"/>
          <w:sz w:val="24"/>
          <w:szCs w:val="24"/>
          <w:lang w:val="ru-RU"/>
        </w:rPr>
        <w:t xml:space="preserve">, которые не применяются, указываются </w:t>
      </w:r>
      <w:r w:rsidR="00E00F87" w:rsidRPr="00D3492E">
        <w:rPr>
          <w:rFonts w:ascii="Times New Roman" w:hAnsi="Times New Roman" w:cs="Times New Roman"/>
          <w:sz w:val="24"/>
          <w:szCs w:val="24"/>
          <w:lang w:val="ru-RU"/>
        </w:rPr>
        <w:t xml:space="preserve"> «НО»</w:t>
      </w:r>
      <w:r w:rsidR="00997A7D" w:rsidRPr="00D3492E">
        <w:rPr>
          <w:rFonts w:ascii="Times New Roman" w:hAnsi="Times New Roman" w:cs="Times New Roman"/>
          <w:sz w:val="24"/>
          <w:szCs w:val="24"/>
          <w:lang w:val="ru-RU"/>
        </w:rPr>
        <w:t>;</w:t>
      </w:r>
      <w:r w:rsidR="00F100AE" w:rsidRPr="00D3492E">
        <w:rPr>
          <w:rFonts w:ascii="Times New Roman" w:hAnsi="Times New Roman" w:cs="Times New Roman"/>
          <w:sz w:val="24"/>
          <w:szCs w:val="24"/>
          <w:lang w:val="ru-RU"/>
        </w:rPr>
        <w:t xml:space="preserve"> </w:t>
      </w:r>
    </w:p>
    <w:p w:rsidR="000C2D91" w:rsidRPr="00D3492E" w:rsidRDefault="00A0148F" w:rsidP="004B5E8C">
      <w:pPr>
        <w:pStyle w:val="HTML"/>
        <w:shd w:val="clear" w:color="auto" w:fill="FFFFFF"/>
        <w:spacing w:line="276" w:lineRule="auto"/>
        <w:jc w:val="both"/>
        <w:rPr>
          <w:rFonts w:ascii="Times New Roman" w:hAnsi="Times New Roman" w:cs="Times New Roman"/>
          <w:sz w:val="24"/>
          <w:szCs w:val="24"/>
          <w:lang w:val="ru-RU"/>
        </w:rPr>
      </w:pPr>
      <w:r w:rsidRPr="00D3492E">
        <w:rPr>
          <w:rFonts w:ascii="Times New Roman" w:hAnsi="Times New Roman" w:cs="Times New Roman"/>
          <w:sz w:val="24"/>
          <w:szCs w:val="24"/>
          <w:lang w:val="ru-RU"/>
        </w:rPr>
        <w:t xml:space="preserve">Орган, проводящий </w:t>
      </w:r>
      <w:r w:rsidR="008D0EAA" w:rsidRPr="00D3492E">
        <w:rPr>
          <w:rFonts w:ascii="Times New Roman" w:hAnsi="Times New Roman" w:cs="Times New Roman"/>
          <w:sz w:val="24"/>
          <w:szCs w:val="24"/>
          <w:lang w:val="ru-RU"/>
        </w:rPr>
        <w:t xml:space="preserve">сертификацию халяль </w:t>
      </w:r>
      <w:r w:rsidR="000C2D91" w:rsidRPr="00D3492E">
        <w:rPr>
          <w:rFonts w:ascii="Times New Roman" w:hAnsi="Times New Roman" w:cs="Times New Roman"/>
          <w:sz w:val="24"/>
          <w:szCs w:val="24"/>
          <w:lang w:val="ru-RU"/>
        </w:rPr>
        <w:t>не долж</w:t>
      </w:r>
      <w:r w:rsidR="004B5E8C" w:rsidRPr="00D3492E">
        <w:rPr>
          <w:rFonts w:ascii="Times New Roman" w:hAnsi="Times New Roman" w:cs="Times New Roman"/>
          <w:sz w:val="24"/>
          <w:szCs w:val="24"/>
          <w:lang w:val="ru-RU"/>
        </w:rPr>
        <w:t xml:space="preserve">ен </w:t>
      </w:r>
      <w:r w:rsidR="000C2D91" w:rsidRPr="00D3492E">
        <w:rPr>
          <w:rFonts w:ascii="Times New Roman" w:hAnsi="Times New Roman" w:cs="Times New Roman"/>
          <w:sz w:val="24"/>
          <w:szCs w:val="24"/>
          <w:lang w:val="ru-RU"/>
        </w:rPr>
        <w:t>вносить н</w:t>
      </w:r>
      <w:r w:rsidR="00997A7D" w:rsidRPr="00D3492E">
        <w:rPr>
          <w:rFonts w:ascii="Times New Roman" w:hAnsi="Times New Roman" w:cs="Times New Roman"/>
          <w:sz w:val="24"/>
          <w:szCs w:val="24"/>
          <w:lang w:val="ru-RU"/>
        </w:rPr>
        <w:t>икаких дополнительных данных</w:t>
      </w:r>
      <w:r w:rsidR="00D7687C" w:rsidRPr="00D3492E">
        <w:rPr>
          <w:rFonts w:ascii="Times New Roman" w:hAnsi="Times New Roman" w:cs="Times New Roman"/>
          <w:sz w:val="24"/>
          <w:szCs w:val="24"/>
          <w:lang w:val="ru-RU"/>
        </w:rPr>
        <w:t xml:space="preserve"> при отправке контрольного листа вместе с заявкой</w:t>
      </w:r>
      <w:r w:rsidR="00997A7D" w:rsidRPr="00D3492E">
        <w:rPr>
          <w:rFonts w:ascii="Times New Roman" w:hAnsi="Times New Roman" w:cs="Times New Roman"/>
          <w:sz w:val="24"/>
          <w:szCs w:val="24"/>
          <w:lang w:val="ru-RU"/>
        </w:rPr>
        <w:t>;</w:t>
      </w:r>
    </w:p>
    <w:p w:rsidR="00997A7D" w:rsidRPr="00D3492E" w:rsidRDefault="00D3492E" w:rsidP="004B5E8C">
      <w:pPr>
        <w:pStyle w:val="HTML"/>
        <w:shd w:val="clear" w:color="auto" w:fill="FFFFFF"/>
        <w:spacing w:line="276" w:lineRule="auto"/>
        <w:jc w:val="both"/>
        <w:rPr>
          <w:rFonts w:ascii="Times New Roman" w:hAnsi="Times New Roman" w:cs="Times New Roman"/>
          <w:color w:val="0000FF"/>
          <w:sz w:val="24"/>
          <w:szCs w:val="24"/>
          <w:lang w:val="ru-RU"/>
        </w:rPr>
      </w:pPr>
      <w:r w:rsidRPr="00D3492E">
        <w:rPr>
          <w:rFonts w:ascii="Times New Roman" w:hAnsi="Times New Roman" w:cs="Times New Roman"/>
          <w:color w:val="0000FF"/>
          <w:sz w:val="24"/>
          <w:szCs w:val="24"/>
          <w:lang w:val="ru-RU"/>
        </w:rPr>
        <w:t>При повторной подаче доработанных материалов в КЦА, ООС  заполняет контрольный лист заново с указанием в колонке</w:t>
      </w:r>
      <w:r w:rsidRPr="00D3492E">
        <w:rPr>
          <w:color w:val="0000FF"/>
          <w:lang w:val="ru-RU"/>
        </w:rPr>
        <w:t xml:space="preserve"> </w:t>
      </w:r>
      <w:r w:rsidRPr="00D3492E">
        <w:rPr>
          <w:rFonts w:ascii="Times New Roman" w:hAnsi="Times New Roman" w:cs="Times New Roman"/>
          <w:color w:val="0000FF"/>
          <w:sz w:val="24"/>
          <w:szCs w:val="24"/>
          <w:lang w:val="ru-RU"/>
        </w:rPr>
        <w:t>«Документы системы менеджмента, где внесены изменения</w:t>
      </w:r>
      <w:proofErr w:type="gramStart"/>
      <w:r w:rsidR="00926E14" w:rsidRPr="00926E14">
        <w:rPr>
          <w:rFonts w:ascii="Times New Roman" w:hAnsi="Times New Roman" w:cs="Times New Roman"/>
          <w:color w:val="0000FF"/>
          <w:sz w:val="24"/>
          <w:szCs w:val="24"/>
          <w:vertAlign w:val="superscript"/>
          <w:lang w:val="ru-RU"/>
        </w:rPr>
        <w:t>4</w:t>
      </w:r>
      <w:proofErr w:type="gramEnd"/>
      <w:r w:rsidRPr="00D3492E">
        <w:rPr>
          <w:rFonts w:ascii="Times New Roman" w:hAnsi="Times New Roman" w:cs="Times New Roman"/>
          <w:color w:val="0000FF"/>
          <w:sz w:val="24"/>
          <w:szCs w:val="24"/>
          <w:lang w:val="ru-RU"/>
        </w:rPr>
        <w:t>».</w:t>
      </w:r>
    </w:p>
    <w:p w:rsidR="00E00F87" w:rsidRPr="00D3492E" w:rsidRDefault="00E00F87" w:rsidP="004B5E8C">
      <w:pPr>
        <w:pStyle w:val="HTML"/>
        <w:shd w:val="clear" w:color="auto" w:fill="FFFFFF"/>
        <w:jc w:val="both"/>
        <w:rPr>
          <w:rFonts w:ascii="Times New Roman" w:hAnsi="Times New Roman" w:cs="Times New Roman"/>
          <w:sz w:val="24"/>
          <w:szCs w:val="24"/>
          <w:lang w:val="ru-RU"/>
        </w:rPr>
      </w:pPr>
    </w:p>
    <w:p w:rsidR="00AB1CDB" w:rsidRPr="00D3492E" w:rsidRDefault="00E313D9" w:rsidP="004B5E8C">
      <w:pPr>
        <w:pStyle w:val="HTML"/>
        <w:shd w:val="clear" w:color="auto" w:fill="FFFFFF"/>
        <w:spacing w:line="276" w:lineRule="auto"/>
        <w:jc w:val="both"/>
        <w:rPr>
          <w:rFonts w:ascii="Times New Roman" w:hAnsi="Times New Roman" w:cs="Times New Roman"/>
          <w:b/>
          <w:sz w:val="24"/>
          <w:szCs w:val="24"/>
          <w:lang w:val="ru-RU"/>
        </w:rPr>
      </w:pPr>
      <w:r w:rsidRPr="00D3492E">
        <w:rPr>
          <w:rFonts w:ascii="Times New Roman" w:hAnsi="Times New Roman" w:cs="Times New Roman"/>
          <w:b/>
          <w:sz w:val="24"/>
          <w:szCs w:val="24"/>
          <w:lang w:val="ru-RU"/>
        </w:rPr>
        <w:t>Инструкция  об использовании оценщиком и техническим экспертом:</w:t>
      </w:r>
    </w:p>
    <w:p w:rsidR="000B0B61" w:rsidRPr="00D3492E" w:rsidRDefault="00E313D9" w:rsidP="00883F20">
      <w:pPr>
        <w:pStyle w:val="HTML"/>
        <w:numPr>
          <w:ilvl w:val="0"/>
          <w:numId w:val="5"/>
        </w:numPr>
        <w:shd w:val="clear" w:color="auto" w:fill="FFFFFF"/>
        <w:spacing w:line="276" w:lineRule="auto"/>
        <w:jc w:val="both"/>
        <w:rPr>
          <w:rFonts w:ascii="Times New Roman" w:hAnsi="Times New Roman" w:cs="Times New Roman"/>
          <w:sz w:val="24"/>
          <w:szCs w:val="24"/>
          <w:lang w:val="ru-RU"/>
        </w:rPr>
      </w:pPr>
      <w:r w:rsidRPr="00D3492E">
        <w:rPr>
          <w:rFonts w:ascii="Times New Roman" w:hAnsi="Times New Roman" w:cs="Times New Roman"/>
          <w:sz w:val="24"/>
          <w:szCs w:val="24"/>
          <w:lang w:val="ru-RU"/>
        </w:rPr>
        <w:t>В столбце «Ответствен</w:t>
      </w:r>
      <w:r w:rsidR="00F100AE" w:rsidRPr="00D3492E">
        <w:rPr>
          <w:rFonts w:ascii="Times New Roman" w:hAnsi="Times New Roman" w:cs="Times New Roman"/>
          <w:sz w:val="24"/>
          <w:szCs w:val="24"/>
          <w:lang w:val="ru-RU"/>
        </w:rPr>
        <w:t>ность</w:t>
      </w:r>
      <w:r w:rsidRPr="00D3492E">
        <w:rPr>
          <w:rFonts w:ascii="Times New Roman" w:hAnsi="Times New Roman" w:cs="Times New Roman"/>
          <w:sz w:val="24"/>
          <w:szCs w:val="24"/>
          <w:lang w:val="ru-RU"/>
        </w:rPr>
        <w:t>» указывается, что</w:t>
      </w:r>
      <w:r w:rsidR="00FE26E7" w:rsidRPr="00D3492E">
        <w:rPr>
          <w:rFonts w:ascii="Times New Roman" w:hAnsi="Times New Roman" w:cs="Times New Roman"/>
          <w:sz w:val="24"/>
          <w:szCs w:val="24"/>
          <w:lang w:val="ru-RU"/>
        </w:rPr>
        <w:t xml:space="preserve"> ВО/СВО/О/ТЭ</w:t>
      </w:r>
      <w:r w:rsidR="008A7336" w:rsidRPr="00D3492E">
        <w:rPr>
          <w:rFonts w:ascii="Times New Roman" w:hAnsi="Times New Roman" w:cs="Times New Roman"/>
          <w:sz w:val="24"/>
          <w:szCs w:val="24"/>
          <w:lang w:val="ru-RU"/>
        </w:rPr>
        <w:t xml:space="preserve"> </w:t>
      </w:r>
      <w:r w:rsidRPr="00D3492E">
        <w:rPr>
          <w:rFonts w:ascii="Times New Roman" w:hAnsi="Times New Roman" w:cs="Times New Roman"/>
          <w:sz w:val="24"/>
          <w:szCs w:val="24"/>
          <w:lang w:val="ru-RU"/>
        </w:rPr>
        <w:t xml:space="preserve"> отвечает за оценку раздела стандарта</w:t>
      </w:r>
      <w:r w:rsidR="005F4093" w:rsidRPr="00D3492E">
        <w:rPr>
          <w:rFonts w:ascii="Times New Roman" w:hAnsi="Times New Roman" w:cs="Times New Roman"/>
          <w:sz w:val="24"/>
          <w:szCs w:val="24"/>
          <w:lang w:val="ru-RU"/>
        </w:rPr>
        <w:t xml:space="preserve"> (</w:t>
      </w:r>
      <w:r w:rsidR="008D0EAA" w:rsidRPr="00D3492E">
        <w:rPr>
          <w:rFonts w:ascii="Times New Roman" w:hAnsi="Times New Roman"/>
          <w:sz w:val="24"/>
          <w:szCs w:val="24"/>
          <w:lang w:val="ru-RU"/>
        </w:rPr>
        <w:t>TS OIC/SMIIC 2</w:t>
      </w:r>
      <w:r w:rsidR="005F4093" w:rsidRPr="00D3492E">
        <w:rPr>
          <w:rFonts w:ascii="Times New Roman" w:hAnsi="Times New Roman" w:cs="Times New Roman"/>
          <w:sz w:val="24"/>
          <w:szCs w:val="24"/>
          <w:lang w:val="ru-RU"/>
        </w:rPr>
        <w:t>);</w:t>
      </w:r>
    </w:p>
    <w:p w:rsidR="008A7336" w:rsidRPr="00CC5B65" w:rsidRDefault="00B9785D" w:rsidP="00883F20">
      <w:pPr>
        <w:pStyle w:val="HTML"/>
        <w:numPr>
          <w:ilvl w:val="0"/>
          <w:numId w:val="5"/>
        </w:numPr>
        <w:shd w:val="clear" w:color="auto" w:fill="FFFFFF"/>
        <w:spacing w:line="276" w:lineRule="auto"/>
        <w:jc w:val="both"/>
        <w:rPr>
          <w:rFonts w:ascii="Times New Roman" w:hAnsi="Times New Roman" w:cs="Times New Roman"/>
          <w:sz w:val="24"/>
          <w:szCs w:val="24"/>
          <w:lang w:val="ru-RU"/>
        </w:rPr>
      </w:pPr>
      <w:r w:rsidRPr="00CC5B65">
        <w:rPr>
          <w:rFonts w:ascii="Times New Roman" w:hAnsi="Times New Roman" w:cs="Times New Roman"/>
          <w:sz w:val="24"/>
          <w:szCs w:val="24"/>
          <w:lang w:val="ru-RU"/>
        </w:rPr>
        <w:t>В с</w:t>
      </w:r>
      <w:r w:rsidR="008A7336" w:rsidRPr="00CC5B65">
        <w:rPr>
          <w:rFonts w:ascii="Times New Roman" w:hAnsi="Times New Roman" w:cs="Times New Roman"/>
          <w:sz w:val="24"/>
          <w:szCs w:val="24"/>
          <w:lang w:val="ru-RU"/>
        </w:rPr>
        <w:t>толбц</w:t>
      </w:r>
      <w:r w:rsidR="00FE26E7" w:rsidRPr="00CC5B65">
        <w:rPr>
          <w:rFonts w:ascii="Times New Roman" w:hAnsi="Times New Roman" w:cs="Times New Roman"/>
          <w:sz w:val="24"/>
          <w:szCs w:val="24"/>
          <w:lang w:val="ru-RU"/>
        </w:rPr>
        <w:t xml:space="preserve">е </w:t>
      </w:r>
      <w:r w:rsidR="008A7336" w:rsidRPr="00CC5B65">
        <w:rPr>
          <w:rFonts w:ascii="Times New Roman" w:hAnsi="Times New Roman" w:cs="Times New Roman"/>
          <w:sz w:val="24"/>
          <w:szCs w:val="24"/>
          <w:lang w:val="ru-RU"/>
        </w:rPr>
        <w:t xml:space="preserve"> «Оценка»</w:t>
      </w:r>
      <w:r w:rsidR="00FE26E7" w:rsidRPr="00CC5B65">
        <w:rPr>
          <w:rFonts w:ascii="Times New Roman" w:hAnsi="Times New Roman" w:cs="Times New Roman"/>
          <w:sz w:val="24"/>
          <w:szCs w:val="24"/>
          <w:lang w:val="ru-RU"/>
        </w:rPr>
        <w:t>,</w:t>
      </w:r>
      <w:r w:rsidR="008A7336" w:rsidRPr="00CC5B65">
        <w:rPr>
          <w:rFonts w:ascii="Times New Roman" w:hAnsi="Times New Roman" w:cs="Times New Roman"/>
          <w:sz w:val="24"/>
          <w:szCs w:val="24"/>
          <w:lang w:val="ru-RU"/>
        </w:rPr>
        <w:t xml:space="preserve"> </w:t>
      </w:r>
      <w:r w:rsidRPr="00CC5B65">
        <w:rPr>
          <w:rFonts w:ascii="Times New Roman" w:hAnsi="Times New Roman" w:cs="Times New Roman"/>
          <w:sz w:val="24"/>
          <w:szCs w:val="24"/>
          <w:lang w:val="ru-RU"/>
        </w:rPr>
        <w:t xml:space="preserve"> в случае соответствия  требованиям  стандарта </w:t>
      </w:r>
      <w:r w:rsidRPr="00D3492E">
        <w:rPr>
          <w:rFonts w:ascii="Times New Roman" w:hAnsi="Times New Roman" w:cs="Times New Roman"/>
          <w:sz w:val="24"/>
          <w:szCs w:val="24"/>
          <w:lang w:val="ru-RU"/>
        </w:rPr>
        <w:t>(</w:t>
      </w:r>
      <w:r w:rsidR="008D0EAA" w:rsidRPr="00D3492E">
        <w:rPr>
          <w:rFonts w:ascii="Times New Roman" w:hAnsi="Times New Roman"/>
          <w:sz w:val="24"/>
          <w:szCs w:val="24"/>
          <w:lang w:val="ru-RU"/>
        </w:rPr>
        <w:t>TS OIC/SMIIC 2</w:t>
      </w:r>
      <w:r w:rsidRPr="00D3492E">
        <w:rPr>
          <w:rFonts w:ascii="Times New Roman" w:hAnsi="Times New Roman" w:cs="Times New Roman"/>
          <w:sz w:val="24"/>
          <w:szCs w:val="24"/>
          <w:lang w:val="ru-RU"/>
        </w:rPr>
        <w:t>)</w:t>
      </w:r>
      <w:r w:rsidRPr="00CC5B65">
        <w:rPr>
          <w:rFonts w:ascii="Times New Roman" w:hAnsi="Times New Roman" w:cs="Times New Roman"/>
          <w:sz w:val="24"/>
          <w:szCs w:val="24"/>
          <w:lang w:val="ru-RU"/>
        </w:rPr>
        <w:t xml:space="preserve"> дол</w:t>
      </w:r>
      <w:r w:rsidR="008A7336" w:rsidRPr="00CC5B65">
        <w:rPr>
          <w:rFonts w:ascii="Times New Roman" w:hAnsi="Times New Roman" w:cs="Times New Roman"/>
          <w:sz w:val="24"/>
          <w:szCs w:val="24"/>
          <w:lang w:val="ru-RU"/>
        </w:rPr>
        <w:t xml:space="preserve">жен быть внесен </w:t>
      </w:r>
      <w:r w:rsidR="00FE26E7" w:rsidRPr="00CC5B65">
        <w:rPr>
          <w:rFonts w:ascii="Times New Roman" w:hAnsi="Times New Roman" w:cs="Times New Roman"/>
          <w:sz w:val="24"/>
          <w:szCs w:val="24"/>
          <w:lang w:val="ru-RU"/>
        </w:rPr>
        <w:t>ВО/СВО/О/ТЭ</w:t>
      </w:r>
      <w:r w:rsidR="008A7336" w:rsidRPr="00CC5B65">
        <w:rPr>
          <w:rFonts w:ascii="Times New Roman" w:hAnsi="Times New Roman" w:cs="Times New Roman"/>
          <w:sz w:val="24"/>
          <w:szCs w:val="24"/>
          <w:lang w:val="ru-RU"/>
        </w:rPr>
        <w:t xml:space="preserve">  (контрольный  лист</w:t>
      </w:r>
      <w:r w:rsidRPr="00CC5B65">
        <w:rPr>
          <w:rFonts w:ascii="Times New Roman" w:hAnsi="Times New Roman" w:cs="Times New Roman"/>
          <w:sz w:val="24"/>
          <w:szCs w:val="24"/>
          <w:lang w:val="ru-RU"/>
        </w:rPr>
        <w:t>) значок «Х»</w:t>
      </w:r>
      <w:r w:rsidR="00FE26E7" w:rsidRPr="00CC5B65">
        <w:rPr>
          <w:rFonts w:ascii="Times New Roman" w:hAnsi="Times New Roman" w:cs="Times New Roman"/>
          <w:sz w:val="24"/>
          <w:szCs w:val="24"/>
          <w:lang w:val="ru-RU"/>
        </w:rPr>
        <w:t>;</w:t>
      </w: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1"/>
        <w:gridCol w:w="48"/>
        <w:gridCol w:w="3544"/>
        <w:gridCol w:w="1561"/>
        <w:gridCol w:w="2053"/>
        <w:gridCol w:w="357"/>
        <w:gridCol w:w="34"/>
        <w:gridCol w:w="379"/>
        <w:gridCol w:w="437"/>
        <w:gridCol w:w="1560"/>
      </w:tblGrid>
      <w:tr w:rsidR="0044511F" w:rsidRPr="00CC5B65" w:rsidTr="00467EC2">
        <w:trPr>
          <w:trHeight w:val="1116"/>
        </w:trPr>
        <w:tc>
          <w:tcPr>
            <w:tcW w:w="802" w:type="dxa"/>
            <w:vMerge w:val="restart"/>
            <w:tcBorders>
              <w:top w:val="single" w:sz="12" w:space="0" w:color="auto"/>
            </w:tcBorders>
            <w:shd w:val="clear" w:color="auto" w:fill="CCCCCC"/>
            <w:vAlign w:val="center"/>
          </w:tcPr>
          <w:p w:rsidR="0044511F" w:rsidRPr="00CC5B65" w:rsidRDefault="0044511F" w:rsidP="008D1052">
            <w:pPr>
              <w:keepNext/>
              <w:keepLines/>
              <w:spacing w:after="40" w:line="200" w:lineRule="exact"/>
              <w:jc w:val="center"/>
              <w:rPr>
                <w:rFonts w:ascii="Times New Roman" w:hAnsi="Times New Roman"/>
                <w:sz w:val="24"/>
                <w:szCs w:val="24"/>
                <w:lang w:val="ru-RU"/>
              </w:rPr>
            </w:pPr>
          </w:p>
        </w:tc>
        <w:tc>
          <w:tcPr>
            <w:tcW w:w="3592" w:type="dxa"/>
            <w:gridSpan w:val="2"/>
            <w:vMerge w:val="restart"/>
            <w:tcBorders>
              <w:top w:val="single" w:sz="12" w:space="0" w:color="auto"/>
            </w:tcBorders>
            <w:shd w:val="clear" w:color="auto" w:fill="CCCCCC"/>
            <w:vAlign w:val="center"/>
          </w:tcPr>
          <w:p w:rsidR="0044511F" w:rsidRPr="00CC5B65" w:rsidRDefault="0044511F" w:rsidP="008D1052">
            <w:pPr>
              <w:jc w:val="center"/>
              <w:rPr>
                <w:rFonts w:ascii="Times New Roman" w:hAnsi="Times New Roman"/>
                <w:sz w:val="24"/>
                <w:szCs w:val="24"/>
                <w:lang w:val="ru-RU"/>
              </w:rPr>
            </w:pPr>
            <w:r w:rsidRPr="00CC5B65">
              <w:rPr>
                <w:rFonts w:ascii="Times New Roman" w:hAnsi="Times New Roman"/>
                <w:sz w:val="24"/>
                <w:szCs w:val="24"/>
                <w:lang w:val="ru-RU"/>
              </w:rPr>
              <w:t>Требование</w:t>
            </w:r>
          </w:p>
        </w:tc>
        <w:tc>
          <w:tcPr>
            <w:tcW w:w="1560" w:type="dxa"/>
            <w:vMerge w:val="restart"/>
            <w:tcBorders>
              <w:top w:val="single" w:sz="12" w:space="0" w:color="auto"/>
            </w:tcBorders>
            <w:shd w:val="clear" w:color="auto" w:fill="CCCCCC"/>
            <w:vAlign w:val="center"/>
          </w:tcPr>
          <w:p w:rsidR="0044511F" w:rsidRPr="00CC5B65" w:rsidRDefault="0044511F" w:rsidP="0081682B">
            <w:pPr>
              <w:jc w:val="center"/>
              <w:rPr>
                <w:rFonts w:ascii="Times New Roman" w:hAnsi="Times New Roman"/>
                <w:sz w:val="24"/>
                <w:szCs w:val="24"/>
                <w:lang w:val="ru-RU"/>
              </w:rPr>
            </w:pPr>
            <w:proofErr w:type="gramStart"/>
            <w:r w:rsidRPr="00CC5B65">
              <w:rPr>
                <w:rFonts w:ascii="Times New Roman" w:hAnsi="Times New Roman"/>
                <w:sz w:val="24"/>
                <w:szCs w:val="24"/>
                <w:lang w:val="ru-RU"/>
              </w:rPr>
              <w:t>Ответствен-ность</w:t>
            </w:r>
            <w:proofErr w:type="gramEnd"/>
          </w:p>
        </w:tc>
        <w:tc>
          <w:tcPr>
            <w:tcW w:w="2053" w:type="dxa"/>
            <w:vMerge w:val="restart"/>
            <w:tcBorders>
              <w:top w:val="single" w:sz="12" w:space="0" w:color="auto"/>
            </w:tcBorders>
            <w:shd w:val="clear" w:color="auto" w:fill="CCCCCC"/>
            <w:vAlign w:val="center"/>
          </w:tcPr>
          <w:p w:rsidR="0044511F" w:rsidRDefault="0044511F" w:rsidP="008D1052">
            <w:pPr>
              <w:keepNext/>
              <w:keepLines/>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ru-RU"/>
              </w:rPr>
              <w:t>Документы  системы менеджмента для реализации  требования</w:t>
            </w:r>
          </w:p>
          <w:p w:rsidR="00926E14" w:rsidRPr="00926E14" w:rsidRDefault="00926E14" w:rsidP="008D1052">
            <w:pPr>
              <w:keepNext/>
              <w:keepLines/>
              <w:spacing w:after="40" w:line="200" w:lineRule="exact"/>
              <w:jc w:val="center"/>
              <w:rPr>
                <w:rFonts w:ascii="Times New Roman" w:hAnsi="Times New Roman"/>
                <w:bCs/>
                <w:color w:val="0000FF"/>
                <w:sz w:val="24"/>
                <w:szCs w:val="24"/>
                <w:lang w:val="ru-RU"/>
              </w:rPr>
            </w:pPr>
            <w:r w:rsidRPr="00926E14">
              <w:rPr>
                <w:rFonts w:ascii="Times New Roman" w:hAnsi="Times New Roman"/>
                <w:bCs/>
                <w:color w:val="0000FF"/>
                <w:sz w:val="24"/>
                <w:szCs w:val="24"/>
                <w:lang w:val="ru-RU"/>
              </w:rPr>
              <w:t>Документы системы менеджмент</w:t>
            </w:r>
            <w:r w:rsidR="00C75A35">
              <w:rPr>
                <w:rFonts w:ascii="Times New Roman" w:hAnsi="Times New Roman"/>
                <w:bCs/>
                <w:color w:val="0000FF"/>
                <w:sz w:val="24"/>
                <w:szCs w:val="24"/>
                <w:lang w:val="ru-RU"/>
              </w:rPr>
              <w:t>а</w:t>
            </w:r>
            <w:r w:rsidRPr="00926E14">
              <w:rPr>
                <w:rFonts w:ascii="Times New Roman" w:hAnsi="Times New Roman"/>
                <w:bCs/>
                <w:color w:val="0000FF"/>
                <w:sz w:val="24"/>
                <w:szCs w:val="24"/>
                <w:lang w:val="ru-RU"/>
              </w:rPr>
              <w:t>, где внесены изменения</w:t>
            </w:r>
            <w:proofErr w:type="gramStart"/>
            <w:r w:rsidRPr="00926E14">
              <w:rPr>
                <w:rFonts w:ascii="Times New Roman" w:hAnsi="Times New Roman"/>
                <w:bCs/>
                <w:color w:val="0000FF"/>
                <w:sz w:val="24"/>
                <w:szCs w:val="24"/>
                <w:vertAlign w:val="superscript"/>
                <w:lang w:val="ru-RU"/>
              </w:rPr>
              <w:t>4</w:t>
            </w:r>
            <w:proofErr w:type="gramEnd"/>
          </w:p>
        </w:tc>
        <w:tc>
          <w:tcPr>
            <w:tcW w:w="1207" w:type="dxa"/>
            <w:gridSpan w:val="4"/>
            <w:tcBorders>
              <w:top w:val="single" w:sz="12" w:space="0" w:color="auto"/>
              <w:bottom w:val="single" w:sz="4" w:space="0" w:color="auto"/>
            </w:tcBorders>
            <w:shd w:val="clear" w:color="auto" w:fill="CCCCCC"/>
            <w:vAlign w:val="center"/>
          </w:tcPr>
          <w:p w:rsidR="0044511F" w:rsidRPr="00CC5B65" w:rsidRDefault="0044511F" w:rsidP="008D1052">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CC5B65">
              <w:rPr>
                <w:rFonts w:ascii="Times New Roman" w:hAnsi="Times New Roman"/>
                <w:sz w:val="24"/>
                <w:szCs w:val="24"/>
                <w:lang w:val="ru-RU"/>
              </w:rPr>
              <w:t>Оценка</w:t>
            </w:r>
            <w:proofErr w:type="gramStart"/>
            <w:r w:rsidRPr="00CC5B65">
              <w:rPr>
                <w:rFonts w:ascii="Times New Roman" w:hAnsi="Times New Roman"/>
                <w:sz w:val="24"/>
                <w:szCs w:val="24"/>
                <w:vertAlign w:val="superscript"/>
                <w:lang w:val="ru-RU"/>
              </w:rPr>
              <w:t>2</w:t>
            </w:r>
            <w:proofErr w:type="gramEnd"/>
          </w:p>
        </w:tc>
        <w:tc>
          <w:tcPr>
            <w:tcW w:w="1560" w:type="dxa"/>
            <w:vMerge w:val="restart"/>
            <w:tcBorders>
              <w:top w:val="single" w:sz="12" w:space="0" w:color="auto"/>
            </w:tcBorders>
            <w:shd w:val="clear" w:color="auto" w:fill="CCCCCC"/>
            <w:vAlign w:val="center"/>
          </w:tcPr>
          <w:p w:rsidR="0044511F" w:rsidRPr="00C75A35" w:rsidRDefault="00926E14" w:rsidP="00926E14">
            <w:pPr>
              <w:pStyle w:val="a4"/>
              <w:keepNext/>
              <w:keepLines/>
              <w:tabs>
                <w:tab w:val="clear" w:pos="9072"/>
              </w:tabs>
              <w:spacing w:after="40"/>
              <w:jc w:val="center"/>
              <w:rPr>
                <w:rFonts w:ascii="Times New Roman" w:hAnsi="Times New Roman"/>
                <w:bCs/>
                <w:color w:val="0000FF"/>
                <w:sz w:val="24"/>
                <w:szCs w:val="24"/>
                <w:lang w:val="ru-RU"/>
              </w:rPr>
            </w:pPr>
            <w:r w:rsidRPr="00C75A35">
              <w:rPr>
                <w:rFonts w:ascii="Times New Roman" w:hAnsi="Times New Roman"/>
                <w:bCs/>
                <w:color w:val="0000FF"/>
                <w:sz w:val="24"/>
                <w:szCs w:val="24"/>
                <w:lang w:val="ru-RU"/>
              </w:rPr>
              <w:t>Коммен-тарии</w:t>
            </w:r>
            <w:r w:rsidRPr="00C75A35">
              <w:rPr>
                <w:rFonts w:ascii="Times New Roman" w:hAnsi="Times New Roman"/>
                <w:bCs/>
                <w:color w:val="0000FF"/>
                <w:sz w:val="24"/>
                <w:szCs w:val="24"/>
                <w:vertAlign w:val="superscript"/>
                <w:lang w:val="ru-RU"/>
              </w:rPr>
              <w:t>3</w:t>
            </w:r>
          </w:p>
        </w:tc>
      </w:tr>
      <w:tr w:rsidR="0044511F" w:rsidRPr="00CC5B65" w:rsidTr="00467EC2">
        <w:tc>
          <w:tcPr>
            <w:tcW w:w="802" w:type="dxa"/>
            <w:vMerge/>
            <w:tcBorders>
              <w:bottom w:val="single" w:sz="12" w:space="0" w:color="auto"/>
            </w:tcBorders>
            <w:shd w:val="clear" w:color="auto" w:fill="CCCCCC"/>
          </w:tcPr>
          <w:p w:rsidR="0044511F" w:rsidRPr="00CC5B65" w:rsidRDefault="0044511F" w:rsidP="00771BAB">
            <w:pPr>
              <w:keepNext/>
              <w:keepLines/>
              <w:spacing w:after="40" w:line="200" w:lineRule="exact"/>
              <w:rPr>
                <w:rFonts w:ascii="Times New Roman" w:hAnsi="Times New Roman"/>
                <w:sz w:val="24"/>
                <w:szCs w:val="24"/>
                <w:lang w:val="ru-RU"/>
              </w:rPr>
            </w:pPr>
          </w:p>
        </w:tc>
        <w:tc>
          <w:tcPr>
            <w:tcW w:w="3592" w:type="dxa"/>
            <w:gridSpan w:val="2"/>
            <w:vMerge/>
            <w:tcBorders>
              <w:bottom w:val="single" w:sz="12" w:space="0" w:color="auto"/>
            </w:tcBorders>
            <w:shd w:val="clear" w:color="auto" w:fill="CCCCCC"/>
            <w:vAlign w:val="center"/>
          </w:tcPr>
          <w:p w:rsidR="0044511F" w:rsidRPr="00CC5B65" w:rsidRDefault="0044511F" w:rsidP="004170FF">
            <w:pPr>
              <w:pStyle w:val="31"/>
            </w:pPr>
          </w:p>
        </w:tc>
        <w:tc>
          <w:tcPr>
            <w:tcW w:w="1560" w:type="dxa"/>
            <w:vMerge/>
            <w:tcBorders>
              <w:bottom w:val="single" w:sz="12" w:space="0" w:color="auto"/>
            </w:tcBorders>
            <w:shd w:val="clear" w:color="auto" w:fill="CCCCCC"/>
            <w:vAlign w:val="center"/>
          </w:tcPr>
          <w:p w:rsidR="0044511F" w:rsidRPr="00CC5B65" w:rsidRDefault="0044511F" w:rsidP="004170FF">
            <w:pPr>
              <w:pStyle w:val="31"/>
            </w:pPr>
          </w:p>
        </w:tc>
        <w:tc>
          <w:tcPr>
            <w:tcW w:w="2053" w:type="dxa"/>
            <w:vMerge/>
            <w:tcBorders>
              <w:bottom w:val="single" w:sz="12" w:space="0" w:color="auto"/>
            </w:tcBorders>
            <w:shd w:val="clear" w:color="auto" w:fill="CCCCCC"/>
            <w:vAlign w:val="center"/>
          </w:tcPr>
          <w:p w:rsidR="0044511F" w:rsidRPr="00CC5B65" w:rsidRDefault="0044511F" w:rsidP="00355164">
            <w:pPr>
              <w:keepNext/>
              <w:keepLines/>
              <w:spacing w:after="40" w:line="200" w:lineRule="exact"/>
              <w:jc w:val="center"/>
              <w:rPr>
                <w:rFonts w:ascii="Times New Roman" w:hAnsi="Times New Roman"/>
                <w:bCs/>
                <w:sz w:val="24"/>
                <w:szCs w:val="24"/>
                <w:lang w:val="ru-RU"/>
              </w:rPr>
            </w:pPr>
          </w:p>
        </w:tc>
        <w:tc>
          <w:tcPr>
            <w:tcW w:w="357" w:type="dxa"/>
            <w:tcBorders>
              <w:top w:val="single" w:sz="4" w:space="0" w:color="auto"/>
              <w:bottom w:val="single" w:sz="12" w:space="0" w:color="auto"/>
            </w:tcBorders>
            <w:shd w:val="clear" w:color="auto" w:fill="CCCCCC"/>
            <w:vAlign w:val="center"/>
          </w:tcPr>
          <w:p w:rsidR="0044511F" w:rsidRPr="00CC5B65" w:rsidRDefault="0044511F" w:rsidP="0079425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CC5B65">
              <w:rPr>
                <w:rFonts w:ascii="Times New Roman" w:hAnsi="Times New Roman"/>
                <w:szCs w:val="24"/>
                <w:highlight w:val="lightGray"/>
                <w:lang w:val="ru-RU"/>
              </w:rPr>
              <w:t>С</w:t>
            </w:r>
          </w:p>
        </w:tc>
        <w:tc>
          <w:tcPr>
            <w:tcW w:w="413" w:type="dxa"/>
            <w:gridSpan w:val="2"/>
            <w:tcBorders>
              <w:top w:val="single" w:sz="4" w:space="0" w:color="auto"/>
              <w:bottom w:val="single" w:sz="12" w:space="0" w:color="auto"/>
            </w:tcBorders>
            <w:shd w:val="clear" w:color="auto" w:fill="CCCCCC"/>
            <w:vAlign w:val="center"/>
          </w:tcPr>
          <w:p w:rsidR="0044511F" w:rsidRPr="00CC5B65" w:rsidRDefault="0044511F"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CC5B65">
              <w:rPr>
                <w:rFonts w:ascii="Times New Roman" w:hAnsi="Times New Roman"/>
                <w:szCs w:val="24"/>
                <w:highlight w:val="lightGray"/>
                <w:lang w:val="ru-RU"/>
              </w:rPr>
              <w:t>Н</w:t>
            </w:r>
            <w:r w:rsidRPr="00CC5B65">
              <w:rPr>
                <w:rFonts w:ascii="Times New Roman" w:hAnsi="Times New Roman"/>
                <w:szCs w:val="24"/>
                <w:highlight w:val="lightGray"/>
                <w:vertAlign w:val="subscript"/>
                <w:lang w:val="ru-RU"/>
              </w:rPr>
              <w:t>нз</w:t>
            </w:r>
          </w:p>
        </w:tc>
        <w:tc>
          <w:tcPr>
            <w:tcW w:w="437" w:type="dxa"/>
            <w:tcBorders>
              <w:top w:val="single" w:sz="4" w:space="0" w:color="auto"/>
              <w:bottom w:val="single" w:sz="12" w:space="0" w:color="auto"/>
            </w:tcBorders>
            <w:shd w:val="clear" w:color="auto" w:fill="CCCCCC"/>
            <w:vAlign w:val="center"/>
          </w:tcPr>
          <w:p w:rsidR="0044511F" w:rsidRPr="00CC5B65" w:rsidRDefault="0044511F"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CC5B65">
              <w:rPr>
                <w:rFonts w:ascii="Times New Roman" w:hAnsi="Times New Roman"/>
                <w:szCs w:val="24"/>
                <w:highlight w:val="lightGray"/>
                <w:lang w:val="ru-RU"/>
              </w:rPr>
              <w:t>Н</w:t>
            </w:r>
            <w:r w:rsidRPr="00CC5B65">
              <w:rPr>
                <w:rFonts w:ascii="Times New Roman" w:hAnsi="Times New Roman"/>
                <w:szCs w:val="24"/>
                <w:highlight w:val="lightGray"/>
                <w:vertAlign w:val="subscript"/>
                <w:lang w:val="ru-RU"/>
              </w:rPr>
              <w:t>зн</w:t>
            </w:r>
          </w:p>
        </w:tc>
        <w:tc>
          <w:tcPr>
            <w:tcW w:w="1560" w:type="dxa"/>
            <w:vMerge/>
            <w:tcBorders>
              <w:bottom w:val="single" w:sz="12" w:space="0" w:color="auto"/>
            </w:tcBorders>
            <w:shd w:val="clear" w:color="auto" w:fill="CCCCCC"/>
          </w:tcPr>
          <w:p w:rsidR="0044511F" w:rsidRPr="00CC5B65" w:rsidRDefault="0044511F" w:rsidP="00EB5B93">
            <w:pPr>
              <w:pStyle w:val="a4"/>
              <w:keepNext/>
              <w:keepLines/>
              <w:tabs>
                <w:tab w:val="clear" w:pos="9072"/>
              </w:tabs>
              <w:spacing w:after="40" w:line="200" w:lineRule="exact"/>
              <w:jc w:val="center"/>
              <w:rPr>
                <w:rFonts w:ascii="Times New Roman" w:hAnsi="Times New Roman"/>
                <w:sz w:val="24"/>
                <w:szCs w:val="24"/>
                <w:lang w:val="en-GB"/>
              </w:rPr>
            </w:pPr>
          </w:p>
        </w:tc>
      </w:tr>
      <w:tr w:rsidR="00467EC2" w:rsidRPr="00D3492E" w:rsidTr="00467EC2">
        <w:tblPrEx>
          <w:tblBorders>
            <w:bottom w:val="single" w:sz="4" w:space="0" w:color="auto"/>
          </w:tblBorders>
        </w:tblPrEx>
        <w:tc>
          <w:tcPr>
            <w:tcW w:w="4394" w:type="dxa"/>
            <w:gridSpan w:val="3"/>
            <w:tcBorders>
              <w:top w:val="single" w:sz="12" w:space="0" w:color="auto"/>
              <w:bottom w:val="single" w:sz="12" w:space="0" w:color="auto"/>
            </w:tcBorders>
            <w:vAlign w:val="center"/>
          </w:tcPr>
          <w:p w:rsidR="00467EC2" w:rsidRPr="00D3492E" w:rsidRDefault="00467EC2" w:rsidP="00AA7272">
            <w:pPr>
              <w:pStyle w:val="11"/>
              <w:keepNext/>
              <w:keepLines/>
              <w:rPr>
                <w:rFonts w:ascii="Times New Roman" w:hAnsi="Times New Roman" w:cs="Times New Roman"/>
                <w:b w:val="0"/>
                <w:sz w:val="24"/>
                <w:szCs w:val="24"/>
                <w:lang w:val="ru-RU"/>
              </w:rPr>
            </w:pPr>
            <w:bookmarkStart w:id="0" w:name="_Toc511899958"/>
            <w:r w:rsidRPr="00D3492E">
              <w:rPr>
                <w:rFonts w:ascii="Times New Roman" w:hAnsi="Times New Roman" w:cs="Times New Roman"/>
                <w:sz w:val="24"/>
                <w:szCs w:val="24"/>
                <w:lang w:val="en-GB"/>
              </w:rPr>
              <w:t>4</w:t>
            </w:r>
            <w:r w:rsidRPr="00D3492E">
              <w:rPr>
                <w:rFonts w:ascii="Times New Roman" w:hAnsi="Times New Roman" w:cs="Times New Roman"/>
                <w:b w:val="0"/>
                <w:sz w:val="24"/>
                <w:szCs w:val="24"/>
                <w:lang w:val="en-GB"/>
              </w:rPr>
              <w:tab/>
            </w:r>
            <w:bookmarkEnd w:id="0"/>
            <w:r w:rsidRPr="00D3492E">
              <w:rPr>
                <w:rFonts w:ascii="Times New Roman" w:hAnsi="Times New Roman" w:cs="Times New Roman"/>
                <w:sz w:val="24"/>
                <w:szCs w:val="24"/>
                <w:lang w:val="ru-RU"/>
              </w:rPr>
              <w:t>Принципы</w:t>
            </w:r>
          </w:p>
        </w:tc>
        <w:tc>
          <w:tcPr>
            <w:tcW w:w="1560" w:type="dxa"/>
            <w:tcBorders>
              <w:top w:val="single" w:sz="12" w:space="0" w:color="auto"/>
              <w:bottom w:val="single" w:sz="12" w:space="0" w:color="auto"/>
            </w:tcBorders>
            <w:vAlign w:val="center"/>
          </w:tcPr>
          <w:p w:rsidR="00467EC2" w:rsidRPr="00467EC2" w:rsidRDefault="00467EC2" w:rsidP="00467EC2">
            <w:pPr>
              <w:pStyle w:val="11"/>
              <w:keepNext/>
              <w:keepLines/>
              <w:ind w:left="0" w:firstLine="0"/>
              <w:rPr>
                <w:rFonts w:ascii="Times New Roman" w:hAnsi="Times New Roman" w:cs="Times New Roman"/>
                <w:b w:val="0"/>
                <w:color w:val="0000FF"/>
                <w:sz w:val="24"/>
                <w:szCs w:val="24"/>
                <w:lang w:val="ru-RU"/>
              </w:rPr>
            </w:pPr>
            <w:r w:rsidRPr="00467EC2">
              <w:rPr>
                <w:rFonts w:ascii="Times New Roman" w:hAnsi="Times New Roman" w:cs="Times New Roman"/>
                <w:b w:val="0"/>
                <w:color w:val="0000FF"/>
                <w:sz w:val="24"/>
                <w:szCs w:val="24"/>
                <w:lang w:val="ru-RU"/>
              </w:rPr>
              <w:t>ВО+СВО</w:t>
            </w:r>
          </w:p>
        </w:tc>
        <w:tc>
          <w:tcPr>
            <w:tcW w:w="4820" w:type="dxa"/>
            <w:gridSpan w:val="6"/>
            <w:tcBorders>
              <w:top w:val="single" w:sz="12" w:space="0" w:color="auto"/>
              <w:bottom w:val="single" w:sz="12" w:space="0" w:color="auto"/>
            </w:tcBorders>
            <w:vAlign w:val="center"/>
          </w:tcPr>
          <w:p w:rsidR="00467EC2" w:rsidRPr="00D3492E" w:rsidRDefault="00467EC2" w:rsidP="00467EC2">
            <w:pPr>
              <w:pStyle w:val="11"/>
              <w:keepNext/>
              <w:keepLines/>
              <w:ind w:left="0" w:firstLine="0"/>
              <w:rPr>
                <w:rFonts w:ascii="Times New Roman" w:hAnsi="Times New Roman" w:cs="Times New Roman"/>
                <w:b w:val="0"/>
                <w:sz w:val="24"/>
                <w:szCs w:val="24"/>
                <w:lang w:val="ru-RU"/>
              </w:rPr>
            </w:pPr>
          </w:p>
        </w:tc>
      </w:tr>
      <w:tr w:rsidR="00C75A35" w:rsidRPr="00D3492E" w:rsidTr="00467EC2">
        <w:tblPrEx>
          <w:tblBorders>
            <w:bottom w:val="single" w:sz="4" w:space="0" w:color="auto"/>
          </w:tblBorders>
        </w:tblPrEx>
        <w:tc>
          <w:tcPr>
            <w:tcW w:w="850" w:type="dxa"/>
            <w:gridSpan w:val="2"/>
            <w:tcBorders>
              <w:top w:val="single" w:sz="4" w:space="0" w:color="auto"/>
              <w:bottom w:val="single" w:sz="12" w:space="0" w:color="auto"/>
              <w:right w:val="single" w:sz="4" w:space="0" w:color="auto"/>
            </w:tcBorders>
            <w:shd w:val="clear" w:color="auto" w:fill="auto"/>
          </w:tcPr>
          <w:p w:rsidR="00C75A35" w:rsidRPr="00D3492E" w:rsidRDefault="00C75A35" w:rsidP="00F4526B">
            <w:pPr>
              <w:rPr>
                <w:rFonts w:ascii="Times New Roman" w:hAnsi="Times New Roman"/>
                <w:sz w:val="24"/>
                <w:szCs w:val="24"/>
                <w:lang w:val="ru-RU"/>
              </w:rPr>
            </w:pPr>
            <w:r w:rsidRPr="00D3492E">
              <w:rPr>
                <w:rFonts w:ascii="Times New Roman" w:hAnsi="Times New Roman"/>
                <w:bCs/>
                <w:sz w:val="24"/>
                <w:szCs w:val="24"/>
              </w:rPr>
              <w:t>4.</w:t>
            </w:r>
            <w:r w:rsidRPr="00D3492E">
              <w:rPr>
                <w:rFonts w:ascii="Times New Roman" w:hAnsi="Times New Roman"/>
                <w:bCs/>
                <w:sz w:val="24"/>
                <w:szCs w:val="24"/>
                <w:lang w:val="ru-RU"/>
              </w:rPr>
              <w:t>1</w:t>
            </w:r>
          </w:p>
        </w:tc>
        <w:tc>
          <w:tcPr>
            <w:tcW w:w="5105" w:type="dxa"/>
            <w:gridSpan w:val="2"/>
            <w:tcBorders>
              <w:top w:val="single" w:sz="4" w:space="0" w:color="auto"/>
              <w:bottom w:val="single" w:sz="12" w:space="0" w:color="auto"/>
              <w:right w:val="single" w:sz="4" w:space="0" w:color="auto"/>
            </w:tcBorders>
            <w:shd w:val="clear" w:color="auto" w:fill="auto"/>
          </w:tcPr>
          <w:p w:rsidR="00C75A35" w:rsidRPr="00D3492E" w:rsidRDefault="00C75A35" w:rsidP="0065414B">
            <w:pPr>
              <w:spacing w:after="40"/>
              <w:jc w:val="both"/>
              <w:rPr>
                <w:rFonts w:ascii="Times New Roman" w:hAnsi="Times New Roman"/>
                <w:sz w:val="24"/>
                <w:szCs w:val="24"/>
                <w:lang w:val="ru-RU"/>
              </w:rPr>
            </w:pPr>
            <w:r w:rsidRPr="00D3492E">
              <w:rPr>
                <w:rFonts w:ascii="Times New Roman" w:hAnsi="Times New Roman"/>
                <w:sz w:val="24"/>
                <w:szCs w:val="24"/>
                <w:lang w:val="ru-RU"/>
              </w:rPr>
              <w:t>Принципы, изложенные в п. 4</w:t>
            </w:r>
            <w:r w:rsidR="0065414B">
              <w:rPr>
                <w:rFonts w:ascii="Times New Roman" w:hAnsi="Times New Roman"/>
                <w:sz w:val="24"/>
                <w:szCs w:val="24"/>
                <w:lang w:val="ru-RU"/>
              </w:rPr>
              <w:t xml:space="preserve"> </w:t>
            </w:r>
            <w:r w:rsidRPr="00D3492E">
              <w:rPr>
                <w:rFonts w:ascii="Times New Roman" w:hAnsi="Times New Roman"/>
                <w:sz w:val="24"/>
                <w:szCs w:val="24"/>
                <w:lang w:val="ru-RU"/>
              </w:rPr>
              <w:t xml:space="preserve"> </w:t>
            </w:r>
            <w:r w:rsidRPr="0065414B">
              <w:rPr>
                <w:rFonts w:ascii="Times New Roman" w:hAnsi="Times New Roman"/>
                <w:color w:val="0000FF"/>
                <w:sz w:val="24"/>
                <w:szCs w:val="24"/>
                <w:lang w:val="ru-RU"/>
              </w:rPr>
              <w:t>ISO / IEC 17021</w:t>
            </w:r>
            <w:r w:rsidRPr="00D3492E">
              <w:rPr>
                <w:rFonts w:ascii="Times New Roman" w:hAnsi="Times New Roman"/>
                <w:sz w:val="24"/>
                <w:szCs w:val="24"/>
                <w:lang w:val="ru-RU"/>
              </w:rPr>
              <w:t>, являются основой последующих конкретных характеристик (для последующего реального исполнения) и описательных требований в этом руководстве. Эти принципы должны применяться в качестве руководства для решений, которые, возможно, необходимо будет принять в случае непредвиденных ситуаций. Принципы не являются требованиями.</w:t>
            </w:r>
          </w:p>
        </w:tc>
        <w:tc>
          <w:tcPr>
            <w:tcW w:w="2052" w:type="dxa"/>
            <w:tcBorders>
              <w:top w:val="single" w:sz="4" w:space="0" w:color="auto"/>
              <w:left w:val="single" w:sz="4" w:space="0" w:color="auto"/>
              <w:bottom w:val="single" w:sz="12" w:space="0" w:color="auto"/>
              <w:right w:val="single" w:sz="4" w:space="0" w:color="auto"/>
            </w:tcBorders>
            <w:shd w:val="clear" w:color="auto" w:fill="DEEAF6"/>
          </w:tcPr>
          <w:p w:rsidR="00C75A35" w:rsidRPr="00D3492E" w:rsidRDefault="00C75A35" w:rsidP="0014547F">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gridSpan w:val="2"/>
            <w:tcBorders>
              <w:top w:val="single" w:sz="4" w:space="0" w:color="auto"/>
              <w:bottom w:val="single" w:sz="12" w:space="0" w:color="auto"/>
            </w:tcBorders>
            <w:shd w:val="clear" w:color="auto" w:fill="auto"/>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79" w:type="dxa"/>
            <w:tcBorders>
              <w:top w:val="single" w:sz="4" w:space="0" w:color="auto"/>
              <w:bottom w:val="single" w:sz="12"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37" w:type="dxa"/>
            <w:tcBorders>
              <w:top w:val="single" w:sz="4" w:space="0" w:color="auto"/>
              <w:bottom w:val="single" w:sz="12"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60" w:type="dxa"/>
            <w:tcBorders>
              <w:top w:val="single" w:sz="4" w:space="0" w:color="auto"/>
              <w:bottom w:val="single" w:sz="12" w:space="0" w:color="auto"/>
            </w:tcBorders>
            <w:shd w:val="clear" w:color="auto" w:fill="FFF2CC"/>
          </w:tcPr>
          <w:p w:rsidR="00C75A35" w:rsidRPr="00D3492E" w:rsidRDefault="00C75A35" w:rsidP="0014547F">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Text4"/>
                  <w:enabled/>
                  <w:calcOnExit w:val="0"/>
                  <w:textInput/>
                </w:ffData>
              </w:fldChar>
            </w:r>
            <w:r w:rsidRPr="00D3492E">
              <w:rPr>
                <w:rFonts w:ascii="Times New Roman" w:hAnsi="Times New Roman"/>
                <w:bCs/>
                <w:sz w:val="24"/>
                <w:szCs w:val="24"/>
                <w:lang w:val="en-GB"/>
              </w:rPr>
              <w:instrText xml:space="preserve"> FORMTEXT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separate"/>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sz w:val="24"/>
                <w:szCs w:val="24"/>
                <w:lang w:val="en-GB"/>
              </w:rPr>
              <w:fldChar w:fldCharType="end"/>
            </w:r>
          </w:p>
        </w:tc>
      </w:tr>
      <w:tr w:rsidR="00C75A35" w:rsidRPr="00D3492E" w:rsidTr="00467EC2">
        <w:tblPrEx>
          <w:tblBorders>
            <w:bottom w:val="single" w:sz="4" w:space="0" w:color="auto"/>
          </w:tblBorders>
        </w:tblPrEx>
        <w:tc>
          <w:tcPr>
            <w:tcW w:w="850" w:type="dxa"/>
            <w:gridSpan w:val="2"/>
            <w:tcBorders>
              <w:top w:val="single" w:sz="4" w:space="0" w:color="auto"/>
              <w:bottom w:val="single" w:sz="4" w:space="0" w:color="auto"/>
              <w:right w:val="single" w:sz="4" w:space="0" w:color="auto"/>
            </w:tcBorders>
            <w:shd w:val="clear" w:color="auto" w:fill="auto"/>
          </w:tcPr>
          <w:p w:rsidR="00C75A35" w:rsidRPr="00D3492E" w:rsidRDefault="00C75A35" w:rsidP="0014547F">
            <w:pPr>
              <w:rPr>
                <w:rFonts w:ascii="Times New Roman" w:hAnsi="Times New Roman"/>
                <w:sz w:val="24"/>
                <w:szCs w:val="24"/>
                <w:lang w:val="ru-RU"/>
              </w:rPr>
            </w:pPr>
            <w:r w:rsidRPr="00D3492E">
              <w:rPr>
                <w:rFonts w:ascii="Times New Roman" w:hAnsi="Times New Roman"/>
                <w:sz w:val="24"/>
                <w:szCs w:val="24"/>
                <w:lang w:val="ru-RU"/>
              </w:rPr>
              <w:t>4.2</w:t>
            </w:r>
          </w:p>
        </w:tc>
        <w:tc>
          <w:tcPr>
            <w:tcW w:w="5105" w:type="dxa"/>
            <w:gridSpan w:val="2"/>
            <w:tcBorders>
              <w:top w:val="single" w:sz="4" w:space="0" w:color="auto"/>
              <w:bottom w:val="single" w:sz="4" w:space="0" w:color="auto"/>
              <w:right w:val="single" w:sz="4" w:space="0" w:color="auto"/>
            </w:tcBorders>
            <w:shd w:val="clear" w:color="auto" w:fill="auto"/>
          </w:tcPr>
          <w:p w:rsidR="00C75A35" w:rsidRPr="00D3492E" w:rsidRDefault="00C75A35" w:rsidP="00876C86">
            <w:pPr>
              <w:pStyle w:val="Default"/>
              <w:rPr>
                <w:rFonts w:ascii="Times New Roman" w:hAnsi="Times New Roman" w:cs="Times New Roman"/>
                <w:color w:val="auto"/>
              </w:rPr>
            </w:pPr>
            <w:r w:rsidRPr="00D3492E">
              <w:rPr>
                <w:rFonts w:ascii="Times New Roman" w:hAnsi="Times New Roman" w:cs="Times New Roman"/>
                <w:b/>
                <w:bCs/>
                <w:color w:val="auto"/>
              </w:rPr>
              <w:t xml:space="preserve">Чувствительность к мусульманским правилам </w:t>
            </w:r>
          </w:p>
          <w:p w:rsidR="00C75A35" w:rsidRPr="00D3492E" w:rsidRDefault="00C75A35" w:rsidP="00876C86">
            <w:pPr>
              <w:pStyle w:val="4"/>
              <w:numPr>
                <w:ilvl w:val="0"/>
                <w:numId w:val="0"/>
              </w:numPr>
              <w:rPr>
                <w:rFonts w:ascii="Times New Roman" w:eastAsia="Times New Roman" w:hAnsi="Times New Roman" w:cs="Times New Roman"/>
                <w:sz w:val="24"/>
                <w:szCs w:val="24"/>
                <w:lang w:eastAsia="de-DE"/>
              </w:rPr>
            </w:pPr>
            <w:r w:rsidRPr="00D3492E">
              <w:rPr>
                <w:rFonts w:ascii="Times New Roman" w:hAnsi="Times New Roman" w:cs="Times New Roman"/>
                <w:sz w:val="24"/>
                <w:szCs w:val="24"/>
              </w:rPr>
              <w:t>Орган по сертификации халяль (ОСХ) должен придерживаться основных принципов ислама или исламских правил. "Присоединение" и "подход к мусульманским особенностям и вопросам с величайшим уважением" накладывает на действия сторон разные акценты, и принуждает к их соблюдению.</w:t>
            </w:r>
          </w:p>
        </w:tc>
        <w:tc>
          <w:tcPr>
            <w:tcW w:w="2052" w:type="dxa"/>
            <w:tcBorders>
              <w:top w:val="single" w:sz="4" w:space="0" w:color="auto"/>
              <w:left w:val="single" w:sz="4" w:space="0" w:color="auto"/>
              <w:bottom w:val="single" w:sz="4" w:space="0" w:color="auto"/>
              <w:right w:val="single" w:sz="4" w:space="0" w:color="auto"/>
            </w:tcBorders>
            <w:shd w:val="clear" w:color="auto" w:fill="DEEAF6"/>
          </w:tcPr>
          <w:p w:rsidR="00C75A35" w:rsidRPr="00D3492E" w:rsidRDefault="00C75A35" w:rsidP="0014547F">
            <w:pPr>
              <w:spacing w:after="40" w:line="200" w:lineRule="exact"/>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gridSpan w:val="2"/>
            <w:tcBorders>
              <w:top w:val="single" w:sz="4" w:space="0" w:color="auto"/>
              <w:bottom w:val="single" w:sz="4" w:space="0" w:color="auto"/>
            </w:tcBorders>
            <w:shd w:val="clear" w:color="auto" w:fill="auto"/>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37"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60" w:type="dxa"/>
            <w:tcBorders>
              <w:top w:val="single" w:sz="4" w:space="0" w:color="auto"/>
              <w:bottom w:val="single" w:sz="4" w:space="0" w:color="auto"/>
            </w:tcBorders>
            <w:shd w:val="clear" w:color="auto" w:fill="FFF2CC"/>
          </w:tcPr>
          <w:p w:rsidR="00C75A35" w:rsidRPr="00D3492E" w:rsidRDefault="00C75A35" w:rsidP="003B049F">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Text4"/>
                  <w:enabled/>
                  <w:calcOnExit w:val="0"/>
                  <w:textInput/>
                </w:ffData>
              </w:fldChar>
            </w:r>
            <w:r w:rsidRPr="00D3492E">
              <w:rPr>
                <w:rFonts w:ascii="Times New Roman" w:hAnsi="Times New Roman"/>
                <w:bCs/>
                <w:sz w:val="24"/>
                <w:szCs w:val="24"/>
                <w:lang w:val="en-GB"/>
              </w:rPr>
              <w:instrText xml:space="preserve"> FORMTEXT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separate"/>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sz w:val="24"/>
                <w:szCs w:val="24"/>
                <w:lang w:val="en-GB"/>
              </w:rPr>
              <w:fldChar w:fldCharType="end"/>
            </w:r>
          </w:p>
        </w:tc>
      </w:tr>
      <w:tr w:rsidR="00C75A35" w:rsidRPr="00D3492E" w:rsidTr="00467EC2">
        <w:tblPrEx>
          <w:tblBorders>
            <w:bottom w:val="single" w:sz="4" w:space="0" w:color="auto"/>
          </w:tblBorders>
        </w:tblPrEx>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75A35" w:rsidRPr="00D3492E" w:rsidRDefault="00C75A35" w:rsidP="00820B1A">
            <w:pPr>
              <w:spacing w:before="0" w:after="0"/>
              <w:rPr>
                <w:rFonts w:ascii="Times New Roman" w:hAnsi="Times New Roman"/>
                <w:sz w:val="24"/>
                <w:szCs w:val="24"/>
                <w:lang w:val="ru-RU"/>
              </w:rPr>
            </w:pPr>
            <w:r w:rsidRPr="00D3492E">
              <w:rPr>
                <w:rFonts w:ascii="Times New Roman" w:hAnsi="Times New Roman"/>
                <w:sz w:val="24"/>
                <w:szCs w:val="24"/>
                <w:lang w:val="ru-RU"/>
              </w:rPr>
              <w:t>4.3</w:t>
            </w:r>
          </w:p>
        </w:tc>
        <w:tc>
          <w:tcPr>
            <w:tcW w:w="5105" w:type="dxa"/>
            <w:gridSpan w:val="2"/>
            <w:tcBorders>
              <w:top w:val="single" w:sz="4" w:space="0" w:color="auto"/>
              <w:left w:val="single" w:sz="4" w:space="0" w:color="auto"/>
              <w:bottom w:val="single" w:sz="4" w:space="0" w:color="auto"/>
              <w:right w:val="single" w:sz="4" w:space="0" w:color="auto"/>
            </w:tcBorders>
            <w:shd w:val="clear" w:color="auto" w:fill="auto"/>
          </w:tcPr>
          <w:p w:rsidR="00C75A35" w:rsidRPr="00D3492E" w:rsidRDefault="00C75A35" w:rsidP="00876C86">
            <w:pPr>
              <w:pStyle w:val="Default"/>
              <w:rPr>
                <w:rFonts w:ascii="Times New Roman" w:hAnsi="Times New Roman" w:cs="Times New Roman"/>
                <w:color w:val="auto"/>
              </w:rPr>
            </w:pPr>
            <w:r w:rsidRPr="00D3492E">
              <w:rPr>
                <w:rFonts w:ascii="Times New Roman" w:hAnsi="Times New Roman" w:cs="Times New Roman"/>
                <w:b/>
                <w:bCs/>
                <w:color w:val="auto"/>
              </w:rPr>
              <w:t xml:space="preserve">Приверженность к мусульманским ценностям </w:t>
            </w:r>
          </w:p>
          <w:p w:rsidR="00C75A35" w:rsidRPr="00D3492E" w:rsidRDefault="00C75A35" w:rsidP="00876C86">
            <w:pPr>
              <w:pStyle w:val="4"/>
              <w:numPr>
                <w:ilvl w:val="0"/>
                <w:numId w:val="0"/>
              </w:numPr>
              <w:rPr>
                <w:rFonts w:ascii="Times New Roman" w:eastAsia="Times New Roman" w:hAnsi="Times New Roman" w:cs="Times New Roman"/>
                <w:sz w:val="24"/>
                <w:szCs w:val="24"/>
                <w:lang w:eastAsia="de-DE"/>
              </w:rPr>
            </w:pPr>
            <w:r w:rsidRPr="00D3492E">
              <w:rPr>
                <w:rFonts w:ascii="Times New Roman" w:hAnsi="Times New Roman" w:cs="Times New Roman"/>
                <w:sz w:val="24"/>
                <w:szCs w:val="24"/>
              </w:rPr>
              <w:lastRenderedPageBreak/>
              <w:t>Орган по сертификации халяль и все его сотрудники должны соблюдать все исламские правила и быть привержены к ценностям ислама, особенно к тем, которые связаны с халяль.</w:t>
            </w:r>
          </w:p>
        </w:tc>
        <w:tc>
          <w:tcPr>
            <w:tcW w:w="2052" w:type="dxa"/>
            <w:tcBorders>
              <w:top w:val="single" w:sz="4" w:space="0" w:color="auto"/>
              <w:left w:val="single" w:sz="4" w:space="0" w:color="auto"/>
              <w:bottom w:val="single" w:sz="4" w:space="0" w:color="auto"/>
              <w:right w:val="single" w:sz="4" w:space="0" w:color="auto"/>
            </w:tcBorders>
            <w:shd w:val="clear" w:color="auto" w:fill="DEEAF6"/>
          </w:tcPr>
          <w:p w:rsidR="00C75A35" w:rsidRPr="00D3492E" w:rsidRDefault="00C75A35" w:rsidP="003B049F">
            <w:pPr>
              <w:spacing w:after="40" w:line="200" w:lineRule="exact"/>
              <w:rPr>
                <w:rFonts w:ascii="Times New Roman" w:hAnsi="Times New Roman"/>
                <w:iCs/>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gridSpan w:val="2"/>
            <w:tcBorders>
              <w:top w:val="single" w:sz="4" w:space="0" w:color="auto"/>
              <w:left w:val="single" w:sz="4" w:space="0" w:color="auto"/>
              <w:bottom w:val="single" w:sz="4" w:space="0" w:color="auto"/>
              <w:right w:val="single" w:sz="4" w:space="0" w:color="auto"/>
            </w:tcBorders>
            <w:shd w:val="clear" w:color="auto" w:fill="auto"/>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79" w:type="dxa"/>
            <w:tcBorders>
              <w:top w:val="single" w:sz="4" w:space="0" w:color="auto"/>
              <w:left w:val="single" w:sz="4" w:space="0" w:color="auto"/>
              <w:bottom w:val="single" w:sz="4" w:space="0" w:color="auto"/>
              <w:right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37" w:type="dxa"/>
            <w:tcBorders>
              <w:top w:val="single" w:sz="4" w:space="0" w:color="auto"/>
              <w:left w:val="single" w:sz="4" w:space="0" w:color="auto"/>
              <w:bottom w:val="single" w:sz="4" w:space="0" w:color="auto"/>
              <w:right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60" w:type="dxa"/>
            <w:tcBorders>
              <w:top w:val="single" w:sz="4" w:space="0" w:color="auto"/>
              <w:left w:val="single" w:sz="4" w:space="0" w:color="auto"/>
              <w:bottom w:val="single" w:sz="4" w:space="0" w:color="auto"/>
              <w:right w:val="single" w:sz="4" w:space="0" w:color="auto"/>
            </w:tcBorders>
            <w:shd w:val="clear" w:color="auto" w:fill="FFF2CC"/>
          </w:tcPr>
          <w:p w:rsidR="00C75A35" w:rsidRPr="00D3492E" w:rsidRDefault="00C75A35" w:rsidP="003B049F">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Text4"/>
                  <w:enabled/>
                  <w:calcOnExit w:val="0"/>
                  <w:textInput/>
                </w:ffData>
              </w:fldChar>
            </w:r>
            <w:r w:rsidRPr="00D3492E">
              <w:rPr>
                <w:rFonts w:ascii="Times New Roman" w:hAnsi="Times New Roman"/>
                <w:bCs/>
                <w:sz w:val="24"/>
                <w:szCs w:val="24"/>
                <w:lang w:val="en-GB"/>
              </w:rPr>
              <w:instrText xml:space="preserve"> FORMTEXT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separate"/>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sz w:val="24"/>
                <w:szCs w:val="24"/>
                <w:lang w:val="en-GB"/>
              </w:rPr>
              <w:fldChar w:fldCharType="end"/>
            </w:r>
          </w:p>
        </w:tc>
      </w:tr>
    </w:tbl>
    <w:p w:rsidR="00BF7930" w:rsidRPr="00D3492E" w:rsidRDefault="00BF7930" w:rsidP="00771BAB">
      <w:pPr>
        <w:rPr>
          <w:rFonts w:cs="Arial"/>
          <w:sz w:val="18"/>
          <w:szCs w:val="18"/>
          <w:lang w:val="ru-RU"/>
        </w:rPr>
        <w:sectPr w:rsidR="00BF7930" w:rsidRPr="00D3492E"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867"/>
        <w:gridCol w:w="1277"/>
        <w:gridCol w:w="2038"/>
        <w:gridCol w:w="371"/>
        <w:gridCol w:w="34"/>
        <w:gridCol w:w="393"/>
        <w:gridCol w:w="392"/>
        <w:gridCol w:w="32"/>
        <w:gridCol w:w="1559"/>
      </w:tblGrid>
      <w:tr w:rsidR="00467EC2" w:rsidRPr="00D3492E" w:rsidTr="00467EC2">
        <w:trPr>
          <w:trHeight w:val="832"/>
        </w:trPr>
        <w:tc>
          <w:tcPr>
            <w:tcW w:w="811" w:type="dxa"/>
            <w:vMerge w:val="restart"/>
            <w:tcBorders>
              <w:top w:val="single" w:sz="12" w:space="0" w:color="auto"/>
            </w:tcBorders>
            <w:shd w:val="clear" w:color="auto" w:fill="CCCCCC"/>
            <w:vAlign w:val="center"/>
          </w:tcPr>
          <w:p w:rsidR="00467EC2" w:rsidRPr="00D3492E" w:rsidRDefault="00467EC2" w:rsidP="00494F3A">
            <w:pPr>
              <w:keepNext/>
              <w:keepLines/>
              <w:spacing w:after="40" w:line="200" w:lineRule="exact"/>
              <w:jc w:val="center"/>
              <w:rPr>
                <w:rFonts w:ascii="Times New Roman" w:hAnsi="Times New Roman"/>
                <w:sz w:val="24"/>
                <w:szCs w:val="24"/>
                <w:lang w:val="ru-RU"/>
              </w:rPr>
            </w:pPr>
          </w:p>
        </w:tc>
        <w:tc>
          <w:tcPr>
            <w:tcW w:w="3867" w:type="dxa"/>
            <w:vMerge w:val="restart"/>
            <w:tcBorders>
              <w:top w:val="single" w:sz="12" w:space="0" w:color="auto"/>
            </w:tcBorders>
            <w:shd w:val="clear" w:color="auto" w:fill="CCCCCC"/>
            <w:vAlign w:val="center"/>
          </w:tcPr>
          <w:p w:rsidR="00467EC2" w:rsidRPr="00D3492E" w:rsidRDefault="00467EC2" w:rsidP="00494F3A">
            <w:pPr>
              <w:jc w:val="center"/>
              <w:rPr>
                <w:rFonts w:ascii="Times New Roman" w:hAnsi="Times New Roman"/>
                <w:sz w:val="24"/>
                <w:szCs w:val="24"/>
                <w:lang w:val="ru-RU"/>
              </w:rPr>
            </w:pPr>
            <w:r w:rsidRPr="00D3492E">
              <w:rPr>
                <w:rFonts w:ascii="Times New Roman" w:hAnsi="Times New Roman"/>
                <w:sz w:val="24"/>
                <w:szCs w:val="24"/>
                <w:lang w:val="ru-RU"/>
              </w:rPr>
              <w:t>Требование</w:t>
            </w:r>
          </w:p>
        </w:tc>
        <w:tc>
          <w:tcPr>
            <w:tcW w:w="1277" w:type="dxa"/>
            <w:vMerge w:val="restart"/>
            <w:tcBorders>
              <w:top w:val="single" w:sz="12" w:space="0" w:color="auto"/>
            </w:tcBorders>
            <w:shd w:val="clear" w:color="auto" w:fill="CCCCCC"/>
            <w:vAlign w:val="center"/>
          </w:tcPr>
          <w:p w:rsidR="00467EC2" w:rsidRPr="00D3492E" w:rsidRDefault="00467EC2" w:rsidP="00494F3A">
            <w:pPr>
              <w:jc w:val="center"/>
              <w:rPr>
                <w:rFonts w:ascii="Times New Roman" w:hAnsi="Times New Roman"/>
                <w:sz w:val="24"/>
                <w:szCs w:val="24"/>
                <w:lang w:val="ru-RU"/>
              </w:rPr>
            </w:pPr>
            <w:r w:rsidRPr="00D3492E">
              <w:rPr>
                <w:rFonts w:ascii="Times New Roman" w:hAnsi="Times New Roman"/>
                <w:sz w:val="24"/>
                <w:szCs w:val="24"/>
                <w:lang w:val="ru-RU"/>
              </w:rPr>
              <w:t>Ответственность</w:t>
            </w:r>
          </w:p>
          <w:p w:rsidR="00467EC2" w:rsidRPr="00D3492E" w:rsidRDefault="00467EC2" w:rsidP="00494F3A">
            <w:pPr>
              <w:jc w:val="center"/>
              <w:rPr>
                <w:rFonts w:ascii="Times New Roman" w:hAnsi="Times New Roman"/>
                <w:sz w:val="24"/>
                <w:szCs w:val="24"/>
                <w:lang w:val="ru-RU"/>
              </w:rPr>
            </w:pPr>
          </w:p>
        </w:tc>
        <w:tc>
          <w:tcPr>
            <w:tcW w:w="2038" w:type="dxa"/>
            <w:vMerge w:val="restart"/>
            <w:tcBorders>
              <w:top w:val="single" w:sz="12" w:space="0" w:color="auto"/>
            </w:tcBorders>
            <w:shd w:val="clear" w:color="auto" w:fill="CCCCCC"/>
            <w:vAlign w:val="center"/>
          </w:tcPr>
          <w:p w:rsidR="00467EC2" w:rsidRDefault="00467EC2" w:rsidP="00467EC2">
            <w:pPr>
              <w:keepNext/>
              <w:keepLines/>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ru-RU"/>
              </w:rPr>
              <w:t>Документы  системы менеджмента для реализации  требования</w:t>
            </w:r>
          </w:p>
          <w:p w:rsidR="00467EC2" w:rsidRPr="00926E14" w:rsidRDefault="00467EC2" w:rsidP="00467EC2">
            <w:pPr>
              <w:keepNext/>
              <w:keepLines/>
              <w:spacing w:after="40" w:line="200" w:lineRule="exact"/>
              <w:jc w:val="center"/>
              <w:rPr>
                <w:rFonts w:ascii="Times New Roman" w:hAnsi="Times New Roman"/>
                <w:bCs/>
                <w:color w:val="0000FF"/>
                <w:sz w:val="24"/>
                <w:szCs w:val="24"/>
                <w:lang w:val="ru-RU"/>
              </w:rPr>
            </w:pPr>
            <w:r w:rsidRPr="00926E14">
              <w:rPr>
                <w:rFonts w:ascii="Times New Roman" w:hAnsi="Times New Roman"/>
                <w:bCs/>
                <w:color w:val="0000FF"/>
                <w:sz w:val="24"/>
                <w:szCs w:val="24"/>
                <w:lang w:val="ru-RU"/>
              </w:rPr>
              <w:t>Документы системы менеджмент</w:t>
            </w:r>
            <w:r>
              <w:rPr>
                <w:rFonts w:ascii="Times New Roman" w:hAnsi="Times New Roman"/>
                <w:bCs/>
                <w:color w:val="0000FF"/>
                <w:sz w:val="24"/>
                <w:szCs w:val="24"/>
                <w:lang w:val="ru-RU"/>
              </w:rPr>
              <w:t>а</w:t>
            </w:r>
            <w:r w:rsidRPr="00926E14">
              <w:rPr>
                <w:rFonts w:ascii="Times New Roman" w:hAnsi="Times New Roman"/>
                <w:bCs/>
                <w:color w:val="0000FF"/>
                <w:sz w:val="24"/>
                <w:szCs w:val="24"/>
                <w:lang w:val="ru-RU"/>
              </w:rPr>
              <w:t>, где внесены изменения</w:t>
            </w:r>
            <w:proofErr w:type="gramStart"/>
            <w:r w:rsidRPr="00926E14">
              <w:rPr>
                <w:rFonts w:ascii="Times New Roman" w:hAnsi="Times New Roman"/>
                <w:bCs/>
                <w:color w:val="0000FF"/>
                <w:sz w:val="24"/>
                <w:szCs w:val="24"/>
                <w:vertAlign w:val="superscript"/>
                <w:lang w:val="ru-RU"/>
              </w:rPr>
              <w:t>4</w:t>
            </w:r>
            <w:proofErr w:type="gramEnd"/>
          </w:p>
        </w:tc>
        <w:tc>
          <w:tcPr>
            <w:tcW w:w="1222" w:type="dxa"/>
            <w:gridSpan w:val="5"/>
            <w:tcBorders>
              <w:top w:val="single" w:sz="12" w:space="0" w:color="auto"/>
              <w:bottom w:val="single" w:sz="4" w:space="0" w:color="auto"/>
            </w:tcBorders>
            <w:shd w:val="clear" w:color="auto" w:fill="CCCCCC"/>
            <w:vAlign w:val="center"/>
          </w:tcPr>
          <w:p w:rsidR="00467EC2" w:rsidRPr="00CC5B65" w:rsidRDefault="00467EC2" w:rsidP="00467EC2">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CC5B65">
              <w:rPr>
                <w:rFonts w:ascii="Times New Roman" w:hAnsi="Times New Roman"/>
                <w:sz w:val="24"/>
                <w:szCs w:val="24"/>
                <w:lang w:val="ru-RU"/>
              </w:rPr>
              <w:t>Оценка</w:t>
            </w:r>
            <w:proofErr w:type="gramStart"/>
            <w:r w:rsidRPr="00CC5B65">
              <w:rPr>
                <w:rFonts w:ascii="Times New Roman" w:hAnsi="Times New Roman"/>
                <w:sz w:val="24"/>
                <w:szCs w:val="24"/>
                <w:vertAlign w:val="superscript"/>
                <w:lang w:val="ru-RU"/>
              </w:rPr>
              <w:t>2</w:t>
            </w:r>
            <w:proofErr w:type="gramEnd"/>
          </w:p>
        </w:tc>
        <w:tc>
          <w:tcPr>
            <w:tcW w:w="1559" w:type="dxa"/>
            <w:vMerge w:val="restart"/>
            <w:tcBorders>
              <w:top w:val="single" w:sz="12" w:space="0" w:color="auto"/>
            </w:tcBorders>
            <w:shd w:val="clear" w:color="auto" w:fill="CCCCCC"/>
            <w:vAlign w:val="center"/>
          </w:tcPr>
          <w:p w:rsidR="00467EC2" w:rsidRPr="00C75A35" w:rsidRDefault="00467EC2" w:rsidP="00467EC2">
            <w:pPr>
              <w:pStyle w:val="a4"/>
              <w:keepNext/>
              <w:keepLines/>
              <w:tabs>
                <w:tab w:val="clear" w:pos="9072"/>
              </w:tabs>
              <w:spacing w:after="40"/>
              <w:jc w:val="center"/>
              <w:rPr>
                <w:rFonts w:ascii="Times New Roman" w:hAnsi="Times New Roman"/>
                <w:bCs/>
                <w:color w:val="0000FF"/>
                <w:sz w:val="24"/>
                <w:szCs w:val="24"/>
                <w:lang w:val="ru-RU"/>
              </w:rPr>
            </w:pPr>
            <w:r w:rsidRPr="00C75A35">
              <w:rPr>
                <w:rFonts w:ascii="Times New Roman" w:hAnsi="Times New Roman"/>
                <w:bCs/>
                <w:color w:val="0000FF"/>
                <w:sz w:val="24"/>
                <w:szCs w:val="24"/>
                <w:lang w:val="ru-RU"/>
              </w:rPr>
              <w:t>Коммен-тарии</w:t>
            </w:r>
            <w:r w:rsidRPr="00C75A35">
              <w:rPr>
                <w:rFonts w:ascii="Times New Roman" w:hAnsi="Times New Roman"/>
                <w:bCs/>
                <w:color w:val="0000FF"/>
                <w:sz w:val="24"/>
                <w:szCs w:val="24"/>
                <w:vertAlign w:val="superscript"/>
                <w:lang w:val="ru-RU"/>
              </w:rPr>
              <w:t>3</w:t>
            </w:r>
          </w:p>
        </w:tc>
      </w:tr>
      <w:tr w:rsidR="00D3492E" w:rsidRPr="00D3492E" w:rsidTr="00467EC2">
        <w:tc>
          <w:tcPr>
            <w:tcW w:w="811" w:type="dxa"/>
            <w:vMerge/>
            <w:tcBorders>
              <w:bottom w:val="single" w:sz="12" w:space="0" w:color="auto"/>
            </w:tcBorders>
            <w:shd w:val="clear" w:color="auto" w:fill="CCCCCC"/>
          </w:tcPr>
          <w:p w:rsidR="00494F3A" w:rsidRPr="00D3492E" w:rsidRDefault="00494F3A" w:rsidP="003A3E8B">
            <w:pPr>
              <w:keepNext/>
              <w:keepLines/>
              <w:spacing w:after="40" w:line="200" w:lineRule="exact"/>
              <w:rPr>
                <w:rFonts w:ascii="Times New Roman" w:hAnsi="Times New Roman"/>
                <w:sz w:val="24"/>
                <w:szCs w:val="24"/>
                <w:lang w:val="ru-RU"/>
              </w:rPr>
            </w:pPr>
          </w:p>
        </w:tc>
        <w:tc>
          <w:tcPr>
            <w:tcW w:w="3867" w:type="dxa"/>
            <w:vMerge/>
            <w:tcBorders>
              <w:bottom w:val="single" w:sz="12" w:space="0" w:color="auto"/>
            </w:tcBorders>
            <w:shd w:val="clear" w:color="auto" w:fill="CCCCCC"/>
            <w:vAlign w:val="center"/>
          </w:tcPr>
          <w:p w:rsidR="00494F3A" w:rsidRPr="00D3492E" w:rsidRDefault="00494F3A" w:rsidP="004170FF">
            <w:pPr>
              <w:pStyle w:val="31"/>
            </w:pPr>
          </w:p>
        </w:tc>
        <w:tc>
          <w:tcPr>
            <w:tcW w:w="1277" w:type="dxa"/>
            <w:vMerge/>
            <w:tcBorders>
              <w:bottom w:val="single" w:sz="12" w:space="0" w:color="auto"/>
            </w:tcBorders>
            <w:shd w:val="clear" w:color="auto" w:fill="CCCCCC"/>
            <w:vAlign w:val="center"/>
          </w:tcPr>
          <w:p w:rsidR="00494F3A" w:rsidRPr="00D3492E" w:rsidRDefault="00494F3A" w:rsidP="004170FF">
            <w:pPr>
              <w:pStyle w:val="31"/>
            </w:pPr>
          </w:p>
        </w:tc>
        <w:tc>
          <w:tcPr>
            <w:tcW w:w="2038" w:type="dxa"/>
            <w:vMerge/>
            <w:tcBorders>
              <w:bottom w:val="single" w:sz="12" w:space="0" w:color="auto"/>
            </w:tcBorders>
            <w:shd w:val="clear" w:color="auto" w:fill="CCCCCC"/>
            <w:vAlign w:val="center"/>
          </w:tcPr>
          <w:p w:rsidR="00494F3A" w:rsidRPr="00D3492E" w:rsidRDefault="00494F3A" w:rsidP="00D34EEA">
            <w:pPr>
              <w:keepNext/>
              <w:keepLines/>
              <w:spacing w:after="40" w:line="200" w:lineRule="exact"/>
              <w:rPr>
                <w:rFonts w:ascii="Times New Roman" w:hAnsi="Times New Roman"/>
                <w:bCs/>
                <w:sz w:val="24"/>
                <w:szCs w:val="24"/>
                <w:lang w:val="ru-RU"/>
              </w:rPr>
            </w:pPr>
          </w:p>
        </w:tc>
        <w:tc>
          <w:tcPr>
            <w:tcW w:w="371" w:type="dxa"/>
            <w:tcBorders>
              <w:top w:val="single" w:sz="4" w:space="0" w:color="auto"/>
              <w:bottom w:val="single" w:sz="12" w:space="0" w:color="auto"/>
            </w:tcBorders>
            <w:shd w:val="clear" w:color="auto" w:fill="CCCCCC"/>
            <w:vAlign w:val="center"/>
          </w:tcPr>
          <w:p w:rsidR="00494F3A" w:rsidRPr="00D3492E" w:rsidRDefault="00494F3A" w:rsidP="0079425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D3492E">
              <w:rPr>
                <w:rFonts w:ascii="Times New Roman" w:hAnsi="Times New Roman"/>
                <w:szCs w:val="24"/>
                <w:highlight w:val="lightGray"/>
                <w:lang w:val="ru-RU"/>
              </w:rPr>
              <w:t>С</w:t>
            </w:r>
          </w:p>
        </w:tc>
        <w:tc>
          <w:tcPr>
            <w:tcW w:w="427" w:type="dxa"/>
            <w:gridSpan w:val="2"/>
            <w:tcBorders>
              <w:top w:val="single" w:sz="4" w:space="0" w:color="auto"/>
              <w:bottom w:val="single" w:sz="12" w:space="0" w:color="auto"/>
            </w:tcBorders>
            <w:shd w:val="clear" w:color="auto" w:fill="CCCCCC"/>
            <w:vAlign w:val="center"/>
          </w:tcPr>
          <w:p w:rsidR="00494F3A" w:rsidRPr="00D3492E" w:rsidRDefault="00494F3A"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нз</w:t>
            </w:r>
          </w:p>
        </w:tc>
        <w:tc>
          <w:tcPr>
            <w:tcW w:w="424" w:type="dxa"/>
            <w:gridSpan w:val="2"/>
            <w:tcBorders>
              <w:top w:val="single" w:sz="4" w:space="0" w:color="auto"/>
              <w:bottom w:val="single" w:sz="12" w:space="0" w:color="auto"/>
            </w:tcBorders>
            <w:shd w:val="clear" w:color="auto" w:fill="CCCCCC"/>
            <w:vAlign w:val="center"/>
          </w:tcPr>
          <w:p w:rsidR="00494F3A" w:rsidRPr="00D3492E" w:rsidRDefault="00494F3A"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зн</w:t>
            </w:r>
          </w:p>
        </w:tc>
        <w:tc>
          <w:tcPr>
            <w:tcW w:w="1559" w:type="dxa"/>
            <w:vMerge/>
            <w:tcBorders>
              <w:bottom w:val="single" w:sz="12" w:space="0" w:color="auto"/>
            </w:tcBorders>
            <w:shd w:val="clear" w:color="auto" w:fill="CCCCCC"/>
          </w:tcPr>
          <w:p w:rsidR="00494F3A" w:rsidRPr="00D3492E" w:rsidRDefault="00494F3A" w:rsidP="00794251">
            <w:pPr>
              <w:pStyle w:val="a4"/>
              <w:keepNext/>
              <w:keepLines/>
              <w:tabs>
                <w:tab w:val="clear" w:pos="9072"/>
              </w:tabs>
              <w:spacing w:after="40" w:line="200" w:lineRule="exact"/>
              <w:jc w:val="center"/>
              <w:rPr>
                <w:rFonts w:ascii="Times New Roman" w:hAnsi="Times New Roman"/>
                <w:sz w:val="24"/>
                <w:szCs w:val="24"/>
                <w:lang w:val="en-GB"/>
              </w:rPr>
            </w:pPr>
          </w:p>
        </w:tc>
      </w:tr>
      <w:tr w:rsidR="00D3492E" w:rsidRPr="00D3492E" w:rsidTr="00A76C21">
        <w:tblPrEx>
          <w:tblBorders>
            <w:bottom w:val="single" w:sz="4" w:space="0" w:color="auto"/>
          </w:tblBorders>
        </w:tblPrEx>
        <w:tc>
          <w:tcPr>
            <w:tcW w:w="10774" w:type="dxa"/>
            <w:gridSpan w:val="10"/>
            <w:tcBorders>
              <w:top w:val="single" w:sz="12" w:space="0" w:color="auto"/>
              <w:bottom w:val="single" w:sz="12" w:space="0" w:color="auto"/>
            </w:tcBorders>
            <w:shd w:val="clear" w:color="auto" w:fill="auto"/>
          </w:tcPr>
          <w:p w:rsidR="00A76C21" w:rsidRPr="00D3492E" w:rsidRDefault="00876C86" w:rsidP="00A76C21">
            <w:pPr>
              <w:pStyle w:val="36"/>
              <w:keepNext/>
              <w:keepLines/>
              <w:shd w:val="clear" w:color="auto" w:fill="auto"/>
              <w:tabs>
                <w:tab w:val="left" w:pos="864"/>
              </w:tabs>
              <w:spacing w:line="240" w:lineRule="exact"/>
              <w:jc w:val="both"/>
              <w:rPr>
                <w:rFonts w:ascii="Times New Roman" w:hAnsi="Times New Roman" w:cs="Times New Roman"/>
                <w:sz w:val="24"/>
                <w:szCs w:val="24"/>
              </w:rPr>
            </w:pPr>
            <w:r w:rsidRPr="00D3492E">
              <w:rPr>
                <w:rFonts w:ascii="Times New Roman" w:hAnsi="Times New Roman" w:cs="Times New Roman"/>
                <w:sz w:val="24"/>
                <w:szCs w:val="24"/>
              </w:rPr>
              <w:t>5         Основные требования</w:t>
            </w:r>
          </w:p>
        </w:tc>
      </w:tr>
      <w:tr w:rsidR="00D3492E" w:rsidRPr="00D3492E" w:rsidTr="00467EC2">
        <w:tblPrEx>
          <w:tblBorders>
            <w:bottom w:val="single" w:sz="4" w:space="0" w:color="auto"/>
          </w:tblBorders>
        </w:tblPrEx>
        <w:tc>
          <w:tcPr>
            <w:tcW w:w="4678" w:type="dxa"/>
            <w:gridSpan w:val="2"/>
            <w:tcBorders>
              <w:top w:val="single" w:sz="12" w:space="0" w:color="auto"/>
              <w:bottom w:val="single" w:sz="12" w:space="0" w:color="auto"/>
              <w:right w:val="single" w:sz="4" w:space="0" w:color="auto"/>
            </w:tcBorders>
            <w:shd w:val="clear" w:color="auto" w:fill="auto"/>
          </w:tcPr>
          <w:p w:rsidR="00061D90" w:rsidRPr="00D3492E" w:rsidRDefault="00061D90" w:rsidP="00061D90">
            <w:pPr>
              <w:pStyle w:val="Default"/>
              <w:jc w:val="both"/>
              <w:rPr>
                <w:rFonts w:ascii="Times New Roman" w:eastAsia="Calibri" w:hAnsi="Times New Roman" w:cs="Times New Roman"/>
                <w:color w:val="auto"/>
                <w:lang w:eastAsia="en-US"/>
              </w:rPr>
            </w:pPr>
            <w:r w:rsidRPr="00D3492E">
              <w:rPr>
                <w:rFonts w:ascii="Times New Roman" w:eastAsia="Calibri" w:hAnsi="Times New Roman" w:cs="Times New Roman"/>
                <w:color w:val="auto"/>
                <w:lang w:eastAsia="en-US"/>
              </w:rPr>
              <w:t xml:space="preserve">5.1 Основные положения </w:t>
            </w:r>
          </w:p>
          <w:p w:rsidR="00061D90" w:rsidRPr="00D3492E" w:rsidRDefault="00061D90" w:rsidP="00061D90">
            <w:pPr>
              <w:pStyle w:val="36"/>
              <w:keepNext/>
              <w:keepLines/>
              <w:shd w:val="clear" w:color="auto" w:fill="auto"/>
              <w:tabs>
                <w:tab w:val="left" w:pos="864"/>
              </w:tabs>
              <w:spacing w:line="240" w:lineRule="exact"/>
              <w:ind w:left="782" w:hanging="782"/>
              <w:jc w:val="both"/>
              <w:rPr>
                <w:rFonts w:ascii="Times New Roman" w:eastAsia="Calibri" w:hAnsi="Times New Roman" w:cs="Times New Roman"/>
                <w:b w:val="0"/>
                <w:bCs w:val="0"/>
                <w:sz w:val="24"/>
                <w:szCs w:val="24"/>
                <w:lang w:eastAsia="en-US"/>
              </w:rPr>
            </w:pPr>
            <w:r w:rsidRPr="00D3492E">
              <w:rPr>
                <w:rFonts w:ascii="Times New Roman" w:eastAsia="Calibri" w:hAnsi="Times New Roman" w:cs="Times New Roman"/>
                <w:b w:val="0"/>
                <w:bCs w:val="0"/>
                <w:sz w:val="24"/>
                <w:szCs w:val="24"/>
                <w:lang w:eastAsia="en-US"/>
              </w:rPr>
              <w:t xml:space="preserve">Все требования, описанные в п. 5.1 </w:t>
            </w:r>
          </w:p>
          <w:p w:rsidR="00D34EEA" w:rsidRPr="00D3492E" w:rsidRDefault="00061D90" w:rsidP="00061D90">
            <w:pPr>
              <w:pStyle w:val="36"/>
              <w:keepNext/>
              <w:keepLines/>
              <w:shd w:val="clear" w:color="auto" w:fill="auto"/>
              <w:tabs>
                <w:tab w:val="left" w:pos="864"/>
              </w:tabs>
              <w:spacing w:line="240" w:lineRule="exact"/>
              <w:ind w:left="782" w:hanging="782"/>
              <w:jc w:val="both"/>
              <w:rPr>
                <w:rFonts w:ascii="Times New Roman" w:eastAsia="Calibri" w:hAnsi="Times New Roman" w:cs="Times New Roman"/>
                <w:b w:val="0"/>
                <w:bCs w:val="0"/>
                <w:sz w:val="24"/>
                <w:szCs w:val="24"/>
                <w:lang w:eastAsia="en-US"/>
              </w:rPr>
            </w:pPr>
            <w:r w:rsidRPr="00D3492E">
              <w:rPr>
                <w:rFonts w:ascii="Times New Roman" w:eastAsia="Calibri" w:hAnsi="Times New Roman" w:cs="Times New Roman"/>
                <w:b w:val="0"/>
                <w:bCs w:val="0"/>
                <w:sz w:val="24"/>
                <w:szCs w:val="24"/>
                <w:lang w:eastAsia="en-US"/>
              </w:rPr>
              <w:t>ISO/IEC 17021.</w:t>
            </w:r>
          </w:p>
        </w:tc>
        <w:tc>
          <w:tcPr>
            <w:tcW w:w="1277" w:type="dxa"/>
            <w:tcBorders>
              <w:top w:val="single" w:sz="12" w:space="0" w:color="auto"/>
              <w:bottom w:val="single" w:sz="12" w:space="0" w:color="auto"/>
              <w:right w:val="single" w:sz="4" w:space="0" w:color="auto"/>
            </w:tcBorders>
            <w:shd w:val="clear" w:color="auto" w:fill="auto"/>
          </w:tcPr>
          <w:p w:rsidR="00D34EEA" w:rsidRPr="00D3492E" w:rsidRDefault="002B7E22" w:rsidP="00FF17FF">
            <w:pPr>
              <w:spacing w:after="40" w:line="200" w:lineRule="exact"/>
              <w:rPr>
                <w:rFonts w:ascii="Times New Roman" w:hAnsi="Times New Roman"/>
                <w:sz w:val="24"/>
                <w:szCs w:val="24"/>
                <w:lang w:val="ru-RU"/>
              </w:rPr>
            </w:pPr>
            <w:r w:rsidRPr="00D3492E">
              <w:rPr>
                <w:rFonts w:ascii="Times New Roman" w:hAnsi="Times New Roman"/>
                <w:sz w:val="24"/>
                <w:szCs w:val="24"/>
                <w:lang w:val="ru-RU"/>
              </w:rPr>
              <w:t>ВО/СВО</w:t>
            </w:r>
            <w:r w:rsidR="00794251" w:rsidRPr="00D3492E">
              <w:rPr>
                <w:rFonts w:ascii="Times New Roman" w:hAnsi="Times New Roman"/>
                <w:sz w:val="24"/>
                <w:szCs w:val="24"/>
                <w:lang w:val="ru-RU"/>
              </w:rPr>
              <w:t xml:space="preserve"> </w:t>
            </w:r>
          </w:p>
        </w:tc>
        <w:tc>
          <w:tcPr>
            <w:tcW w:w="2038" w:type="dxa"/>
            <w:tcBorders>
              <w:top w:val="single" w:sz="12" w:space="0" w:color="auto"/>
              <w:left w:val="single" w:sz="4" w:space="0" w:color="auto"/>
              <w:bottom w:val="single" w:sz="12" w:space="0" w:color="auto"/>
              <w:right w:val="single" w:sz="4" w:space="0" w:color="auto"/>
            </w:tcBorders>
            <w:shd w:val="clear" w:color="auto" w:fill="DEEAF6"/>
          </w:tcPr>
          <w:p w:rsidR="00D34EEA" w:rsidRPr="00D3492E" w:rsidRDefault="00ED49B9" w:rsidP="003A3E8B">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00D34EEA"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D34EEA" w:rsidRPr="00D3492E">
              <w:rPr>
                <w:rFonts w:ascii="Times New Roman" w:hAnsi="Times New Roman"/>
                <w:iCs/>
                <w:noProof/>
                <w:sz w:val="24"/>
                <w:szCs w:val="24"/>
                <w:lang w:val="en-GB"/>
              </w:rPr>
              <w:t> </w:t>
            </w:r>
            <w:r w:rsidR="00D34EEA" w:rsidRPr="00D3492E">
              <w:rPr>
                <w:rFonts w:ascii="Times New Roman" w:hAnsi="Times New Roman"/>
                <w:iCs/>
                <w:noProof/>
                <w:sz w:val="24"/>
                <w:szCs w:val="24"/>
                <w:lang w:val="en-GB"/>
              </w:rPr>
              <w:t> </w:t>
            </w:r>
            <w:r w:rsidR="00D34EEA" w:rsidRPr="00D3492E">
              <w:rPr>
                <w:rFonts w:ascii="Times New Roman" w:hAnsi="Times New Roman"/>
                <w:iCs/>
                <w:noProof/>
                <w:sz w:val="24"/>
                <w:szCs w:val="24"/>
                <w:lang w:val="en-GB"/>
              </w:rPr>
              <w:t> </w:t>
            </w:r>
            <w:r w:rsidR="00D34EEA" w:rsidRPr="00D3492E">
              <w:rPr>
                <w:rFonts w:ascii="Times New Roman" w:hAnsi="Times New Roman"/>
                <w:iCs/>
                <w:noProof/>
                <w:sz w:val="24"/>
                <w:szCs w:val="24"/>
                <w:lang w:val="en-GB"/>
              </w:rPr>
              <w:t> </w:t>
            </w:r>
            <w:r w:rsidR="00D34EEA"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12" w:space="0" w:color="auto"/>
              <w:bottom w:val="single" w:sz="12" w:space="0" w:color="auto"/>
            </w:tcBorders>
            <w:shd w:val="clear" w:color="auto" w:fill="FFF2CC"/>
          </w:tcPr>
          <w:p w:rsidR="00D34EEA" w:rsidRPr="00D3492E" w:rsidRDefault="00ED49B9" w:rsidP="003A3E8B">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00D34EEA"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12" w:space="0" w:color="auto"/>
              <w:bottom w:val="single" w:sz="12" w:space="0" w:color="auto"/>
            </w:tcBorders>
            <w:shd w:val="clear" w:color="auto" w:fill="FFF2CC"/>
          </w:tcPr>
          <w:p w:rsidR="00D34EEA" w:rsidRPr="00D3492E" w:rsidRDefault="00ED49B9" w:rsidP="003A3E8B">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D34EEA"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12" w:space="0" w:color="auto"/>
              <w:bottom w:val="single" w:sz="12" w:space="0" w:color="auto"/>
            </w:tcBorders>
            <w:shd w:val="clear" w:color="auto" w:fill="FFF2CC"/>
          </w:tcPr>
          <w:p w:rsidR="00D34EEA" w:rsidRPr="00D3492E" w:rsidRDefault="00ED49B9" w:rsidP="003A3E8B">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D34EEA"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gridSpan w:val="2"/>
            <w:tcBorders>
              <w:top w:val="single" w:sz="12" w:space="0" w:color="auto"/>
              <w:bottom w:val="single" w:sz="12" w:space="0" w:color="auto"/>
            </w:tcBorders>
            <w:shd w:val="clear" w:color="auto" w:fill="FFF2CC"/>
          </w:tcPr>
          <w:p w:rsidR="00D34EEA" w:rsidRPr="00D3492E" w:rsidRDefault="00ED49B9" w:rsidP="003A3E8B">
            <w:pPr>
              <w:spacing w:after="40" w:line="200" w:lineRule="exact"/>
              <w:jc w:val="center"/>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00D34EEA"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D34EEA" w:rsidRPr="00D3492E">
              <w:rPr>
                <w:rFonts w:ascii="Times New Roman" w:hAnsi="Times New Roman"/>
                <w:iCs/>
                <w:noProof/>
                <w:sz w:val="24"/>
                <w:szCs w:val="24"/>
                <w:lang w:val="en-GB"/>
              </w:rPr>
              <w:t> </w:t>
            </w:r>
            <w:r w:rsidR="00D34EEA" w:rsidRPr="00D3492E">
              <w:rPr>
                <w:rFonts w:ascii="Times New Roman" w:hAnsi="Times New Roman"/>
                <w:iCs/>
                <w:noProof/>
                <w:sz w:val="24"/>
                <w:szCs w:val="24"/>
                <w:lang w:val="en-GB"/>
              </w:rPr>
              <w:t> </w:t>
            </w:r>
            <w:r w:rsidR="00D34EEA" w:rsidRPr="00D3492E">
              <w:rPr>
                <w:rFonts w:ascii="Times New Roman" w:hAnsi="Times New Roman"/>
                <w:iCs/>
                <w:noProof/>
                <w:sz w:val="24"/>
                <w:szCs w:val="24"/>
                <w:lang w:val="en-GB"/>
              </w:rPr>
              <w:t> </w:t>
            </w:r>
            <w:r w:rsidR="00D34EEA" w:rsidRPr="00D3492E">
              <w:rPr>
                <w:rFonts w:ascii="Times New Roman" w:hAnsi="Times New Roman"/>
                <w:iCs/>
                <w:noProof/>
                <w:sz w:val="24"/>
                <w:szCs w:val="24"/>
                <w:lang w:val="en-GB"/>
              </w:rPr>
              <w:t> </w:t>
            </w:r>
            <w:r w:rsidR="00D34EEA"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4310BD" w:rsidRPr="00D3492E" w:rsidRDefault="004310BD" w:rsidP="007B5E2D">
      <w:pPr>
        <w:spacing w:after="40" w:line="200" w:lineRule="exact"/>
        <w:rPr>
          <w:rFonts w:ascii="Times New Roman" w:hAnsi="Times New Roman"/>
          <w:sz w:val="24"/>
          <w:szCs w:val="24"/>
          <w:lang w:val="ru-RU"/>
        </w:rPr>
        <w:sectPr w:rsidR="004310BD" w:rsidRPr="00D3492E"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144"/>
        <w:gridCol w:w="2038"/>
        <w:gridCol w:w="405"/>
        <w:gridCol w:w="393"/>
        <w:gridCol w:w="392"/>
        <w:gridCol w:w="1591"/>
      </w:tblGrid>
      <w:tr w:rsidR="00C75A35" w:rsidRPr="00D3492E" w:rsidTr="00467EC2">
        <w:tc>
          <w:tcPr>
            <w:tcW w:w="811" w:type="dxa"/>
            <w:tcBorders>
              <w:top w:val="single" w:sz="4" w:space="0" w:color="auto"/>
              <w:bottom w:val="single" w:sz="4" w:space="0" w:color="auto"/>
            </w:tcBorders>
          </w:tcPr>
          <w:p w:rsidR="00C75A35" w:rsidRPr="00D3492E" w:rsidRDefault="00C75A35" w:rsidP="00C730C3">
            <w:pPr>
              <w:spacing w:after="40" w:line="200" w:lineRule="exact"/>
              <w:rPr>
                <w:rFonts w:ascii="Times New Roman" w:hAnsi="Times New Roman"/>
                <w:sz w:val="24"/>
                <w:szCs w:val="24"/>
                <w:lang w:val="ru-RU"/>
              </w:rPr>
            </w:pPr>
            <w:r w:rsidRPr="00D3492E">
              <w:rPr>
                <w:rFonts w:ascii="Times New Roman" w:hAnsi="Times New Roman"/>
                <w:sz w:val="24"/>
                <w:szCs w:val="24"/>
                <w:lang w:val="ru-RU"/>
              </w:rPr>
              <w:lastRenderedPageBreak/>
              <w:t>5.1.1</w:t>
            </w:r>
          </w:p>
        </w:tc>
        <w:tc>
          <w:tcPr>
            <w:tcW w:w="5144" w:type="dxa"/>
            <w:tcBorders>
              <w:top w:val="single" w:sz="4" w:space="0" w:color="auto"/>
              <w:bottom w:val="single" w:sz="4" w:space="0" w:color="auto"/>
            </w:tcBorders>
          </w:tcPr>
          <w:p w:rsidR="00C75A35" w:rsidRPr="00D3492E" w:rsidRDefault="00C75A35" w:rsidP="00061D90">
            <w:pPr>
              <w:pStyle w:val="Default"/>
              <w:rPr>
                <w:rFonts w:ascii="Times New Roman" w:hAnsi="Times New Roman" w:cs="Times New Roman"/>
                <w:color w:val="auto"/>
              </w:rPr>
            </w:pPr>
            <w:r w:rsidRPr="00D3492E">
              <w:rPr>
                <w:rFonts w:ascii="Times New Roman" w:hAnsi="Times New Roman" w:cs="Times New Roman"/>
                <w:b/>
                <w:bCs/>
                <w:color w:val="auto"/>
              </w:rPr>
              <w:t xml:space="preserve">Законность и ответственность в отношении мусульманских вопросов </w:t>
            </w:r>
          </w:p>
          <w:p w:rsidR="00C75A35" w:rsidRPr="00D3492E" w:rsidRDefault="00C75A35" w:rsidP="00061D90">
            <w:pPr>
              <w:pStyle w:val="Default"/>
              <w:rPr>
                <w:rFonts w:ascii="Times New Roman" w:hAnsi="Times New Roman" w:cs="Times New Roman"/>
                <w:color w:val="auto"/>
              </w:rPr>
            </w:pPr>
            <w:r w:rsidRPr="00D3492E">
              <w:rPr>
                <w:rFonts w:ascii="Times New Roman" w:hAnsi="Times New Roman" w:cs="Times New Roman"/>
                <w:color w:val="auto"/>
              </w:rPr>
              <w:t xml:space="preserve">Все требования, приведенные в п. 5.1.1 </w:t>
            </w:r>
            <w:r w:rsidR="0065414B" w:rsidRPr="0065414B">
              <w:rPr>
                <w:rFonts w:ascii="Times New Roman" w:hAnsi="Times New Roman"/>
                <w:color w:val="0000FF"/>
              </w:rPr>
              <w:t>ISO / IEC 17021</w:t>
            </w:r>
            <w:r w:rsidRPr="00D3492E">
              <w:rPr>
                <w:rFonts w:ascii="Times New Roman" w:hAnsi="Times New Roman" w:cs="Times New Roman"/>
                <w:color w:val="auto"/>
              </w:rPr>
              <w:t xml:space="preserve">, и следующие условия. </w:t>
            </w:r>
          </w:p>
          <w:p w:rsidR="00C75A35" w:rsidRPr="00D3492E" w:rsidRDefault="00C75A35" w:rsidP="00061D90">
            <w:pPr>
              <w:autoSpaceDE w:val="0"/>
              <w:autoSpaceDN w:val="0"/>
              <w:adjustRightInd w:val="0"/>
              <w:spacing w:before="0" w:after="0"/>
              <w:jc w:val="both"/>
              <w:rPr>
                <w:rFonts w:ascii="Times New Roman" w:hAnsi="Times New Roman"/>
                <w:b/>
                <w:sz w:val="24"/>
                <w:szCs w:val="24"/>
              </w:rPr>
            </w:pPr>
            <w:r w:rsidRPr="00D3492E">
              <w:rPr>
                <w:rFonts w:ascii="Times New Roman" w:hAnsi="Times New Roman"/>
                <w:sz w:val="24"/>
                <w:szCs w:val="24"/>
              </w:rPr>
              <w:t>Органом по сертификации халяль должна быть мусульманская организация, которая должна иметь глубокое убеждение в необходимости надлежащего питания халяль-продуктов / услуг для мусульман и, которая должна принять все соответствующие меры для обеспечения исламской ответственности во время любых действий и процессов. Орган по сертификации халяль несет ответственность за соответствие всем исламским требованиям.</w:t>
            </w:r>
          </w:p>
        </w:tc>
        <w:tc>
          <w:tcPr>
            <w:tcW w:w="2038" w:type="dxa"/>
            <w:tcBorders>
              <w:top w:val="single" w:sz="4" w:space="0" w:color="auto"/>
              <w:bottom w:val="single" w:sz="4" w:space="0" w:color="auto"/>
            </w:tcBorders>
            <w:shd w:val="clear" w:color="auto" w:fill="DEEAF6"/>
          </w:tcPr>
          <w:p w:rsidR="00C75A35" w:rsidRPr="00D3492E" w:rsidRDefault="00C75A35" w:rsidP="00C730C3">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C730C3">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467EC2">
        <w:tc>
          <w:tcPr>
            <w:tcW w:w="811" w:type="dxa"/>
            <w:tcBorders>
              <w:top w:val="single" w:sz="4" w:space="0" w:color="auto"/>
              <w:bottom w:val="single" w:sz="4" w:space="0" w:color="auto"/>
            </w:tcBorders>
          </w:tcPr>
          <w:p w:rsidR="00C75A35" w:rsidRPr="00D3492E" w:rsidRDefault="00C75A35" w:rsidP="00C730C3">
            <w:pPr>
              <w:spacing w:after="40" w:line="200" w:lineRule="exact"/>
              <w:rPr>
                <w:rFonts w:ascii="Times New Roman" w:hAnsi="Times New Roman"/>
                <w:sz w:val="24"/>
                <w:szCs w:val="24"/>
                <w:lang w:val="ru-RU"/>
              </w:rPr>
            </w:pPr>
            <w:r w:rsidRPr="00D3492E">
              <w:rPr>
                <w:rFonts w:ascii="Times New Roman" w:hAnsi="Times New Roman"/>
                <w:sz w:val="24"/>
                <w:szCs w:val="24"/>
                <w:lang w:val="ru-RU"/>
              </w:rPr>
              <w:t>5.1.2</w:t>
            </w:r>
          </w:p>
        </w:tc>
        <w:tc>
          <w:tcPr>
            <w:tcW w:w="5144" w:type="dxa"/>
            <w:tcBorders>
              <w:top w:val="single" w:sz="4" w:space="0" w:color="auto"/>
              <w:bottom w:val="single" w:sz="4" w:space="0" w:color="auto"/>
            </w:tcBorders>
          </w:tcPr>
          <w:p w:rsidR="00C75A35" w:rsidRPr="00D3492E" w:rsidRDefault="00C75A35" w:rsidP="00F41B24">
            <w:pPr>
              <w:autoSpaceDE w:val="0"/>
              <w:autoSpaceDN w:val="0"/>
              <w:adjustRightInd w:val="0"/>
              <w:spacing w:before="0" w:after="0"/>
              <w:jc w:val="both"/>
              <w:rPr>
                <w:rFonts w:ascii="Times New Roman" w:hAnsi="Times New Roman"/>
                <w:b/>
                <w:bCs/>
                <w:sz w:val="24"/>
                <w:szCs w:val="24"/>
                <w:lang w:val="ru-RU"/>
              </w:rPr>
            </w:pPr>
            <w:r w:rsidRPr="00D3492E">
              <w:rPr>
                <w:rFonts w:ascii="Times New Roman" w:hAnsi="Times New Roman"/>
                <w:b/>
                <w:bCs/>
                <w:sz w:val="24"/>
                <w:szCs w:val="24"/>
              </w:rPr>
              <w:t xml:space="preserve">Соглашение о халяль сертификации </w:t>
            </w:r>
          </w:p>
          <w:p w:rsidR="00C75A35" w:rsidRPr="00D3492E" w:rsidRDefault="00C75A35" w:rsidP="00F41B24">
            <w:pPr>
              <w:autoSpaceDE w:val="0"/>
              <w:autoSpaceDN w:val="0"/>
              <w:adjustRightInd w:val="0"/>
              <w:spacing w:before="0" w:after="0"/>
              <w:jc w:val="both"/>
              <w:rPr>
                <w:rFonts w:ascii="Times New Roman" w:hAnsi="Times New Roman"/>
                <w:b/>
                <w:sz w:val="24"/>
                <w:szCs w:val="24"/>
                <w:lang w:val="ru-RU"/>
              </w:rPr>
            </w:pPr>
            <w:r w:rsidRPr="00D3492E">
              <w:rPr>
                <w:rFonts w:ascii="Times New Roman" w:hAnsi="Times New Roman"/>
                <w:sz w:val="24"/>
                <w:szCs w:val="24"/>
                <w:lang w:val="ru-RU" w:eastAsia="ru-RU"/>
              </w:rPr>
              <w:t>Орган по сертификации должен заключить с заказчиком имеющее юридическую силу соглашение  на проведение работ по сертификации. Кроме того, при наличии нескольких отделений органа по сертификации или нескольких площадок заказчика орган по сертификации должен обеспечить наличие имеющего юридическую силу соглашения между органом по сертификации, предоставляющим сертификацию и выдающим сертификат, и всеми площадками, входящими в область сертификации.</w:t>
            </w:r>
          </w:p>
        </w:tc>
        <w:tc>
          <w:tcPr>
            <w:tcW w:w="2038" w:type="dxa"/>
            <w:tcBorders>
              <w:top w:val="single" w:sz="4" w:space="0" w:color="auto"/>
              <w:bottom w:val="single" w:sz="4" w:space="0" w:color="auto"/>
            </w:tcBorders>
            <w:shd w:val="clear" w:color="auto" w:fill="DEEAF6"/>
          </w:tcPr>
          <w:p w:rsidR="00C75A35" w:rsidRPr="00D3492E" w:rsidRDefault="00C75A35" w:rsidP="00B63E5E">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B63E5E">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467EC2">
        <w:tc>
          <w:tcPr>
            <w:tcW w:w="811" w:type="dxa"/>
            <w:tcBorders>
              <w:top w:val="single" w:sz="4" w:space="0" w:color="auto"/>
              <w:bottom w:val="single" w:sz="4" w:space="0" w:color="auto"/>
            </w:tcBorders>
          </w:tcPr>
          <w:p w:rsidR="00C75A35" w:rsidRPr="00D3492E" w:rsidRDefault="00C75A35" w:rsidP="00C730C3">
            <w:pPr>
              <w:spacing w:after="40" w:line="200" w:lineRule="exact"/>
              <w:rPr>
                <w:rFonts w:ascii="Times New Roman" w:hAnsi="Times New Roman"/>
                <w:sz w:val="24"/>
                <w:szCs w:val="24"/>
                <w:lang w:val="ru-RU"/>
              </w:rPr>
            </w:pPr>
            <w:r w:rsidRPr="00D3492E">
              <w:rPr>
                <w:rFonts w:ascii="Times New Roman" w:hAnsi="Times New Roman"/>
                <w:sz w:val="24"/>
                <w:szCs w:val="24"/>
                <w:lang w:val="ru-RU"/>
              </w:rPr>
              <w:t>5.1.3</w:t>
            </w:r>
          </w:p>
        </w:tc>
        <w:tc>
          <w:tcPr>
            <w:tcW w:w="5144" w:type="dxa"/>
            <w:tcBorders>
              <w:top w:val="single" w:sz="4" w:space="0" w:color="auto"/>
              <w:bottom w:val="single" w:sz="4" w:space="0" w:color="auto"/>
            </w:tcBorders>
          </w:tcPr>
          <w:p w:rsidR="00C75A35" w:rsidRPr="00D3492E" w:rsidRDefault="00C75A35" w:rsidP="00F41B24">
            <w:pPr>
              <w:autoSpaceDE w:val="0"/>
              <w:autoSpaceDN w:val="0"/>
              <w:adjustRightInd w:val="0"/>
              <w:spacing w:before="0" w:after="0"/>
              <w:jc w:val="both"/>
              <w:rPr>
                <w:rFonts w:ascii="Times New Roman" w:hAnsi="Times New Roman"/>
                <w:b/>
                <w:bCs/>
                <w:sz w:val="24"/>
                <w:szCs w:val="24"/>
                <w:lang w:val="ru-RU"/>
              </w:rPr>
            </w:pPr>
            <w:r w:rsidRPr="00D3492E">
              <w:rPr>
                <w:rFonts w:ascii="Times New Roman" w:hAnsi="Times New Roman"/>
                <w:b/>
                <w:bCs/>
                <w:sz w:val="24"/>
                <w:szCs w:val="24"/>
              </w:rPr>
              <w:t xml:space="preserve">Ответственность за принятие решений, связанных с халяль сертификацией </w:t>
            </w:r>
          </w:p>
          <w:p w:rsidR="00C75A35" w:rsidRPr="00D3492E" w:rsidRDefault="00C75A35" w:rsidP="00F41B24">
            <w:pPr>
              <w:autoSpaceDE w:val="0"/>
              <w:autoSpaceDN w:val="0"/>
              <w:adjustRightInd w:val="0"/>
              <w:spacing w:before="0" w:after="0"/>
              <w:jc w:val="both"/>
              <w:rPr>
                <w:rFonts w:ascii="Times New Roman" w:hAnsi="Times New Roman"/>
                <w:sz w:val="24"/>
                <w:szCs w:val="24"/>
              </w:rPr>
            </w:pPr>
            <w:r w:rsidRPr="00D3492E">
              <w:rPr>
                <w:rFonts w:ascii="Times New Roman" w:hAnsi="Times New Roman"/>
                <w:sz w:val="24"/>
                <w:szCs w:val="24"/>
                <w:lang w:val="ru-RU" w:eastAsia="ru-RU"/>
              </w:rPr>
              <w:t xml:space="preserve">Орган по сертификации должен иметь полномочия для принятия решений по </w:t>
            </w:r>
            <w:r w:rsidRPr="00D3492E">
              <w:rPr>
                <w:rFonts w:ascii="Times New Roman" w:hAnsi="Times New Roman"/>
                <w:sz w:val="24"/>
                <w:szCs w:val="24"/>
                <w:lang w:val="ru-RU" w:eastAsia="ru-RU"/>
              </w:rPr>
              <w:lastRenderedPageBreak/>
              <w:t xml:space="preserve">сертификации и нести ответственность за эти решения, относящиеся к сертификации, включая выдачу, подтверждение, </w:t>
            </w:r>
            <w:r w:rsidRPr="00D3492E">
              <w:rPr>
                <w:rFonts w:ascii="Times New Roman" w:hAnsi="Times New Roman"/>
                <w:sz w:val="24"/>
                <w:szCs w:val="24"/>
                <w:lang w:eastAsia="ru-RU"/>
              </w:rPr>
              <w:t>возобновление, расширение, сокращение области, приостановление и отмену сертификации.</w:t>
            </w:r>
          </w:p>
        </w:tc>
        <w:tc>
          <w:tcPr>
            <w:tcW w:w="2038" w:type="dxa"/>
            <w:tcBorders>
              <w:top w:val="single" w:sz="4" w:space="0" w:color="auto"/>
              <w:bottom w:val="single" w:sz="4" w:space="0" w:color="auto"/>
            </w:tcBorders>
            <w:shd w:val="clear" w:color="auto" w:fill="DEEAF6"/>
          </w:tcPr>
          <w:p w:rsidR="00C75A35" w:rsidRPr="00D3492E" w:rsidRDefault="00C75A35" w:rsidP="00B63E5E">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B63E5E">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CD6B04" w:rsidRPr="00D3492E" w:rsidRDefault="00CD6B04" w:rsidP="00FF39AA">
      <w:pPr>
        <w:rPr>
          <w:sz w:val="18"/>
          <w:szCs w:val="18"/>
          <w:lang w:val="en-GB"/>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893"/>
        <w:gridCol w:w="1392"/>
        <w:gridCol w:w="1897"/>
        <w:gridCol w:w="405"/>
        <w:gridCol w:w="393"/>
        <w:gridCol w:w="392"/>
        <w:gridCol w:w="1591"/>
      </w:tblGrid>
      <w:tr w:rsidR="00467EC2" w:rsidRPr="00D3492E" w:rsidTr="00F54EFE">
        <w:trPr>
          <w:trHeight w:val="776"/>
        </w:trPr>
        <w:tc>
          <w:tcPr>
            <w:tcW w:w="811" w:type="dxa"/>
            <w:vMerge w:val="restart"/>
            <w:tcBorders>
              <w:top w:val="single" w:sz="12" w:space="0" w:color="auto"/>
            </w:tcBorders>
            <w:shd w:val="clear" w:color="auto" w:fill="CCCCCC"/>
            <w:vAlign w:val="center"/>
          </w:tcPr>
          <w:p w:rsidR="00467EC2" w:rsidRPr="00D3492E" w:rsidRDefault="00467EC2" w:rsidP="00C96CBF">
            <w:pPr>
              <w:keepNext/>
              <w:keepLines/>
              <w:spacing w:after="40" w:line="200" w:lineRule="exact"/>
              <w:jc w:val="center"/>
              <w:rPr>
                <w:rFonts w:ascii="Times New Roman" w:hAnsi="Times New Roman"/>
                <w:sz w:val="24"/>
                <w:szCs w:val="24"/>
                <w:lang w:val="en-GB"/>
              </w:rPr>
            </w:pPr>
          </w:p>
        </w:tc>
        <w:tc>
          <w:tcPr>
            <w:tcW w:w="3893" w:type="dxa"/>
            <w:vMerge w:val="restart"/>
            <w:tcBorders>
              <w:top w:val="single" w:sz="12" w:space="0" w:color="auto"/>
            </w:tcBorders>
            <w:shd w:val="clear" w:color="auto" w:fill="CCCCCC"/>
            <w:vAlign w:val="center"/>
          </w:tcPr>
          <w:p w:rsidR="00467EC2" w:rsidRPr="00D3492E" w:rsidRDefault="00467EC2" w:rsidP="00C96CBF">
            <w:pPr>
              <w:jc w:val="center"/>
              <w:rPr>
                <w:rFonts w:ascii="Times New Roman" w:hAnsi="Times New Roman"/>
                <w:sz w:val="24"/>
                <w:szCs w:val="24"/>
                <w:lang w:val="ru-RU"/>
              </w:rPr>
            </w:pPr>
            <w:r w:rsidRPr="00D3492E">
              <w:rPr>
                <w:rFonts w:ascii="Times New Roman" w:hAnsi="Times New Roman"/>
                <w:sz w:val="24"/>
                <w:szCs w:val="24"/>
                <w:lang w:val="ru-RU"/>
              </w:rPr>
              <w:t>Требование</w:t>
            </w:r>
          </w:p>
        </w:tc>
        <w:tc>
          <w:tcPr>
            <w:tcW w:w="1392" w:type="dxa"/>
            <w:vMerge w:val="restart"/>
            <w:tcBorders>
              <w:top w:val="single" w:sz="12" w:space="0" w:color="auto"/>
            </w:tcBorders>
            <w:shd w:val="clear" w:color="auto" w:fill="CCCCCC"/>
            <w:vAlign w:val="center"/>
          </w:tcPr>
          <w:p w:rsidR="00467EC2" w:rsidRPr="00D3492E" w:rsidRDefault="00467EC2" w:rsidP="00F54EFE">
            <w:pPr>
              <w:jc w:val="center"/>
              <w:rPr>
                <w:rFonts w:ascii="Times New Roman" w:hAnsi="Times New Roman"/>
                <w:sz w:val="24"/>
                <w:szCs w:val="24"/>
                <w:lang w:val="ru-RU"/>
              </w:rPr>
            </w:pPr>
            <w:proofErr w:type="gramStart"/>
            <w:r w:rsidRPr="00D3492E">
              <w:rPr>
                <w:rFonts w:ascii="Times New Roman" w:hAnsi="Times New Roman"/>
                <w:sz w:val="24"/>
                <w:szCs w:val="24"/>
                <w:lang w:val="ru-RU"/>
              </w:rPr>
              <w:t>Ответствен-ность</w:t>
            </w:r>
            <w:proofErr w:type="gramEnd"/>
          </w:p>
        </w:tc>
        <w:tc>
          <w:tcPr>
            <w:tcW w:w="1897" w:type="dxa"/>
            <w:vMerge w:val="restart"/>
            <w:tcBorders>
              <w:top w:val="single" w:sz="12" w:space="0" w:color="auto"/>
            </w:tcBorders>
            <w:shd w:val="clear" w:color="auto" w:fill="CCCCCC"/>
            <w:vAlign w:val="center"/>
          </w:tcPr>
          <w:p w:rsidR="00467EC2" w:rsidRDefault="00467EC2" w:rsidP="00467EC2">
            <w:pPr>
              <w:keepNext/>
              <w:keepLines/>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ru-RU"/>
              </w:rPr>
              <w:t>Документы  системы менеджмента для реализации  требования</w:t>
            </w:r>
          </w:p>
          <w:p w:rsidR="00467EC2" w:rsidRPr="00926E14" w:rsidRDefault="00467EC2" w:rsidP="00467EC2">
            <w:pPr>
              <w:keepNext/>
              <w:keepLines/>
              <w:spacing w:after="40" w:line="200" w:lineRule="exact"/>
              <w:jc w:val="center"/>
              <w:rPr>
                <w:rFonts w:ascii="Times New Roman" w:hAnsi="Times New Roman"/>
                <w:bCs/>
                <w:color w:val="0000FF"/>
                <w:sz w:val="24"/>
                <w:szCs w:val="24"/>
                <w:lang w:val="ru-RU"/>
              </w:rPr>
            </w:pPr>
            <w:r w:rsidRPr="00926E14">
              <w:rPr>
                <w:rFonts w:ascii="Times New Roman" w:hAnsi="Times New Roman"/>
                <w:bCs/>
                <w:color w:val="0000FF"/>
                <w:sz w:val="24"/>
                <w:szCs w:val="24"/>
                <w:lang w:val="ru-RU"/>
              </w:rPr>
              <w:t>Документы системы менеджмент</w:t>
            </w:r>
            <w:r>
              <w:rPr>
                <w:rFonts w:ascii="Times New Roman" w:hAnsi="Times New Roman"/>
                <w:bCs/>
                <w:color w:val="0000FF"/>
                <w:sz w:val="24"/>
                <w:szCs w:val="24"/>
                <w:lang w:val="ru-RU"/>
              </w:rPr>
              <w:t>а</w:t>
            </w:r>
            <w:r w:rsidRPr="00926E14">
              <w:rPr>
                <w:rFonts w:ascii="Times New Roman" w:hAnsi="Times New Roman"/>
                <w:bCs/>
                <w:color w:val="0000FF"/>
                <w:sz w:val="24"/>
                <w:szCs w:val="24"/>
                <w:lang w:val="ru-RU"/>
              </w:rPr>
              <w:t>, где внесены изменения</w:t>
            </w:r>
            <w:proofErr w:type="gramStart"/>
            <w:r w:rsidRPr="00926E14">
              <w:rPr>
                <w:rFonts w:ascii="Times New Roman" w:hAnsi="Times New Roman"/>
                <w:bCs/>
                <w:color w:val="0000FF"/>
                <w:sz w:val="24"/>
                <w:szCs w:val="24"/>
                <w:vertAlign w:val="superscript"/>
                <w:lang w:val="ru-RU"/>
              </w:rPr>
              <w:t>4</w:t>
            </w:r>
            <w:proofErr w:type="gramEnd"/>
          </w:p>
        </w:tc>
        <w:tc>
          <w:tcPr>
            <w:tcW w:w="1190" w:type="dxa"/>
            <w:gridSpan w:val="3"/>
            <w:tcBorders>
              <w:top w:val="single" w:sz="12" w:space="0" w:color="auto"/>
              <w:bottom w:val="single" w:sz="4" w:space="0" w:color="auto"/>
            </w:tcBorders>
            <w:shd w:val="clear" w:color="auto" w:fill="CCCCCC"/>
            <w:vAlign w:val="center"/>
          </w:tcPr>
          <w:p w:rsidR="00467EC2" w:rsidRPr="00CC5B65" w:rsidRDefault="00467EC2" w:rsidP="00467EC2">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CC5B65">
              <w:rPr>
                <w:rFonts w:ascii="Times New Roman" w:hAnsi="Times New Roman"/>
                <w:sz w:val="24"/>
                <w:szCs w:val="24"/>
                <w:lang w:val="ru-RU"/>
              </w:rPr>
              <w:t>Оценка</w:t>
            </w:r>
            <w:proofErr w:type="gramStart"/>
            <w:r w:rsidRPr="00CC5B65">
              <w:rPr>
                <w:rFonts w:ascii="Times New Roman" w:hAnsi="Times New Roman"/>
                <w:sz w:val="24"/>
                <w:szCs w:val="24"/>
                <w:vertAlign w:val="superscript"/>
                <w:lang w:val="ru-RU"/>
              </w:rPr>
              <w:t>2</w:t>
            </w:r>
            <w:proofErr w:type="gramEnd"/>
          </w:p>
        </w:tc>
        <w:tc>
          <w:tcPr>
            <w:tcW w:w="1591" w:type="dxa"/>
            <w:vMerge w:val="restart"/>
            <w:tcBorders>
              <w:top w:val="single" w:sz="12" w:space="0" w:color="auto"/>
            </w:tcBorders>
            <w:shd w:val="clear" w:color="auto" w:fill="CCCCCC"/>
            <w:vAlign w:val="center"/>
          </w:tcPr>
          <w:p w:rsidR="00467EC2" w:rsidRPr="00C75A35" w:rsidRDefault="00467EC2" w:rsidP="00467EC2">
            <w:pPr>
              <w:pStyle w:val="a4"/>
              <w:keepNext/>
              <w:keepLines/>
              <w:tabs>
                <w:tab w:val="clear" w:pos="9072"/>
              </w:tabs>
              <w:spacing w:after="40"/>
              <w:jc w:val="center"/>
              <w:rPr>
                <w:rFonts w:ascii="Times New Roman" w:hAnsi="Times New Roman"/>
                <w:bCs/>
                <w:color w:val="0000FF"/>
                <w:sz w:val="24"/>
                <w:szCs w:val="24"/>
                <w:lang w:val="ru-RU"/>
              </w:rPr>
            </w:pPr>
            <w:r w:rsidRPr="00C75A35">
              <w:rPr>
                <w:rFonts w:ascii="Times New Roman" w:hAnsi="Times New Roman"/>
                <w:bCs/>
                <w:color w:val="0000FF"/>
                <w:sz w:val="24"/>
                <w:szCs w:val="24"/>
                <w:lang w:val="ru-RU"/>
              </w:rPr>
              <w:t>Коммен-тарии</w:t>
            </w:r>
            <w:r w:rsidRPr="00C75A35">
              <w:rPr>
                <w:rFonts w:ascii="Times New Roman" w:hAnsi="Times New Roman"/>
                <w:bCs/>
                <w:color w:val="0000FF"/>
                <w:sz w:val="24"/>
                <w:szCs w:val="24"/>
                <w:vertAlign w:val="superscript"/>
                <w:lang w:val="ru-RU"/>
              </w:rPr>
              <w:t>3</w:t>
            </w:r>
          </w:p>
        </w:tc>
      </w:tr>
      <w:tr w:rsidR="00D3492E" w:rsidRPr="00D3492E" w:rsidTr="00F54EFE">
        <w:tc>
          <w:tcPr>
            <w:tcW w:w="811" w:type="dxa"/>
            <w:vMerge/>
            <w:tcBorders>
              <w:bottom w:val="single" w:sz="12" w:space="0" w:color="auto"/>
            </w:tcBorders>
            <w:shd w:val="clear" w:color="auto" w:fill="CCCCCC"/>
          </w:tcPr>
          <w:p w:rsidR="00C96CBF" w:rsidRPr="00D3492E" w:rsidRDefault="00C96CBF" w:rsidP="003A3E8B">
            <w:pPr>
              <w:keepNext/>
              <w:keepLines/>
              <w:spacing w:after="40" w:line="200" w:lineRule="exact"/>
              <w:rPr>
                <w:rFonts w:ascii="Times New Roman" w:hAnsi="Times New Roman"/>
                <w:sz w:val="24"/>
                <w:szCs w:val="24"/>
                <w:lang w:val="ru-RU"/>
              </w:rPr>
            </w:pPr>
          </w:p>
        </w:tc>
        <w:tc>
          <w:tcPr>
            <w:tcW w:w="3893" w:type="dxa"/>
            <w:vMerge/>
            <w:tcBorders>
              <w:bottom w:val="single" w:sz="12" w:space="0" w:color="auto"/>
            </w:tcBorders>
            <w:shd w:val="clear" w:color="auto" w:fill="CCCCCC"/>
            <w:vAlign w:val="center"/>
          </w:tcPr>
          <w:p w:rsidR="00C96CBF" w:rsidRPr="00D3492E" w:rsidRDefault="00C96CBF" w:rsidP="004170FF">
            <w:pPr>
              <w:pStyle w:val="31"/>
            </w:pPr>
          </w:p>
        </w:tc>
        <w:tc>
          <w:tcPr>
            <w:tcW w:w="1392" w:type="dxa"/>
            <w:vMerge/>
            <w:tcBorders>
              <w:bottom w:val="single" w:sz="12" w:space="0" w:color="auto"/>
            </w:tcBorders>
            <w:shd w:val="clear" w:color="auto" w:fill="CCCCCC"/>
            <w:vAlign w:val="center"/>
          </w:tcPr>
          <w:p w:rsidR="00C96CBF" w:rsidRPr="00D3492E" w:rsidRDefault="00C96CBF" w:rsidP="004170FF">
            <w:pPr>
              <w:pStyle w:val="31"/>
            </w:pPr>
          </w:p>
        </w:tc>
        <w:tc>
          <w:tcPr>
            <w:tcW w:w="1897" w:type="dxa"/>
            <w:vMerge/>
            <w:tcBorders>
              <w:bottom w:val="single" w:sz="12" w:space="0" w:color="auto"/>
            </w:tcBorders>
            <w:shd w:val="clear" w:color="auto" w:fill="CCCCCC"/>
            <w:vAlign w:val="center"/>
          </w:tcPr>
          <w:p w:rsidR="00C96CBF" w:rsidRPr="00D3492E" w:rsidRDefault="00C96CBF" w:rsidP="003A3E8B">
            <w:pPr>
              <w:keepNext/>
              <w:keepLines/>
              <w:spacing w:after="40" w:line="200" w:lineRule="exact"/>
              <w:jc w:val="center"/>
              <w:rPr>
                <w:rFonts w:ascii="Times New Roman" w:hAnsi="Times New Roman"/>
                <w:bCs/>
                <w:sz w:val="24"/>
                <w:szCs w:val="24"/>
                <w:lang w:val="ru-RU"/>
              </w:rPr>
            </w:pPr>
          </w:p>
        </w:tc>
        <w:tc>
          <w:tcPr>
            <w:tcW w:w="405" w:type="dxa"/>
            <w:tcBorders>
              <w:top w:val="single" w:sz="4" w:space="0" w:color="auto"/>
              <w:bottom w:val="single" w:sz="12" w:space="0" w:color="auto"/>
            </w:tcBorders>
            <w:shd w:val="clear" w:color="auto" w:fill="CCCCCC"/>
            <w:vAlign w:val="center"/>
          </w:tcPr>
          <w:p w:rsidR="00C96CBF" w:rsidRPr="00D3492E" w:rsidRDefault="00C96CBF" w:rsidP="00794251">
            <w:pPr>
              <w:pStyle w:val="a4"/>
              <w:keepNext/>
              <w:keepLines/>
              <w:tabs>
                <w:tab w:val="clear" w:pos="9072"/>
                <w:tab w:val="center" w:pos="119"/>
              </w:tabs>
              <w:spacing w:after="40" w:line="200" w:lineRule="exact"/>
              <w:jc w:val="center"/>
              <w:rPr>
                <w:rFonts w:ascii="Times New Roman" w:hAnsi="Times New Roman"/>
                <w:sz w:val="24"/>
                <w:szCs w:val="24"/>
                <w:highlight w:val="lightGray"/>
                <w:lang w:val="ru-RU"/>
              </w:rPr>
            </w:pPr>
            <w:r w:rsidRPr="00D3492E">
              <w:rPr>
                <w:rFonts w:ascii="Times New Roman" w:hAnsi="Times New Roman"/>
                <w:sz w:val="24"/>
                <w:szCs w:val="24"/>
                <w:highlight w:val="lightGray"/>
                <w:lang w:val="ru-RU"/>
              </w:rPr>
              <w:t>С</w:t>
            </w:r>
          </w:p>
        </w:tc>
        <w:tc>
          <w:tcPr>
            <w:tcW w:w="393" w:type="dxa"/>
            <w:tcBorders>
              <w:top w:val="single" w:sz="4" w:space="0" w:color="auto"/>
              <w:bottom w:val="single" w:sz="12" w:space="0" w:color="auto"/>
            </w:tcBorders>
            <w:shd w:val="clear" w:color="auto" w:fill="CCCCCC"/>
            <w:vAlign w:val="center"/>
          </w:tcPr>
          <w:p w:rsidR="00C96CBF" w:rsidRPr="00D3492E" w:rsidRDefault="00C96CBF" w:rsidP="00794251">
            <w:pPr>
              <w:pStyle w:val="a4"/>
              <w:keepNext/>
              <w:keepLines/>
              <w:tabs>
                <w:tab w:val="clear" w:pos="9072"/>
              </w:tabs>
              <w:spacing w:after="40" w:line="200" w:lineRule="exact"/>
              <w:jc w:val="center"/>
              <w:rPr>
                <w:rFonts w:ascii="Times New Roman" w:hAnsi="Times New Roman"/>
                <w:sz w:val="24"/>
                <w:szCs w:val="24"/>
                <w:highlight w:val="lightGray"/>
                <w:vertAlign w:val="subscript"/>
                <w:lang w:val="ru-RU"/>
              </w:rPr>
            </w:pPr>
            <w:r w:rsidRPr="00D3492E">
              <w:rPr>
                <w:rFonts w:ascii="Times New Roman" w:hAnsi="Times New Roman"/>
                <w:sz w:val="24"/>
                <w:szCs w:val="24"/>
                <w:highlight w:val="lightGray"/>
                <w:lang w:val="ru-RU"/>
              </w:rPr>
              <w:t>Н</w:t>
            </w:r>
            <w:r w:rsidRPr="00D3492E">
              <w:rPr>
                <w:rFonts w:ascii="Times New Roman" w:hAnsi="Times New Roman"/>
                <w:sz w:val="24"/>
                <w:szCs w:val="24"/>
                <w:highlight w:val="lightGray"/>
                <w:vertAlign w:val="subscript"/>
                <w:lang w:val="ru-RU"/>
              </w:rPr>
              <w:t>нз</w:t>
            </w:r>
          </w:p>
        </w:tc>
        <w:tc>
          <w:tcPr>
            <w:tcW w:w="392" w:type="dxa"/>
            <w:tcBorders>
              <w:top w:val="single" w:sz="4" w:space="0" w:color="auto"/>
              <w:bottom w:val="single" w:sz="12" w:space="0" w:color="auto"/>
            </w:tcBorders>
            <w:shd w:val="clear" w:color="auto" w:fill="CCCCCC"/>
            <w:vAlign w:val="center"/>
          </w:tcPr>
          <w:p w:rsidR="00C96CBF" w:rsidRPr="00D3492E" w:rsidRDefault="00C96CBF" w:rsidP="00794251">
            <w:pPr>
              <w:pStyle w:val="a4"/>
              <w:keepNext/>
              <w:keepLines/>
              <w:tabs>
                <w:tab w:val="clear" w:pos="9072"/>
              </w:tabs>
              <w:spacing w:after="40" w:line="200" w:lineRule="exact"/>
              <w:jc w:val="center"/>
              <w:rPr>
                <w:rFonts w:ascii="Times New Roman" w:hAnsi="Times New Roman"/>
                <w:sz w:val="24"/>
                <w:szCs w:val="24"/>
                <w:highlight w:val="lightGray"/>
                <w:vertAlign w:val="subscript"/>
                <w:lang w:val="ru-RU"/>
              </w:rPr>
            </w:pPr>
            <w:r w:rsidRPr="00D3492E">
              <w:rPr>
                <w:rFonts w:ascii="Times New Roman" w:hAnsi="Times New Roman"/>
                <w:sz w:val="24"/>
                <w:szCs w:val="24"/>
                <w:highlight w:val="lightGray"/>
                <w:lang w:val="ru-RU"/>
              </w:rPr>
              <w:t>Н</w:t>
            </w:r>
            <w:r w:rsidRPr="00D3492E">
              <w:rPr>
                <w:rFonts w:ascii="Times New Roman" w:hAnsi="Times New Roman"/>
                <w:sz w:val="24"/>
                <w:szCs w:val="24"/>
                <w:highlight w:val="lightGray"/>
                <w:vertAlign w:val="subscript"/>
                <w:lang w:val="ru-RU"/>
              </w:rPr>
              <w:t>зн</w:t>
            </w:r>
          </w:p>
        </w:tc>
        <w:tc>
          <w:tcPr>
            <w:tcW w:w="1591" w:type="dxa"/>
            <w:vMerge/>
            <w:tcBorders>
              <w:bottom w:val="single" w:sz="12" w:space="0" w:color="auto"/>
            </w:tcBorders>
            <w:shd w:val="clear" w:color="auto" w:fill="CCCCCC"/>
          </w:tcPr>
          <w:p w:rsidR="00C96CBF" w:rsidRPr="00D3492E" w:rsidRDefault="00C96CBF" w:rsidP="00794251">
            <w:pPr>
              <w:pStyle w:val="a4"/>
              <w:keepNext/>
              <w:keepLines/>
              <w:tabs>
                <w:tab w:val="clear" w:pos="9072"/>
              </w:tabs>
              <w:spacing w:after="40" w:line="200" w:lineRule="exact"/>
              <w:jc w:val="center"/>
              <w:rPr>
                <w:rFonts w:ascii="Times New Roman" w:hAnsi="Times New Roman"/>
                <w:sz w:val="24"/>
                <w:szCs w:val="24"/>
                <w:lang w:val="en-GB"/>
              </w:rPr>
            </w:pPr>
          </w:p>
        </w:tc>
      </w:tr>
      <w:tr w:rsidR="00D3492E" w:rsidRPr="00D3492E" w:rsidTr="00F54EFE">
        <w:tblPrEx>
          <w:tblBorders>
            <w:bottom w:val="single" w:sz="4" w:space="0" w:color="auto"/>
          </w:tblBorders>
        </w:tblPrEx>
        <w:tc>
          <w:tcPr>
            <w:tcW w:w="4704" w:type="dxa"/>
            <w:gridSpan w:val="2"/>
            <w:tcBorders>
              <w:top w:val="single" w:sz="12" w:space="0" w:color="auto"/>
              <w:bottom w:val="single" w:sz="12" w:space="0" w:color="auto"/>
              <w:right w:val="single" w:sz="4" w:space="0" w:color="auto"/>
            </w:tcBorders>
            <w:shd w:val="clear" w:color="auto" w:fill="auto"/>
          </w:tcPr>
          <w:p w:rsidR="003A3E8B" w:rsidRPr="00D3492E" w:rsidRDefault="00F41B24" w:rsidP="00F41B24">
            <w:pPr>
              <w:pStyle w:val="36"/>
              <w:keepNext/>
              <w:keepLines/>
              <w:shd w:val="clear" w:color="auto" w:fill="auto"/>
              <w:tabs>
                <w:tab w:val="left" w:pos="782"/>
                <w:tab w:val="left" w:pos="864"/>
              </w:tabs>
              <w:spacing w:line="240" w:lineRule="exact"/>
              <w:ind w:left="782" w:hanging="782"/>
              <w:rPr>
                <w:rFonts w:ascii="Times New Roman" w:hAnsi="Times New Roman" w:cs="Times New Roman"/>
                <w:b w:val="0"/>
                <w:sz w:val="24"/>
                <w:szCs w:val="24"/>
              </w:rPr>
            </w:pPr>
            <w:bookmarkStart w:id="1" w:name="_Toc363473126"/>
            <w:bookmarkStart w:id="2" w:name="_Toc370464283"/>
            <w:r w:rsidRPr="00D3492E">
              <w:rPr>
                <w:rFonts w:ascii="Times New Roman" w:hAnsi="Times New Roman" w:cs="Times New Roman"/>
                <w:b w:val="0"/>
                <w:sz w:val="24"/>
                <w:szCs w:val="24"/>
              </w:rPr>
              <w:t>5</w:t>
            </w:r>
            <w:r w:rsidR="0021673A" w:rsidRPr="00D3492E">
              <w:rPr>
                <w:rFonts w:ascii="Times New Roman" w:hAnsi="Times New Roman" w:cs="Times New Roman"/>
                <w:b w:val="0"/>
                <w:sz w:val="24"/>
                <w:szCs w:val="24"/>
              </w:rPr>
              <w:t>.2</w:t>
            </w:r>
            <w:bookmarkStart w:id="3" w:name="bookmark21"/>
            <w:r w:rsidR="0021673A" w:rsidRPr="00D3492E">
              <w:rPr>
                <w:rFonts w:ascii="Times New Roman" w:hAnsi="Times New Roman" w:cs="Times New Roman"/>
                <w:b w:val="0"/>
                <w:sz w:val="24"/>
                <w:szCs w:val="24"/>
              </w:rPr>
              <w:t xml:space="preserve">        </w:t>
            </w:r>
            <w:bookmarkEnd w:id="1"/>
            <w:bookmarkEnd w:id="2"/>
            <w:bookmarkEnd w:id="3"/>
            <w:r w:rsidRPr="00D3492E">
              <w:rPr>
                <w:rFonts w:ascii="Times New Roman" w:hAnsi="Times New Roman" w:cs="Times New Roman"/>
                <w:b w:val="0"/>
                <w:sz w:val="24"/>
                <w:szCs w:val="24"/>
              </w:rPr>
              <w:t>Менеджмент беспристрастности</w:t>
            </w:r>
          </w:p>
          <w:p w:rsidR="00753BA5" w:rsidRPr="00D3492E" w:rsidRDefault="00753BA5" w:rsidP="00F41B24">
            <w:pPr>
              <w:pStyle w:val="36"/>
              <w:keepNext/>
              <w:keepLines/>
              <w:shd w:val="clear" w:color="auto" w:fill="auto"/>
              <w:tabs>
                <w:tab w:val="left" w:pos="782"/>
                <w:tab w:val="left" w:pos="864"/>
              </w:tabs>
              <w:spacing w:line="240" w:lineRule="exact"/>
              <w:ind w:left="782" w:hanging="782"/>
              <w:rPr>
                <w:rFonts w:ascii="Times New Roman" w:hAnsi="Times New Roman" w:cs="Times New Roman"/>
                <w:b w:val="0"/>
                <w:sz w:val="24"/>
                <w:szCs w:val="24"/>
              </w:rPr>
            </w:pPr>
          </w:p>
          <w:p w:rsidR="00061D90" w:rsidRPr="00D3492E" w:rsidRDefault="00061D90" w:rsidP="0065414B">
            <w:pPr>
              <w:pStyle w:val="36"/>
              <w:keepNext/>
              <w:keepLines/>
              <w:shd w:val="clear" w:color="auto" w:fill="auto"/>
              <w:tabs>
                <w:tab w:val="left" w:pos="0"/>
              </w:tabs>
              <w:spacing w:line="240" w:lineRule="exact"/>
              <w:rPr>
                <w:rFonts w:ascii="Times New Roman" w:hAnsi="Times New Roman" w:cs="Times New Roman"/>
                <w:b w:val="0"/>
                <w:sz w:val="24"/>
                <w:szCs w:val="24"/>
              </w:rPr>
            </w:pPr>
            <w:r w:rsidRPr="00D3492E">
              <w:rPr>
                <w:rFonts w:ascii="Times New Roman" w:hAnsi="Times New Roman" w:cs="Times New Roman"/>
                <w:b w:val="0"/>
                <w:sz w:val="24"/>
                <w:szCs w:val="24"/>
              </w:rPr>
              <w:t xml:space="preserve">Все требования, указанные в п. 5.2 </w:t>
            </w:r>
            <w:r w:rsidR="0065414B" w:rsidRPr="0065414B">
              <w:rPr>
                <w:rFonts w:ascii="Times New Roman" w:hAnsi="Times New Roman"/>
                <w:b w:val="0"/>
                <w:color w:val="0000FF"/>
                <w:sz w:val="24"/>
                <w:szCs w:val="24"/>
              </w:rPr>
              <w:t>ISO/ IEC 17021</w:t>
            </w:r>
            <w:r w:rsidRPr="00D3492E">
              <w:rPr>
                <w:rFonts w:ascii="Times New Roman" w:hAnsi="Times New Roman" w:cs="Times New Roman"/>
                <w:b w:val="0"/>
                <w:sz w:val="24"/>
                <w:szCs w:val="24"/>
              </w:rPr>
              <w:t>, и следующие положения.</w:t>
            </w:r>
          </w:p>
        </w:tc>
        <w:tc>
          <w:tcPr>
            <w:tcW w:w="1392" w:type="dxa"/>
            <w:tcBorders>
              <w:top w:val="single" w:sz="12" w:space="0" w:color="auto"/>
              <w:bottom w:val="single" w:sz="12" w:space="0" w:color="auto"/>
              <w:right w:val="single" w:sz="4" w:space="0" w:color="auto"/>
            </w:tcBorders>
            <w:shd w:val="clear" w:color="auto" w:fill="auto"/>
          </w:tcPr>
          <w:p w:rsidR="00467EC2" w:rsidRPr="00467EC2" w:rsidRDefault="008661BF" w:rsidP="00467EC2">
            <w:pPr>
              <w:spacing w:after="40" w:line="200" w:lineRule="exact"/>
              <w:rPr>
                <w:rFonts w:ascii="Times New Roman" w:hAnsi="Times New Roman"/>
                <w:color w:val="0000FF"/>
                <w:sz w:val="24"/>
                <w:szCs w:val="24"/>
                <w:lang w:val="ru-RU"/>
              </w:rPr>
            </w:pPr>
            <w:r w:rsidRPr="00467EC2">
              <w:rPr>
                <w:rFonts w:ascii="Times New Roman" w:hAnsi="Times New Roman"/>
                <w:color w:val="0000FF"/>
                <w:sz w:val="24"/>
                <w:szCs w:val="24"/>
                <w:lang w:val="ru-RU"/>
              </w:rPr>
              <w:t>ВО/СВО</w:t>
            </w:r>
          </w:p>
          <w:p w:rsidR="003A3E8B" w:rsidRPr="00D3492E" w:rsidRDefault="00467CA5" w:rsidP="00FF17FF">
            <w:pPr>
              <w:spacing w:after="40" w:line="200" w:lineRule="exact"/>
              <w:rPr>
                <w:rFonts w:ascii="Times New Roman" w:hAnsi="Times New Roman"/>
                <w:sz w:val="24"/>
                <w:szCs w:val="24"/>
                <w:lang w:val="ru-RU"/>
              </w:rPr>
            </w:pPr>
            <w:r w:rsidRPr="00D3492E">
              <w:rPr>
                <w:rFonts w:ascii="Times New Roman" w:hAnsi="Times New Roman"/>
                <w:sz w:val="24"/>
                <w:szCs w:val="24"/>
                <w:lang w:val="ru-RU"/>
              </w:rPr>
              <w:t xml:space="preserve"> </w:t>
            </w:r>
          </w:p>
        </w:tc>
        <w:tc>
          <w:tcPr>
            <w:tcW w:w="1897" w:type="dxa"/>
            <w:tcBorders>
              <w:top w:val="single" w:sz="12" w:space="0" w:color="auto"/>
              <w:left w:val="single" w:sz="4" w:space="0" w:color="auto"/>
              <w:bottom w:val="single" w:sz="12" w:space="0" w:color="auto"/>
              <w:right w:val="single" w:sz="4" w:space="0" w:color="auto"/>
            </w:tcBorders>
            <w:shd w:val="clear" w:color="auto" w:fill="DEEAF6"/>
          </w:tcPr>
          <w:p w:rsidR="003A3E8B" w:rsidRPr="00D3492E" w:rsidRDefault="00ED49B9" w:rsidP="003A3E8B">
            <w:pPr>
              <w:spacing w:after="40" w:line="200" w:lineRule="exact"/>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ru-RU"/>
              </w:rPr>
              <w:instrText xml:space="preserve"> </w:instrText>
            </w:r>
            <w:r w:rsidR="003A3E8B" w:rsidRPr="00D3492E">
              <w:rPr>
                <w:rFonts w:ascii="Times New Roman" w:hAnsi="Times New Roman"/>
                <w:iCs/>
                <w:sz w:val="24"/>
                <w:szCs w:val="24"/>
                <w:lang w:val="en-GB"/>
              </w:rPr>
              <w:instrText>FORMTEXT</w:instrText>
            </w:r>
            <w:r w:rsidR="003A3E8B"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FORMCHECKBOX</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FORMCHECKBOX</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FORMCHECKBOX</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ru-RU"/>
              </w:rPr>
              <w:instrText xml:space="preserve"> </w:instrText>
            </w:r>
            <w:r w:rsidR="003A3E8B" w:rsidRPr="00D3492E">
              <w:rPr>
                <w:rFonts w:ascii="Times New Roman" w:hAnsi="Times New Roman"/>
                <w:iCs/>
                <w:sz w:val="24"/>
                <w:szCs w:val="24"/>
                <w:lang w:val="en-GB"/>
              </w:rPr>
              <w:instrText>FORMTEXT</w:instrText>
            </w:r>
            <w:r w:rsidR="003A3E8B"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4310BD" w:rsidRPr="00D3492E" w:rsidRDefault="004310BD" w:rsidP="00B65027">
      <w:pPr>
        <w:spacing w:after="40" w:line="200" w:lineRule="exact"/>
        <w:rPr>
          <w:sz w:val="18"/>
          <w:szCs w:val="18"/>
          <w:lang w:val="ru-RU"/>
        </w:rPr>
        <w:sectPr w:rsidR="004310BD" w:rsidRPr="00D3492E"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285"/>
        <w:gridCol w:w="1897"/>
        <w:gridCol w:w="405"/>
        <w:gridCol w:w="393"/>
        <w:gridCol w:w="392"/>
        <w:gridCol w:w="1591"/>
      </w:tblGrid>
      <w:tr w:rsidR="00C75A35" w:rsidRPr="00D3492E" w:rsidTr="00467EC2">
        <w:tc>
          <w:tcPr>
            <w:tcW w:w="811" w:type="dxa"/>
            <w:tcBorders>
              <w:top w:val="single" w:sz="4" w:space="0" w:color="auto"/>
              <w:bottom w:val="single" w:sz="4" w:space="0" w:color="auto"/>
            </w:tcBorders>
          </w:tcPr>
          <w:p w:rsidR="00C75A35" w:rsidRPr="00D3492E" w:rsidRDefault="00C75A35" w:rsidP="0021673A">
            <w:pPr>
              <w:spacing w:before="0" w:after="40" w:line="200" w:lineRule="exact"/>
              <w:rPr>
                <w:rFonts w:ascii="Times New Roman" w:hAnsi="Times New Roman"/>
                <w:sz w:val="24"/>
                <w:szCs w:val="24"/>
                <w:lang w:val="ru-RU"/>
              </w:rPr>
            </w:pPr>
            <w:r w:rsidRPr="00D3492E">
              <w:rPr>
                <w:rFonts w:ascii="Times New Roman" w:hAnsi="Times New Roman"/>
                <w:sz w:val="24"/>
                <w:szCs w:val="24"/>
                <w:lang w:val="ru-RU"/>
              </w:rPr>
              <w:lastRenderedPageBreak/>
              <w:t>5.2.1</w:t>
            </w:r>
          </w:p>
        </w:tc>
        <w:tc>
          <w:tcPr>
            <w:tcW w:w="5285" w:type="dxa"/>
            <w:tcBorders>
              <w:top w:val="single" w:sz="4" w:space="0" w:color="auto"/>
              <w:bottom w:val="single" w:sz="4" w:space="0" w:color="auto"/>
            </w:tcBorders>
          </w:tcPr>
          <w:p w:rsidR="00C75A35" w:rsidRPr="00D3492E" w:rsidRDefault="00C75A35" w:rsidP="00B80E09">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Высшее руководство органа по сертификации должно быть заинтересовано в беспристрастности при осуществлении деятельности по сертификации систем менеджмента. Орган по сертификации</w:t>
            </w:r>
          </w:p>
          <w:p w:rsidR="00C75A35" w:rsidRPr="00D3492E" w:rsidRDefault="00C75A35" w:rsidP="00B80E09">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 xml:space="preserve">должен иметь публично доступное заявление о том, что он понимает важность соблюдения беспристрастности при проведении сертификации халяль, осуществляет менеджмент конфликтов интересов и гарантирует объективность при осуществлении деятельности по сертификации </w:t>
            </w:r>
            <w:r w:rsidRPr="00D3492E">
              <w:rPr>
                <w:rFonts w:ascii="Times New Roman" w:hAnsi="Times New Roman"/>
                <w:sz w:val="24"/>
                <w:szCs w:val="24"/>
                <w:lang w:eastAsia="ru-RU"/>
              </w:rPr>
              <w:t>систем менеджмента.</w:t>
            </w:r>
          </w:p>
          <w:p w:rsidR="00C75A35" w:rsidRPr="00D3492E" w:rsidRDefault="00C75A35" w:rsidP="00B80E09">
            <w:pPr>
              <w:autoSpaceDE w:val="0"/>
              <w:autoSpaceDN w:val="0"/>
              <w:adjustRightInd w:val="0"/>
              <w:spacing w:before="0" w:after="0"/>
              <w:jc w:val="both"/>
              <w:rPr>
                <w:rFonts w:ascii="Times New Roman" w:hAnsi="Times New Roman"/>
                <w:b/>
                <w:sz w:val="24"/>
                <w:szCs w:val="24"/>
                <w:lang w:val="ru-RU"/>
              </w:rPr>
            </w:pPr>
            <w:r w:rsidRPr="00D3492E">
              <w:rPr>
                <w:rFonts w:ascii="Times New Roman" w:hAnsi="Times New Roman"/>
                <w:sz w:val="24"/>
                <w:szCs w:val="24"/>
              </w:rPr>
              <w:t>Орган халяль сертификации и любая часть того же юридического лица не может предлагать или предоставлять консультации, связанные с системой менеджмента безопасности халяльной пищи (СМБП), или системами управления.</w:t>
            </w:r>
          </w:p>
        </w:tc>
        <w:tc>
          <w:tcPr>
            <w:tcW w:w="1897" w:type="dxa"/>
            <w:tcBorders>
              <w:top w:val="single" w:sz="4" w:space="0" w:color="auto"/>
              <w:bottom w:val="single" w:sz="4" w:space="0" w:color="auto"/>
            </w:tcBorders>
            <w:shd w:val="clear" w:color="auto" w:fill="DEEAF6"/>
          </w:tcPr>
          <w:p w:rsidR="00C75A35" w:rsidRPr="00D3492E" w:rsidRDefault="00C75A35" w:rsidP="0021673A">
            <w:pPr>
              <w:spacing w:before="0"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21673A">
            <w:pPr>
              <w:spacing w:before="0"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467EC2">
        <w:tc>
          <w:tcPr>
            <w:tcW w:w="811" w:type="dxa"/>
            <w:tcBorders>
              <w:top w:val="single" w:sz="4" w:space="0" w:color="auto"/>
              <w:bottom w:val="single" w:sz="4" w:space="0" w:color="auto"/>
            </w:tcBorders>
          </w:tcPr>
          <w:p w:rsidR="00C75A35" w:rsidRPr="00D3492E" w:rsidRDefault="00C75A35" w:rsidP="00F41B24">
            <w:pPr>
              <w:spacing w:before="0" w:after="40" w:line="200" w:lineRule="exact"/>
              <w:rPr>
                <w:rFonts w:ascii="Times New Roman" w:hAnsi="Times New Roman"/>
                <w:sz w:val="24"/>
                <w:szCs w:val="24"/>
                <w:lang w:val="ru-RU"/>
              </w:rPr>
            </w:pPr>
            <w:r w:rsidRPr="00D3492E">
              <w:rPr>
                <w:rFonts w:ascii="Times New Roman" w:hAnsi="Times New Roman"/>
                <w:sz w:val="24"/>
                <w:szCs w:val="24"/>
                <w:lang w:val="ru-RU"/>
              </w:rPr>
              <w:t>5.2.2</w:t>
            </w:r>
          </w:p>
        </w:tc>
        <w:tc>
          <w:tcPr>
            <w:tcW w:w="5285" w:type="dxa"/>
            <w:tcBorders>
              <w:top w:val="single" w:sz="4" w:space="0" w:color="auto"/>
              <w:bottom w:val="single" w:sz="4" w:space="0" w:color="auto"/>
            </w:tcBorders>
          </w:tcPr>
          <w:p w:rsidR="00C75A35" w:rsidRPr="00D3492E" w:rsidRDefault="00C75A35" w:rsidP="00080BA4">
            <w:pPr>
              <w:autoSpaceDE w:val="0"/>
              <w:autoSpaceDN w:val="0"/>
              <w:adjustRightInd w:val="0"/>
              <w:spacing w:before="0" w:after="0"/>
              <w:jc w:val="both"/>
              <w:rPr>
                <w:rFonts w:ascii="Times New Roman" w:hAnsi="Times New Roman"/>
                <w:sz w:val="24"/>
                <w:szCs w:val="24"/>
              </w:rPr>
            </w:pPr>
            <w:r w:rsidRPr="00D3492E">
              <w:rPr>
                <w:rFonts w:ascii="Times New Roman" w:hAnsi="Times New Roman"/>
                <w:sz w:val="24"/>
                <w:szCs w:val="24"/>
              </w:rPr>
              <w:t xml:space="preserve">Термин "консультации по вопросам систем менеджмента", упомянутый в п. 5.2 </w:t>
            </w:r>
            <w:r w:rsidR="0065414B" w:rsidRPr="0065414B">
              <w:rPr>
                <w:rFonts w:ascii="Times New Roman" w:hAnsi="Times New Roman"/>
                <w:color w:val="0000FF"/>
                <w:sz w:val="24"/>
                <w:szCs w:val="24"/>
                <w:lang w:val="ru-RU"/>
              </w:rPr>
              <w:t>ISO / IEC 17021</w:t>
            </w:r>
            <w:r w:rsidRPr="00D3492E">
              <w:rPr>
                <w:rFonts w:ascii="Times New Roman" w:hAnsi="Times New Roman"/>
                <w:sz w:val="24"/>
                <w:szCs w:val="24"/>
              </w:rPr>
              <w:t xml:space="preserve">, подлежит замене в контексте этого руководства на "халяль консультации, консультации анализа рисков, FSMS (СМБП) консультации или консультации по системам менеджмента". </w:t>
            </w:r>
          </w:p>
          <w:p w:rsidR="00C75A35" w:rsidRPr="00D3492E" w:rsidRDefault="00C75A35" w:rsidP="00080BA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Орган по сертификации должен идентифицировать, анализировать и документировать случаи возможного возникновения конфликта интересов при проведении сертификации, включая любые</w:t>
            </w:r>
          </w:p>
          <w:p w:rsidR="00C75A35" w:rsidRPr="00D3492E" w:rsidRDefault="00C75A35" w:rsidP="00080BA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lastRenderedPageBreak/>
              <w:t>конфликты, возникающие из его взаимоотношений. Наличие взаимоотношений не обязательно представляет для органа по сертификации конфликт интересов. Однако если какие-либо взаимоотношения создают угрозу беспристрастности, то орган по сертификации должен документировать это и быть способен продемонстрировать, как он устраняет или минимизирует такие угрозы. Эта информация должна предоставляться комитету, указанному в 6.2. При этом охватываются все потенциальные</w:t>
            </w:r>
          </w:p>
          <w:p w:rsidR="00C75A35" w:rsidRPr="00D3492E" w:rsidRDefault="00C75A35" w:rsidP="00080BA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источники конфликта интересов, которые были идентифицированы, независимо от того, возникают ли они в самом органе по сертификации или являются результатом деятельности других лиц, органов или организаций.</w:t>
            </w:r>
          </w:p>
          <w:p w:rsidR="00C75A35" w:rsidRPr="00D3492E" w:rsidRDefault="00C75A35" w:rsidP="00080BA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rPr>
              <w:t>[</w:t>
            </w:r>
            <w:r w:rsidRPr="00D3492E">
              <w:rPr>
                <w:rFonts w:ascii="Times New Roman" w:hAnsi="Times New Roman"/>
                <w:sz w:val="24"/>
                <w:szCs w:val="24"/>
              </w:rPr>
              <w:sym w:font="Wingdings" w:char="F0E8"/>
            </w:r>
            <w:r w:rsidRPr="00D3492E">
              <w:rPr>
                <w:rFonts w:ascii="Times New Roman" w:hAnsi="Times New Roman"/>
                <w:sz w:val="24"/>
                <w:szCs w:val="24"/>
              </w:rPr>
              <w:t xml:space="preserve">Примечание: </w:t>
            </w:r>
            <w:r w:rsidRPr="00D3492E">
              <w:rPr>
                <w:rFonts w:ascii="Times New Roman" w:hAnsi="Times New Roman"/>
                <w:sz w:val="24"/>
                <w:szCs w:val="24"/>
                <w:lang w:val="ru-RU" w:eastAsia="ru-RU"/>
              </w:rPr>
              <w:t>Взаимоотношения, которые угрожают беспристрастности органа по сертификации, могут основываться на правах собственности, подчиненности, руководстве, персонале, совместно используемых</w:t>
            </w:r>
          </w:p>
          <w:p w:rsidR="00C75A35" w:rsidRPr="00D3492E" w:rsidRDefault="00C75A35" w:rsidP="00080BA4">
            <w:pPr>
              <w:autoSpaceDE w:val="0"/>
              <w:autoSpaceDN w:val="0"/>
              <w:adjustRightInd w:val="0"/>
              <w:spacing w:before="0" w:after="0"/>
              <w:jc w:val="both"/>
              <w:rPr>
                <w:rFonts w:ascii="Times New Roman" w:hAnsi="Times New Roman"/>
                <w:sz w:val="24"/>
                <w:szCs w:val="24"/>
                <w:lang w:val="ru-RU" w:eastAsia="ru-RU"/>
              </w:rPr>
            </w:pPr>
            <w:proofErr w:type="gramStart"/>
            <w:r w:rsidRPr="00D3492E">
              <w:rPr>
                <w:rFonts w:ascii="Times New Roman" w:hAnsi="Times New Roman"/>
                <w:sz w:val="24"/>
                <w:szCs w:val="24"/>
                <w:lang w:val="ru-RU" w:eastAsia="ru-RU"/>
              </w:rPr>
              <w:t>ресурсах</w:t>
            </w:r>
            <w:proofErr w:type="gramEnd"/>
            <w:r w:rsidRPr="00D3492E">
              <w:rPr>
                <w:rFonts w:ascii="Times New Roman" w:hAnsi="Times New Roman"/>
                <w:sz w:val="24"/>
                <w:szCs w:val="24"/>
                <w:lang w:val="ru-RU" w:eastAsia="ru-RU"/>
              </w:rPr>
              <w:t>, финансах, контрактах, маркетинге, выплате комиссионных вознаграждений с продаж или других поощрений за привлечение новых заказчиков и т. д.</w:t>
            </w:r>
          </w:p>
        </w:tc>
        <w:tc>
          <w:tcPr>
            <w:tcW w:w="1897" w:type="dxa"/>
            <w:tcBorders>
              <w:top w:val="single" w:sz="4" w:space="0" w:color="auto"/>
              <w:bottom w:val="single" w:sz="4" w:space="0" w:color="auto"/>
            </w:tcBorders>
            <w:shd w:val="clear" w:color="auto" w:fill="DEEAF6"/>
          </w:tcPr>
          <w:p w:rsidR="00C75A35" w:rsidRPr="00D3492E" w:rsidRDefault="00C75A35" w:rsidP="00F41B24">
            <w:pPr>
              <w:spacing w:before="0"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F41B24">
            <w:pPr>
              <w:spacing w:before="0"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467EC2">
        <w:tc>
          <w:tcPr>
            <w:tcW w:w="811" w:type="dxa"/>
            <w:tcBorders>
              <w:top w:val="single" w:sz="4" w:space="0" w:color="auto"/>
              <w:bottom w:val="single" w:sz="4" w:space="0" w:color="auto"/>
            </w:tcBorders>
          </w:tcPr>
          <w:p w:rsidR="00C75A35" w:rsidRPr="00D3492E" w:rsidRDefault="00C75A35" w:rsidP="00F41B24">
            <w:pPr>
              <w:spacing w:before="0" w:after="40" w:line="200" w:lineRule="exact"/>
              <w:rPr>
                <w:rFonts w:ascii="Times New Roman" w:hAnsi="Times New Roman"/>
                <w:sz w:val="24"/>
                <w:szCs w:val="24"/>
                <w:lang w:val="ru-RU"/>
              </w:rPr>
            </w:pPr>
            <w:r w:rsidRPr="00D3492E">
              <w:rPr>
                <w:rFonts w:ascii="Times New Roman" w:hAnsi="Times New Roman"/>
                <w:sz w:val="24"/>
                <w:szCs w:val="24"/>
                <w:lang w:val="ru-RU"/>
              </w:rPr>
              <w:lastRenderedPageBreak/>
              <w:t>5.2.3</w:t>
            </w:r>
          </w:p>
        </w:tc>
        <w:tc>
          <w:tcPr>
            <w:tcW w:w="5285" w:type="dxa"/>
            <w:tcBorders>
              <w:top w:val="single" w:sz="4" w:space="0" w:color="auto"/>
              <w:bottom w:val="single" w:sz="4" w:space="0" w:color="auto"/>
            </w:tcBorders>
          </w:tcPr>
          <w:p w:rsidR="00C75A35" w:rsidRPr="00D3492E" w:rsidRDefault="00C75A35" w:rsidP="00080BA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Если взаимоотношения представляют недопустимую угрозу беспристрастности (например, если дочерняя компания органа по сертификации обращается к головной организации за проведением сертификации), то сертификация не должна проводиться.</w:t>
            </w:r>
          </w:p>
          <w:p w:rsidR="00C75A35" w:rsidRPr="00D3492E" w:rsidRDefault="00C75A35" w:rsidP="00080BA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rPr>
              <w:t>[</w:t>
            </w:r>
            <w:r w:rsidRPr="00D3492E">
              <w:rPr>
                <w:rFonts w:ascii="Times New Roman" w:hAnsi="Times New Roman"/>
                <w:sz w:val="24"/>
                <w:szCs w:val="24"/>
              </w:rPr>
              <w:sym w:font="Wingdings" w:char="F0E8"/>
            </w:r>
            <w:r w:rsidRPr="00D3492E">
              <w:rPr>
                <w:rFonts w:ascii="Times New Roman" w:hAnsi="Times New Roman"/>
                <w:sz w:val="24"/>
                <w:szCs w:val="24"/>
              </w:rPr>
              <w:t xml:space="preserve">Примечание: </w:t>
            </w:r>
            <w:r w:rsidRPr="00D3492E">
              <w:rPr>
                <w:rFonts w:ascii="Times New Roman" w:hAnsi="Times New Roman"/>
                <w:sz w:val="24"/>
                <w:szCs w:val="24"/>
                <w:lang w:val="ru-RU" w:eastAsia="ru-RU"/>
              </w:rPr>
              <w:t>См. примечание к 5.2.2.</w:t>
            </w:r>
          </w:p>
        </w:tc>
        <w:tc>
          <w:tcPr>
            <w:tcW w:w="1897" w:type="dxa"/>
            <w:tcBorders>
              <w:top w:val="single" w:sz="4" w:space="0" w:color="auto"/>
              <w:bottom w:val="single" w:sz="4" w:space="0" w:color="auto"/>
            </w:tcBorders>
            <w:shd w:val="clear" w:color="auto" w:fill="DEEAF6"/>
          </w:tcPr>
          <w:p w:rsidR="00C75A35" w:rsidRPr="00D3492E" w:rsidRDefault="00C75A35" w:rsidP="00F41B24">
            <w:pPr>
              <w:spacing w:before="0"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F41B24">
            <w:pPr>
              <w:spacing w:before="0"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467EC2">
        <w:tc>
          <w:tcPr>
            <w:tcW w:w="811" w:type="dxa"/>
            <w:tcBorders>
              <w:top w:val="single" w:sz="4" w:space="0" w:color="auto"/>
              <w:bottom w:val="single" w:sz="4" w:space="0" w:color="auto"/>
            </w:tcBorders>
          </w:tcPr>
          <w:p w:rsidR="00C75A35" w:rsidRPr="00D3492E" w:rsidRDefault="00C75A35" w:rsidP="00F41B24">
            <w:pPr>
              <w:spacing w:before="0" w:after="40" w:line="200" w:lineRule="exact"/>
              <w:rPr>
                <w:rFonts w:ascii="Times New Roman" w:hAnsi="Times New Roman"/>
                <w:sz w:val="24"/>
                <w:szCs w:val="24"/>
                <w:lang w:val="ru-RU"/>
              </w:rPr>
            </w:pPr>
            <w:r w:rsidRPr="00D3492E">
              <w:rPr>
                <w:rFonts w:ascii="Times New Roman" w:hAnsi="Times New Roman"/>
                <w:sz w:val="24"/>
                <w:szCs w:val="24"/>
                <w:lang w:val="ru-RU"/>
              </w:rPr>
              <w:t>5.2.4</w:t>
            </w:r>
          </w:p>
        </w:tc>
        <w:tc>
          <w:tcPr>
            <w:tcW w:w="5285" w:type="dxa"/>
            <w:tcBorders>
              <w:top w:val="single" w:sz="4" w:space="0" w:color="auto"/>
              <w:bottom w:val="single" w:sz="4" w:space="0" w:color="auto"/>
            </w:tcBorders>
          </w:tcPr>
          <w:p w:rsidR="00C75A35" w:rsidRPr="00D3492E" w:rsidRDefault="00C75A35" w:rsidP="00080BA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Орган по сертификации не должен сертифицировать другой орган по сертификации в отношении его деятельности по сертификации халяль.</w:t>
            </w:r>
          </w:p>
          <w:p w:rsidR="00C75A35" w:rsidRPr="00D3492E" w:rsidRDefault="00C75A35" w:rsidP="00080BA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rPr>
              <w:t>[</w:t>
            </w:r>
            <w:r w:rsidRPr="00D3492E">
              <w:rPr>
                <w:rFonts w:ascii="Times New Roman" w:hAnsi="Times New Roman"/>
                <w:sz w:val="24"/>
                <w:szCs w:val="24"/>
              </w:rPr>
              <w:sym w:font="Wingdings" w:char="F0E8"/>
            </w:r>
            <w:r w:rsidRPr="00D3492E">
              <w:rPr>
                <w:rFonts w:ascii="Times New Roman" w:hAnsi="Times New Roman"/>
                <w:sz w:val="24"/>
                <w:szCs w:val="24"/>
              </w:rPr>
              <w:t xml:space="preserve">Примечание: </w:t>
            </w:r>
            <w:r w:rsidRPr="00D3492E">
              <w:rPr>
                <w:rFonts w:ascii="Times New Roman" w:hAnsi="Times New Roman"/>
                <w:sz w:val="24"/>
                <w:szCs w:val="24"/>
                <w:lang w:val="ru-RU" w:eastAsia="ru-RU"/>
              </w:rPr>
              <w:t>См. примечание к 5.2.2.</w:t>
            </w:r>
          </w:p>
        </w:tc>
        <w:tc>
          <w:tcPr>
            <w:tcW w:w="1897" w:type="dxa"/>
            <w:tcBorders>
              <w:top w:val="single" w:sz="4" w:space="0" w:color="auto"/>
              <w:bottom w:val="single" w:sz="4" w:space="0" w:color="auto"/>
            </w:tcBorders>
            <w:shd w:val="clear" w:color="auto" w:fill="DEEAF6"/>
          </w:tcPr>
          <w:p w:rsidR="00C75A35" w:rsidRPr="00D3492E" w:rsidRDefault="00C75A35" w:rsidP="00F41B24">
            <w:pPr>
              <w:spacing w:before="0"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F41B24">
            <w:pPr>
              <w:spacing w:before="0"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467EC2">
        <w:tc>
          <w:tcPr>
            <w:tcW w:w="811" w:type="dxa"/>
            <w:tcBorders>
              <w:top w:val="single" w:sz="4" w:space="0" w:color="auto"/>
              <w:bottom w:val="single" w:sz="4" w:space="0" w:color="auto"/>
            </w:tcBorders>
          </w:tcPr>
          <w:p w:rsidR="00C75A35" w:rsidRPr="00D3492E" w:rsidRDefault="00C75A35" w:rsidP="00F41B24">
            <w:pPr>
              <w:spacing w:before="0" w:after="40" w:line="200" w:lineRule="exact"/>
              <w:rPr>
                <w:rFonts w:ascii="Times New Roman" w:hAnsi="Times New Roman"/>
                <w:sz w:val="24"/>
                <w:szCs w:val="24"/>
                <w:lang w:val="ru-RU"/>
              </w:rPr>
            </w:pPr>
            <w:r w:rsidRPr="00D3492E">
              <w:rPr>
                <w:rFonts w:ascii="Times New Roman" w:hAnsi="Times New Roman"/>
                <w:sz w:val="24"/>
                <w:szCs w:val="24"/>
                <w:lang w:val="ru-RU"/>
              </w:rPr>
              <w:t>5.2.5</w:t>
            </w:r>
          </w:p>
        </w:tc>
        <w:tc>
          <w:tcPr>
            <w:tcW w:w="5285" w:type="dxa"/>
            <w:tcBorders>
              <w:top w:val="single" w:sz="4" w:space="0" w:color="auto"/>
              <w:bottom w:val="single" w:sz="4" w:space="0" w:color="auto"/>
            </w:tcBorders>
          </w:tcPr>
          <w:p w:rsidR="00C75A35" w:rsidRPr="00D3492E" w:rsidRDefault="00C75A35" w:rsidP="00080BA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 xml:space="preserve">Орган по сертификации и любая часть одного и того же юридического лица не должны предлагать или проводить </w:t>
            </w:r>
            <w:r w:rsidRPr="00D3492E">
              <w:rPr>
                <w:rFonts w:ascii="Times New Roman" w:hAnsi="Times New Roman"/>
                <w:sz w:val="24"/>
                <w:szCs w:val="24"/>
              </w:rPr>
              <w:t>халяль консультации</w:t>
            </w:r>
            <w:r w:rsidRPr="00D3492E">
              <w:rPr>
                <w:rFonts w:ascii="Times New Roman" w:hAnsi="Times New Roman"/>
                <w:sz w:val="24"/>
                <w:szCs w:val="24"/>
                <w:lang w:val="ru-RU" w:eastAsia="ru-RU"/>
              </w:rPr>
              <w:t>. Это также применимо к той части государственного органа, которая идентифицирована как орган по сертификации.</w:t>
            </w:r>
          </w:p>
        </w:tc>
        <w:tc>
          <w:tcPr>
            <w:tcW w:w="1897" w:type="dxa"/>
            <w:tcBorders>
              <w:top w:val="single" w:sz="4" w:space="0" w:color="auto"/>
              <w:bottom w:val="single" w:sz="4" w:space="0" w:color="auto"/>
            </w:tcBorders>
            <w:shd w:val="clear" w:color="auto" w:fill="DEEAF6"/>
          </w:tcPr>
          <w:p w:rsidR="00C75A35" w:rsidRPr="00D3492E" w:rsidRDefault="00C75A35" w:rsidP="00F41B24">
            <w:pPr>
              <w:spacing w:before="0"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F41B24">
            <w:pPr>
              <w:spacing w:before="0"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467EC2">
        <w:tc>
          <w:tcPr>
            <w:tcW w:w="811" w:type="dxa"/>
            <w:tcBorders>
              <w:top w:val="single" w:sz="4" w:space="0" w:color="auto"/>
              <w:bottom w:val="single" w:sz="4" w:space="0" w:color="auto"/>
            </w:tcBorders>
          </w:tcPr>
          <w:p w:rsidR="00C75A35" w:rsidRPr="00D3492E" w:rsidRDefault="00C75A35" w:rsidP="00F41B24">
            <w:pPr>
              <w:spacing w:before="0" w:after="40" w:line="200" w:lineRule="exact"/>
              <w:rPr>
                <w:rFonts w:ascii="Times New Roman" w:hAnsi="Times New Roman"/>
                <w:sz w:val="24"/>
                <w:szCs w:val="24"/>
                <w:lang w:val="ru-RU"/>
              </w:rPr>
            </w:pPr>
            <w:r w:rsidRPr="00D3492E">
              <w:rPr>
                <w:rFonts w:ascii="Times New Roman" w:hAnsi="Times New Roman"/>
                <w:sz w:val="24"/>
                <w:szCs w:val="24"/>
                <w:lang w:val="ru-RU"/>
              </w:rPr>
              <w:t>5.2.6</w:t>
            </w:r>
          </w:p>
        </w:tc>
        <w:tc>
          <w:tcPr>
            <w:tcW w:w="5285" w:type="dxa"/>
            <w:tcBorders>
              <w:top w:val="single" w:sz="4" w:space="0" w:color="auto"/>
              <w:bottom w:val="single" w:sz="4" w:space="0" w:color="auto"/>
            </w:tcBorders>
          </w:tcPr>
          <w:p w:rsidR="00C75A35" w:rsidRPr="00D3492E" w:rsidRDefault="00C75A35" w:rsidP="00080BA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 xml:space="preserve">Орган по сертификации и любая часть одного и того же юридического лица не должны предлагать или проводить внутренние аудиты своих сертифицированных заказчиков. Орган по </w:t>
            </w:r>
            <w:r w:rsidRPr="00D3492E">
              <w:rPr>
                <w:rFonts w:ascii="Times New Roman" w:hAnsi="Times New Roman"/>
                <w:sz w:val="24"/>
                <w:szCs w:val="24"/>
                <w:lang w:val="ru-RU" w:eastAsia="ru-RU"/>
              </w:rPr>
              <w:lastRenderedPageBreak/>
              <w:t>серти-</w:t>
            </w:r>
          </w:p>
          <w:p w:rsidR="00C75A35" w:rsidRPr="00D3492E" w:rsidRDefault="00C75A35" w:rsidP="00080BA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 xml:space="preserve">фикации не должен сертифицировать халяль, внутренние аудиты </w:t>
            </w:r>
            <w:proofErr w:type="gramStart"/>
            <w:r w:rsidRPr="00D3492E">
              <w:rPr>
                <w:rFonts w:ascii="Times New Roman" w:hAnsi="Times New Roman"/>
                <w:sz w:val="24"/>
                <w:szCs w:val="24"/>
                <w:lang w:val="ru-RU" w:eastAsia="ru-RU"/>
              </w:rPr>
              <w:t>которой</w:t>
            </w:r>
            <w:proofErr w:type="gramEnd"/>
            <w:r w:rsidRPr="00D3492E">
              <w:rPr>
                <w:rFonts w:ascii="Times New Roman" w:hAnsi="Times New Roman"/>
                <w:sz w:val="24"/>
                <w:szCs w:val="24"/>
                <w:lang w:val="ru-RU" w:eastAsia="ru-RU"/>
              </w:rPr>
              <w:t xml:space="preserve"> он проводил, в течение двух лет после окончания внутренних аудитов. Это также применимо к той части государственного органа, которая идентифицирована как орган по сертификации.</w:t>
            </w:r>
          </w:p>
          <w:p w:rsidR="00C75A35" w:rsidRPr="00D3492E" w:rsidRDefault="00C75A35" w:rsidP="00080BA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rPr>
              <w:t>[</w:t>
            </w:r>
            <w:r w:rsidRPr="00D3492E">
              <w:rPr>
                <w:rFonts w:ascii="Times New Roman" w:hAnsi="Times New Roman"/>
                <w:sz w:val="24"/>
                <w:szCs w:val="24"/>
              </w:rPr>
              <w:sym w:font="Wingdings" w:char="F0E8"/>
            </w:r>
            <w:r w:rsidRPr="00D3492E">
              <w:rPr>
                <w:rFonts w:ascii="Times New Roman" w:hAnsi="Times New Roman"/>
                <w:sz w:val="24"/>
                <w:szCs w:val="24"/>
              </w:rPr>
              <w:t xml:space="preserve">Примечание: </w:t>
            </w:r>
            <w:r w:rsidRPr="00D3492E">
              <w:rPr>
                <w:rFonts w:ascii="Times New Roman" w:hAnsi="Times New Roman"/>
                <w:sz w:val="24"/>
                <w:szCs w:val="24"/>
                <w:lang w:val="ru-RU" w:eastAsia="ru-RU"/>
              </w:rPr>
              <w:t>См. примечание к 5.2.2.</w:t>
            </w:r>
          </w:p>
        </w:tc>
        <w:tc>
          <w:tcPr>
            <w:tcW w:w="1897" w:type="dxa"/>
            <w:tcBorders>
              <w:top w:val="single" w:sz="4" w:space="0" w:color="auto"/>
              <w:bottom w:val="single" w:sz="4" w:space="0" w:color="auto"/>
            </w:tcBorders>
            <w:shd w:val="clear" w:color="auto" w:fill="DEEAF6"/>
          </w:tcPr>
          <w:p w:rsidR="00C75A35" w:rsidRPr="00D3492E" w:rsidRDefault="00C75A35" w:rsidP="00F41B24">
            <w:pPr>
              <w:spacing w:before="0"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F41B24">
            <w:pPr>
              <w:spacing w:before="0"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467EC2">
        <w:tc>
          <w:tcPr>
            <w:tcW w:w="811" w:type="dxa"/>
            <w:tcBorders>
              <w:top w:val="single" w:sz="4" w:space="0" w:color="auto"/>
              <w:bottom w:val="single" w:sz="4" w:space="0" w:color="auto"/>
            </w:tcBorders>
          </w:tcPr>
          <w:p w:rsidR="00C75A35" w:rsidRPr="00D3492E" w:rsidRDefault="00C75A35" w:rsidP="00F41B24">
            <w:pPr>
              <w:spacing w:before="0" w:after="40" w:line="200" w:lineRule="exact"/>
              <w:rPr>
                <w:rFonts w:ascii="Times New Roman" w:hAnsi="Times New Roman"/>
                <w:sz w:val="24"/>
                <w:szCs w:val="24"/>
                <w:lang w:val="ru-RU"/>
              </w:rPr>
            </w:pPr>
            <w:r w:rsidRPr="00D3492E">
              <w:rPr>
                <w:rFonts w:ascii="Times New Roman" w:hAnsi="Times New Roman"/>
                <w:sz w:val="24"/>
                <w:szCs w:val="24"/>
                <w:lang w:val="ru-RU"/>
              </w:rPr>
              <w:lastRenderedPageBreak/>
              <w:t>5.2.7</w:t>
            </w:r>
          </w:p>
        </w:tc>
        <w:tc>
          <w:tcPr>
            <w:tcW w:w="5285" w:type="dxa"/>
            <w:tcBorders>
              <w:top w:val="single" w:sz="4" w:space="0" w:color="auto"/>
              <w:bottom w:val="single" w:sz="4" w:space="0" w:color="auto"/>
            </w:tcBorders>
          </w:tcPr>
          <w:p w:rsidR="00C75A35" w:rsidRPr="00D3492E" w:rsidRDefault="00C75A35" w:rsidP="00080BA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Орган по сертификации не должен сертифицировать халяль, по которому заказчику предоставлялось консультирование или проводились внутренние аудиты, если взаимоотношения между консультирующей организацией и органом по сертификации представляют недопустимую угрозу беспристрастности органа по сертификации.</w:t>
            </w:r>
          </w:p>
          <w:p w:rsidR="00C75A35" w:rsidRPr="00D3492E" w:rsidRDefault="00C75A35" w:rsidP="00080BA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rPr>
              <w:t>[</w:t>
            </w:r>
            <w:r w:rsidRPr="00D3492E">
              <w:rPr>
                <w:rFonts w:ascii="Times New Roman" w:hAnsi="Times New Roman"/>
                <w:sz w:val="24"/>
                <w:szCs w:val="24"/>
              </w:rPr>
              <w:sym w:font="Wingdings" w:char="F0E8"/>
            </w:r>
            <w:r w:rsidRPr="00D3492E">
              <w:rPr>
                <w:rFonts w:ascii="Times New Roman" w:hAnsi="Times New Roman"/>
                <w:sz w:val="24"/>
                <w:szCs w:val="24"/>
              </w:rPr>
              <w:t>Примечание</w:t>
            </w:r>
            <w:r w:rsidRPr="00D3492E">
              <w:rPr>
                <w:rFonts w:ascii="Times New Roman" w:hAnsi="Times New Roman"/>
                <w:sz w:val="24"/>
                <w:szCs w:val="24"/>
                <w:lang w:val="ru-RU"/>
              </w:rPr>
              <w:t>1</w:t>
            </w:r>
            <w:r w:rsidRPr="00D3492E">
              <w:rPr>
                <w:rFonts w:ascii="Times New Roman" w:hAnsi="Times New Roman"/>
                <w:sz w:val="24"/>
                <w:szCs w:val="24"/>
              </w:rPr>
              <w:t xml:space="preserve">: </w:t>
            </w:r>
            <w:r w:rsidRPr="00D3492E">
              <w:rPr>
                <w:rFonts w:ascii="Times New Roman" w:hAnsi="Times New Roman"/>
                <w:sz w:val="24"/>
                <w:szCs w:val="24"/>
                <w:lang w:val="ru-RU" w:eastAsia="ru-RU"/>
              </w:rPr>
              <w:t>Допустимый минимальный период в два года с момента окончания консультирования в отношении системы менеджмента является одним из способов снижения угрозы беспристрастности до приемлемого уровня.</w:t>
            </w:r>
          </w:p>
          <w:p w:rsidR="00C75A35" w:rsidRPr="00D3492E" w:rsidRDefault="00C75A35" w:rsidP="00080BA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rPr>
              <w:t>[</w:t>
            </w:r>
            <w:r w:rsidRPr="00D3492E">
              <w:rPr>
                <w:rFonts w:ascii="Times New Roman" w:hAnsi="Times New Roman"/>
                <w:sz w:val="24"/>
                <w:szCs w:val="24"/>
              </w:rPr>
              <w:sym w:font="Wingdings" w:char="F0E8"/>
            </w:r>
            <w:r w:rsidRPr="00D3492E">
              <w:rPr>
                <w:rFonts w:ascii="Times New Roman" w:hAnsi="Times New Roman"/>
                <w:sz w:val="24"/>
                <w:szCs w:val="24"/>
              </w:rPr>
              <w:t>Примечание</w:t>
            </w:r>
            <w:r w:rsidRPr="00D3492E">
              <w:rPr>
                <w:rFonts w:ascii="Times New Roman" w:hAnsi="Times New Roman"/>
                <w:sz w:val="24"/>
                <w:szCs w:val="24"/>
                <w:lang w:val="ru-RU"/>
              </w:rPr>
              <w:t>2</w:t>
            </w:r>
            <w:r w:rsidRPr="00D3492E">
              <w:rPr>
                <w:rFonts w:ascii="Times New Roman" w:hAnsi="Times New Roman"/>
                <w:sz w:val="24"/>
                <w:szCs w:val="24"/>
              </w:rPr>
              <w:t xml:space="preserve">: </w:t>
            </w:r>
            <w:r w:rsidRPr="00D3492E">
              <w:rPr>
                <w:rFonts w:ascii="Times New Roman" w:hAnsi="Times New Roman"/>
                <w:sz w:val="24"/>
                <w:szCs w:val="24"/>
                <w:lang w:val="ru-RU" w:eastAsia="ru-RU"/>
              </w:rPr>
              <w:t>См. примечание к 5.2.2.</w:t>
            </w:r>
          </w:p>
        </w:tc>
        <w:tc>
          <w:tcPr>
            <w:tcW w:w="1897" w:type="dxa"/>
            <w:tcBorders>
              <w:top w:val="single" w:sz="4" w:space="0" w:color="auto"/>
              <w:bottom w:val="single" w:sz="4" w:space="0" w:color="auto"/>
            </w:tcBorders>
            <w:shd w:val="clear" w:color="auto" w:fill="DEEAF6"/>
          </w:tcPr>
          <w:p w:rsidR="00C75A35" w:rsidRPr="00D3492E" w:rsidRDefault="00C75A35" w:rsidP="00F41B24">
            <w:pPr>
              <w:spacing w:before="0"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F41B24">
            <w:pPr>
              <w:spacing w:before="0"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467EC2">
        <w:tc>
          <w:tcPr>
            <w:tcW w:w="811" w:type="dxa"/>
            <w:tcBorders>
              <w:top w:val="single" w:sz="4" w:space="0" w:color="auto"/>
              <w:bottom w:val="single" w:sz="4" w:space="0" w:color="auto"/>
            </w:tcBorders>
          </w:tcPr>
          <w:p w:rsidR="00C75A35" w:rsidRPr="00D3492E" w:rsidRDefault="00C75A35" w:rsidP="00F41B24">
            <w:pPr>
              <w:spacing w:before="0" w:after="40" w:line="200" w:lineRule="exact"/>
              <w:rPr>
                <w:rFonts w:ascii="Times New Roman" w:hAnsi="Times New Roman"/>
                <w:sz w:val="24"/>
                <w:szCs w:val="24"/>
                <w:lang w:val="ru-RU"/>
              </w:rPr>
            </w:pPr>
            <w:r w:rsidRPr="00D3492E">
              <w:rPr>
                <w:rFonts w:ascii="Times New Roman" w:hAnsi="Times New Roman"/>
                <w:sz w:val="24"/>
                <w:szCs w:val="24"/>
                <w:lang w:val="ru-RU"/>
              </w:rPr>
              <w:t>5.2.8</w:t>
            </w:r>
          </w:p>
        </w:tc>
        <w:tc>
          <w:tcPr>
            <w:tcW w:w="5285" w:type="dxa"/>
            <w:tcBorders>
              <w:top w:val="single" w:sz="4" w:space="0" w:color="auto"/>
              <w:bottom w:val="single" w:sz="4" w:space="0" w:color="auto"/>
            </w:tcBorders>
          </w:tcPr>
          <w:p w:rsidR="00C75A35" w:rsidRPr="00D3492E" w:rsidRDefault="00C75A35" w:rsidP="00080BA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Орган по сертификации не должен поручать проведение аудитов организации, предостав-</w:t>
            </w:r>
          </w:p>
          <w:p w:rsidR="00C75A35" w:rsidRPr="00D3492E" w:rsidRDefault="00C75A35" w:rsidP="00FA4BB3">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ляющей халяль консультирование, так как это представляет недопустимую угрозу беспристрастности органа по сертификации (см. 7.5). Это не применяется к отдельным лицам, работающим по договору в качестве аудиторов, рассматриваемых в 7.3.</w:t>
            </w:r>
          </w:p>
        </w:tc>
        <w:tc>
          <w:tcPr>
            <w:tcW w:w="1897" w:type="dxa"/>
            <w:tcBorders>
              <w:top w:val="single" w:sz="4" w:space="0" w:color="auto"/>
              <w:bottom w:val="single" w:sz="4" w:space="0" w:color="auto"/>
            </w:tcBorders>
            <w:shd w:val="clear" w:color="auto" w:fill="DEEAF6"/>
          </w:tcPr>
          <w:p w:rsidR="00C75A35" w:rsidRPr="00D3492E" w:rsidRDefault="00C75A35" w:rsidP="00F41B24">
            <w:pPr>
              <w:spacing w:before="0"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F41B24">
            <w:pPr>
              <w:spacing w:before="0"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467EC2">
        <w:tc>
          <w:tcPr>
            <w:tcW w:w="811" w:type="dxa"/>
            <w:tcBorders>
              <w:top w:val="single" w:sz="4" w:space="0" w:color="auto"/>
              <w:bottom w:val="single" w:sz="4" w:space="0" w:color="auto"/>
            </w:tcBorders>
          </w:tcPr>
          <w:p w:rsidR="00C75A35" w:rsidRPr="00D3492E" w:rsidRDefault="00C75A35" w:rsidP="00F41B24">
            <w:pPr>
              <w:spacing w:before="0" w:after="40" w:line="200" w:lineRule="exact"/>
              <w:rPr>
                <w:rFonts w:ascii="Times New Roman" w:hAnsi="Times New Roman"/>
                <w:sz w:val="24"/>
                <w:szCs w:val="24"/>
                <w:lang w:val="ru-RU"/>
              </w:rPr>
            </w:pPr>
            <w:r w:rsidRPr="00D3492E">
              <w:rPr>
                <w:rFonts w:ascii="Times New Roman" w:hAnsi="Times New Roman"/>
                <w:sz w:val="24"/>
                <w:szCs w:val="24"/>
                <w:lang w:val="ru-RU"/>
              </w:rPr>
              <w:t>5.2.9</w:t>
            </w:r>
          </w:p>
        </w:tc>
        <w:tc>
          <w:tcPr>
            <w:tcW w:w="5285" w:type="dxa"/>
            <w:tcBorders>
              <w:top w:val="single" w:sz="4" w:space="0" w:color="auto"/>
              <w:bottom w:val="single" w:sz="4" w:space="0" w:color="auto"/>
            </w:tcBorders>
          </w:tcPr>
          <w:p w:rsidR="00C75A35" w:rsidRPr="00D3492E" w:rsidRDefault="00C75A35" w:rsidP="00080BA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Деятельность органа по сертификации не должна представляться на рынке или предлагаться как взаимосвязанная с деятельностью организации, которая предоставляет халяль консультирование. Орган по сертификации должен предпринимать действия по корректированию ненадлежащих заявлений любой организации, которая предоставляет консультирование, утверждающей или намекающей, что сертификация будет проще, легче, быстрее или дешевле, если будет привлечен данный орган по сертификации. Орган по сертификации не должен заявлять или намекать,</w:t>
            </w:r>
          </w:p>
          <w:p w:rsidR="00C75A35" w:rsidRPr="00D3492E" w:rsidRDefault="00C75A35" w:rsidP="00080BA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что сертификация будет проще, легче, быстрее или дешевле, если будет привлечена конкретная организация, предоставляющая консультирование.</w:t>
            </w:r>
          </w:p>
        </w:tc>
        <w:tc>
          <w:tcPr>
            <w:tcW w:w="1897" w:type="dxa"/>
            <w:tcBorders>
              <w:top w:val="single" w:sz="4" w:space="0" w:color="auto"/>
              <w:bottom w:val="single" w:sz="4" w:space="0" w:color="auto"/>
            </w:tcBorders>
            <w:shd w:val="clear" w:color="auto" w:fill="DEEAF6"/>
          </w:tcPr>
          <w:p w:rsidR="00C75A35" w:rsidRPr="00D3492E" w:rsidRDefault="00C75A35" w:rsidP="00F41B24">
            <w:pPr>
              <w:spacing w:before="0"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F41B24">
            <w:pPr>
              <w:spacing w:before="0"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467EC2">
        <w:tc>
          <w:tcPr>
            <w:tcW w:w="811" w:type="dxa"/>
            <w:tcBorders>
              <w:top w:val="single" w:sz="4" w:space="0" w:color="auto"/>
              <w:bottom w:val="single" w:sz="4" w:space="0" w:color="auto"/>
            </w:tcBorders>
          </w:tcPr>
          <w:p w:rsidR="00C75A35" w:rsidRPr="00D3492E" w:rsidRDefault="00C75A35" w:rsidP="00F41B24">
            <w:pPr>
              <w:spacing w:before="0" w:after="40" w:line="200" w:lineRule="exact"/>
              <w:rPr>
                <w:rFonts w:ascii="Times New Roman" w:hAnsi="Times New Roman"/>
                <w:sz w:val="24"/>
                <w:szCs w:val="24"/>
                <w:lang w:val="ru-RU"/>
              </w:rPr>
            </w:pPr>
            <w:r w:rsidRPr="00D3492E">
              <w:rPr>
                <w:rFonts w:ascii="Times New Roman" w:hAnsi="Times New Roman"/>
                <w:sz w:val="24"/>
                <w:szCs w:val="24"/>
                <w:lang w:val="ru-RU"/>
              </w:rPr>
              <w:lastRenderedPageBreak/>
              <w:t>5.2.10</w:t>
            </w:r>
          </w:p>
        </w:tc>
        <w:tc>
          <w:tcPr>
            <w:tcW w:w="5285" w:type="dxa"/>
            <w:tcBorders>
              <w:top w:val="single" w:sz="4" w:space="0" w:color="auto"/>
              <w:bottom w:val="single" w:sz="4" w:space="0" w:color="auto"/>
            </w:tcBorders>
          </w:tcPr>
          <w:p w:rsidR="00C75A35" w:rsidRPr="00D3492E" w:rsidRDefault="00C75A35" w:rsidP="00FA4BB3">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Чтобы гарантировать отсутствие конфликта интересов, персонал, который предоставлял халяль консультирование, включая лиц, которые осуществляли руководство, не должен привлекаться органом по сертификации к участию в аудитах или другой деятельности по сертификации, если он участвовал в халяль консультировании данного заказчика, в течение двух лет после окончания консультирования.</w:t>
            </w:r>
          </w:p>
        </w:tc>
        <w:tc>
          <w:tcPr>
            <w:tcW w:w="1897" w:type="dxa"/>
            <w:tcBorders>
              <w:top w:val="single" w:sz="4" w:space="0" w:color="auto"/>
              <w:bottom w:val="single" w:sz="4" w:space="0" w:color="auto"/>
            </w:tcBorders>
            <w:shd w:val="clear" w:color="auto" w:fill="DEEAF6"/>
          </w:tcPr>
          <w:p w:rsidR="00C75A35" w:rsidRPr="00D3492E" w:rsidRDefault="00C75A35" w:rsidP="00F41B24">
            <w:pPr>
              <w:spacing w:before="0"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F41B24">
            <w:pPr>
              <w:spacing w:before="0"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467EC2">
        <w:tc>
          <w:tcPr>
            <w:tcW w:w="811" w:type="dxa"/>
            <w:tcBorders>
              <w:top w:val="single" w:sz="4" w:space="0" w:color="auto"/>
              <w:bottom w:val="single" w:sz="4" w:space="0" w:color="auto"/>
            </w:tcBorders>
          </w:tcPr>
          <w:p w:rsidR="00C75A35" w:rsidRPr="00D3492E" w:rsidRDefault="00C75A35" w:rsidP="00F41B24">
            <w:pPr>
              <w:spacing w:before="0" w:after="40" w:line="200" w:lineRule="exact"/>
              <w:rPr>
                <w:rFonts w:ascii="Times New Roman" w:hAnsi="Times New Roman"/>
                <w:sz w:val="24"/>
                <w:szCs w:val="24"/>
                <w:lang w:val="ru-RU"/>
              </w:rPr>
            </w:pPr>
            <w:r w:rsidRPr="00D3492E">
              <w:rPr>
                <w:rFonts w:ascii="Times New Roman" w:hAnsi="Times New Roman"/>
                <w:sz w:val="24"/>
                <w:szCs w:val="24"/>
                <w:lang w:val="ru-RU"/>
              </w:rPr>
              <w:t>5.2.11</w:t>
            </w:r>
          </w:p>
        </w:tc>
        <w:tc>
          <w:tcPr>
            <w:tcW w:w="5285" w:type="dxa"/>
            <w:tcBorders>
              <w:top w:val="single" w:sz="4" w:space="0" w:color="auto"/>
              <w:bottom w:val="single" w:sz="4" w:space="0" w:color="auto"/>
            </w:tcBorders>
          </w:tcPr>
          <w:p w:rsidR="00C75A35" w:rsidRPr="00D3492E" w:rsidRDefault="00C75A35" w:rsidP="00080BA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Орган по сертификации должен принять меры для реагирования на любые угрозы своей беспристрастности, возникающие в результате действий других лиц, органов или организаций.</w:t>
            </w:r>
          </w:p>
        </w:tc>
        <w:tc>
          <w:tcPr>
            <w:tcW w:w="1897" w:type="dxa"/>
            <w:tcBorders>
              <w:top w:val="single" w:sz="4" w:space="0" w:color="auto"/>
              <w:bottom w:val="single" w:sz="4" w:space="0" w:color="auto"/>
            </w:tcBorders>
            <w:shd w:val="clear" w:color="auto" w:fill="DEEAF6"/>
          </w:tcPr>
          <w:p w:rsidR="00C75A35" w:rsidRPr="00D3492E" w:rsidRDefault="00C75A35" w:rsidP="00F41B24">
            <w:pPr>
              <w:spacing w:before="0"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F41B24">
            <w:pPr>
              <w:spacing w:before="0"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467EC2">
        <w:tc>
          <w:tcPr>
            <w:tcW w:w="811" w:type="dxa"/>
            <w:tcBorders>
              <w:top w:val="single" w:sz="4" w:space="0" w:color="auto"/>
              <w:bottom w:val="single" w:sz="4" w:space="0" w:color="auto"/>
            </w:tcBorders>
          </w:tcPr>
          <w:p w:rsidR="00C75A35" w:rsidRPr="00D3492E" w:rsidRDefault="00C75A35" w:rsidP="00F41B24">
            <w:pPr>
              <w:spacing w:before="0" w:after="40" w:line="200" w:lineRule="exact"/>
              <w:rPr>
                <w:rFonts w:ascii="Times New Roman" w:hAnsi="Times New Roman"/>
                <w:sz w:val="24"/>
                <w:szCs w:val="24"/>
                <w:lang w:val="ru-RU"/>
              </w:rPr>
            </w:pPr>
            <w:r w:rsidRPr="00D3492E">
              <w:rPr>
                <w:rFonts w:ascii="Times New Roman" w:hAnsi="Times New Roman"/>
                <w:sz w:val="24"/>
                <w:szCs w:val="24"/>
                <w:lang w:val="ru-RU"/>
              </w:rPr>
              <w:t>5.2.12</w:t>
            </w:r>
          </w:p>
        </w:tc>
        <w:tc>
          <w:tcPr>
            <w:tcW w:w="5285" w:type="dxa"/>
            <w:tcBorders>
              <w:top w:val="single" w:sz="4" w:space="0" w:color="auto"/>
              <w:bottom w:val="single" w:sz="4" w:space="0" w:color="auto"/>
            </w:tcBorders>
          </w:tcPr>
          <w:p w:rsidR="00C75A35" w:rsidRPr="00D3492E" w:rsidRDefault="00C75A35" w:rsidP="00080BA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Весь персонал органа по сертификации, как внутренний, так и внешний, либо комитеты, кото-</w:t>
            </w:r>
          </w:p>
          <w:p w:rsidR="00C75A35" w:rsidRPr="00D3492E" w:rsidRDefault="00C75A35" w:rsidP="00080BA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рые могут повлиять на деятельность по сертификации, должны действовать беспристрастно и не должны допускать коммерческое, финансовое или другое давление, чтобы не нарушить беспристрастность.</w:t>
            </w:r>
          </w:p>
        </w:tc>
        <w:tc>
          <w:tcPr>
            <w:tcW w:w="1897" w:type="dxa"/>
            <w:tcBorders>
              <w:top w:val="single" w:sz="4" w:space="0" w:color="auto"/>
              <w:bottom w:val="single" w:sz="4" w:space="0" w:color="auto"/>
            </w:tcBorders>
            <w:shd w:val="clear" w:color="auto" w:fill="DEEAF6"/>
          </w:tcPr>
          <w:p w:rsidR="00C75A35" w:rsidRPr="00D3492E" w:rsidRDefault="00C75A35" w:rsidP="00F41B24">
            <w:pPr>
              <w:spacing w:before="0"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F41B24">
            <w:pPr>
              <w:spacing w:before="0"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467EC2">
        <w:tc>
          <w:tcPr>
            <w:tcW w:w="811" w:type="dxa"/>
            <w:tcBorders>
              <w:top w:val="single" w:sz="4" w:space="0" w:color="auto"/>
              <w:bottom w:val="single" w:sz="4" w:space="0" w:color="auto"/>
            </w:tcBorders>
          </w:tcPr>
          <w:p w:rsidR="00C75A35" w:rsidRPr="00D3492E" w:rsidRDefault="00C75A35" w:rsidP="00F41B24">
            <w:pPr>
              <w:spacing w:before="0" w:after="40" w:line="200" w:lineRule="exact"/>
              <w:rPr>
                <w:rFonts w:ascii="Times New Roman" w:hAnsi="Times New Roman"/>
                <w:sz w:val="24"/>
                <w:szCs w:val="24"/>
                <w:lang w:val="ru-RU"/>
              </w:rPr>
            </w:pPr>
            <w:r w:rsidRPr="00D3492E">
              <w:rPr>
                <w:rFonts w:ascii="Times New Roman" w:hAnsi="Times New Roman"/>
                <w:sz w:val="24"/>
                <w:szCs w:val="24"/>
                <w:lang w:val="ru-RU"/>
              </w:rPr>
              <w:t>5.2.13</w:t>
            </w:r>
          </w:p>
        </w:tc>
        <w:tc>
          <w:tcPr>
            <w:tcW w:w="5285" w:type="dxa"/>
            <w:tcBorders>
              <w:top w:val="single" w:sz="4" w:space="0" w:color="auto"/>
              <w:bottom w:val="single" w:sz="4" w:space="0" w:color="auto"/>
            </w:tcBorders>
          </w:tcPr>
          <w:p w:rsidR="00C75A35" w:rsidRPr="00D3492E" w:rsidRDefault="00C75A35" w:rsidP="00080BA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Органы по сертификации должны требовать от персонала, как внутреннего, так и внешнего,</w:t>
            </w:r>
          </w:p>
          <w:p w:rsidR="00C75A35" w:rsidRPr="00D3492E" w:rsidRDefault="00C75A35" w:rsidP="00080BA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информирования о любой известной ему ситуации, которая может вовлечь его или орган по сертифи-</w:t>
            </w:r>
          </w:p>
          <w:p w:rsidR="00C75A35" w:rsidRPr="00D3492E" w:rsidRDefault="00C75A35" w:rsidP="00080BA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кации в конфликт интересов. Органы по сертификации должны использовать эту информацию в качестве входных данных для идентификации угроз беспристрастности, возникающих в результате деятельности такого персонала или организаций, в которых он работает, и не должны привлекать к работе такой персонал, как внутренний, так и внешний, пока им не будет продемонстрировано отсутствие конфликта интересов.</w:t>
            </w:r>
          </w:p>
        </w:tc>
        <w:tc>
          <w:tcPr>
            <w:tcW w:w="1897" w:type="dxa"/>
            <w:tcBorders>
              <w:top w:val="single" w:sz="4" w:space="0" w:color="auto"/>
              <w:bottom w:val="single" w:sz="4" w:space="0" w:color="auto"/>
            </w:tcBorders>
            <w:shd w:val="clear" w:color="auto" w:fill="DEEAF6"/>
          </w:tcPr>
          <w:p w:rsidR="00C75A35" w:rsidRPr="00D3492E" w:rsidRDefault="00C75A35" w:rsidP="00F41B24">
            <w:pPr>
              <w:spacing w:before="0"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F41B24">
            <w:pPr>
              <w:spacing w:before="0"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E0059F" w:rsidRPr="00D3492E" w:rsidRDefault="00E0059F" w:rsidP="0021673A">
      <w:pPr>
        <w:spacing w:before="0" w:after="40" w:line="200" w:lineRule="exact"/>
        <w:rPr>
          <w:sz w:val="18"/>
          <w:szCs w:val="18"/>
          <w:lang w:val="en-GB"/>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893"/>
        <w:gridCol w:w="1392"/>
        <w:gridCol w:w="1897"/>
        <w:gridCol w:w="371"/>
        <w:gridCol w:w="425"/>
        <w:gridCol w:w="420"/>
        <w:gridCol w:w="1565"/>
      </w:tblGrid>
      <w:tr w:rsidR="00467EC2" w:rsidRPr="00D3492E" w:rsidTr="00F800AF">
        <w:trPr>
          <w:trHeight w:val="954"/>
        </w:trPr>
        <w:tc>
          <w:tcPr>
            <w:tcW w:w="811" w:type="dxa"/>
            <w:vMerge w:val="restart"/>
            <w:tcBorders>
              <w:top w:val="single" w:sz="12" w:space="0" w:color="auto"/>
            </w:tcBorders>
            <w:shd w:val="clear" w:color="auto" w:fill="CCCCCC"/>
            <w:vAlign w:val="center"/>
          </w:tcPr>
          <w:p w:rsidR="00467EC2" w:rsidRPr="00D3492E" w:rsidRDefault="00467EC2" w:rsidP="00C96CBF">
            <w:pPr>
              <w:keepNext/>
              <w:keepLines/>
              <w:spacing w:after="40" w:line="200" w:lineRule="exact"/>
              <w:jc w:val="center"/>
              <w:rPr>
                <w:rFonts w:ascii="Times New Roman" w:hAnsi="Times New Roman"/>
                <w:sz w:val="24"/>
                <w:szCs w:val="24"/>
                <w:lang w:val="en-GB"/>
              </w:rPr>
            </w:pPr>
          </w:p>
        </w:tc>
        <w:tc>
          <w:tcPr>
            <w:tcW w:w="3893" w:type="dxa"/>
            <w:vMerge w:val="restart"/>
            <w:tcBorders>
              <w:top w:val="single" w:sz="12" w:space="0" w:color="auto"/>
            </w:tcBorders>
            <w:shd w:val="clear" w:color="auto" w:fill="CCCCCC"/>
            <w:vAlign w:val="center"/>
          </w:tcPr>
          <w:p w:rsidR="00467EC2" w:rsidRPr="00D3492E" w:rsidRDefault="00467EC2" w:rsidP="00C96CBF">
            <w:pPr>
              <w:jc w:val="center"/>
              <w:rPr>
                <w:rFonts w:ascii="Times New Roman" w:hAnsi="Times New Roman"/>
                <w:sz w:val="24"/>
                <w:szCs w:val="24"/>
                <w:lang w:val="ru-RU"/>
              </w:rPr>
            </w:pPr>
            <w:r w:rsidRPr="00D3492E">
              <w:rPr>
                <w:rFonts w:ascii="Times New Roman" w:hAnsi="Times New Roman"/>
                <w:sz w:val="24"/>
                <w:szCs w:val="24"/>
                <w:lang w:val="ru-RU"/>
              </w:rPr>
              <w:t>Требование</w:t>
            </w:r>
          </w:p>
        </w:tc>
        <w:tc>
          <w:tcPr>
            <w:tcW w:w="1392" w:type="dxa"/>
            <w:vMerge w:val="restart"/>
            <w:tcBorders>
              <w:top w:val="single" w:sz="12" w:space="0" w:color="auto"/>
            </w:tcBorders>
            <w:shd w:val="clear" w:color="auto" w:fill="CCCCCC"/>
            <w:vAlign w:val="center"/>
          </w:tcPr>
          <w:p w:rsidR="00467EC2" w:rsidRPr="00D3492E" w:rsidRDefault="00467EC2" w:rsidP="00C96CBF">
            <w:pPr>
              <w:jc w:val="center"/>
              <w:rPr>
                <w:rFonts w:ascii="Times New Roman" w:hAnsi="Times New Roman"/>
                <w:sz w:val="24"/>
                <w:szCs w:val="24"/>
                <w:lang w:val="ru-RU"/>
              </w:rPr>
            </w:pPr>
            <w:proofErr w:type="gramStart"/>
            <w:r w:rsidRPr="00D3492E">
              <w:rPr>
                <w:rFonts w:ascii="Times New Roman" w:hAnsi="Times New Roman"/>
                <w:sz w:val="24"/>
                <w:szCs w:val="24"/>
                <w:lang w:val="ru-RU"/>
              </w:rPr>
              <w:t>Ответствен-ность</w:t>
            </w:r>
            <w:proofErr w:type="gramEnd"/>
          </w:p>
          <w:p w:rsidR="00467EC2" w:rsidRPr="00D3492E" w:rsidRDefault="00467EC2" w:rsidP="00C96CBF">
            <w:pPr>
              <w:jc w:val="center"/>
              <w:rPr>
                <w:rFonts w:ascii="Times New Roman" w:hAnsi="Times New Roman"/>
                <w:sz w:val="24"/>
                <w:szCs w:val="24"/>
                <w:lang w:val="ru-RU"/>
              </w:rPr>
            </w:pPr>
          </w:p>
        </w:tc>
        <w:tc>
          <w:tcPr>
            <w:tcW w:w="1897" w:type="dxa"/>
            <w:vMerge w:val="restart"/>
            <w:tcBorders>
              <w:top w:val="single" w:sz="12" w:space="0" w:color="auto"/>
            </w:tcBorders>
            <w:shd w:val="clear" w:color="auto" w:fill="CCCCCC"/>
            <w:vAlign w:val="center"/>
          </w:tcPr>
          <w:p w:rsidR="00467EC2" w:rsidRDefault="00467EC2" w:rsidP="00467EC2">
            <w:pPr>
              <w:keepNext/>
              <w:keepLines/>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ru-RU"/>
              </w:rPr>
              <w:t>Документы  системы менеджмента для реализации  требования</w:t>
            </w:r>
          </w:p>
          <w:p w:rsidR="00467EC2" w:rsidRPr="00926E14" w:rsidRDefault="00467EC2" w:rsidP="00467EC2">
            <w:pPr>
              <w:keepNext/>
              <w:keepLines/>
              <w:spacing w:after="40" w:line="200" w:lineRule="exact"/>
              <w:jc w:val="center"/>
              <w:rPr>
                <w:rFonts w:ascii="Times New Roman" w:hAnsi="Times New Roman"/>
                <w:bCs/>
                <w:color w:val="0000FF"/>
                <w:sz w:val="24"/>
                <w:szCs w:val="24"/>
                <w:lang w:val="ru-RU"/>
              </w:rPr>
            </w:pPr>
            <w:r w:rsidRPr="00926E14">
              <w:rPr>
                <w:rFonts w:ascii="Times New Roman" w:hAnsi="Times New Roman"/>
                <w:bCs/>
                <w:color w:val="0000FF"/>
                <w:sz w:val="24"/>
                <w:szCs w:val="24"/>
                <w:lang w:val="ru-RU"/>
              </w:rPr>
              <w:t>Документы системы менеджмент</w:t>
            </w:r>
            <w:r>
              <w:rPr>
                <w:rFonts w:ascii="Times New Roman" w:hAnsi="Times New Roman"/>
                <w:bCs/>
                <w:color w:val="0000FF"/>
                <w:sz w:val="24"/>
                <w:szCs w:val="24"/>
                <w:lang w:val="ru-RU"/>
              </w:rPr>
              <w:t>а</w:t>
            </w:r>
            <w:r w:rsidRPr="00926E14">
              <w:rPr>
                <w:rFonts w:ascii="Times New Roman" w:hAnsi="Times New Roman"/>
                <w:bCs/>
                <w:color w:val="0000FF"/>
                <w:sz w:val="24"/>
                <w:szCs w:val="24"/>
                <w:lang w:val="ru-RU"/>
              </w:rPr>
              <w:t>, где внесены изменения</w:t>
            </w:r>
            <w:proofErr w:type="gramStart"/>
            <w:r w:rsidRPr="00926E14">
              <w:rPr>
                <w:rFonts w:ascii="Times New Roman" w:hAnsi="Times New Roman"/>
                <w:bCs/>
                <w:color w:val="0000FF"/>
                <w:sz w:val="24"/>
                <w:szCs w:val="24"/>
                <w:vertAlign w:val="superscript"/>
                <w:lang w:val="ru-RU"/>
              </w:rPr>
              <w:t>4</w:t>
            </w:r>
            <w:proofErr w:type="gramEnd"/>
          </w:p>
        </w:tc>
        <w:tc>
          <w:tcPr>
            <w:tcW w:w="1216" w:type="dxa"/>
            <w:gridSpan w:val="3"/>
            <w:tcBorders>
              <w:top w:val="single" w:sz="12" w:space="0" w:color="auto"/>
              <w:bottom w:val="single" w:sz="4" w:space="0" w:color="auto"/>
            </w:tcBorders>
            <w:shd w:val="clear" w:color="auto" w:fill="CCCCCC"/>
            <w:vAlign w:val="center"/>
          </w:tcPr>
          <w:p w:rsidR="00467EC2" w:rsidRPr="00CC5B65" w:rsidRDefault="00467EC2" w:rsidP="00467EC2">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CC5B65">
              <w:rPr>
                <w:rFonts w:ascii="Times New Roman" w:hAnsi="Times New Roman"/>
                <w:sz w:val="24"/>
                <w:szCs w:val="24"/>
                <w:lang w:val="ru-RU"/>
              </w:rPr>
              <w:t>Оценка</w:t>
            </w:r>
            <w:proofErr w:type="gramStart"/>
            <w:r w:rsidRPr="00CC5B65">
              <w:rPr>
                <w:rFonts w:ascii="Times New Roman" w:hAnsi="Times New Roman"/>
                <w:sz w:val="24"/>
                <w:szCs w:val="24"/>
                <w:vertAlign w:val="superscript"/>
                <w:lang w:val="ru-RU"/>
              </w:rPr>
              <w:t>2</w:t>
            </w:r>
            <w:proofErr w:type="gramEnd"/>
          </w:p>
        </w:tc>
        <w:tc>
          <w:tcPr>
            <w:tcW w:w="1565" w:type="dxa"/>
            <w:vMerge w:val="restart"/>
            <w:tcBorders>
              <w:top w:val="single" w:sz="12" w:space="0" w:color="auto"/>
            </w:tcBorders>
            <w:shd w:val="clear" w:color="auto" w:fill="CCCCCC"/>
            <w:vAlign w:val="center"/>
          </w:tcPr>
          <w:p w:rsidR="00467EC2" w:rsidRPr="00C75A35" w:rsidRDefault="00467EC2" w:rsidP="00467EC2">
            <w:pPr>
              <w:pStyle w:val="a4"/>
              <w:keepNext/>
              <w:keepLines/>
              <w:tabs>
                <w:tab w:val="clear" w:pos="9072"/>
              </w:tabs>
              <w:spacing w:after="40"/>
              <w:jc w:val="center"/>
              <w:rPr>
                <w:rFonts w:ascii="Times New Roman" w:hAnsi="Times New Roman"/>
                <w:bCs/>
                <w:color w:val="0000FF"/>
                <w:sz w:val="24"/>
                <w:szCs w:val="24"/>
                <w:lang w:val="ru-RU"/>
              </w:rPr>
            </w:pPr>
            <w:r w:rsidRPr="00C75A35">
              <w:rPr>
                <w:rFonts w:ascii="Times New Roman" w:hAnsi="Times New Roman"/>
                <w:bCs/>
                <w:color w:val="0000FF"/>
                <w:sz w:val="24"/>
                <w:szCs w:val="24"/>
                <w:lang w:val="ru-RU"/>
              </w:rPr>
              <w:t>Коммен-тарии</w:t>
            </w:r>
            <w:r w:rsidRPr="00C75A35">
              <w:rPr>
                <w:rFonts w:ascii="Times New Roman" w:hAnsi="Times New Roman"/>
                <w:bCs/>
                <w:color w:val="0000FF"/>
                <w:sz w:val="24"/>
                <w:szCs w:val="24"/>
                <w:vertAlign w:val="superscript"/>
                <w:lang w:val="ru-RU"/>
              </w:rPr>
              <w:t>3</w:t>
            </w:r>
          </w:p>
        </w:tc>
      </w:tr>
      <w:tr w:rsidR="00D3492E" w:rsidRPr="00D3492E" w:rsidTr="00F800AF">
        <w:tc>
          <w:tcPr>
            <w:tcW w:w="811" w:type="dxa"/>
            <w:vMerge/>
            <w:tcBorders>
              <w:bottom w:val="single" w:sz="12" w:space="0" w:color="auto"/>
            </w:tcBorders>
            <w:shd w:val="clear" w:color="auto" w:fill="CCCCCC"/>
          </w:tcPr>
          <w:p w:rsidR="00C96CBF" w:rsidRPr="00D3492E" w:rsidRDefault="00C96CBF" w:rsidP="003A3E8B">
            <w:pPr>
              <w:keepNext/>
              <w:keepLines/>
              <w:spacing w:after="40" w:line="200" w:lineRule="exact"/>
              <w:rPr>
                <w:rFonts w:ascii="Times New Roman" w:hAnsi="Times New Roman"/>
                <w:sz w:val="24"/>
                <w:szCs w:val="24"/>
                <w:lang w:val="ru-RU"/>
              </w:rPr>
            </w:pPr>
          </w:p>
        </w:tc>
        <w:tc>
          <w:tcPr>
            <w:tcW w:w="3893" w:type="dxa"/>
            <w:vMerge/>
            <w:tcBorders>
              <w:bottom w:val="single" w:sz="12" w:space="0" w:color="auto"/>
            </w:tcBorders>
            <w:shd w:val="clear" w:color="auto" w:fill="CCCCCC"/>
            <w:vAlign w:val="center"/>
          </w:tcPr>
          <w:p w:rsidR="00C96CBF" w:rsidRPr="00D3492E" w:rsidRDefault="00C96CBF" w:rsidP="004170FF">
            <w:pPr>
              <w:pStyle w:val="31"/>
            </w:pPr>
          </w:p>
        </w:tc>
        <w:tc>
          <w:tcPr>
            <w:tcW w:w="1392" w:type="dxa"/>
            <w:vMerge/>
            <w:tcBorders>
              <w:bottom w:val="single" w:sz="12" w:space="0" w:color="auto"/>
            </w:tcBorders>
            <w:shd w:val="clear" w:color="auto" w:fill="CCCCCC"/>
            <w:vAlign w:val="center"/>
          </w:tcPr>
          <w:p w:rsidR="00C96CBF" w:rsidRPr="00D3492E" w:rsidRDefault="00C96CBF" w:rsidP="004170FF">
            <w:pPr>
              <w:pStyle w:val="31"/>
            </w:pPr>
          </w:p>
        </w:tc>
        <w:tc>
          <w:tcPr>
            <w:tcW w:w="1897" w:type="dxa"/>
            <w:vMerge/>
            <w:tcBorders>
              <w:bottom w:val="single" w:sz="12" w:space="0" w:color="auto"/>
            </w:tcBorders>
            <w:shd w:val="clear" w:color="auto" w:fill="CCCCCC"/>
            <w:vAlign w:val="center"/>
          </w:tcPr>
          <w:p w:rsidR="00C96CBF" w:rsidRPr="00D3492E" w:rsidRDefault="00C96CBF" w:rsidP="00074644">
            <w:pPr>
              <w:keepNext/>
              <w:keepLines/>
              <w:spacing w:after="40" w:line="200" w:lineRule="exact"/>
              <w:jc w:val="center"/>
              <w:rPr>
                <w:rFonts w:ascii="Times New Roman" w:hAnsi="Times New Roman"/>
                <w:bCs/>
                <w:sz w:val="24"/>
                <w:szCs w:val="24"/>
                <w:lang w:val="ru-RU"/>
              </w:rPr>
            </w:pPr>
          </w:p>
        </w:tc>
        <w:tc>
          <w:tcPr>
            <w:tcW w:w="371" w:type="dxa"/>
            <w:tcBorders>
              <w:top w:val="single" w:sz="4" w:space="0" w:color="auto"/>
              <w:bottom w:val="single" w:sz="12" w:space="0" w:color="auto"/>
            </w:tcBorders>
            <w:shd w:val="clear" w:color="auto" w:fill="CCCCCC"/>
            <w:vAlign w:val="center"/>
          </w:tcPr>
          <w:p w:rsidR="00C96CBF" w:rsidRPr="00D3492E" w:rsidRDefault="00C96CBF" w:rsidP="0079425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D3492E">
              <w:rPr>
                <w:rFonts w:ascii="Times New Roman" w:hAnsi="Times New Roman"/>
                <w:szCs w:val="24"/>
                <w:highlight w:val="lightGray"/>
                <w:lang w:val="ru-RU"/>
              </w:rPr>
              <w:t>С</w:t>
            </w:r>
          </w:p>
        </w:tc>
        <w:tc>
          <w:tcPr>
            <w:tcW w:w="425" w:type="dxa"/>
            <w:tcBorders>
              <w:top w:val="single" w:sz="4" w:space="0" w:color="auto"/>
              <w:bottom w:val="single" w:sz="12" w:space="0" w:color="auto"/>
            </w:tcBorders>
            <w:shd w:val="clear" w:color="auto" w:fill="CCCCCC"/>
            <w:vAlign w:val="center"/>
          </w:tcPr>
          <w:p w:rsidR="00C96CBF" w:rsidRPr="00D3492E" w:rsidRDefault="00C96CBF"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нз</w:t>
            </w:r>
          </w:p>
        </w:tc>
        <w:tc>
          <w:tcPr>
            <w:tcW w:w="420" w:type="dxa"/>
            <w:tcBorders>
              <w:top w:val="single" w:sz="4" w:space="0" w:color="auto"/>
              <w:bottom w:val="single" w:sz="12" w:space="0" w:color="auto"/>
            </w:tcBorders>
            <w:shd w:val="clear" w:color="auto" w:fill="CCCCCC"/>
            <w:vAlign w:val="center"/>
          </w:tcPr>
          <w:p w:rsidR="00C96CBF" w:rsidRPr="00D3492E" w:rsidRDefault="00C96CBF"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зн</w:t>
            </w:r>
          </w:p>
        </w:tc>
        <w:tc>
          <w:tcPr>
            <w:tcW w:w="1565" w:type="dxa"/>
            <w:vMerge/>
            <w:tcBorders>
              <w:bottom w:val="single" w:sz="12" w:space="0" w:color="auto"/>
            </w:tcBorders>
            <w:shd w:val="clear" w:color="auto" w:fill="CCCCCC"/>
          </w:tcPr>
          <w:p w:rsidR="00C96CBF" w:rsidRPr="00D3492E" w:rsidRDefault="00C96CBF" w:rsidP="00794251">
            <w:pPr>
              <w:pStyle w:val="a4"/>
              <w:keepNext/>
              <w:keepLines/>
              <w:tabs>
                <w:tab w:val="clear" w:pos="9072"/>
              </w:tabs>
              <w:spacing w:after="40" w:line="200" w:lineRule="exact"/>
              <w:jc w:val="center"/>
              <w:rPr>
                <w:rFonts w:ascii="Times New Roman" w:hAnsi="Times New Roman"/>
                <w:sz w:val="24"/>
                <w:szCs w:val="24"/>
                <w:lang w:val="en-GB"/>
              </w:rPr>
            </w:pPr>
          </w:p>
        </w:tc>
      </w:tr>
      <w:tr w:rsidR="00D3492E" w:rsidRPr="00D3492E" w:rsidTr="00F800AF">
        <w:tblPrEx>
          <w:tblBorders>
            <w:bottom w:val="single" w:sz="4" w:space="0" w:color="auto"/>
          </w:tblBorders>
        </w:tblPrEx>
        <w:tc>
          <w:tcPr>
            <w:tcW w:w="4704" w:type="dxa"/>
            <w:gridSpan w:val="2"/>
            <w:tcBorders>
              <w:top w:val="single" w:sz="12" w:space="0" w:color="auto"/>
              <w:bottom w:val="single" w:sz="12" w:space="0" w:color="auto"/>
              <w:right w:val="single" w:sz="4" w:space="0" w:color="auto"/>
            </w:tcBorders>
            <w:shd w:val="clear" w:color="auto" w:fill="auto"/>
          </w:tcPr>
          <w:p w:rsidR="00074644" w:rsidRPr="00D3492E" w:rsidRDefault="00A83FF1" w:rsidP="003538CE">
            <w:pPr>
              <w:pStyle w:val="36"/>
              <w:keepNext/>
              <w:keepLines/>
              <w:shd w:val="clear" w:color="auto" w:fill="auto"/>
              <w:tabs>
                <w:tab w:val="left" w:pos="782"/>
                <w:tab w:val="left" w:pos="864"/>
              </w:tabs>
              <w:spacing w:line="240" w:lineRule="exact"/>
              <w:ind w:left="782" w:hanging="782"/>
              <w:rPr>
                <w:rFonts w:ascii="Times New Roman" w:hAnsi="Times New Roman" w:cs="Times New Roman"/>
                <w:sz w:val="24"/>
                <w:szCs w:val="24"/>
              </w:rPr>
            </w:pPr>
            <w:bookmarkStart w:id="4" w:name="_Toc511899965"/>
            <w:r w:rsidRPr="00D3492E">
              <w:rPr>
                <w:rFonts w:ascii="Times New Roman" w:hAnsi="Times New Roman" w:cs="Times New Roman"/>
                <w:sz w:val="24"/>
                <w:szCs w:val="24"/>
              </w:rPr>
              <w:t>5.3</w:t>
            </w:r>
            <w:r w:rsidR="00074644" w:rsidRPr="00D3492E">
              <w:rPr>
                <w:rFonts w:ascii="Times New Roman" w:hAnsi="Times New Roman" w:cs="Times New Roman"/>
                <w:b w:val="0"/>
                <w:sz w:val="24"/>
                <w:szCs w:val="24"/>
              </w:rPr>
              <w:tab/>
            </w:r>
            <w:bookmarkEnd w:id="4"/>
            <w:r w:rsidRPr="00D3492E">
              <w:rPr>
                <w:rFonts w:ascii="Times New Roman" w:hAnsi="Times New Roman" w:cs="Times New Roman"/>
                <w:sz w:val="24"/>
                <w:szCs w:val="24"/>
              </w:rPr>
              <w:t>Обязательства и финансирование</w:t>
            </w:r>
          </w:p>
          <w:p w:rsidR="00FA4BB3" w:rsidRPr="00D3492E" w:rsidRDefault="00FA4BB3" w:rsidP="00FA4BB3">
            <w:pPr>
              <w:pStyle w:val="36"/>
              <w:keepNext/>
              <w:keepLines/>
              <w:shd w:val="clear" w:color="auto" w:fill="auto"/>
              <w:tabs>
                <w:tab w:val="left" w:pos="0"/>
              </w:tabs>
              <w:spacing w:line="240" w:lineRule="exact"/>
              <w:ind w:left="10" w:firstLine="62"/>
              <w:rPr>
                <w:rFonts w:ascii="Times New Roman" w:hAnsi="Times New Roman" w:cs="Times New Roman"/>
                <w:b w:val="0"/>
                <w:bCs w:val="0"/>
                <w:sz w:val="24"/>
                <w:szCs w:val="24"/>
              </w:rPr>
            </w:pPr>
            <w:r w:rsidRPr="00D3492E">
              <w:rPr>
                <w:rFonts w:ascii="Times New Roman" w:hAnsi="Times New Roman" w:cs="Times New Roman"/>
                <w:b w:val="0"/>
                <w:sz w:val="24"/>
                <w:szCs w:val="24"/>
              </w:rPr>
              <w:t xml:space="preserve">Все требования, указанные в п. 5.3 </w:t>
            </w:r>
            <w:r w:rsidR="0065414B" w:rsidRPr="0065414B">
              <w:rPr>
                <w:rFonts w:ascii="Times New Roman" w:hAnsi="Times New Roman" w:cs="Times New Roman"/>
                <w:b w:val="0"/>
                <w:color w:val="0000FF"/>
                <w:sz w:val="24"/>
                <w:szCs w:val="24"/>
              </w:rPr>
              <w:t>ISO / IEC 17021</w:t>
            </w:r>
            <w:r w:rsidRPr="0065414B">
              <w:rPr>
                <w:rFonts w:ascii="Times New Roman" w:hAnsi="Times New Roman" w:cs="Times New Roman"/>
                <w:b w:val="0"/>
                <w:color w:val="0000FF"/>
                <w:sz w:val="24"/>
                <w:szCs w:val="24"/>
              </w:rPr>
              <w:t>.</w:t>
            </w:r>
          </w:p>
        </w:tc>
        <w:tc>
          <w:tcPr>
            <w:tcW w:w="1392" w:type="dxa"/>
            <w:tcBorders>
              <w:top w:val="single" w:sz="12" w:space="0" w:color="auto"/>
              <w:bottom w:val="single" w:sz="12" w:space="0" w:color="auto"/>
              <w:right w:val="single" w:sz="4" w:space="0" w:color="auto"/>
            </w:tcBorders>
            <w:shd w:val="clear" w:color="auto" w:fill="auto"/>
          </w:tcPr>
          <w:p w:rsidR="00074644" w:rsidRPr="00D3492E" w:rsidRDefault="003538CE" w:rsidP="00FF17FF">
            <w:pPr>
              <w:spacing w:after="40" w:line="200" w:lineRule="exact"/>
              <w:rPr>
                <w:rFonts w:ascii="Times New Roman" w:hAnsi="Times New Roman"/>
                <w:sz w:val="24"/>
                <w:szCs w:val="24"/>
                <w:lang w:val="ru-RU"/>
              </w:rPr>
            </w:pPr>
            <w:r w:rsidRPr="00D3492E">
              <w:rPr>
                <w:rFonts w:ascii="Times New Roman" w:hAnsi="Times New Roman"/>
                <w:sz w:val="24"/>
                <w:szCs w:val="24"/>
                <w:lang w:val="ru-RU"/>
              </w:rPr>
              <w:t>ВО/СВО</w:t>
            </w:r>
          </w:p>
        </w:tc>
        <w:tc>
          <w:tcPr>
            <w:tcW w:w="1897" w:type="dxa"/>
            <w:tcBorders>
              <w:top w:val="single" w:sz="12" w:space="0" w:color="auto"/>
              <w:left w:val="single" w:sz="4" w:space="0" w:color="auto"/>
              <w:bottom w:val="single" w:sz="12" w:space="0" w:color="auto"/>
              <w:right w:val="single" w:sz="4" w:space="0" w:color="auto"/>
            </w:tcBorders>
            <w:shd w:val="clear" w:color="auto" w:fill="DEEAF6"/>
          </w:tcPr>
          <w:p w:rsidR="00074644" w:rsidRPr="00D3492E" w:rsidRDefault="00ED49B9" w:rsidP="003A3E8B">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00074644"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074644" w:rsidRPr="00D3492E">
              <w:rPr>
                <w:rFonts w:ascii="Times New Roman" w:hAnsi="Times New Roman"/>
                <w:iCs/>
                <w:noProof/>
                <w:sz w:val="24"/>
                <w:szCs w:val="24"/>
                <w:lang w:val="en-GB"/>
              </w:rPr>
              <w:t> </w:t>
            </w:r>
            <w:r w:rsidR="00074644" w:rsidRPr="00D3492E">
              <w:rPr>
                <w:rFonts w:ascii="Times New Roman" w:hAnsi="Times New Roman"/>
                <w:iCs/>
                <w:noProof/>
                <w:sz w:val="24"/>
                <w:szCs w:val="24"/>
                <w:lang w:val="en-GB"/>
              </w:rPr>
              <w:t> </w:t>
            </w:r>
            <w:r w:rsidR="00074644" w:rsidRPr="00D3492E">
              <w:rPr>
                <w:rFonts w:ascii="Times New Roman" w:hAnsi="Times New Roman"/>
                <w:iCs/>
                <w:noProof/>
                <w:sz w:val="24"/>
                <w:szCs w:val="24"/>
                <w:lang w:val="en-GB"/>
              </w:rPr>
              <w:t> </w:t>
            </w:r>
            <w:r w:rsidR="00074644" w:rsidRPr="00D3492E">
              <w:rPr>
                <w:rFonts w:ascii="Times New Roman" w:hAnsi="Times New Roman"/>
                <w:iCs/>
                <w:noProof/>
                <w:sz w:val="24"/>
                <w:szCs w:val="24"/>
                <w:lang w:val="en-GB"/>
              </w:rPr>
              <w:t> </w:t>
            </w:r>
            <w:r w:rsidR="00074644"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71" w:type="dxa"/>
            <w:tcBorders>
              <w:top w:val="single" w:sz="12" w:space="0" w:color="auto"/>
              <w:bottom w:val="single" w:sz="12" w:space="0" w:color="auto"/>
            </w:tcBorders>
            <w:shd w:val="clear" w:color="auto" w:fill="FFF2CC"/>
          </w:tcPr>
          <w:p w:rsidR="00074644" w:rsidRPr="00D3492E" w:rsidRDefault="00ED49B9" w:rsidP="003A3E8B">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00074644"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5" w:type="dxa"/>
            <w:tcBorders>
              <w:top w:val="single" w:sz="12" w:space="0" w:color="auto"/>
              <w:bottom w:val="single" w:sz="12" w:space="0" w:color="auto"/>
            </w:tcBorders>
            <w:shd w:val="clear" w:color="auto" w:fill="FFF2CC"/>
          </w:tcPr>
          <w:p w:rsidR="00074644" w:rsidRPr="00D3492E" w:rsidRDefault="00ED49B9" w:rsidP="003A3E8B">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074644"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0" w:type="dxa"/>
            <w:tcBorders>
              <w:top w:val="single" w:sz="12" w:space="0" w:color="auto"/>
              <w:bottom w:val="single" w:sz="12" w:space="0" w:color="auto"/>
            </w:tcBorders>
            <w:shd w:val="clear" w:color="auto" w:fill="FFF2CC"/>
          </w:tcPr>
          <w:p w:rsidR="00074644" w:rsidRPr="00D3492E" w:rsidRDefault="00ED49B9" w:rsidP="003A3E8B">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074644"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65" w:type="dxa"/>
            <w:tcBorders>
              <w:top w:val="single" w:sz="12" w:space="0" w:color="auto"/>
              <w:bottom w:val="single" w:sz="12" w:space="0" w:color="auto"/>
            </w:tcBorders>
            <w:shd w:val="clear" w:color="auto" w:fill="FFF2CC"/>
          </w:tcPr>
          <w:p w:rsidR="00074644" w:rsidRPr="00D3492E" w:rsidRDefault="00ED49B9" w:rsidP="003A3E8B">
            <w:pPr>
              <w:spacing w:after="40" w:line="200" w:lineRule="exact"/>
              <w:jc w:val="center"/>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00074644"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074644" w:rsidRPr="00D3492E">
              <w:rPr>
                <w:rFonts w:ascii="Times New Roman" w:hAnsi="Times New Roman"/>
                <w:iCs/>
                <w:noProof/>
                <w:sz w:val="24"/>
                <w:szCs w:val="24"/>
                <w:lang w:val="en-GB"/>
              </w:rPr>
              <w:t> </w:t>
            </w:r>
            <w:r w:rsidR="00074644" w:rsidRPr="00D3492E">
              <w:rPr>
                <w:rFonts w:ascii="Times New Roman" w:hAnsi="Times New Roman"/>
                <w:iCs/>
                <w:noProof/>
                <w:sz w:val="24"/>
                <w:szCs w:val="24"/>
                <w:lang w:val="en-GB"/>
              </w:rPr>
              <w:t> </w:t>
            </w:r>
            <w:r w:rsidR="00074644" w:rsidRPr="00D3492E">
              <w:rPr>
                <w:rFonts w:ascii="Times New Roman" w:hAnsi="Times New Roman"/>
                <w:iCs/>
                <w:noProof/>
                <w:sz w:val="24"/>
                <w:szCs w:val="24"/>
                <w:lang w:val="en-GB"/>
              </w:rPr>
              <w:t> </w:t>
            </w:r>
            <w:r w:rsidR="00074644" w:rsidRPr="00D3492E">
              <w:rPr>
                <w:rFonts w:ascii="Times New Roman" w:hAnsi="Times New Roman"/>
                <w:iCs/>
                <w:noProof/>
                <w:sz w:val="24"/>
                <w:szCs w:val="24"/>
                <w:lang w:val="en-GB"/>
              </w:rPr>
              <w:t> </w:t>
            </w:r>
            <w:r w:rsidR="00074644"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4310BD" w:rsidRPr="00D3492E" w:rsidRDefault="004310BD" w:rsidP="00B65027">
      <w:pPr>
        <w:spacing w:after="40" w:line="200" w:lineRule="exact"/>
        <w:rPr>
          <w:sz w:val="18"/>
          <w:szCs w:val="18"/>
          <w:lang w:val="ru-RU"/>
        </w:rPr>
        <w:sectPr w:rsidR="004310BD" w:rsidRPr="00D3492E"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3892"/>
        <w:gridCol w:w="1392"/>
        <w:gridCol w:w="143"/>
        <w:gridCol w:w="1754"/>
        <w:gridCol w:w="405"/>
        <w:gridCol w:w="393"/>
        <w:gridCol w:w="14"/>
        <w:gridCol w:w="380"/>
        <w:gridCol w:w="30"/>
        <w:gridCol w:w="1561"/>
      </w:tblGrid>
      <w:tr w:rsidR="00C75A35" w:rsidRPr="00D3492E" w:rsidTr="008C0187">
        <w:tc>
          <w:tcPr>
            <w:tcW w:w="810" w:type="dxa"/>
            <w:tcBorders>
              <w:top w:val="single" w:sz="4" w:space="0" w:color="auto"/>
              <w:bottom w:val="single" w:sz="4" w:space="0" w:color="auto"/>
            </w:tcBorders>
          </w:tcPr>
          <w:p w:rsidR="00C75A35" w:rsidRPr="00D3492E" w:rsidRDefault="00C75A35" w:rsidP="00C64CA4">
            <w:pPr>
              <w:spacing w:after="40" w:line="200" w:lineRule="exact"/>
              <w:rPr>
                <w:rFonts w:ascii="Times New Roman" w:hAnsi="Times New Roman"/>
                <w:sz w:val="24"/>
                <w:szCs w:val="24"/>
                <w:lang w:val="en-GB"/>
              </w:rPr>
            </w:pPr>
            <w:r w:rsidRPr="00D3492E">
              <w:rPr>
                <w:rFonts w:ascii="Times New Roman" w:hAnsi="Times New Roman"/>
                <w:sz w:val="24"/>
                <w:szCs w:val="24"/>
                <w:lang w:val="ru-RU"/>
              </w:rPr>
              <w:lastRenderedPageBreak/>
              <w:t>5.3.1</w:t>
            </w:r>
          </w:p>
        </w:tc>
        <w:tc>
          <w:tcPr>
            <w:tcW w:w="5284" w:type="dxa"/>
            <w:gridSpan w:val="2"/>
            <w:tcBorders>
              <w:top w:val="single" w:sz="4" w:space="0" w:color="auto"/>
              <w:bottom w:val="single" w:sz="4" w:space="0" w:color="auto"/>
            </w:tcBorders>
          </w:tcPr>
          <w:p w:rsidR="00C75A35" w:rsidRPr="00D3492E" w:rsidRDefault="00C75A35" w:rsidP="00A83FF1">
            <w:pPr>
              <w:pStyle w:val="27"/>
              <w:shd w:val="clear" w:color="auto" w:fill="auto"/>
              <w:tabs>
                <w:tab w:val="left" w:pos="1463"/>
              </w:tabs>
              <w:spacing w:before="0" w:after="0" w:line="274" w:lineRule="exact"/>
              <w:ind w:firstLine="0"/>
              <w:jc w:val="both"/>
              <w:rPr>
                <w:rFonts w:ascii="Times New Roman" w:eastAsia="Times New Roman" w:hAnsi="Times New Roman" w:cs="Times New Roman"/>
                <w:sz w:val="24"/>
                <w:szCs w:val="24"/>
                <w:lang w:eastAsia="de-DE"/>
              </w:rPr>
            </w:pPr>
            <w:r w:rsidRPr="00D3492E">
              <w:rPr>
                <w:rFonts w:ascii="Times New Roman" w:eastAsia="Times New Roman" w:hAnsi="Times New Roman" w:cs="Times New Roman"/>
                <w:sz w:val="24"/>
                <w:szCs w:val="24"/>
                <w:lang w:eastAsia="de-DE"/>
              </w:rPr>
              <w:t>Орган по сертификации должен быть способен продемонстрировать, что он провел оценивание рисков, возникающих в результате деятельности по сертификации, и предусмотрел адекватные меры (например, страховку или резервы) для выполнения обязательств, возникающих при работе в каждой из областей деятельности и во всех географических регионах, в которых он работает.</w:t>
            </w:r>
          </w:p>
        </w:tc>
        <w:tc>
          <w:tcPr>
            <w:tcW w:w="1897" w:type="dxa"/>
            <w:gridSpan w:val="2"/>
            <w:tcBorders>
              <w:top w:val="single" w:sz="4" w:space="0" w:color="auto"/>
              <w:bottom w:val="single" w:sz="4" w:space="0" w:color="auto"/>
            </w:tcBorders>
            <w:shd w:val="clear" w:color="auto" w:fill="DEEAF6"/>
          </w:tcPr>
          <w:p w:rsidR="00C75A35" w:rsidRPr="00D3492E" w:rsidRDefault="00C75A35" w:rsidP="00B65027">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gridSpan w:val="2"/>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75A35" w:rsidRPr="00D3492E" w:rsidRDefault="00C75A35" w:rsidP="00B65027">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8C0187">
        <w:tc>
          <w:tcPr>
            <w:tcW w:w="810" w:type="dxa"/>
            <w:tcBorders>
              <w:top w:val="single" w:sz="4" w:space="0" w:color="auto"/>
            </w:tcBorders>
          </w:tcPr>
          <w:p w:rsidR="00C75A35" w:rsidRPr="00D3492E" w:rsidRDefault="00C75A35" w:rsidP="00C565F0">
            <w:pPr>
              <w:spacing w:before="0" w:after="0"/>
              <w:rPr>
                <w:rFonts w:ascii="Times New Roman" w:hAnsi="Times New Roman"/>
                <w:sz w:val="24"/>
                <w:szCs w:val="24"/>
                <w:lang w:val="en-GB"/>
              </w:rPr>
            </w:pPr>
            <w:r w:rsidRPr="00D3492E">
              <w:rPr>
                <w:rFonts w:ascii="Times New Roman" w:hAnsi="Times New Roman"/>
                <w:sz w:val="24"/>
                <w:szCs w:val="24"/>
                <w:lang w:val="ru-RU"/>
              </w:rPr>
              <w:t>5.3.2</w:t>
            </w:r>
          </w:p>
        </w:tc>
        <w:tc>
          <w:tcPr>
            <w:tcW w:w="5284" w:type="dxa"/>
            <w:gridSpan w:val="2"/>
            <w:tcBorders>
              <w:top w:val="single" w:sz="4" w:space="0" w:color="auto"/>
            </w:tcBorders>
          </w:tcPr>
          <w:p w:rsidR="00C75A35" w:rsidRPr="00D3492E" w:rsidRDefault="00C75A35" w:rsidP="00A83FF1">
            <w:pPr>
              <w:pStyle w:val="27"/>
              <w:shd w:val="clear" w:color="auto" w:fill="auto"/>
              <w:tabs>
                <w:tab w:val="left" w:pos="1463"/>
              </w:tabs>
              <w:spacing w:before="0" w:after="0" w:line="274" w:lineRule="exact"/>
              <w:ind w:firstLine="0"/>
              <w:jc w:val="both"/>
              <w:rPr>
                <w:rFonts w:ascii="Times New Roman" w:eastAsia="Times New Roman" w:hAnsi="Times New Roman" w:cs="Times New Roman"/>
                <w:sz w:val="24"/>
                <w:szCs w:val="24"/>
                <w:lang w:eastAsia="de-DE"/>
              </w:rPr>
            </w:pPr>
            <w:r w:rsidRPr="00D3492E">
              <w:rPr>
                <w:rFonts w:ascii="Times New Roman" w:eastAsia="Times New Roman" w:hAnsi="Times New Roman" w:cs="Times New Roman"/>
                <w:sz w:val="24"/>
                <w:szCs w:val="24"/>
                <w:lang w:eastAsia="de-DE"/>
              </w:rPr>
              <w:t>Орган по сертификации должен проводить оценивание своих финансов и источников дохода</w:t>
            </w:r>
          </w:p>
          <w:p w:rsidR="00C75A35" w:rsidRPr="00D3492E" w:rsidRDefault="00C75A35" w:rsidP="00A83FF1">
            <w:pPr>
              <w:pStyle w:val="27"/>
              <w:shd w:val="clear" w:color="auto" w:fill="auto"/>
              <w:tabs>
                <w:tab w:val="left" w:pos="1463"/>
              </w:tabs>
              <w:spacing w:before="0" w:after="0" w:line="274" w:lineRule="exact"/>
              <w:ind w:firstLine="0"/>
              <w:jc w:val="both"/>
              <w:rPr>
                <w:rFonts w:ascii="Times New Roman" w:eastAsia="Times New Roman" w:hAnsi="Times New Roman" w:cs="Times New Roman"/>
                <w:sz w:val="24"/>
                <w:szCs w:val="24"/>
                <w:lang w:eastAsia="de-DE"/>
              </w:rPr>
            </w:pPr>
            <w:r w:rsidRPr="00D3492E">
              <w:rPr>
                <w:rFonts w:ascii="Times New Roman" w:eastAsia="Times New Roman" w:hAnsi="Times New Roman" w:cs="Times New Roman"/>
                <w:sz w:val="24"/>
                <w:szCs w:val="24"/>
                <w:lang w:eastAsia="de-DE"/>
              </w:rPr>
              <w:t>и продемонстрировать комитету, указанному в 6.2, что коммерческое, финансовое или другое давление не ставит под угрозу беспристрастность ни изначально, ни в ходе осуществления деятельности.</w:t>
            </w:r>
          </w:p>
        </w:tc>
        <w:tc>
          <w:tcPr>
            <w:tcW w:w="1897" w:type="dxa"/>
            <w:gridSpan w:val="2"/>
            <w:tcBorders>
              <w:top w:val="single" w:sz="4" w:space="0" w:color="auto"/>
            </w:tcBorders>
            <w:shd w:val="clear" w:color="auto" w:fill="DEEAF6"/>
          </w:tcPr>
          <w:p w:rsidR="00C75A35" w:rsidRPr="00D3492E" w:rsidRDefault="00C75A35" w:rsidP="00C565F0">
            <w:pPr>
              <w:spacing w:before="0" w:after="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gridSpan w:val="2"/>
            <w:tcBorders>
              <w:top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gridSpan w:val="2"/>
            <w:tcBorders>
              <w:top w:val="single" w:sz="4" w:space="0" w:color="auto"/>
            </w:tcBorders>
            <w:shd w:val="clear" w:color="auto" w:fill="FFF2CC"/>
          </w:tcPr>
          <w:p w:rsidR="00C75A35" w:rsidRPr="00D3492E" w:rsidRDefault="00C75A35" w:rsidP="00C565F0">
            <w:pPr>
              <w:spacing w:before="0" w:after="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467EC2" w:rsidRPr="00D3492E" w:rsidTr="008C0187">
        <w:tblPrEx>
          <w:tblBorders>
            <w:bottom w:val="none" w:sz="0" w:space="0" w:color="auto"/>
          </w:tblBorders>
        </w:tblPrEx>
        <w:trPr>
          <w:trHeight w:val="806"/>
        </w:trPr>
        <w:tc>
          <w:tcPr>
            <w:tcW w:w="810" w:type="dxa"/>
            <w:vMerge w:val="restart"/>
            <w:tcBorders>
              <w:top w:val="single" w:sz="12" w:space="0" w:color="auto"/>
            </w:tcBorders>
            <w:shd w:val="clear" w:color="auto" w:fill="CCCCCC"/>
            <w:vAlign w:val="center"/>
          </w:tcPr>
          <w:p w:rsidR="00467EC2" w:rsidRPr="00D3492E" w:rsidRDefault="00467EC2" w:rsidP="008C0187">
            <w:pPr>
              <w:keepNext/>
              <w:keepLines/>
              <w:spacing w:after="40" w:line="200" w:lineRule="exact"/>
              <w:jc w:val="center"/>
              <w:rPr>
                <w:rFonts w:ascii="Times New Roman" w:hAnsi="Times New Roman"/>
                <w:sz w:val="24"/>
                <w:szCs w:val="24"/>
                <w:lang w:val="en-GB"/>
              </w:rPr>
            </w:pPr>
          </w:p>
        </w:tc>
        <w:tc>
          <w:tcPr>
            <w:tcW w:w="3892" w:type="dxa"/>
            <w:vMerge w:val="restart"/>
            <w:tcBorders>
              <w:top w:val="single" w:sz="12" w:space="0" w:color="auto"/>
            </w:tcBorders>
            <w:shd w:val="clear" w:color="auto" w:fill="CCCCCC"/>
            <w:vAlign w:val="center"/>
          </w:tcPr>
          <w:p w:rsidR="00467EC2" w:rsidRPr="00D3492E" w:rsidRDefault="00467EC2" w:rsidP="008C0187">
            <w:pPr>
              <w:jc w:val="center"/>
              <w:rPr>
                <w:rFonts w:ascii="Times New Roman" w:hAnsi="Times New Roman"/>
                <w:sz w:val="24"/>
                <w:szCs w:val="24"/>
                <w:lang w:val="ru-RU"/>
              </w:rPr>
            </w:pPr>
            <w:r w:rsidRPr="00D3492E">
              <w:rPr>
                <w:rFonts w:ascii="Times New Roman" w:hAnsi="Times New Roman"/>
                <w:sz w:val="24"/>
                <w:szCs w:val="24"/>
                <w:lang w:val="ru-RU"/>
              </w:rPr>
              <w:t>Требование</w:t>
            </w:r>
          </w:p>
        </w:tc>
        <w:tc>
          <w:tcPr>
            <w:tcW w:w="1392" w:type="dxa"/>
            <w:vMerge w:val="restart"/>
            <w:tcBorders>
              <w:top w:val="single" w:sz="12" w:space="0" w:color="auto"/>
            </w:tcBorders>
            <w:shd w:val="clear" w:color="auto" w:fill="CCCCCC"/>
            <w:vAlign w:val="center"/>
          </w:tcPr>
          <w:p w:rsidR="00467EC2" w:rsidRPr="00D3492E" w:rsidRDefault="00467EC2" w:rsidP="008C0187">
            <w:pPr>
              <w:jc w:val="center"/>
              <w:rPr>
                <w:rFonts w:ascii="Times New Roman" w:hAnsi="Times New Roman"/>
                <w:sz w:val="24"/>
                <w:szCs w:val="24"/>
                <w:lang w:val="ru-RU"/>
              </w:rPr>
            </w:pPr>
            <w:proofErr w:type="gramStart"/>
            <w:r w:rsidRPr="00D3492E">
              <w:rPr>
                <w:rFonts w:ascii="Times New Roman" w:hAnsi="Times New Roman"/>
                <w:sz w:val="24"/>
                <w:szCs w:val="24"/>
                <w:lang w:val="ru-RU"/>
              </w:rPr>
              <w:t>Ответствен-ность</w:t>
            </w:r>
            <w:proofErr w:type="gramEnd"/>
          </w:p>
        </w:tc>
        <w:tc>
          <w:tcPr>
            <w:tcW w:w="1897" w:type="dxa"/>
            <w:gridSpan w:val="2"/>
            <w:vMerge w:val="restart"/>
            <w:tcBorders>
              <w:top w:val="single" w:sz="12" w:space="0" w:color="auto"/>
            </w:tcBorders>
            <w:shd w:val="clear" w:color="auto" w:fill="CCCCCC"/>
            <w:vAlign w:val="center"/>
          </w:tcPr>
          <w:p w:rsidR="00467EC2" w:rsidRDefault="00467EC2" w:rsidP="00467EC2">
            <w:pPr>
              <w:keepNext/>
              <w:keepLines/>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ru-RU"/>
              </w:rPr>
              <w:t>Документы  системы менеджмента для реализации  требования</w:t>
            </w:r>
          </w:p>
          <w:p w:rsidR="00467EC2" w:rsidRPr="00926E14" w:rsidRDefault="00467EC2" w:rsidP="00467EC2">
            <w:pPr>
              <w:keepNext/>
              <w:keepLines/>
              <w:spacing w:after="40" w:line="200" w:lineRule="exact"/>
              <w:jc w:val="center"/>
              <w:rPr>
                <w:rFonts w:ascii="Times New Roman" w:hAnsi="Times New Roman"/>
                <w:bCs/>
                <w:color w:val="0000FF"/>
                <w:sz w:val="24"/>
                <w:szCs w:val="24"/>
                <w:lang w:val="ru-RU"/>
              </w:rPr>
            </w:pPr>
            <w:r w:rsidRPr="00926E14">
              <w:rPr>
                <w:rFonts w:ascii="Times New Roman" w:hAnsi="Times New Roman"/>
                <w:bCs/>
                <w:color w:val="0000FF"/>
                <w:sz w:val="24"/>
                <w:szCs w:val="24"/>
                <w:lang w:val="ru-RU"/>
              </w:rPr>
              <w:t>Документы системы менеджмент</w:t>
            </w:r>
            <w:r>
              <w:rPr>
                <w:rFonts w:ascii="Times New Roman" w:hAnsi="Times New Roman"/>
                <w:bCs/>
                <w:color w:val="0000FF"/>
                <w:sz w:val="24"/>
                <w:szCs w:val="24"/>
                <w:lang w:val="ru-RU"/>
              </w:rPr>
              <w:t>а</w:t>
            </w:r>
            <w:r w:rsidRPr="00926E14">
              <w:rPr>
                <w:rFonts w:ascii="Times New Roman" w:hAnsi="Times New Roman"/>
                <w:bCs/>
                <w:color w:val="0000FF"/>
                <w:sz w:val="24"/>
                <w:szCs w:val="24"/>
                <w:lang w:val="ru-RU"/>
              </w:rPr>
              <w:t>, где внесены изменения</w:t>
            </w:r>
            <w:proofErr w:type="gramStart"/>
            <w:r w:rsidRPr="00926E14">
              <w:rPr>
                <w:rFonts w:ascii="Times New Roman" w:hAnsi="Times New Roman"/>
                <w:bCs/>
                <w:color w:val="0000FF"/>
                <w:sz w:val="24"/>
                <w:szCs w:val="24"/>
                <w:vertAlign w:val="superscript"/>
                <w:lang w:val="ru-RU"/>
              </w:rPr>
              <w:t>4</w:t>
            </w:r>
            <w:proofErr w:type="gramEnd"/>
          </w:p>
        </w:tc>
        <w:tc>
          <w:tcPr>
            <w:tcW w:w="1222" w:type="dxa"/>
            <w:gridSpan w:val="5"/>
            <w:tcBorders>
              <w:top w:val="single" w:sz="12" w:space="0" w:color="auto"/>
              <w:bottom w:val="single" w:sz="4" w:space="0" w:color="auto"/>
            </w:tcBorders>
            <w:shd w:val="clear" w:color="auto" w:fill="CCCCCC"/>
            <w:vAlign w:val="center"/>
          </w:tcPr>
          <w:p w:rsidR="00467EC2" w:rsidRPr="00CC5B65" w:rsidRDefault="00467EC2" w:rsidP="00467EC2">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CC5B65">
              <w:rPr>
                <w:rFonts w:ascii="Times New Roman" w:hAnsi="Times New Roman"/>
                <w:sz w:val="24"/>
                <w:szCs w:val="24"/>
                <w:lang w:val="ru-RU"/>
              </w:rPr>
              <w:t>Оценка</w:t>
            </w:r>
            <w:proofErr w:type="gramStart"/>
            <w:r w:rsidRPr="00CC5B65">
              <w:rPr>
                <w:rFonts w:ascii="Times New Roman" w:hAnsi="Times New Roman"/>
                <w:sz w:val="24"/>
                <w:szCs w:val="24"/>
                <w:vertAlign w:val="superscript"/>
                <w:lang w:val="ru-RU"/>
              </w:rPr>
              <w:t>2</w:t>
            </w:r>
            <w:proofErr w:type="gramEnd"/>
          </w:p>
        </w:tc>
        <w:tc>
          <w:tcPr>
            <w:tcW w:w="1561" w:type="dxa"/>
            <w:vMerge w:val="restart"/>
            <w:tcBorders>
              <w:top w:val="single" w:sz="12" w:space="0" w:color="auto"/>
            </w:tcBorders>
            <w:shd w:val="clear" w:color="auto" w:fill="CCCCCC"/>
            <w:vAlign w:val="center"/>
          </w:tcPr>
          <w:p w:rsidR="00467EC2" w:rsidRPr="00C75A35" w:rsidRDefault="00467EC2" w:rsidP="00467EC2">
            <w:pPr>
              <w:pStyle w:val="a4"/>
              <w:keepNext/>
              <w:keepLines/>
              <w:tabs>
                <w:tab w:val="clear" w:pos="9072"/>
              </w:tabs>
              <w:spacing w:after="40"/>
              <w:jc w:val="center"/>
              <w:rPr>
                <w:rFonts w:ascii="Times New Roman" w:hAnsi="Times New Roman"/>
                <w:bCs/>
                <w:color w:val="0000FF"/>
                <w:sz w:val="24"/>
                <w:szCs w:val="24"/>
                <w:lang w:val="ru-RU"/>
              </w:rPr>
            </w:pPr>
            <w:r w:rsidRPr="00C75A35">
              <w:rPr>
                <w:rFonts w:ascii="Times New Roman" w:hAnsi="Times New Roman"/>
                <w:bCs/>
                <w:color w:val="0000FF"/>
                <w:sz w:val="24"/>
                <w:szCs w:val="24"/>
                <w:lang w:val="ru-RU"/>
              </w:rPr>
              <w:t>Коммен-тарии</w:t>
            </w:r>
            <w:r w:rsidRPr="00C75A35">
              <w:rPr>
                <w:rFonts w:ascii="Times New Roman" w:hAnsi="Times New Roman"/>
                <w:bCs/>
                <w:color w:val="0000FF"/>
                <w:sz w:val="24"/>
                <w:szCs w:val="24"/>
                <w:vertAlign w:val="superscript"/>
                <w:lang w:val="ru-RU"/>
              </w:rPr>
              <w:t>3</w:t>
            </w:r>
          </w:p>
        </w:tc>
      </w:tr>
      <w:tr w:rsidR="00D3492E" w:rsidRPr="00D3492E" w:rsidTr="008C0187">
        <w:tblPrEx>
          <w:tblBorders>
            <w:bottom w:val="none" w:sz="0" w:space="0" w:color="auto"/>
          </w:tblBorders>
        </w:tblPrEx>
        <w:tc>
          <w:tcPr>
            <w:tcW w:w="810" w:type="dxa"/>
            <w:vMerge/>
            <w:tcBorders>
              <w:bottom w:val="single" w:sz="12" w:space="0" w:color="auto"/>
            </w:tcBorders>
            <w:shd w:val="clear" w:color="auto" w:fill="CCCCCC"/>
          </w:tcPr>
          <w:p w:rsidR="008C0187" w:rsidRPr="00D3492E" w:rsidRDefault="008C0187" w:rsidP="008C0187">
            <w:pPr>
              <w:keepNext/>
              <w:keepLines/>
              <w:spacing w:after="40" w:line="200" w:lineRule="exact"/>
              <w:rPr>
                <w:rFonts w:ascii="Times New Roman" w:hAnsi="Times New Roman"/>
                <w:sz w:val="24"/>
                <w:szCs w:val="24"/>
                <w:lang w:val="ru-RU"/>
              </w:rPr>
            </w:pPr>
          </w:p>
        </w:tc>
        <w:tc>
          <w:tcPr>
            <w:tcW w:w="3892" w:type="dxa"/>
            <w:vMerge/>
            <w:tcBorders>
              <w:bottom w:val="single" w:sz="12" w:space="0" w:color="auto"/>
            </w:tcBorders>
            <w:shd w:val="clear" w:color="auto" w:fill="CCCCCC"/>
            <w:vAlign w:val="center"/>
          </w:tcPr>
          <w:p w:rsidR="008C0187" w:rsidRPr="00D3492E" w:rsidRDefault="008C0187" w:rsidP="008C0187">
            <w:pPr>
              <w:pStyle w:val="31"/>
            </w:pPr>
          </w:p>
        </w:tc>
        <w:tc>
          <w:tcPr>
            <w:tcW w:w="1392" w:type="dxa"/>
            <w:vMerge/>
            <w:tcBorders>
              <w:bottom w:val="single" w:sz="12" w:space="0" w:color="auto"/>
            </w:tcBorders>
            <w:shd w:val="clear" w:color="auto" w:fill="CCCCCC"/>
            <w:vAlign w:val="center"/>
          </w:tcPr>
          <w:p w:rsidR="008C0187" w:rsidRPr="00D3492E" w:rsidRDefault="008C0187" w:rsidP="008C0187">
            <w:pPr>
              <w:pStyle w:val="31"/>
            </w:pPr>
          </w:p>
        </w:tc>
        <w:tc>
          <w:tcPr>
            <w:tcW w:w="1897" w:type="dxa"/>
            <w:gridSpan w:val="2"/>
            <w:vMerge/>
            <w:tcBorders>
              <w:bottom w:val="single" w:sz="12" w:space="0" w:color="auto"/>
            </w:tcBorders>
            <w:shd w:val="clear" w:color="auto" w:fill="CCCCCC"/>
            <w:vAlign w:val="center"/>
          </w:tcPr>
          <w:p w:rsidR="008C0187" w:rsidRPr="00D3492E" w:rsidRDefault="008C0187" w:rsidP="008C0187">
            <w:pPr>
              <w:keepNext/>
              <w:keepLines/>
              <w:spacing w:after="40" w:line="200" w:lineRule="exact"/>
              <w:jc w:val="center"/>
              <w:rPr>
                <w:rFonts w:ascii="Times New Roman" w:hAnsi="Times New Roman"/>
                <w:bCs/>
                <w:sz w:val="24"/>
                <w:szCs w:val="24"/>
                <w:lang w:val="ru-RU"/>
              </w:rPr>
            </w:pPr>
          </w:p>
        </w:tc>
        <w:tc>
          <w:tcPr>
            <w:tcW w:w="405" w:type="dxa"/>
            <w:tcBorders>
              <w:top w:val="single" w:sz="4" w:space="0" w:color="auto"/>
              <w:bottom w:val="single" w:sz="12" w:space="0" w:color="auto"/>
            </w:tcBorders>
            <w:shd w:val="clear" w:color="auto" w:fill="CCCCCC"/>
            <w:vAlign w:val="center"/>
          </w:tcPr>
          <w:p w:rsidR="008C0187" w:rsidRPr="00D3492E" w:rsidRDefault="008C0187" w:rsidP="008C0187">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D3492E">
              <w:rPr>
                <w:rFonts w:ascii="Times New Roman" w:hAnsi="Times New Roman"/>
                <w:szCs w:val="24"/>
                <w:highlight w:val="lightGray"/>
                <w:lang w:val="ru-RU"/>
              </w:rPr>
              <w:t>С</w:t>
            </w:r>
          </w:p>
        </w:tc>
        <w:tc>
          <w:tcPr>
            <w:tcW w:w="407" w:type="dxa"/>
            <w:gridSpan w:val="2"/>
            <w:tcBorders>
              <w:top w:val="single" w:sz="4" w:space="0" w:color="auto"/>
              <w:bottom w:val="single" w:sz="12" w:space="0" w:color="auto"/>
            </w:tcBorders>
            <w:shd w:val="clear" w:color="auto" w:fill="CCCCCC"/>
            <w:vAlign w:val="center"/>
          </w:tcPr>
          <w:p w:rsidR="008C0187" w:rsidRPr="00D3492E" w:rsidRDefault="008C0187" w:rsidP="008C0187">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нз</w:t>
            </w:r>
          </w:p>
        </w:tc>
        <w:tc>
          <w:tcPr>
            <w:tcW w:w="410" w:type="dxa"/>
            <w:gridSpan w:val="2"/>
            <w:tcBorders>
              <w:top w:val="single" w:sz="4" w:space="0" w:color="auto"/>
              <w:bottom w:val="single" w:sz="12" w:space="0" w:color="auto"/>
            </w:tcBorders>
            <w:shd w:val="clear" w:color="auto" w:fill="CCCCCC"/>
            <w:vAlign w:val="center"/>
          </w:tcPr>
          <w:p w:rsidR="008C0187" w:rsidRPr="00D3492E" w:rsidRDefault="008C0187" w:rsidP="008C0187">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зн</w:t>
            </w:r>
          </w:p>
        </w:tc>
        <w:tc>
          <w:tcPr>
            <w:tcW w:w="1561" w:type="dxa"/>
            <w:vMerge/>
            <w:tcBorders>
              <w:bottom w:val="single" w:sz="12" w:space="0" w:color="auto"/>
            </w:tcBorders>
            <w:shd w:val="clear" w:color="auto" w:fill="CCCCCC"/>
          </w:tcPr>
          <w:p w:rsidR="008C0187" w:rsidRPr="00D3492E" w:rsidRDefault="008C0187" w:rsidP="008C0187">
            <w:pPr>
              <w:pStyle w:val="a4"/>
              <w:keepNext/>
              <w:keepLines/>
              <w:tabs>
                <w:tab w:val="clear" w:pos="9072"/>
              </w:tabs>
              <w:spacing w:after="40" w:line="200" w:lineRule="exact"/>
              <w:jc w:val="center"/>
              <w:rPr>
                <w:rFonts w:ascii="Times New Roman" w:hAnsi="Times New Roman"/>
                <w:sz w:val="24"/>
                <w:szCs w:val="24"/>
                <w:lang w:val="en-GB"/>
              </w:rPr>
            </w:pPr>
          </w:p>
        </w:tc>
      </w:tr>
      <w:tr w:rsidR="00D3492E" w:rsidRPr="00D3492E" w:rsidTr="008C0187">
        <w:tc>
          <w:tcPr>
            <w:tcW w:w="4702" w:type="dxa"/>
            <w:gridSpan w:val="2"/>
            <w:tcBorders>
              <w:top w:val="single" w:sz="12" w:space="0" w:color="auto"/>
              <w:bottom w:val="single" w:sz="12" w:space="0" w:color="auto"/>
              <w:right w:val="single" w:sz="4" w:space="0" w:color="auto"/>
            </w:tcBorders>
            <w:shd w:val="clear" w:color="auto" w:fill="auto"/>
          </w:tcPr>
          <w:p w:rsidR="008C0187" w:rsidRPr="00D3492E" w:rsidRDefault="008C0187" w:rsidP="008C0187">
            <w:pPr>
              <w:pStyle w:val="36"/>
              <w:keepNext/>
              <w:keepLines/>
              <w:shd w:val="clear" w:color="auto" w:fill="auto"/>
              <w:tabs>
                <w:tab w:val="left" w:pos="782"/>
                <w:tab w:val="left" w:pos="864"/>
              </w:tabs>
              <w:spacing w:line="240" w:lineRule="exact"/>
              <w:ind w:left="782" w:hanging="782"/>
              <w:rPr>
                <w:rFonts w:ascii="Times New Roman" w:hAnsi="Times New Roman" w:cs="Times New Roman"/>
                <w:bCs w:val="0"/>
                <w:sz w:val="24"/>
                <w:szCs w:val="24"/>
              </w:rPr>
            </w:pPr>
            <w:r w:rsidRPr="00D3492E">
              <w:rPr>
                <w:rFonts w:ascii="Times New Roman" w:hAnsi="Times New Roman" w:cs="Times New Roman"/>
                <w:sz w:val="24"/>
                <w:szCs w:val="24"/>
              </w:rPr>
              <w:t xml:space="preserve">  5.4      </w:t>
            </w:r>
            <w:r w:rsidRPr="00D3492E">
              <w:rPr>
                <w:rFonts w:ascii="Times New Roman" w:hAnsi="Times New Roman" w:cs="Times New Roman"/>
                <w:bCs w:val="0"/>
                <w:sz w:val="24"/>
                <w:szCs w:val="24"/>
              </w:rPr>
              <w:t>Действия</w:t>
            </w:r>
          </w:p>
        </w:tc>
        <w:tc>
          <w:tcPr>
            <w:tcW w:w="1392" w:type="dxa"/>
            <w:tcBorders>
              <w:top w:val="single" w:sz="12" w:space="0" w:color="auto"/>
              <w:bottom w:val="single" w:sz="12" w:space="0" w:color="auto"/>
              <w:right w:val="single" w:sz="4" w:space="0" w:color="auto"/>
            </w:tcBorders>
            <w:shd w:val="clear" w:color="auto" w:fill="auto"/>
          </w:tcPr>
          <w:p w:rsidR="008C0187" w:rsidRPr="00D3492E" w:rsidRDefault="008C0187" w:rsidP="008C0187">
            <w:pPr>
              <w:spacing w:after="40" w:line="200" w:lineRule="exact"/>
              <w:rPr>
                <w:rFonts w:ascii="Times New Roman" w:hAnsi="Times New Roman"/>
                <w:sz w:val="24"/>
                <w:szCs w:val="24"/>
                <w:lang w:val="ru-RU"/>
              </w:rPr>
            </w:pPr>
            <w:r w:rsidRPr="00D3492E">
              <w:rPr>
                <w:rFonts w:ascii="Times New Roman" w:hAnsi="Times New Roman"/>
                <w:sz w:val="24"/>
                <w:szCs w:val="24"/>
                <w:lang w:val="ru-RU"/>
              </w:rPr>
              <w:t>ВО/СВО</w:t>
            </w:r>
          </w:p>
        </w:tc>
        <w:tc>
          <w:tcPr>
            <w:tcW w:w="1897" w:type="dxa"/>
            <w:gridSpan w:val="2"/>
            <w:tcBorders>
              <w:top w:val="single" w:sz="12" w:space="0" w:color="auto"/>
              <w:left w:val="single" w:sz="4" w:space="0" w:color="auto"/>
              <w:bottom w:val="single" w:sz="12" w:space="0" w:color="auto"/>
              <w:right w:val="single" w:sz="4" w:space="0" w:color="auto"/>
            </w:tcBorders>
            <w:shd w:val="clear" w:color="auto" w:fill="DEEAF6"/>
          </w:tcPr>
          <w:p w:rsidR="008C0187" w:rsidRPr="00D3492E" w:rsidRDefault="00ED49B9" w:rsidP="008C0187">
            <w:pPr>
              <w:spacing w:after="40" w:line="200" w:lineRule="exact"/>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8C0187" w:rsidRPr="00D3492E">
              <w:rPr>
                <w:rFonts w:ascii="Times New Roman" w:hAnsi="Times New Roman"/>
                <w:iCs/>
                <w:sz w:val="24"/>
                <w:szCs w:val="24"/>
                <w:lang w:val="ru-RU"/>
              </w:rPr>
              <w:instrText xml:space="preserve"> </w:instrText>
            </w:r>
            <w:r w:rsidR="008C0187" w:rsidRPr="00D3492E">
              <w:rPr>
                <w:rFonts w:ascii="Times New Roman" w:hAnsi="Times New Roman"/>
                <w:iCs/>
                <w:sz w:val="24"/>
                <w:szCs w:val="24"/>
                <w:lang w:val="en-GB"/>
              </w:rPr>
              <w:instrText>FORMTEXT</w:instrText>
            </w:r>
            <w:r w:rsidR="008C0187"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8C0187" w:rsidRPr="00D3492E">
              <w:rPr>
                <w:rFonts w:ascii="Times New Roman" w:hAnsi="Times New Roman"/>
                <w:iCs/>
                <w:noProof/>
                <w:sz w:val="24"/>
                <w:szCs w:val="24"/>
                <w:lang w:val="en-GB"/>
              </w:rPr>
              <w:t> </w:t>
            </w:r>
            <w:r w:rsidR="008C0187" w:rsidRPr="00D3492E">
              <w:rPr>
                <w:rFonts w:ascii="Times New Roman" w:hAnsi="Times New Roman"/>
                <w:iCs/>
                <w:noProof/>
                <w:sz w:val="24"/>
                <w:szCs w:val="24"/>
                <w:lang w:val="en-GB"/>
              </w:rPr>
              <w:t> </w:t>
            </w:r>
            <w:r w:rsidR="008C0187" w:rsidRPr="00D3492E">
              <w:rPr>
                <w:rFonts w:ascii="Times New Roman" w:hAnsi="Times New Roman"/>
                <w:iCs/>
                <w:noProof/>
                <w:sz w:val="24"/>
                <w:szCs w:val="24"/>
                <w:lang w:val="en-GB"/>
              </w:rPr>
              <w:t> </w:t>
            </w:r>
            <w:r w:rsidR="008C0187" w:rsidRPr="00D3492E">
              <w:rPr>
                <w:rFonts w:ascii="Times New Roman" w:hAnsi="Times New Roman"/>
                <w:iCs/>
                <w:noProof/>
                <w:sz w:val="24"/>
                <w:szCs w:val="24"/>
                <w:lang w:val="en-GB"/>
              </w:rPr>
              <w:t> </w:t>
            </w:r>
            <w:r w:rsidR="008C0187"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12" w:space="0" w:color="auto"/>
              <w:bottom w:val="single" w:sz="12" w:space="0" w:color="auto"/>
            </w:tcBorders>
            <w:shd w:val="clear" w:color="auto" w:fill="FFF2CC"/>
          </w:tcPr>
          <w:p w:rsidR="008C0187" w:rsidRPr="00D3492E" w:rsidRDefault="00ED49B9" w:rsidP="008C0187">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008C0187" w:rsidRPr="00D3492E">
              <w:rPr>
                <w:rFonts w:ascii="Times New Roman" w:hAnsi="Times New Roman"/>
                <w:bCs/>
                <w:sz w:val="24"/>
                <w:szCs w:val="24"/>
                <w:lang w:val="ru-RU"/>
              </w:rPr>
              <w:instrText xml:space="preserve"> </w:instrText>
            </w:r>
            <w:r w:rsidR="008C0187" w:rsidRPr="00D3492E">
              <w:rPr>
                <w:rFonts w:ascii="Times New Roman" w:hAnsi="Times New Roman"/>
                <w:bCs/>
                <w:sz w:val="24"/>
                <w:szCs w:val="24"/>
                <w:lang w:val="en-GB"/>
              </w:rPr>
              <w:instrText>FORMCHECKBOX</w:instrText>
            </w:r>
            <w:r w:rsidR="008C0187"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7" w:type="dxa"/>
            <w:gridSpan w:val="2"/>
            <w:tcBorders>
              <w:top w:val="single" w:sz="12" w:space="0" w:color="auto"/>
              <w:bottom w:val="single" w:sz="12" w:space="0" w:color="auto"/>
            </w:tcBorders>
            <w:shd w:val="clear" w:color="auto" w:fill="FFF2CC"/>
          </w:tcPr>
          <w:p w:rsidR="008C0187" w:rsidRPr="00D3492E" w:rsidRDefault="00ED49B9" w:rsidP="008C0187">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8C0187" w:rsidRPr="00D3492E">
              <w:rPr>
                <w:rFonts w:ascii="Times New Roman" w:hAnsi="Times New Roman"/>
                <w:bCs/>
                <w:sz w:val="24"/>
                <w:szCs w:val="24"/>
                <w:lang w:val="ru-RU"/>
              </w:rPr>
              <w:instrText xml:space="preserve"> </w:instrText>
            </w:r>
            <w:r w:rsidR="008C0187" w:rsidRPr="00D3492E">
              <w:rPr>
                <w:rFonts w:ascii="Times New Roman" w:hAnsi="Times New Roman"/>
                <w:bCs/>
                <w:sz w:val="24"/>
                <w:szCs w:val="24"/>
                <w:lang w:val="en-GB"/>
              </w:rPr>
              <w:instrText>FORMCHECKBOX</w:instrText>
            </w:r>
            <w:r w:rsidR="008C0187"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10" w:type="dxa"/>
            <w:gridSpan w:val="2"/>
            <w:tcBorders>
              <w:top w:val="single" w:sz="12" w:space="0" w:color="auto"/>
              <w:bottom w:val="single" w:sz="12" w:space="0" w:color="auto"/>
            </w:tcBorders>
            <w:shd w:val="clear" w:color="auto" w:fill="FFF2CC"/>
          </w:tcPr>
          <w:p w:rsidR="008C0187" w:rsidRPr="00D3492E" w:rsidRDefault="00ED49B9" w:rsidP="008C0187">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8C0187" w:rsidRPr="00D3492E">
              <w:rPr>
                <w:rFonts w:ascii="Times New Roman" w:hAnsi="Times New Roman"/>
                <w:bCs/>
                <w:sz w:val="24"/>
                <w:szCs w:val="24"/>
                <w:lang w:val="ru-RU"/>
              </w:rPr>
              <w:instrText xml:space="preserve"> </w:instrText>
            </w:r>
            <w:r w:rsidR="008C0187" w:rsidRPr="00D3492E">
              <w:rPr>
                <w:rFonts w:ascii="Times New Roman" w:hAnsi="Times New Roman"/>
                <w:bCs/>
                <w:sz w:val="24"/>
                <w:szCs w:val="24"/>
                <w:lang w:val="en-GB"/>
              </w:rPr>
              <w:instrText>FORMCHECKBOX</w:instrText>
            </w:r>
            <w:r w:rsidR="008C0187"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61" w:type="dxa"/>
            <w:tcBorders>
              <w:top w:val="single" w:sz="12" w:space="0" w:color="auto"/>
              <w:bottom w:val="single" w:sz="12" w:space="0" w:color="auto"/>
            </w:tcBorders>
            <w:shd w:val="clear" w:color="auto" w:fill="FFF2CC"/>
          </w:tcPr>
          <w:p w:rsidR="008C0187" w:rsidRPr="00D3492E" w:rsidRDefault="00ED49B9" w:rsidP="008C0187">
            <w:pPr>
              <w:spacing w:after="40" w:line="200" w:lineRule="exact"/>
              <w:jc w:val="center"/>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8C0187" w:rsidRPr="00D3492E">
              <w:rPr>
                <w:rFonts w:ascii="Times New Roman" w:hAnsi="Times New Roman"/>
                <w:iCs/>
                <w:sz w:val="24"/>
                <w:szCs w:val="24"/>
                <w:lang w:val="ru-RU"/>
              </w:rPr>
              <w:instrText xml:space="preserve"> </w:instrText>
            </w:r>
            <w:r w:rsidR="008C0187" w:rsidRPr="00D3492E">
              <w:rPr>
                <w:rFonts w:ascii="Times New Roman" w:hAnsi="Times New Roman"/>
                <w:iCs/>
                <w:sz w:val="24"/>
                <w:szCs w:val="24"/>
                <w:lang w:val="en-GB"/>
              </w:rPr>
              <w:instrText>FORMTEXT</w:instrText>
            </w:r>
            <w:r w:rsidR="008C0187"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8C0187" w:rsidRPr="00D3492E">
              <w:rPr>
                <w:rFonts w:ascii="Times New Roman" w:hAnsi="Times New Roman"/>
                <w:iCs/>
                <w:noProof/>
                <w:sz w:val="24"/>
                <w:szCs w:val="24"/>
                <w:lang w:val="en-GB"/>
              </w:rPr>
              <w:t> </w:t>
            </w:r>
            <w:r w:rsidR="008C0187" w:rsidRPr="00D3492E">
              <w:rPr>
                <w:rFonts w:ascii="Times New Roman" w:hAnsi="Times New Roman"/>
                <w:iCs/>
                <w:noProof/>
                <w:sz w:val="24"/>
                <w:szCs w:val="24"/>
                <w:lang w:val="en-GB"/>
              </w:rPr>
              <w:t> </w:t>
            </w:r>
            <w:r w:rsidR="008C0187" w:rsidRPr="00D3492E">
              <w:rPr>
                <w:rFonts w:ascii="Times New Roman" w:hAnsi="Times New Roman"/>
                <w:iCs/>
                <w:noProof/>
                <w:sz w:val="24"/>
                <w:szCs w:val="24"/>
                <w:lang w:val="en-GB"/>
              </w:rPr>
              <w:t> </w:t>
            </w:r>
            <w:r w:rsidR="008C0187" w:rsidRPr="00D3492E">
              <w:rPr>
                <w:rFonts w:ascii="Times New Roman" w:hAnsi="Times New Roman"/>
                <w:iCs/>
                <w:noProof/>
                <w:sz w:val="24"/>
                <w:szCs w:val="24"/>
                <w:lang w:val="en-GB"/>
              </w:rPr>
              <w:t> </w:t>
            </w:r>
            <w:r w:rsidR="008C0187"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8C0187">
        <w:tc>
          <w:tcPr>
            <w:tcW w:w="810" w:type="dxa"/>
            <w:tcBorders>
              <w:top w:val="single" w:sz="4" w:space="0" w:color="auto"/>
              <w:bottom w:val="single" w:sz="4" w:space="0" w:color="auto"/>
            </w:tcBorders>
          </w:tcPr>
          <w:p w:rsidR="00C75A35" w:rsidRPr="00D3492E" w:rsidRDefault="00C75A35" w:rsidP="008C0187">
            <w:pPr>
              <w:spacing w:after="40" w:line="200" w:lineRule="exact"/>
              <w:rPr>
                <w:rFonts w:ascii="Times New Roman" w:hAnsi="Times New Roman"/>
                <w:sz w:val="24"/>
                <w:szCs w:val="24"/>
                <w:lang w:val="en-GB"/>
              </w:rPr>
            </w:pPr>
            <w:r w:rsidRPr="00D3492E">
              <w:rPr>
                <w:rFonts w:ascii="Times New Roman" w:hAnsi="Times New Roman"/>
                <w:sz w:val="24"/>
                <w:szCs w:val="24"/>
                <w:lang w:val="ru-RU"/>
              </w:rPr>
              <w:t>5.4.1</w:t>
            </w:r>
          </w:p>
        </w:tc>
        <w:tc>
          <w:tcPr>
            <w:tcW w:w="5427" w:type="dxa"/>
            <w:gridSpan w:val="3"/>
            <w:tcBorders>
              <w:top w:val="single" w:sz="4" w:space="0" w:color="auto"/>
              <w:bottom w:val="single" w:sz="4" w:space="0" w:color="auto"/>
            </w:tcBorders>
          </w:tcPr>
          <w:p w:rsidR="00C75A35" w:rsidRPr="00D3492E" w:rsidRDefault="00C75A35" w:rsidP="008C0187">
            <w:pPr>
              <w:pStyle w:val="Default"/>
              <w:rPr>
                <w:rFonts w:ascii="Times New Roman" w:eastAsia="Arial" w:hAnsi="Times New Roman" w:cs="Times New Roman"/>
                <w:bCs/>
                <w:color w:val="auto"/>
              </w:rPr>
            </w:pPr>
            <w:r w:rsidRPr="00D3492E">
              <w:rPr>
                <w:rFonts w:ascii="Times New Roman" w:eastAsia="Arial" w:hAnsi="Times New Roman" w:cs="Times New Roman"/>
                <w:bCs/>
                <w:color w:val="auto"/>
              </w:rPr>
              <w:t>Орган по халяль сертификации должен принять все меры, необходимые для оценки соответствия с соответствующими стандартами халяль продуктов, в соответствии с требованиями конкретной системы сертификации халяльной продукции. Органом по халяль сертификации должны быть указаны соответствующие стандарты или их части и любые другие требования, такие как отбор проб, испытания и требования к инспектированию, которые формируют основу для действующей системы сертификации халяль.</w:t>
            </w:r>
          </w:p>
        </w:tc>
        <w:tc>
          <w:tcPr>
            <w:tcW w:w="1754" w:type="dxa"/>
            <w:tcBorders>
              <w:top w:val="single" w:sz="4" w:space="0" w:color="auto"/>
              <w:bottom w:val="single" w:sz="4" w:space="0" w:color="auto"/>
            </w:tcBorders>
            <w:shd w:val="clear" w:color="auto" w:fill="DEEAF6"/>
          </w:tcPr>
          <w:p w:rsidR="00C75A35" w:rsidRPr="00D3492E" w:rsidRDefault="00C75A35" w:rsidP="008C0187">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gridSpan w:val="2"/>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75A35" w:rsidRPr="00D3492E" w:rsidRDefault="00C75A35" w:rsidP="008C0187">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8C0187">
        <w:tc>
          <w:tcPr>
            <w:tcW w:w="810" w:type="dxa"/>
            <w:tcBorders>
              <w:top w:val="single" w:sz="4" w:space="0" w:color="auto"/>
              <w:bottom w:val="single" w:sz="4" w:space="0" w:color="auto"/>
            </w:tcBorders>
          </w:tcPr>
          <w:p w:rsidR="00C75A35" w:rsidRPr="00D3492E" w:rsidRDefault="00C75A35" w:rsidP="008C0187">
            <w:pPr>
              <w:rPr>
                <w:rFonts w:ascii="Times New Roman" w:hAnsi="Times New Roman"/>
                <w:sz w:val="24"/>
                <w:szCs w:val="24"/>
                <w:lang w:val="en-GB"/>
              </w:rPr>
            </w:pPr>
            <w:r w:rsidRPr="00D3492E">
              <w:rPr>
                <w:rFonts w:ascii="Times New Roman" w:hAnsi="Times New Roman"/>
                <w:sz w:val="24"/>
                <w:szCs w:val="24"/>
                <w:lang w:val="ru-RU"/>
              </w:rPr>
              <w:t>5.4.2</w:t>
            </w:r>
          </w:p>
        </w:tc>
        <w:tc>
          <w:tcPr>
            <w:tcW w:w="5427" w:type="dxa"/>
            <w:gridSpan w:val="3"/>
            <w:tcBorders>
              <w:top w:val="single" w:sz="4" w:space="0" w:color="auto"/>
              <w:bottom w:val="single" w:sz="4" w:space="0" w:color="auto"/>
            </w:tcBorders>
          </w:tcPr>
          <w:p w:rsidR="00C75A35" w:rsidRPr="00D3492E" w:rsidRDefault="00C75A35" w:rsidP="008C0187">
            <w:pPr>
              <w:pStyle w:val="Default"/>
              <w:rPr>
                <w:rFonts w:ascii="Times New Roman" w:eastAsia="Arial" w:hAnsi="Times New Roman" w:cs="Times New Roman"/>
                <w:bCs/>
                <w:color w:val="auto"/>
              </w:rPr>
            </w:pPr>
            <w:r w:rsidRPr="00D3492E">
              <w:rPr>
                <w:rFonts w:ascii="Times New Roman" w:eastAsia="Arial" w:hAnsi="Times New Roman" w:cs="Times New Roman"/>
                <w:bCs/>
                <w:color w:val="auto"/>
              </w:rPr>
              <w:t xml:space="preserve">При проведении своих действий, связанных с халяль сертификацией, орган халяль сертификации должен соблюдать, при необходимости, требования, связанные с компетентностью органа (органов) или лица (лиц), которые проводят сертификационные испытания, инспекции и халяль сертификацию, как указано в Руководстве </w:t>
            </w:r>
            <w:r w:rsidR="0065414B" w:rsidRPr="0065414B">
              <w:rPr>
                <w:rFonts w:ascii="Times New Roman" w:hAnsi="Times New Roman"/>
                <w:color w:val="0000FF"/>
              </w:rPr>
              <w:t xml:space="preserve">ISO / IEC </w:t>
            </w:r>
            <w:r w:rsidRPr="00D3492E">
              <w:rPr>
                <w:rFonts w:ascii="Times New Roman" w:eastAsia="Arial" w:hAnsi="Times New Roman" w:cs="Times New Roman"/>
                <w:bCs/>
                <w:color w:val="auto"/>
              </w:rPr>
              <w:t xml:space="preserve"> 17025, </w:t>
            </w:r>
            <w:r w:rsidR="0065414B" w:rsidRPr="0065414B">
              <w:rPr>
                <w:rFonts w:ascii="Times New Roman" w:hAnsi="Times New Roman"/>
                <w:color w:val="0000FF"/>
              </w:rPr>
              <w:t xml:space="preserve">ISO / IEC </w:t>
            </w:r>
            <w:r w:rsidRPr="00D3492E">
              <w:rPr>
                <w:rFonts w:ascii="Times New Roman" w:eastAsia="Arial" w:hAnsi="Times New Roman" w:cs="Times New Roman"/>
                <w:bCs/>
                <w:color w:val="auto"/>
              </w:rPr>
              <w:t xml:space="preserve">17020, </w:t>
            </w:r>
          </w:p>
          <w:p w:rsidR="00C75A35" w:rsidRPr="00D3492E" w:rsidRDefault="0065414B" w:rsidP="0065414B">
            <w:pPr>
              <w:pStyle w:val="27"/>
              <w:shd w:val="clear" w:color="auto" w:fill="auto"/>
              <w:tabs>
                <w:tab w:val="left" w:pos="1463"/>
              </w:tabs>
              <w:spacing w:before="0" w:after="0" w:line="274" w:lineRule="exact"/>
              <w:ind w:firstLine="0"/>
              <w:jc w:val="both"/>
              <w:rPr>
                <w:rFonts w:ascii="Times New Roman" w:hAnsi="Times New Roman" w:cs="Times New Roman"/>
                <w:bCs/>
                <w:sz w:val="24"/>
                <w:szCs w:val="24"/>
              </w:rPr>
            </w:pPr>
            <w:r w:rsidRPr="0065414B">
              <w:rPr>
                <w:rFonts w:ascii="Times New Roman" w:hAnsi="Times New Roman"/>
                <w:color w:val="0000FF"/>
                <w:sz w:val="24"/>
                <w:szCs w:val="24"/>
              </w:rPr>
              <w:t>ISO / IEC 17021</w:t>
            </w:r>
            <w:r>
              <w:rPr>
                <w:rFonts w:ascii="Times New Roman" w:hAnsi="Times New Roman"/>
                <w:color w:val="0000FF"/>
                <w:sz w:val="24"/>
                <w:szCs w:val="24"/>
              </w:rPr>
              <w:t xml:space="preserve"> </w:t>
            </w:r>
            <w:r w:rsidR="00C75A35" w:rsidRPr="00D3492E">
              <w:rPr>
                <w:rFonts w:ascii="Times New Roman" w:hAnsi="Times New Roman" w:cs="Times New Roman"/>
                <w:bCs/>
                <w:sz w:val="24"/>
                <w:szCs w:val="24"/>
              </w:rPr>
              <w:t>и / или ISO / TS 22003</w:t>
            </w:r>
          </w:p>
        </w:tc>
        <w:tc>
          <w:tcPr>
            <w:tcW w:w="1754" w:type="dxa"/>
            <w:tcBorders>
              <w:top w:val="single" w:sz="4" w:space="0" w:color="auto"/>
              <w:bottom w:val="single" w:sz="4" w:space="0" w:color="auto"/>
            </w:tcBorders>
            <w:shd w:val="clear" w:color="auto" w:fill="DEEAF6"/>
          </w:tcPr>
          <w:p w:rsidR="00C75A35" w:rsidRPr="00D3492E" w:rsidRDefault="00C75A35" w:rsidP="008C0187">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gridSpan w:val="2"/>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75A35" w:rsidRPr="00D3492E" w:rsidRDefault="00C75A35" w:rsidP="008C0187">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467EC2" w:rsidRPr="00D3492E" w:rsidTr="008C0187">
        <w:tblPrEx>
          <w:tblBorders>
            <w:bottom w:val="none" w:sz="0" w:space="0" w:color="auto"/>
          </w:tblBorders>
        </w:tblPrEx>
        <w:trPr>
          <w:trHeight w:val="806"/>
        </w:trPr>
        <w:tc>
          <w:tcPr>
            <w:tcW w:w="810" w:type="dxa"/>
            <w:vMerge w:val="restart"/>
            <w:tcBorders>
              <w:top w:val="single" w:sz="12" w:space="0" w:color="auto"/>
            </w:tcBorders>
            <w:shd w:val="clear" w:color="auto" w:fill="CCCCCC"/>
            <w:vAlign w:val="center"/>
          </w:tcPr>
          <w:p w:rsidR="00467EC2" w:rsidRPr="00D3492E" w:rsidRDefault="00467EC2" w:rsidP="00707DCA">
            <w:pPr>
              <w:keepNext/>
              <w:keepLines/>
              <w:spacing w:after="40" w:line="200" w:lineRule="exact"/>
              <w:jc w:val="center"/>
              <w:rPr>
                <w:rFonts w:ascii="Times New Roman" w:hAnsi="Times New Roman"/>
                <w:sz w:val="24"/>
                <w:szCs w:val="24"/>
                <w:lang w:val="ru-RU"/>
              </w:rPr>
            </w:pPr>
          </w:p>
        </w:tc>
        <w:tc>
          <w:tcPr>
            <w:tcW w:w="3892" w:type="dxa"/>
            <w:vMerge w:val="restart"/>
            <w:tcBorders>
              <w:top w:val="single" w:sz="12" w:space="0" w:color="auto"/>
            </w:tcBorders>
            <w:shd w:val="clear" w:color="auto" w:fill="CCCCCC"/>
            <w:vAlign w:val="center"/>
          </w:tcPr>
          <w:p w:rsidR="00467EC2" w:rsidRPr="00D3492E" w:rsidRDefault="00467EC2" w:rsidP="00707DCA">
            <w:pPr>
              <w:jc w:val="center"/>
              <w:rPr>
                <w:rFonts w:ascii="Times New Roman" w:hAnsi="Times New Roman"/>
                <w:sz w:val="24"/>
                <w:szCs w:val="24"/>
                <w:lang w:val="ru-RU"/>
              </w:rPr>
            </w:pPr>
            <w:r w:rsidRPr="00D3492E">
              <w:rPr>
                <w:rFonts w:ascii="Times New Roman" w:hAnsi="Times New Roman"/>
                <w:sz w:val="24"/>
                <w:szCs w:val="24"/>
                <w:lang w:val="ru-RU"/>
              </w:rPr>
              <w:t>Требование</w:t>
            </w:r>
          </w:p>
        </w:tc>
        <w:tc>
          <w:tcPr>
            <w:tcW w:w="1392" w:type="dxa"/>
            <w:vMerge w:val="restart"/>
            <w:tcBorders>
              <w:top w:val="single" w:sz="12" w:space="0" w:color="auto"/>
            </w:tcBorders>
            <w:shd w:val="clear" w:color="auto" w:fill="CCCCCC"/>
            <w:vAlign w:val="center"/>
          </w:tcPr>
          <w:p w:rsidR="00467EC2" w:rsidRPr="00D3492E" w:rsidRDefault="00467EC2" w:rsidP="00F800AF">
            <w:pPr>
              <w:jc w:val="center"/>
              <w:rPr>
                <w:rFonts w:ascii="Times New Roman" w:hAnsi="Times New Roman"/>
                <w:sz w:val="24"/>
                <w:szCs w:val="24"/>
                <w:lang w:val="ru-RU"/>
              </w:rPr>
            </w:pPr>
            <w:proofErr w:type="gramStart"/>
            <w:r w:rsidRPr="00D3492E">
              <w:rPr>
                <w:rFonts w:ascii="Times New Roman" w:hAnsi="Times New Roman"/>
                <w:sz w:val="24"/>
                <w:szCs w:val="24"/>
                <w:lang w:val="ru-RU"/>
              </w:rPr>
              <w:t>Ответствен-ность</w:t>
            </w:r>
            <w:proofErr w:type="gramEnd"/>
          </w:p>
        </w:tc>
        <w:tc>
          <w:tcPr>
            <w:tcW w:w="1897" w:type="dxa"/>
            <w:gridSpan w:val="2"/>
            <w:vMerge w:val="restart"/>
            <w:tcBorders>
              <w:top w:val="single" w:sz="12" w:space="0" w:color="auto"/>
            </w:tcBorders>
            <w:shd w:val="clear" w:color="auto" w:fill="CCCCCC"/>
            <w:vAlign w:val="center"/>
          </w:tcPr>
          <w:p w:rsidR="00467EC2" w:rsidRDefault="00467EC2" w:rsidP="00467EC2">
            <w:pPr>
              <w:keepNext/>
              <w:keepLines/>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ru-RU"/>
              </w:rPr>
              <w:t>Документы  системы менеджмента для реализации  требования</w:t>
            </w:r>
          </w:p>
          <w:p w:rsidR="00467EC2" w:rsidRPr="00926E14" w:rsidRDefault="00467EC2" w:rsidP="00467EC2">
            <w:pPr>
              <w:keepNext/>
              <w:keepLines/>
              <w:spacing w:after="40" w:line="200" w:lineRule="exact"/>
              <w:jc w:val="center"/>
              <w:rPr>
                <w:rFonts w:ascii="Times New Roman" w:hAnsi="Times New Roman"/>
                <w:bCs/>
                <w:color w:val="0000FF"/>
                <w:sz w:val="24"/>
                <w:szCs w:val="24"/>
                <w:lang w:val="ru-RU"/>
              </w:rPr>
            </w:pPr>
            <w:r w:rsidRPr="00926E14">
              <w:rPr>
                <w:rFonts w:ascii="Times New Roman" w:hAnsi="Times New Roman"/>
                <w:bCs/>
                <w:color w:val="0000FF"/>
                <w:sz w:val="24"/>
                <w:szCs w:val="24"/>
                <w:lang w:val="ru-RU"/>
              </w:rPr>
              <w:t>Документы системы менеджмент</w:t>
            </w:r>
            <w:r>
              <w:rPr>
                <w:rFonts w:ascii="Times New Roman" w:hAnsi="Times New Roman"/>
                <w:bCs/>
                <w:color w:val="0000FF"/>
                <w:sz w:val="24"/>
                <w:szCs w:val="24"/>
                <w:lang w:val="ru-RU"/>
              </w:rPr>
              <w:t>а</w:t>
            </w:r>
            <w:r w:rsidRPr="00926E14">
              <w:rPr>
                <w:rFonts w:ascii="Times New Roman" w:hAnsi="Times New Roman"/>
                <w:bCs/>
                <w:color w:val="0000FF"/>
                <w:sz w:val="24"/>
                <w:szCs w:val="24"/>
                <w:lang w:val="ru-RU"/>
              </w:rPr>
              <w:t>, где внесены изменения</w:t>
            </w:r>
            <w:proofErr w:type="gramStart"/>
            <w:r w:rsidRPr="00926E14">
              <w:rPr>
                <w:rFonts w:ascii="Times New Roman" w:hAnsi="Times New Roman"/>
                <w:bCs/>
                <w:color w:val="0000FF"/>
                <w:sz w:val="24"/>
                <w:szCs w:val="24"/>
                <w:vertAlign w:val="superscript"/>
                <w:lang w:val="ru-RU"/>
              </w:rPr>
              <w:t>4</w:t>
            </w:r>
            <w:proofErr w:type="gramEnd"/>
          </w:p>
        </w:tc>
        <w:tc>
          <w:tcPr>
            <w:tcW w:w="1222" w:type="dxa"/>
            <w:gridSpan w:val="5"/>
            <w:tcBorders>
              <w:top w:val="single" w:sz="12" w:space="0" w:color="auto"/>
              <w:bottom w:val="single" w:sz="4" w:space="0" w:color="auto"/>
            </w:tcBorders>
            <w:shd w:val="clear" w:color="auto" w:fill="CCCCCC"/>
            <w:vAlign w:val="center"/>
          </w:tcPr>
          <w:p w:rsidR="00467EC2" w:rsidRPr="00CC5B65" w:rsidRDefault="00467EC2" w:rsidP="00467EC2">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CC5B65">
              <w:rPr>
                <w:rFonts w:ascii="Times New Roman" w:hAnsi="Times New Roman"/>
                <w:sz w:val="24"/>
                <w:szCs w:val="24"/>
                <w:lang w:val="ru-RU"/>
              </w:rPr>
              <w:t>Оценка</w:t>
            </w:r>
            <w:proofErr w:type="gramStart"/>
            <w:r w:rsidRPr="00CC5B65">
              <w:rPr>
                <w:rFonts w:ascii="Times New Roman" w:hAnsi="Times New Roman"/>
                <w:sz w:val="24"/>
                <w:szCs w:val="24"/>
                <w:vertAlign w:val="superscript"/>
                <w:lang w:val="ru-RU"/>
              </w:rPr>
              <w:t>2</w:t>
            </w:r>
            <w:proofErr w:type="gramEnd"/>
          </w:p>
        </w:tc>
        <w:tc>
          <w:tcPr>
            <w:tcW w:w="1561" w:type="dxa"/>
            <w:vMerge w:val="restart"/>
            <w:tcBorders>
              <w:top w:val="single" w:sz="12" w:space="0" w:color="auto"/>
            </w:tcBorders>
            <w:shd w:val="clear" w:color="auto" w:fill="CCCCCC"/>
            <w:vAlign w:val="center"/>
          </w:tcPr>
          <w:p w:rsidR="00467EC2" w:rsidRPr="00C75A35" w:rsidRDefault="00467EC2" w:rsidP="00467EC2">
            <w:pPr>
              <w:pStyle w:val="a4"/>
              <w:keepNext/>
              <w:keepLines/>
              <w:tabs>
                <w:tab w:val="clear" w:pos="9072"/>
              </w:tabs>
              <w:spacing w:after="40"/>
              <w:jc w:val="center"/>
              <w:rPr>
                <w:rFonts w:ascii="Times New Roman" w:hAnsi="Times New Roman"/>
                <w:bCs/>
                <w:color w:val="0000FF"/>
                <w:sz w:val="24"/>
                <w:szCs w:val="24"/>
                <w:lang w:val="ru-RU"/>
              </w:rPr>
            </w:pPr>
            <w:r w:rsidRPr="00C75A35">
              <w:rPr>
                <w:rFonts w:ascii="Times New Roman" w:hAnsi="Times New Roman"/>
                <w:bCs/>
                <w:color w:val="0000FF"/>
                <w:sz w:val="24"/>
                <w:szCs w:val="24"/>
                <w:lang w:val="ru-RU"/>
              </w:rPr>
              <w:t>Коммен-тарии</w:t>
            </w:r>
            <w:r w:rsidRPr="00C75A35">
              <w:rPr>
                <w:rFonts w:ascii="Times New Roman" w:hAnsi="Times New Roman"/>
                <w:bCs/>
                <w:color w:val="0000FF"/>
                <w:sz w:val="24"/>
                <w:szCs w:val="24"/>
                <w:vertAlign w:val="superscript"/>
                <w:lang w:val="ru-RU"/>
              </w:rPr>
              <w:t>3</w:t>
            </w:r>
          </w:p>
        </w:tc>
      </w:tr>
      <w:tr w:rsidR="00D3492E" w:rsidRPr="00D3492E" w:rsidTr="008C0187">
        <w:tblPrEx>
          <w:tblBorders>
            <w:bottom w:val="none" w:sz="0" w:space="0" w:color="auto"/>
          </w:tblBorders>
        </w:tblPrEx>
        <w:tc>
          <w:tcPr>
            <w:tcW w:w="810" w:type="dxa"/>
            <w:vMerge/>
            <w:tcBorders>
              <w:bottom w:val="single" w:sz="12" w:space="0" w:color="auto"/>
            </w:tcBorders>
            <w:shd w:val="clear" w:color="auto" w:fill="CCCCCC"/>
          </w:tcPr>
          <w:p w:rsidR="00770E51" w:rsidRPr="00D3492E" w:rsidRDefault="00770E51" w:rsidP="003A3E8B">
            <w:pPr>
              <w:keepNext/>
              <w:keepLines/>
              <w:spacing w:after="40" w:line="200" w:lineRule="exact"/>
              <w:rPr>
                <w:rFonts w:ascii="Times New Roman" w:hAnsi="Times New Roman"/>
                <w:sz w:val="24"/>
                <w:szCs w:val="24"/>
                <w:lang w:val="ru-RU"/>
              </w:rPr>
            </w:pPr>
          </w:p>
        </w:tc>
        <w:tc>
          <w:tcPr>
            <w:tcW w:w="3892" w:type="dxa"/>
            <w:vMerge/>
            <w:tcBorders>
              <w:bottom w:val="single" w:sz="12" w:space="0" w:color="auto"/>
            </w:tcBorders>
            <w:shd w:val="clear" w:color="auto" w:fill="CCCCCC"/>
            <w:vAlign w:val="center"/>
          </w:tcPr>
          <w:p w:rsidR="00770E51" w:rsidRPr="00D3492E" w:rsidRDefault="00770E51" w:rsidP="004170FF">
            <w:pPr>
              <w:pStyle w:val="31"/>
            </w:pPr>
          </w:p>
        </w:tc>
        <w:tc>
          <w:tcPr>
            <w:tcW w:w="1392" w:type="dxa"/>
            <w:vMerge/>
            <w:tcBorders>
              <w:bottom w:val="single" w:sz="12" w:space="0" w:color="auto"/>
            </w:tcBorders>
            <w:shd w:val="clear" w:color="auto" w:fill="CCCCCC"/>
            <w:vAlign w:val="center"/>
          </w:tcPr>
          <w:p w:rsidR="00770E51" w:rsidRPr="00D3492E" w:rsidRDefault="00770E51" w:rsidP="004170FF">
            <w:pPr>
              <w:pStyle w:val="31"/>
            </w:pPr>
          </w:p>
        </w:tc>
        <w:tc>
          <w:tcPr>
            <w:tcW w:w="1897" w:type="dxa"/>
            <w:gridSpan w:val="2"/>
            <w:vMerge/>
            <w:tcBorders>
              <w:bottom w:val="single" w:sz="12" w:space="0" w:color="auto"/>
            </w:tcBorders>
            <w:shd w:val="clear" w:color="auto" w:fill="CCCCCC"/>
            <w:vAlign w:val="center"/>
          </w:tcPr>
          <w:p w:rsidR="00770E51" w:rsidRPr="00D3492E" w:rsidRDefault="00770E51" w:rsidP="00074644">
            <w:pPr>
              <w:keepNext/>
              <w:keepLines/>
              <w:spacing w:after="40" w:line="200" w:lineRule="exact"/>
              <w:jc w:val="center"/>
              <w:rPr>
                <w:rFonts w:ascii="Times New Roman" w:hAnsi="Times New Roman"/>
                <w:bCs/>
                <w:sz w:val="24"/>
                <w:szCs w:val="24"/>
                <w:lang w:val="ru-RU"/>
              </w:rPr>
            </w:pPr>
          </w:p>
        </w:tc>
        <w:tc>
          <w:tcPr>
            <w:tcW w:w="405" w:type="dxa"/>
            <w:tcBorders>
              <w:top w:val="single" w:sz="4" w:space="0" w:color="auto"/>
              <w:bottom w:val="single" w:sz="12" w:space="0" w:color="auto"/>
            </w:tcBorders>
            <w:shd w:val="clear" w:color="auto" w:fill="CCCCCC"/>
            <w:vAlign w:val="center"/>
          </w:tcPr>
          <w:p w:rsidR="00770E51" w:rsidRPr="00D3492E" w:rsidRDefault="00770E51" w:rsidP="0079425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D3492E">
              <w:rPr>
                <w:rFonts w:ascii="Times New Roman" w:hAnsi="Times New Roman"/>
                <w:szCs w:val="24"/>
                <w:highlight w:val="lightGray"/>
                <w:lang w:val="ru-RU"/>
              </w:rPr>
              <w:t>С</w:t>
            </w:r>
          </w:p>
        </w:tc>
        <w:tc>
          <w:tcPr>
            <w:tcW w:w="407" w:type="dxa"/>
            <w:gridSpan w:val="2"/>
            <w:tcBorders>
              <w:top w:val="single" w:sz="4" w:space="0" w:color="auto"/>
              <w:bottom w:val="single" w:sz="12" w:space="0" w:color="auto"/>
            </w:tcBorders>
            <w:shd w:val="clear" w:color="auto" w:fill="CCCCCC"/>
            <w:vAlign w:val="center"/>
          </w:tcPr>
          <w:p w:rsidR="00770E51" w:rsidRPr="00D3492E" w:rsidRDefault="00770E51"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нз</w:t>
            </w:r>
          </w:p>
        </w:tc>
        <w:tc>
          <w:tcPr>
            <w:tcW w:w="410" w:type="dxa"/>
            <w:gridSpan w:val="2"/>
            <w:tcBorders>
              <w:top w:val="single" w:sz="4" w:space="0" w:color="auto"/>
              <w:bottom w:val="single" w:sz="12" w:space="0" w:color="auto"/>
            </w:tcBorders>
            <w:shd w:val="clear" w:color="auto" w:fill="CCCCCC"/>
            <w:vAlign w:val="center"/>
          </w:tcPr>
          <w:p w:rsidR="00770E51" w:rsidRPr="00D3492E" w:rsidRDefault="00770E51"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зн</w:t>
            </w:r>
          </w:p>
        </w:tc>
        <w:tc>
          <w:tcPr>
            <w:tcW w:w="1561" w:type="dxa"/>
            <w:vMerge/>
            <w:tcBorders>
              <w:bottom w:val="single" w:sz="12" w:space="0" w:color="auto"/>
            </w:tcBorders>
            <w:shd w:val="clear" w:color="auto" w:fill="CCCCCC"/>
          </w:tcPr>
          <w:p w:rsidR="00770E51" w:rsidRPr="00D3492E" w:rsidRDefault="00770E51" w:rsidP="00794251">
            <w:pPr>
              <w:pStyle w:val="a4"/>
              <w:keepNext/>
              <w:keepLines/>
              <w:tabs>
                <w:tab w:val="clear" w:pos="9072"/>
              </w:tabs>
              <w:spacing w:after="40" w:line="200" w:lineRule="exact"/>
              <w:jc w:val="center"/>
              <w:rPr>
                <w:rFonts w:ascii="Times New Roman" w:hAnsi="Times New Roman"/>
                <w:sz w:val="24"/>
                <w:szCs w:val="24"/>
                <w:lang w:val="en-GB"/>
              </w:rPr>
            </w:pPr>
          </w:p>
        </w:tc>
      </w:tr>
      <w:tr w:rsidR="00D3492E" w:rsidRPr="00D3492E" w:rsidTr="00A83FF1">
        <w:tc>
          <w:tcPr>
            <w:tcW w:w="10774" w:type="dxa"/>
            <w:gridSpan w:val="11"/>
            <w:tcBorders>
              <w:top w:val="single" w:sz="12" w:space="0" w:color="auto"/>
              <w:bottom w:val="single" w:sz="12" w:space="0" w:color="auto"/>
            </w:tcBorders>
            <w:shd w:val="clear" w:color="auto" w:fill="auto"/>
          </w:tcPr>
          <w:p w:rsidR="00A83FF1" w:rsidRPr="00D3492E" w:rsidRDefault="00A83FF1" w:rsidP="00A83FF1">
            <w:pPr>
              <w:spacing w:after="40" w:line="200" w:lineRule="exact"/>
              <w:rPr>
                <w:rFonts w:ascii="Times New Roman" w:eastAsia="Arial" w:hAnsi="Times New Roman"/>
                <w:b/>
                <w:bCs/>
                <w:sz w:val="24"/>
                <w:szCs w:val="24"/>
                <w:lang w:val="ru-RU" w:eastAsia="ru-RU"/>
              </w:rPr>
            </w:pPr>
            <w:r w:rsidRPr="00D3492E">
              <w:rPr>
                <w:rFonts w:ascii="Times New Roman" w:eastAsia="Arial" w:hAnsi="Times New Roman"/>
                <w:b/>
                <w:bCs/>
                <w:sz w:val="24"/>
                <w:szCs w:val="24"/>
                <w:lang w:val="ru-RU" w:eastAsia="ru-RU"/>
              </w:rPr>
              <w:t xml:space="preserve">   6        </w:t>
            </w:r>
            <w:r w:rsidR="008C0187" w:rsidRPr="00D3492E">
              <w:rPr>
                <w:rFonts w:ascii="Times New Roman" w:eastAsia="Arial" w:hAnsi="Times New Roman"/>
                <w:b/>
                <w:bCs/>
                <w:sz w:val="24"/>
                <w:szCs w:val="24"/>
                <w:lang w:val="ru-RU" w:eastAsia="ru-RU"/>
              </w:rPr>
              <w:t>Структурные требования</w:t>
            </w:r>
          </w:p>
        </w:tc>
      </w:tr>
      <w:tr w:rsidR="00D3492E" w:rsidRPr="00D3492E" w:rsidTr="008C0187">
        <w:tc>
          <w:tcPr>
            <w:tcW w:w="4702" w:type="dxa"/>
            <w:gridSpan w:val="2"/>
            <w:tcBorders>
              <w:top w:val="single" w:sz="12" w:space="0" w:color="auto"/>
              <w:bottom w:val="single" w:sz="12" w:space="0" w:color="auto"/>
              <w:right w:val="single" w:sz="4" w:space="0" w:color="auto"/>
            </w:tcBorders>
            <w:shd w:val="clear" w:color="auto" w:fill="auto"/>
          </w:tcPr>
          <w:p w:rsidR="003A3E8B" w:rsidRPr="00D3492E" w:rsidRDefault="005D5E49" w:rsidP="00A83FF1">
            <w:pPr>
              <w:pStyle w:val="36"/>
              <w:keepNext/>
              <w:keepLines/>
              <w:shd w:val="clear" w:color="auto" w:fill="auto"/>
              <w:tabs>
                <w:tab w:val="left" w:pos="782"/>
                <w:tab w:val="left" w:pos="864"/>
              </w:tabs>
              <w:spacing w:line="240" w:lineRule="exact"/>
              <w:ind w:left="782" w:hanging="782"/>
              <w:rPr>
                <w:rFonts w:ascii="Times New Roman" w:hAnsi="Times New Roman" w:cs="Times New Roman"/>
                <w:b w:val="0"/>
                <w:bCs w:val="0"/>
                <w:sz w:val="24"/>
                <w:szCs w:val="24"/>
              </w:rPr>
            </w:pPr>
            <w:bookmarkStart w:id="5" w:name="bookmark24"/>
            <w:r w:rsidRPr="00D3492E">
              <w:rPr>
                <w:rFonts w:ascii="Times New Roman" w:hAnsi="Times New Roman" w:cs="Times New Roman"/>
                <w:sz w:val="24"/>
                <w:szCs w:val="24"/>
              </w:rPr>
              <w:t xml:space="preserve">  </w:t>
            </w:r>
            <w:r w:rsidRPr="00D3492E">
              <w:rPr>
                <w:rFonts w:ascii="Times New Roman" w:hAnsi="Times New Roman" w:cs="Times New Roman"/>
                <w:b w:val="0"/>
                <w:sz w:val="24"/>
                <w:szCs w:val="24"/>
              </w:rPr>
              <w:t>6.</w:t>
            </w:r>
            <w:r w:rsidR="00A83FF1" w:rsidRPr="00D3492E">
              <w:rPr>
                <w:rFonts w:ascii="Times New Roman" w:hAnsi="Times New Roman" w:cs="Times New Roman"/>
                <w:b w:val="0"/>
                <w:sz w:val="24"/>
                <w:szCs w:val="24"/>
              </w:rPr>
              <w:t xml:space="preserve">1   </w:t>
            </w:r>
            <w:r w:rsidRPr="00D3492E">
              <w:rPr>
                <w:rFonts w:ascii="Times New Roman" w:hAnsi="Times New Roman" w:cs="Times New Roman"/>
                <w:b w:val="0"/>
                <w:sz w:val="24"/>
                <w:szCs w:val="24"/>
              </w:rPr>
              <w:t xml:space="preserve">   </w:t>
            </w:r>
            <w:r w:rsidR="008C0187" w:rsidRPr="00D3492E">
              <w:rPr>
                <w:rFonts w:ascii="Times New Roman" w:hAnsi="Times New Roman" w:cs="Times New Roman"/>
                <w:b w:val="0"/>
                <w:bCs w:val="0"/>
                <w:sz w:val="24"/>
                <w:szCs w:val="24"/>
              </w:rPr>
              <w:t>Структура организации и топ-менеджмент</w:t>
            </w:r>
            <w:bookmarkEnd w:id="5"/>
          </w:p>
          <w:p w:rsidR="008C0187" w:rsidRPr="00D3492E" w:rsidRDefault="008C0187" w:rsidP="008C0187">
            <w:pPr>
              <w:pStyle w:val="36"/>
              <w:keepNext/>
              <w:keepLines/>
              <w:shd w:val="clear" w:color="auto" w:fill="auto"/>
              <w:tabs>
                <w:tab w:val="left" w:pos="1490"/>
                <w:tab w:val="left" w:pos="1632"/>
              </w:tabs>
              <w:spacing w:line="240" w:lineRule="exact"/>
              <w:rPr>
                <w:rFonts w:ascii="Times New Roman" w:hAnsi="Times New Roman" w:cs="Times New Roman"/>
                <w:b w:val="0"/>
                <w:bCs w:val="0"/>
                <w:sz w:val="24"/>
                <w:szCs w:val="24"/>
              </w:rPr>
            </w:pPr>
            <w:r w:rsidRPr="00D3492E">
              <w:rPr>
                <w:rFonts w:ascii="Times New Roman" w:hAnsi="Times New Roman" w:cs="Times New Roman"/>
                <w:sz w:val="24"/>
                <w:szCs w:val="24"/>
              </w:rPr>
              <w:t>Все требования, указанные в п. 6.1 ISO/IEC 17021</w:t>
            </w:r>
          </w:p>
        </w:tc>
        <w:tc>
          <w:tcPr>
            <w:tcW w:w="1392" w:type="dxa"/>
            <w:tcBorders>
              <w:top w:val="single" w:sz="12" w:space="0" w:color="auto"/>
              <w:bottom w:val="single" w:sz="12" w:space="0" w:color="auto"/>
              <w:right w:val="single" w:sz="4" w:space="0" w:color="auto"/>
            </w:tcBorders>
            <w:shd w:val="clear" w:color="auto" w:fill="auto"/>
          </w:tcPr>
          <w:p w:rsidR="003A3E8B" w:rsidRPr="00D3492E" w:rsidRDefault="00797617" w:rsidP="00FF17FF">
            <w:pPr>
              <w:spacing w:after="40" w:line="200" w:lineRule="exact"/>
              <w:rPr>
                <w:rFonts w:ascii="Times New Roman" w:hAnsi="Times New Roman"/>
                <w:sz w:val="24"/>
                <w:szCs w:val="24"/>
                <w:lang w:val="ru-RU"/>
              </w:rPr>
            </w:pPr>
            <w:r w:rsidRPr="00D3492E">
              <w:rPr>
                <w:rFonts w:ascii="Times New Roman" w:hAnsi="Times New Roman"/>
                <w:sz w:val="24"/>
                <w:szCs w:val="24"/>
                <w:lang w:val="ru-RU"/>
              </w:rPr>
              <w:t>ВО/СВО</w:t>
            </w:r>
          </w:p>
        </w:tc>
        <w:tc>
          <w:tcPr>
            <w:tcW w:w="1897" w:type="dxa"/>
            <w:gridSpan w:val="2"/>
            <w:tcBorders>
              <w:top w:val="single" w:sz="12" w:space="0" w:color="auto"/>
              <w:left w:val="single" w:sz="4" w:space="0" w:color="auto"/>
              <w:bottom w:val="single" w:sz="12" w:space="0" w:color="auto"/>
              <w:right w:val="single" w:sz="4" w:space="0" w:color="auto"/>
            </w:tcBorders>
            <w:shd w:val="clear" w:color="auto" w:fill="DEEAF6"/>
          </w:tcPr>
          <w:p w:rsidR="003A3E8B" w:rsidRPr="00D3492E" w:rsidRDefault="00ED49B9" w:rsidP="003A3E8B">
            <w:pPr>
              <w:spacing w:after="40" w:line="200" w:lineRule="exact"/>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ru-RU"/>
              </w:rPr>
              <w:instrText xml:space="preserve"> </w:instrText>
            </w:r>
            <w:r w:rsidR="003A3E8B" w:rsidRPr="00D3492E">
              <w:rPr>
                <w:rFonts w:ascii="Times New Roman" w:hAnsi="Times New Roman"/>
                <w:iCs/>
                <w:sz w:val="24"/>
                <w:szCs w:val="24"/>
                <w:lang w:val="en-GB"/>
              </w:rPr>
              <w:instrText>FORMTEXT</w:instrText>
            </w:r>
            <w:r w:rsidR="003A3E8B"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FORMCHECKBOX</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7" w:type="dxa"/>
            <w:gridSpan w:val="2"/>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FORMCHECKBOX</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10" w:type="dxa"/>
            <w:gridSpan w:val="2"/>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FORMCHECKBOX</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61"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ru-RU"/>
              </w:rPr>
              <w:instrText xml:space="preserve"> </w:instrText>
            </w:r>
            <w:r w:rsidR="003A3E8B" w:rsidRPr="00D3492E">
              <w:rPr>
                <w:rFonts w:ascii="Times New Roman" w:hAnsi="Times New Roman"/>
                <w:iCs/>
                <w:sz w:val="24"/>
                <w:szCs w:val="24"/>
                <w:lang w:val="en-GB"/>
              </w:rPr>
              <w:instrText>FORMTEXT</w:instrText>
            </w:r>
            <w:r w:rsidR="003A3E8B"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4310BD" w:rsidRPr="00D3492E" w:rsidRDefault="004310BD" w:rsidP="00B65027">
      <w:pPr>
        <w:spacing w:after="40" w:line="200" w:lineRule="exact"/>
        <w:rPr>
          <w:sz w:val="18"/>
          <w:szCs w:val="18"/>
          <w:lang w:val="ru-RU"/>
        </w:rPr>
        <w:sectPr w:rsidR="004310BD" w:rsidRPr="00D3492E"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5428"/>
        <w:gridCol w:w="1753"/>
        <w:gridCol w:w="405"/>
        <w:gridCol w:w="393"/>
        <w:gridCol w:w="394"/>
        <w:gridCol w:w="1591"/>
      </w:tblGrid>
      <w:tr w:rsidR="00C75A35" w:rsidRPr="00D3492E" w:rsidTr="00F800AF">
        <w:tc>
          <w:tcPr>
            <w:tcW w:w="810" w:type="dxa"/>
            <w:tcBorders>
              <w:top w:val="single" w:sz="4" w:space="0" w:color="auto"/>
              <w:bottom w:val="single" w:sz="4" w:space="0" w:color="auto"/>
            </w:tcBorders>
          </w:tcPr>
          <w:p w:rsidR="00C75A35" w:rsidRPr="00D3492E" w:rsidRDefault="00C75A35" w:rsidP="00A83FF1">
            <w:pPr>
              <w:spacing w:after="40" w:line="200" w:lineRule="exact"/>
              <w:rPr>
                <w:rFonts w:ascii="Times New Roman" w:hAnsi="Times New Roman"/>
                <w:sz w:val="24"/>
                <w:szCs w:val="24"/>
                <w:lang w:val="en-GB"/>
              </w:rPr>
            </w:pPr>
            <w:r w:rsidRPr="00D3492E">
              <w:rPr>
                <w:rFonts w:ascii="Times New Roman" w:hAnsi="Times New Roman"/>
                <w:sz w:val="24"/>
                <w:szCs w:val="24"/>
                <w:lang w:val="ru-RU"/>
              </w:rPr>
              <w:lastRenderedPageBreak/>
              <w:t>6.1.1</w:t>
            </w:r>
          </w:p>
        </w:tc>
        <w:tc>
          <w:tcPr>
            <w:tcW w:w="5428" w:type="dxa"/>
            <w:tcBorders>
              <w:top w:val="single" w:sz="4" w:space="0" w:color="auto"/>
              <w:bottom w:val="single" w:sz="4" w:space="0" w:color="auto"/>
            </w:tcBorders>
          </w:tcPr>
          <w:p w:rsidR="00C75A35" w:rsidRPr="00D3492E" w:rsidRDefault="00C75A35" w:rsidP="00A83FF1">
            <w:pPr>
              <w:pStyle w:val="27"/>
              <w:shd w:val="clear" w:color="auto" w:fill="auto"/>
              <w:tabs>
                <w:tab w:val="left" w:pos="1463"/>
              </w:tabs>
              <w:spacing w:before="0" w:after="0" w:line="274" w:lineRule="exact"/>
              <w:ind w:firstLine="0"/>
              <w:jc w:val="both"/>
              <w:rPr>
                <w:rFonts w:ascii="Times New Roman" w:eastAsia="Times New Roman" w:hAnsi="Times New Roman" w:cs="Times New Roman"/>
                <w:sz w:val="24"/>
                <w:szCs w:val="24"/>
                <w:lang w:eastAsia="de-DE"/>
              </w:rPr>
            </w:pPr>
            <w:r w:rsidRPr="00D3492E">
              <w:rPr>
                <w:rFonts w:ascii="Times New Roman" w:eastAsia="Times New Roman" w:hAnsi="Times New Roman" w:cs="Times New Roman"/>
                <w:sz w:val="24"/>
                <w:szCs w:val="24"/>
                <w:lang w:eastAsia="de-DE"/>
              </w:rPr>
              <w:t>Орган по сертификации должен задокументировать свою организационную структуру с указанием обязанностей, ответственности и полномочий руководства и другого персонала, занятого в деятельности по сертификации, а также всех комитетов. Если орган по сертификации является определенной частью юридического лица, структура должна включать порядок подчиненности и взаимоотношения с другими частями того же юридического лица.</w:t>
            </w:r>
          </w:p>
        </w:tc>
        <w:tc>
          <w:tcPr>
            <w:tcW w:w="1753" w:type="dxa"/>
            <w:tcBorders>
              <w:top w:val="single" w:sz="4" w:space="0" w:color="auto"/>
              <w:bottom w:val="single" w:sz="4" w:space="0" w:color="auto"/>
            </w:tcBorders>
            <w:shd w:val="clear" w:color="auto" w:fill="DEEAF6"/>
          </w:tcPr>
          <w:p w:rsidR="00C75A35" w:rsidRPr="00D3492E" w:rsidRDefault="00C75A35" w:rsidP="00B65027">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B65027">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F800AF">
        <w:tc>
          <w:tcPr>
            <w:tcW w:w="810" w:type="dxa"/>
            <w:tcBorders>
              <w:top w:val="single" w:sz="4" w:space="0" w:color="auto"/>
              <w:bottom w:val="single" w:sz="4" w:space="0" w:color="auto"/>
            </w:tcBorders>
          </w:tcPr>
          <w:p w:rsidR="00C75A35" w:rsidRPr="00D3492E" w:rsidRDefault="00C75A35" w:rsidP="00A83FF1">
            <w:pPr>
              <w:rPr>
                <w:rFonts w:ascii="Times New Roman" w:hAnsi="Times New Roman"/>
                <w:sz w:val="24"/>
                <w:szCs w:val="24"/>
                <w:lang w:val="en-GB"/>
              </w:rPr>
            </w:pPr>
            <w:r w:rsidRPr="00D3492E">
              <w:rPr>
                <w:rFonts w:ascii="Times New Roman" w:hAnsi="Times New Roman"/>
                <w:sz w:val="24"/>
                <w:szCs w:val="24"/>
                <w:lang w:val="ru-RU"/>
              </w:rPr>
              <w:t>6.1.2</w:t>
            </w:r>
          </w:p>
        </w:tc>
        <w:tc>
          <w:tcPr>
            <w:tcW w:w="5428" w:type="dxa"/>
            <w:tcBorders>
              <w:top w:val="single" w:sz="4" w:space="0" w:color="auto"/>
              <w:bottom w:val="single" w:sz="4" w:space="0" w:color="auto"/>
            </w:tcBorders>
          </w:tcPr>
          <w:p w:rsidR="00C75A35" w:rsidRPr="00D3492E" w:rsidRDefault="00C75A35" w:rsidP="00A83FF1">
            <w:pPr>
              <w:pStyle w:val="27"/>
              <w:shd w:val="clear" w:color="auto" w:fill="auto"/>
              <w:tabs>
                <w:tab w:val="left" w:pos="1463"/>
              </w:tabs>
              <w:spacing w:before="0" w:after="0" w:line="274" w:lineRule="exact"/>
              <w:ind w:firstLine="0"/>
              <w:jc w:val="both"/>
              <w:rPr>
                <w:rFonts w:ascii="Times New Roman" w:eastAsia="Times New Roman" w:hAnsi="Times New Roman" w:cs="Times New Roman"/>
                <w:sz w:val="24"/>
                <w:szCs w:val="24"/>
                <w:lang w:eastAsia="de-DE"/>
              </w:rPr>
            </w:pPr>
            <w:r w:rsidRPr="00D3492E">
              <w:rPr>
                <w:rFonts w:ascii="Times New Roman" w:eastAsia="Times New Roman" w:hAnsi="Times New Roman" w:cs="Times New Roman"/>
                <w:sz w:val="24"/>
                <w:szCs w:val="24"/>
                <w:lang w:eastAsia="de-DE"/>
              </w:rPr>
              <w:t>Орган по сертификации должен идентифицировать высшее руководство (правление, группу лиц или отдельное лицо), обладающее полномочиями и несущее полную ответственность за каждое из нижеперечисленных действий:</w:t>
            </w:r>
          </w:p>
          <w:p w:rsidR="00C75A35" w:rsidRPr="00D3492E" w:rsidRDefault="00C75A35" w:rsidP="00A83FF1">
            <w:pPr>
              <w:pStyle w:val="27"/>
              <w:shd w:val="clear" w:color="auto" w:fill="auto"/>
              <w:tabs>
                <w:tab w:val="left" w:pos="1463"/>
              </w:tabs>
              <w:spacing w:before="0" w:after="0" w:line="274" w:lineRule="exact"/>
              <w:ind w:firstLine="0"/>
              <w:jc w:val="both"/>
              <w:rPr>
                <w:rFonts w:ascii="Times New Roman" w:eastAsia="Times New Roman" w:hAnsi="Times New Roman" w:cs="Times New Roman"/>
                <w:sz w:val="24"/>
                <w:szCs w:val="24"/>
                <w:lang w:eastAsia="de-DE"/>
              </w:rPr>
            </w:pPr>
            <w:r w:rsidRPr="00D3492E">
              <w:rPr>
                <w:rFonts w:ascii="Times New Roman" w:eastAsia="Times New Roman" w:hAnsi="Times New Roman" w:cs="Times New Roman"/>
                <w:sz w:val="24"/>
                <w:szCs w:val="24"/>
                <w:lang w:eastAsia="de-DE"/>
              </w:rPr>
              <w:t>a) разработку политик, относящихся к работе органа;</w:t>
            </w:r>
          </w:p>
          <w:p w:rsidR="00C75A35" w:rsidRPr="00D3492E" w:rsidRDefault="00C75A35" w:rsidP="00A83FF1">
            <w:pPr>
              <w:pStyle w:val="27"/>
              <w:shd w:val="clear" w:color="auto" w:fill="auto"/>
              <w:tabs>
                <w:tab w:val="left" w:pos="1463"/>
              </w:tabs>
              <w:spacing w:before="0" w:after="0" w:line="274" w:lineRule="exact"/>
              <w:ind w:firstLine="0"/>
              <w:jc w:val="both"/>
              <w:rPr>
                <w:rFonts w:ascii="Times New Roman" w:eastAsia="Times New Roman" w:hAnsi="Times New Roman" w:cs="Times New Roman"/>
                <w:sz w:val="24"/>
                <w:szCs w:val="24"/>
                <w:lang w:eastAsia="de-DE"/>
              </w:rPr>
            </w:pPr>
            <w:r w:rsidRPr="00D3492E">
              <w:rPr>
                <w:rFonts w:ascii="Times New Roman" w:eastAsia="Times New Roman" w:hAnsi="Times New Roman" w:cs="Times New Roman"/>
                <w:sz w:val="24"/>
                <w:szCs w:val="24"/>
                <w:lang w:eastAsia="de-DE"/>
              </w:rPr>
              <w:t>b) контроль внедрения политик и процедур;</w:t>
            </w:r>
          </w:p>
          <w:p w:rsidR="00C75A35" w:rsidRPr="00D3492E" w:rsidRDefault="00C75A35" w:rsidP="00A83FF1">
            <w:pPr>
              <w:pStyle w:val="27"/>
              <w:shd w:val="clear" w:color="auto" w:fill="auto"/>
              <w:tabs>
                <w:tab w:val="left" w:pos="1463"/>
              </w:tabs>
              <w:spacing w:before="0" w:after="0" w:line="274" w:lineRule="exact"/>
              <w:ind w:firstLine="0"/>
              <w:jc w:val="both"/>
              <w:rPr>
                <w:rFonts w:ascii="Times New Roman" w:eastAsia="Times New Roman" w:hAnsi="Times New Roman" w:cs="Times New Roman"/>
                <w:sz w:val="24"/>
                <w:szCs w:val="24"/>
                <w:lang w:eastAsia="de-DE"/>
              </w:rPr>
            </w:pPr>
            <w:r w:rsidRPr="00D3492E">
              <w:rPr>
                <w:rFonts w:ascii="Times New Roman" w:eastAsia="Times New Roman" w:hAnsi="Times New Roman" w:cs="Times New Roman"/>
                <w:sz w:val="24"/>
                <w:szCs w:val="24"/>
                <w:lang w:eastAsia="de-DE"/>
              </w:rPr>
              <w:t>c) контроль финансов органа;</w:t>
            </w:r>
          </w:p>
          <w:p w:rsidR="00C75A35" w:rsidRPr="00D3492E" w:rsidRDefault="00C75A35" w:rsidP="00A83FF1">
            <w:pPr>
              <w:pStyle w:val="27"/>
              <w:shd w:val="clear" w:color="auto" w:fill="auto"/>
              <w:tabs>
                <w:tab w:val="left" w:pos="1463"/>
              </w:tabs>
              <w:spacing w:before="0" w:after="0" w:line="274" w:lineRule="exact"/>
              <w:ind w:firstLine="0"/>
              <w:jc w:val="both"/>
              <w:rPr>
                <w:rFonts w:ascii="Times New Roman" w:eastAsia="Times New Roman" w:hAnsi="Times New Roman" w:cs="Times New Roman"/>
                <w:sz w:val="24"/>
                <w:szCs w:val="24"/>
                <w:lang w:eastAsia="de-DE"/>
              </w:rPr>
            </w:pPr>
            <w:r w:rsidRPr="00D3492E">
              <w:rPr>
                <w:rFonts w:ascii="Times New Roman" w:eastAsia="Times New Roman" w:hAnsi="Times New Roman" w:cs="Times New Roman"/>
                <w:sz w:val="24"/>
                <w:szCs w:val="24"/>
                <w:lang w:eastAsia="de-DE"/>
              </w:rPr>
              <w:t>d) улучшение услуг и схем сертификации халяль;</w:t>
            </w:r>
          </w:p>
          <w:p w:rsidR="00C75A35" w:rsidRPr="00D3492E" w:rsidRDefault="00C75A35" w:rsidP="00A83FF1">
            <w:pPr>
              <w:pStyle w:val="27"/>
              <w:shd w:val="clear" w:color="auto" w:fill="auto"/>
              <w:tabs>
                <w:tab w:val="left" w:pos="1463"/>
              </w:tabs>
              <w:spacing w:before="0" w:after="0" w:line="274" w:lineRule="exact"/>
              <w:ind w:firstLine="0"/>
              <w:jc w:val="both"/>
              <w:rPr>
                <w:rFonts w:ascii="Times New Roman" w:eastAsia="Times New Roman" w:hAnsi="Times New Roman" w:cs="Times New Roman"/>
                <w:sz w:val="24"/>
                <w:szCs w:val="24"/>
                <w:lang w:eastAsia="de-DE"/>
              </w:rPr>
            </w:pPr>
            <w:r w:rsidRPr="00D3492E">
              <w:rPr>
                <w:rFonts w:ascii="Times New Roman" w:eastAsia="Times New Roman" w:hAnsi="Times New Roman" w:cs="Times New Roman"/>
                <w:sz w:val="24"/>
                <w:szCs w:val="24"/>
                <w:lang w:eastAsia="de-DE"/>
              </w:rPr>
              <w:t>e) проведение аудитов и сертификации, реагирование на жалобы;</w:t>
            </w:r>
          </w:p>
          <w:p w:rsidR="00C75A35" w:rsidRPr="00D3492E" w:rsidRDefault="00C75A35" w:rsidP="00A83FF1">
            <w:pPr>
              <w:pStyle w:val="27"/>
              <w:shd w:val="clear" w:color="auto" w:fill="auto"/>
              <w:tabs>
                <w:tab w:val="left" w:pos="1463"/>
              </w:tabs>
              <w:spacing w:before="0" w:after="0" w:line="274" w:lineRule="exact"/>
              <w:ind w:firstLine="0"/>
              <w:jc w:val="both"/>
              <w:rPr>
                <w:rFonts w:ascii="Times New Roman" w:eastAsia="Times New Roman" w:hAnsi="Times New Roman" w:cs="Times New Roman"/>
                <w:sz w:val="24"/>
                <w:szCs w:val="24"/>
                <w:lang w:eastAsia="de-DE"/>
              </w:rPr>
            </w:pPr>
            <w:r w:rsidRPr="00D3492E">
              <w:rPr>
                <w:rFonts w:ascii="Times New Roman" w:eastAsia="Times New Roman" w:hAnsi="Times New Roman" w:cs="Times New Roman"/>
                <w:sz w:val="24"/>
                <w:szCs w:val="24"/>
                <w:lang w:eastAsia="de-DE"/>
              </w:rPr>
              <w:t>f) принятие решений по сертификации;</w:t>
            </w:r>
          </w:p>
          <w:p w:rsidR="00C75A35" w:rsidRPr="00D3492E" w:rsidRDefault="00C75A35" w:rsidP="00A83FF1">
            <w:pPr>
              <w:pStyle w:val="27"/>
              <w:shd w:val="clear" w:color="auto" w:fill="auto"/>
              <w:tabs>
                <w:tab w:val="left" w:pos="1463"/>
              </w:tabs>
              <w:spacing w:before="0" w:after="0" w:line="274" w:lineRule="exact"/>
              <w:ind w:firstLine="0"/>
              <w:jc w:val="both"/>
              <w:rPr>
                <w:rFonts w:ascii="Times New Roman" w:eastAsia="Times New Roman" w:hAnsi="Times New Roman" w:cs="Times New Roman"/>
                <w:sz w:val="24"/>
                <w:szCs w:val="24"/>
                <w:lang w:eastAsia="de-DE"/>
              </w:rPr>
            </w:pPr>
            <w:r w:rsidRPr="00D3492E">
              <w:rPr>
                <w:rFonts w:ascii="Times New Roman" w:eastAsia="Times New Roman" w:hAnsi="Times New Roman" w:cs="Times New Roman"/>
                <w:sz w:val="24"/>
                <w:szCs w:val="24"/>
                <w:lang w:eastAsia="de-DE"/>
              </w:rPr>
              <w:t>g) делегирование полномочий комитетам или отдельным лицам (по необходимости) для осуществления определенной деятельности от своего имени;</w:t>
            </w:r>
          </w:p>
          <w:p w:rsidR="00C75A35" w:rsidRPr="00D3492E" w:rsidRDefault="00C75A35" w:rsidP="00A83FF1">
            <w:pPr>
              <w:pStyle w:val="27"/>
              <w:shd w:val="clear" w:color="auto" w:fill="auto"/>
              <w:tabs>
                <w:tab w:val="left" w:pos="1463"/>
              </w:tabs>
              <w:spacing w:before="0" w:after="0" w:line="274" w:lineRule="exact"/>
              <w:ind w:firstLine="0"/>
              <w:jc w:val="both"/>
              <w:rPr>
                <w:rFonts w:ascii="Times New Roman" w:eastAsia="Times New Roman" w:hAnsi="Times New Roman" w:cs="Times New Roman"/>
                <w:sz w:val="24"/>
                <w:szCs w:val="24"/>
                <w:lang w:eastAsia="de-DE"/>
              </w:rPr>
            </w:pPr>
            <w:r w:rsidRPr="00D3492E">
              <w:rPr>
                <w:rFonts w:ascii="Times New Roman" w:eastAsia="Times New Roman" w:hAnsi="Times New Roman" w:cs="Times New Roman"/>
                <w:sz w:val="24"/>
                <w:szCs w:val="24"/>
                <w:lang w:eastAsia="de-DE"/>
              </w:rPr>
              <w:t>h) контрактные соглашения;</w:t>
            </w:r>
          </w:p>
          <w:p w:rsidR="00C75A35" w:rsidRPr="00D3492E" w:rsidRDefault="00C75A35" w:rsidP="00A83FF1">
            <w:pPr>
              <w:pStyle w:val="27"/>
              <w:shd w:val="clear" w:color="auto" w:fill="auto"/>
              <w:tabs>
                <w:tab w:val="left" w:pos="1463"/>
              </w:tabs>
              <w:spacing w:before="0" w:after="0" w:line="274" w:lineRule="exact"/>
              <w:ind w:firstLine="0"/>
              <w:jc w:val="both"/>
              <w:rPr>
                <w:rFonts w:ascii="Times New Roman" w:eastAsia="Times New Roman" w:hAnsi="Times New Roman" w:cs="Times New Roman"/>
                <w:sz w:val="24"/>
                <w:szCs w:val="24"/>
                <w:lang w:eastAsia="de-DE"/>
              </w:rPr>
            </w:pPr>
            <w:r w:rsidRPr="00D3492E">
              <w:rPr>
                <w:rFonts w:ascii="Times New Roman" w:eastAsia="Times New Roman" w:hAnsi="Times New Roman" w:cs="Times New Roman"/>
                <w:sz w:val="24"/>
                <w:szCs w:val="24"/>
                <w:lang w:eastAsia="de-DE"/>
              </w:rPr>
              <w:t>i) обеспечение необходимых ресурсов для деятельности по сертификации.</w:t>
            </w:r>
          </w:p>
        </w:tc>
        <w:tc>
          <w:tcPr>
            <w:tcW w:w="1753" w:type="dxa"/>
            <w:tcBorders>
              <w:top w:val="single" w:sz="4" w:space="0" w:color="auto"/>
              <w:bottom w:val="single" w:sz="4" w:space="0" w:color="auto"/>
            </w:tcBorders>
            <w:shd w:val="clear" w:color="auto" w:fill="DEEAF6"/>
          </w:tcPr>
          <w:p w:rsidR="00C75A35" w:rsidRPr="00D3492E" w:rsidRDefault="00C75A35" w:rsidP="0041498F">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41498F">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F800AF">
        <w:tc>
          <w:tcPr>
            <w:tcW w:w="810" w:type="dxa"/>
            <w:tcBorders>
              <w:top w:val="single" w:sz="4" w:space="0" w:color="auto"/>
            </w:tcBorders>
          </w:tcPr>
          <w:p w:rsidR="00C75A35" w:rsidRPr="00D3492E" w:rsidRDefault="00C75A35" w:rsidP="00A83FF1">
            <w:pPr>
              <w:rPr>
                <w:rFonts w:ascii="Times New Roman" w:hAnsi="Times New Roman"/>
                <w:sz w:val="24"/>
                <w:szCs w:val="24"/>
                <w:lang w:val="en-GB"/>
              </w:rPr>
            </w:pPr>
            <w:r w:rsidRPr="00D3492E">
              <w:rPr>
                <w:rFonts w:ascii="Times New Roman" w:hAnsi="Times New Roman"/>
                <w:sz w:val="24"/>
                <w:szCs w:val="24"/>
                <w:lang w:val="ru-RU"/>
              </w:rPr>
              <w:t>6.1.3</w:t>
            </w:r>
          </w:p>
        </w:tc>
        <w:tc>
          <w:tcPr>
            <w:tcW w:w="5428" w:type="dxa"/>
            <w:tcBorders>
              <w:top w:val="single" w:sz="4" w:space="0" w:color="auto"/>
            </w:tcBorders>
          </w:tcPr>
          <w:p w:rsidR="00C75A35" w:rsidRPr="00D3492E" w:rsidRDefault="00C75A35" w:rsidP="00A83FF1">
            <w:pPr>
              <w:pStyle w:val="27"/>
              <w:shd w:val="clear" w:color="auto" w:fill="auto"/>
              <w:tabs>
                <w:tab w:val="left" w:pos="1463"/>
              </w:tabs>
              <w:spacing w:before="0" w:after="0" w:line="274" w:lineRule="exact"/>
              <w:ind w:firstLine="0"/>
              <w:jc w:val="both"/>
              <w:rPr>
                <w:rFonts w:ascii="Times New Roman" w:eastAsia="Times New Roman" w:hAnsi="Times New Roman" w:cs="Times New Roman"/>
                <w:sz w:val="24"/>
                <w:szCs w:val="24"/>
                <w:lang w:eastAsia="de-DE"/>
              </w:rPr>
            </w:pPr>
            <w:r w:rsidRPr="00D3492E">
              <w:rPr>
                <w:rFonts w:ascii="Times New Roman" w:eastAsia="Times New Roman" w:hAnsi="Times New Roman" w:cs="Times New Roman"/>
                <w:sz w:val="24"/>
                <w:szCs w:val="24"/>
                <w:lang w:eastAsia="de-DE"/>
              </w:rPr>
              <w:t xml:space="preserve">Орган по сертификации должен иметь надлежаще оформленные правила по назначению, определению полномочий и функционированию любых комитетов, участвующих в деятельности </w:t>
            </w:r>
            <w:proofErr w:type="gramStart"/>
            <w:r w:rsidRPr="00D3492E">
              <w:rPr>
                <w:rFonts w:ascii="Times New Roman" w:eastAsia="Times New Roman" w:hAnsi="Times New Roman" w:cs="Times New Roman"/>
                <w:sz w:val="24"/>
                <w:szCs w:val="24"/>
                <w:lang w:eastAsia="de-DE"/>
              </w:rPr>
              <w:t>по</w:t>
            </w:r>
            <w:proofErr w:type="gramEnd"/>
          </w:p>
          <w:p w:rsidR="00C75A35" w:rsidRPr="00D3492E" w:rsidRDefault="00C75A35" w:rsidP="00A83FF1">
            <w:pPr>
              <w:pStyle w:val="27"/>
              <w:shd w:val="clear" w:color="auto" w:fill="auto"/>
              <w:tabs>
                <w:tab w:val="left" w:pos="1463"/>
              </w:tabs>
              <w:spacing w:before="0" w:after="0" w:line="274" w:lineRule="exact"/>
              <w:ind w:firstLine="0"/>
              <w:jc w:val="both"/>
              <w:rPr>
                <w:rFonts w:ascii="Times New Roman" w:eastAsia="Times New Roman" w:hAnsi="Times New Roman" w:cs="Times New Roman"/>
                <w:sz w:val="24"/>
                <w:szCs w:val="24"/>
                <w:lang w:eastAsia="de-DE"/>
              </w:rPr>
            </w:pPr>
            <w:r w:rsidRPr="00D3492E">
              <w:rPr>
                <w:rFonts w:ascii="Times New Roman" w:eastAsia="Times New Roman" w:hAnsi="Times New Roman" w:cs="Times New Roman"/>
                <w:sz w:val="24"/>
                <w:szCs w:val="24"/>
                <w:lang w:eastAsia="de-DE"/>
              </w:rPr>
              <w:t>сертификации.</w:t>
            </w:r>
          </w:p>
        </w:tc>
        <w:tc>
          <w:tcPr>
            <w:tcW w:w="1753" w:type="dxa"/>
            <w:tcBorders>
              <w:top w:val="single" w:sz="4" w:space="0" w:color="auto"/>
            </w:tcBorders>
            <w:shd w:val="clear" w:color="auto" w:fill="DEEAF6"/>
          </w:tcPr>
          <w:p w:rsidR="00C75A35" w:rsidRPr="00D3492E" w:rsidRDefault="00C75A35" w:rsidP="0041498F">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C75A35" w:rsidRPr="00D3492E" w:rsidRDefault="00C75A35" w:rsidP="0041498F">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107EA3" w:rsidRPr="00D3492E" w:rsidRDefault="00107EA3" w:rsidP="00FD622D">
      <w:pPr>
        <w:spacing w:after="40" w:line="200" w:lineRule="exact"/>
        <w:rPr>
          <w:sz w:val="16"/>
          <w:szCs w:val="16"/>
          <w:lang w:val="en-GB"/>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7"/>
        <w:gridCol w:w="3893"/>
        <w:gridCol w:w="1538"/>
        <w:gridCol w:w="1755"/>
        <w:gridCol w:w="392"/>
        <w:gridCol w:w="420"/>
        <w:gridCol w:w="410"/>
        <w:gridCol w:w="1559"/>
      </w:tblGrid>
      <w:tr w:rsidR="00467EC2" w:rsidRPr="00D3492E" w:rsidTr="00F800AF">
        <w:trPr>
          <w:trHeight w:val="829"/>
        </w:trPr>
        <w:tc>
          <w:tcPr>
            <w:tcW w:w="807" w:type="dxa"/>
            <w:vMerge w:val="restart"/>
            <w:tcBorders>
              <w:top w:val="single" w:sz="12" w:space="0" w:color="auto"/>
            </w:tcBorders>
            <w:shd w:val="clear" w:color="auto" w:fill="CCCCCC"/>
            <w:vAlign w:val="center"/>
          </w:tcPr>
          <w:p w:rsidR="00467EC2" w:rsidRPr="00D3492E" w:rsidRDefault="00467EC2" w:rsidP="00707DCA">
            <w:pPr>
              <w:keepNext/>
              <w:keepLines/>
              <w:spacing w:after="40" w:line="200" w:lineRule="exact"/>
              <w:jc w:val="center"/>
              <w:rPr>
                <w:rFonts w:ascii="Times New Roman" w:hAnsi="Times New Roman"/>
                <w:sz w:val="24"/>
                <w:szCs w:val="24"/>
                <w:lang w:val="en-GB"/>
              </w:rPr>
            </w:pPr>
          </w:p>
        </w:tc>
        <w:tc>
          <w:tcPr>
            <w:tcW w:w="3893" w:type="dxa"/>
            <w:vMerge w:val="restart"/>
            <w:tcBorders>
              <w:top w:val="single" w:sz="12" w:space="0" w:color="auto"/>
            </w:tcBorders>
            <w:shd w:val="clear" w:color="auto" w:fill="CCCCCC"/>
            <w:vAlign w:val="center"/>
          </w:tcPr>
          <w:p w:rsidR="00467EC2" w:rsidRPr="00D3492E" w:rsidRDefault="00467EC2" w:rsidP="00707DCA">
            <w:pPr>
              <w:jc w:val="center"/>
              <w:rPr>
                <w:rFonts w:ascii="Times New Roman" w:hAnsi="Times New Roman"/>
                <w:sz w:val="24"/>
                <w:szCs w:val="24"/>
                <w:lang w:val="ru-RU"/>
              </w:rPr>
            </w:pPr>
            <w:r w:rsidRPr="00D3492E">
              <w:rPr>
                <w:rFonts w:ascii="Times New Roman" w:hAnsi="Times New Roman"/>
                <w:sz w:val="24"/>
                <w:szCs w:val="24"/>
                <w:lang w:val="ru-RU"/>
              </w:rPr>
              <w:t>Требование</w:t>
            </w:r>
          </w:p>
        </w:tc>
        <w:tc>
          <w:tcPr>
            <w:tcW w:w="1538" w:type="dxa"/>
            <w:vMerge w:val="restart"/>
            <w:tcBorders>
              <w:top w:val="single" w:sz="12" w:space="0" w:color="auto"/>
            </w:tcBorders>
            <w:shd w:val="clear" w:color="auto" w:fill="CCCCCC"/>
            <w:vAlign w:val="center"/>
          </w:tcPr>
          <w:p w:rsidR="00467EC2" w:rsidRPr="00D3492E" w:rsidRDefault="00467EC2" w:rsidP="00707DCA">
            <w:pPr>
              <w:jc w:val="center"/>
              <w:rPr>
                <w:rFonts w:ascii="Times New Roman" w:hAnsi="Times New Roman"/>
                <w:sz w:val="24"/>
                <w:szCs w:val="24"/>
                <w:lang w:val="ru-RU"/>
              </w:rPr>
            </w:pPr>
            <w:proofErr w:type="gramStart"/>
            <w:r w:rsidRPr="00D3492E">
              <w:rPr>
                <w:rFonts w:ascii="Times New Roman" w:hAnsi="Times New Roman"/>
                <w:sz w:val="24"/>
                <w:szCs w:val="24"/>
                <w:lang w:val="ru-RU"/>
              </w:rPr>
              <w:t>Ответствен-ность</w:t>
            </w:r>
            <w:proofErr w:type="gramEnd"/>
          </w:p>
          <w:p w:rsidR="00467EC2" w:rsidRPr="00D3492E" w:rsidRDefault="00467EC2" w:rsidP="00707DCA">
            <w:pPr>
              <w:jc w:val="center"/>
              <w:rPr>
                <w:rFonts w:ascii="Times New Roman" w:hAnsi="Times New Roman"/>
                <w:sz w:val="24"/>
                <w:szCs w:val="24"/>
                <w:lang w:val="ru-RU"/>
              </w:rPr>
            </w:pPr>
          </w:p>
        </w:tc>
        <w:tc>
          <w:tcPr>
            <w:tcW w:w="1755" w:type="dxa"/>
            <w:vMerge w:val="restart"/>
            <w:tcBorders>
              <w:top w:val="single" w:sz="12" w:space="0" w:color="auto"/>
            </w:tcBorders>
            <w:shd w:val="clear" w:color="auto" w:fill="CCCCCC"/>
            <w:vAlign w:val="center"/>
          </w:tcPr>
          <w:p w:rsidR="00467EC2" w:rsidRDefault="00467EC2" w:rsidP="00467EC2">
            <w:pPr>
              <w:keepNext/>
              <w:keepLines/>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ru-RU"/>
              </w:rPr>
              <w:t>Документы  системы менеджмента для реализации  требования</w:t>
            </w:r>
          </w:p>
          <w:p w:rsidR="00467EC2" w:rsidRPr="00926E14" w:rsidRDefault="00467EC2" w:rsidP="00467EC2">
            <w:pPr>
              <w:keepNext/>
              <w:keepLines/>
              <w:spacing w:after="40" w:line="200" w:lineRule="exact"/>
              <w:jc w:val="center"/>
              <w:rPr>
                <w:rFonts w:ascii="Times New Roman" w:hAnsi="Times New Roman"/>
                <w:bCs/>
                <w:color w:val="0000FF"/>
                <w:sz w:val="24"/>
                <w:szCs w:val="24"/>
                <w:lang w:val="ru-RU"/>
              </w:rPr>
            </w:pPr>
            <w:r w:rsidRPr="00926E14">
              <w:rPr>
                <w:rFonts w:ascii="Times New Roman" w:hAnsi="Times New Roman"/>
                <w:bCs/>
                <w:color w:val="0000FF"/>
                <w:sz w:val="24"/>
                <w:szCs w:val="24"/>
                <w:lang w:val="ru-RU"/>
              </w:rPr>
              <w:t>Документы системы менеджмент</w:t>
            </w:r>
            <w:r>
              <w:rPr>
                <w:rFonts w:ascii="Times New Roman" w:hAnsi="Times New Roman"/>
                <w:bCs/>
                <w:color w:val="0000FF"/>
                <w:sz w:val="24"/>
                <w:szCs w:val="24"/>
                <w:lang w:val="ru-RU"/>
              </w:rPr>
              <w:t>а</w:t>
            </w:r>
            <w:r w:rsidRPr="00926E14">
              <w:rPr>
                <w:rFonts w:ascii="Times New Roman" w:hAnsi="Times New Roman"/>
                <w:bCs/>
                <w:color w:val="0000FF"/>
                <w:sz w:val="24"/>
                <w:szCs w:val="24"/>
                <w:lang w:val="ru-RU"/>
              </w:rPr>
              <w:t>, где внесены изменения</w:t>
            </w:r>
            <w:proofErr w:type="gramStart"/>
            <w:r w:rsidRPr="00926E14">
              <w:rPr>
                <w:rFonts w:ascii="Times New Roman" w:hAnsi="Times New Roman"/>
                <w:bCs/>
                <w:color w:val="0000FF"/>
                <w:sz w:val="24"/>
                <w:szCs w:val="24"/>
                <w:vertAlign w:val="superscript"/>
                <w:lang w:val="ru-RU"/>
              </w:rPr>
              <w:t>4</w:t>
            </w:r>
            <w:proofErr w:type="gramEnd"/>
          </w:p>
        </w:tc>
        <w:tc>
          <w:tcPr>
            <w:tcW w:w="1222" w:type="dxa"/>
            <w:gridSpan w:val="3"/>
            <w:tcBorders>
              <w:top w:val="single" w:sz="12" w:space="0" w:color="auto"/>
              <w:bottom w:val="single" w:sz="4" w:space="0" w:color="auto"/>
            </w:tcBorders>
            <w:shd w:val="clear" w:color="auto" w:fill="CCCCCC"/>
            <w:vAlign w:val="center"/>
          </w:tcPr>
          <w:p w:rsidR="00467EC2" w:rsidRPr="00CC5B65" w:rsidRDefault="00467EC2" w:rsidP="00467EC2">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CC5B65">
              <w:rPr>
                <w:rFonts w:ascii="Times New Roman" w:hAnsi="Times New Roman"/>
                <w:sz w:val="24"/>
                <w:szCs w:val="24"/>
                <w:lang w:val="ru-RU"/>
              </w:rPr>
              <w:t>Оценка</w:t>
            </w:r>
            <w:proofErr w:type="gramStart"/>
            <w:r w:rsidRPr="00CC5B65">
              <w:rPr>
                <w:rFonts w:ascii="Times New Roman" w:hAnsi="Times New Roman"/>
                <w:sz w:val="24"/>
                <w:szCs w:val="24"/>
                <w:vertAlign w:val="superscript"/>
                <w:lang w:val="ru-RU"/>
              </w:rPr>
              <w:t>2</w:t>
            </w:r>
            <w:proofErr w:type="gramEnd"/>
          </w:p>
        </w:tc>
        <w:tc>
          <w:tcPr>
            <w:tcW w:w="1559" w:type="dxa"/>
            <w:vMerge w:val="restart"/>
            <w:tcBorders>
              <w:top w:val="single" w:sz="12" w:space="0" w:color="auto"/>
            </w:tcBorders>
            <w:shd w:val="clear" w:color="auto" w:fill="CCCCCC"/>
            <w:vAlign w:val="center"/>
          </w:tcPr>
          <w:p w:rsidR="00467EC2" w:rsidRPr="00C75A35" w:rsidRDefault="00467EC2" w:rsidP="00467EC2">
            <w:pPr>
              <w:pStyle w:val="a4"/>
              <w:keepNext/>
              <w:keepLines/>
              <w:tabs>
                <w:tab w:val="clear" w:pos="9072"/>
              </w:tabs>
              <w:spacing w:after="40"/>
              <w:jc w:val="center"/>
              <w:rPr>
                <w:rFonts w:ascii="Times New Roman" w:hAnsi="Times New Roman"/>
                <w:bCs/>
                <w:color w:val="0000FF"/>
                <w:sz w:val="24"/>
                <w:szCs w:val="24"/>
                <w:lang w:val="ru-RU"/>
              </w:rPr>
            </w:pPr>
            <w:r w:rsidRPr="00C75A35">
              <w:rPr>
                <w:rFonts w:ascii="Times New Roman" w:hAnsi="Times New Roman"/>
                <w:bCs/>
                <w:color w:val="0000FF"/>
                <w:sz w:val="24"/>
                <w:szCs w:val="24"/>
                <w:lang w:val="ru-RU"/>
              </w:rPr>
              <w:t>Коммен-тарии</w:t>
            </w:r>
            <w:r w:rsidRPr="00C75A35">
              <w:rPr>
                <w:rFonts w:ascii="Times New Roman" w:hAnsi="Times New Roman"/>
                <w:bCs/>
                <w:color w:val="0000FF"/>
                <w:sz w:val="24"/>
                <w:szCs w:val="24"/>
                <w:vertAlign w:val="superscript"/>
                <w:lang w:val="ru-RU"/>
              </w:rPr>
              <w:t>3</w:t>
            </w:r>
          </w:p>
        </w:tc>
      </w:tr>
      <w:tr w:rsidR="00D3492E" w:rsidRPr="00D3492E" w:rsidTr="00F800AF">
        <w:tc>
          <w:tcPr>
            <w:tcW w:w="807" w:type="dxa"/>
            <w:vMerge/>
            <w:tcBorders>
              <w:bottom w:val="single" w:sz="12" w:space="0" w:color="auto"/>
            </w:tcBorders>
            <w:shd w:val="clear" w:color="auto" w:fill="CCCCCC"/>
          </w:tcPr>
          <w:p w:rsidR="00707DCA" w:rsidRPr="00D3492E" w:rsidRDefault="00707DCA" w:rsidP="003A3E8B">
            <w:pPr>
              <w:keepNext/>
              <w:keepLines/>
              <w:spacing w:after="40" w:line="200" w:lineRule="exact"/>
              <w:rPr>
                <w:rFonts w:ascii="Times New Roman" w:hAnsi="Times New Roman"/>
                <w:sz w:val="24"/>
                <w:szCs w:val="24"/>
                <w:lang w:val="ru-RU"/>
              </w:rPr>
            </w:pPr>
          </w:p>
        </w:tc>
        <w:tc>
          <w:tcPr>
            <w:tcW w:w="3893" w:type="dxa"/>
            <w:vMerge/>
            <w:tcBorders>
              <w:bottom w:val="single" w:sz="12" w:space="0" w:color="auto"/>
            </w:tcBorders>
            <w:shd w:val="clear" w:color="auto" w:fill="CCCCCC"/>
            <w:vAlign w:val="center"/>
          </w:tcPr>
          <w:p w:rsidR="00707DCA" w:rsidRPr="00D3492E" w:rsidRDefault="00707DCA" w:rsidP="004170FF">
            <w:pPr>
              <w:pStyle w:val="31"/>
            </w:pPr>
          </w:p>
        </w:tc>
        <w:tc>
          <w:tcPr>
            <w:tcW w:w="1538" w:type="dxa"/>
            <w:vMerge/>
            <w:tcBorders>
              <w:bottom w:val="single" w:sz="12" w:space="0" w:color="auto"/>
            </w:tcBorders>
            <w:shd w:val="clear" w:color="auto" w:fill="CCCCCC"/>
            <w:vAlign w:val="center"/>
          </w:tcPr>
          <w:p w:rsidR="00707DCA" w:rsidRPr="00D3492E" w:rsidRDefault="00707DCA" w:rsidP="004170FF">
            <w:pPr>
              <w:pStyle w:val="31"/>
            </w:pPr>
          </w:p>
        </w:tc>
        <w:tc>
          <w:tcPr>
            <w:tcW w:w="1755" w:type="dxa"/>
            <w:vMerge/>
            <w:tcBorders>
              <w:bottom w:val="single" w:sz="12" w:space="0" w:color="auto"/>
            </w:tcBorders>
            <w:shd w:val="clear" w:color="auto" w:fill="CCCCCC"/>
            <w:vAlign w:val="center"/>
          </w:tcPr>
          <w:p w:rsidR="00707DCA" w:rsidRPr="00D3492E" w:rsidRDefault="00707DCA" w:rsidP="00074644">
            <w:pPr>
              <w:keepNext/>
              <w:keepLines/>
              <w:spacing w:after="40" w:line="200" w:lineRule="exact"/>
              <w:jc w:val="center"/>
              <w:rPr>
                <w:rFonts w:ascii="Times New Roman" w:hAnsi="Times New Roman"/>
                <w:bCs/>
                <w:sz w:val="24"/>
                <w:szCs w:val="24"/>
                <w:lang w:val="ru-RU"/>
              </w:rPr>
            </w:pPr>
          </w:p>
        </w:tc>
        <w:tc>
          <w:tcPr>
            <w:tcW w:w="392" w:type="dxa"/>
            <w:tcBorders>
              <w:top w:val="single" w:sz="4" w:space="0" w:color="auto"/>
              <w:bottom w:val="single" w:sz="12" w:space="0" w:color="auto"/>
            </w:tcBorders>
            <w:shd w:val="clear" w:color="auto" w:fill="CCCCCC"/>
            <w:vAlign w:val="center"/>
          </w:tcPr>
          <w:p w:rsidR="00707DCA" w:rsidRPr="00D3492E" w:rsidRDefault="00707DCA" w:rsidP="0079425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D3492E">
              <w:rPr>
                <w:rFonts w:ascii="Times New Roman" w:hAnsi="Times New Roman"/>
                <w:szCs w:val="24"/>
                <w:highlight w:val="lightGray"/>
                <w:lang w:val="ru-RU"/>
              </w:rPr>
              <w:t>С</w:t>
            </w:r>
          </w:p>
        </w:tc>
        <w:tc>
          <w:tcPr>
            <w:tcW w:w="420" w:type="dxa"/>
            <w:tcBorders>
              <w:top w:val="single" w:sz="4" w:space="0" w:color="auto"/>
              <w:bottom w:val="single" w:sz="12" w:space="0" w:color="auto"/>
            </w:tcBorders>
            <w:shd w:val="clear" w:color="auto" w:fill="CCCCCC"/>
            <w:vAlign w:val="center"/>
          </w:tcPr>
          <w:p w:rsidR="00707DCA" w:rsidRPr="00D3492E" w:rsidRDefault="00707DCA"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нз</w:t>
            </w:r>
          </w:p>
        </w:tc>
        <w:tc>
          <w:tcPr>
            <w:tcW w:w="410" w:type="dxa"/>
            <w:tcBorders>
              <w:top w:val="single" w:sz="4" w:space="0" w:color="auto"/>
              <w:bottom w:val="single" w:sz="12" w:space="0" w:color="auto"/>
            </w:tcBorders>
            <w:shd w:val="clear" w:color="auto" w:fill="CCCCCC"/>
            <w:vAlign w:val="center"/>
          </w:tcPr>
          <w:p w:rsidR="00707DCA" w:rsidRPr="00D3492E" w:rsidRDefault="00707DCA"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зн</w:t>
            </w:r>
          </w:p>
        </w:tc>
        <w:tc>
          <w:tcPr>
            <w:tcW w:w="1559" w:type="dxa"/>
            <w:vMerge/>
            <w:tcBorders>
              <w:bottom w:val="single" w:sz="12" w:space="0" w:color="auto"/>
            </w:tcBorders>
            <w:shd w:val="clear" w:color="auto" w:fill="CCCCCC"/>
          </w:tcPr>
          <w:p w:rsidR="00707DCA" w:rsidRPr="00D3492E" w:rsidRDefault="00707DCA" w:rsidP="00794251">
            <w:pPr>
              <w:pStyle w:val="a4"/>
              <w:keepNext/>
              <w:keepLines/>
              <w:tabs>
                <w:tab w:val="clear" w:pos="9072"/>
              </w:tabs>
              <w:spacing w:after="40" w:line="200" w:lineRule="exact"/>
              <w:jc w:val="center"/>
              <w:rPr>
                <w:rFonts w:ascii="Times New Roman" w:hAnsi="Times New Roman"/>
                <w:sz w:val="24"/>
                <w:szCs w:val="24"/>
                <w:lang w:val="en-GB"/>
              </w:rPr>
            </w:pPr>
          </w:p>
        </w:tc>
      </w:tr>
      <w:tr w:rsidR="00D3492E" w:rsidRPr="00D3492E" w:rsidTr="00F800AF">
        <w:tblPrEx>
          <w:tblBorders>
            <w:bottom w:val="single" w:sz="4" w:space="0" w:color="auto"/>
          </w:tblBorders>
        </w:tblPrEx>
        <w:tc>
          <w:tcPr>
            <w:tcW w:w="4700" w:type="dxa"/>
            <w:gridSpan w:val="2"/>
            <w:tcBorders>
              <w:top w:val="single" w:sz="12" w:space="0" w:color="auto"/>
              <w:bottom w:val="single" w:sz="12" w:space="0" w:color="auto"/>
              <w:right w:val="single" w:sz="4" w:space="0" w:color="auto"/>
            </w:tcBorders>
            <w:shd w:val="clear" w:color="auto" w:fill="auto"/>
          </w:tcPr>
          <w:p w:rsidR="003A3E8B" w:rsidRPr="00D3492E" w:rsidRDefault="002C45F0" w:rsidP="00075AC1">
            <w:pPr>
              <w:pStyle w:val="2"/>
              <w:numPr>
                <w:ilvl w:val="0"/>
                <w:numId w:val="0"/>
              </w:numPr>
              <w:spacing w:before="0"/>
              <w:ind w:left="782" w:hanging="782"/>
              <w:rPr>
                <w:rFonts w:ascii="Times New Roman" w:hAnsi="Times New Roman" w:cs="Times New Roman"/>
                <w:b w:val="0"/>
                <w:sz w:val="24"/>
                <w:szCs w:val="24"/>
                <w:lang w:eastAsia="ru-RU"/>
              </w:rPr>
            </w:pPr>
            <w:r w:rsidRPr="00D3492E">
              <w:rPr>
                <w:rFonts w:ascii="Times New Roman" w:hAnsi="Times New Roman" w:cs="Times New Roman"/>
                <w:b w:val="0"/>
                <w:sz w:val="24"/>
                <w:szCs w:val="24"/>
                <w:lang w:eastAsia="ru-RU"/>
              </w:rPr>
              <w:t>6.</w:t>
            </w:r>
            <w:r w:rsidR="007C4FCC" w:rsidRPr="00D3492E">
              <w:rPr>
                <w:rFonts w:ascii="Times New Roman" w:hAnsi="Times New Roman" w:cs="Times New Roman"/>
                <w:b w:val="0"/>
                <w:sz w:val="24"/>
                <w:szCs w:val="24"/>
                <w:lang w:eastAsia="ru-RU"/>
              </w:rPr>
              <w:t>2</w:t>
            </w:r>
            <w:r w:rsidRPr="00D3492E">
              <w:rPr>
                <w:rFonts w:ascii="Times New Roman" w:hAnsi="Times New Roman" w:cs="Times New Roman"/>
                <w:b w:val="0"/>
                <w:sz w:val="24"/>
                <w:szCs w:val="24"/>
                <w:lang w:eastAsia="ru-RU"/>
              </w:rPr>
              <w:t xml:space="preserve">  </w:t>
            </w:r>
            <w:r w:rsidR="007C4FCC" w:rsidRPr="00D3492E">
              <w:rPr>
                <w:rFonts w:ascii="Times New Roman" w:hAnsi="Times New Roman" w:cs="Times New Roman"/>
                <w:b w:val="0"/>
                <w:sz w:val="24"/>
                <w:szCs w:val="24"/>
              </w:rPr>
              <w:t xml:space="preserve">      </w:t>
            </w:r>
            <w:r w:rsidR="007C4FCC" w:rsidRPr="00D3492E">
              <w:rPr>
                <w:rFonts w:ascii="Times New Roman" w:hAnsi="Times New Roman" w:cs="Times New Roman"/>
                <w:b w:val="0"/>
                <w:sz w:val="24"/>
                <w:szCs w:val="24"/>
                <w:lang w:eastAsia="ru-RU"/>
              </w:rPr>
              <w:t xml:space="preserve">Комитет по </w:t>
            </w:r>
            <w:r w:rsidR="00075AC1" w:rsidRPr="00D3492E">
              <w:rPr>
                <w:rFonts w:ascii="Times New Roman" w:hAnsi="Times New Roman" w:cs="Times New Roman"/>
                <w:b w:val="0"/>
                <w:sz w:val="24"/>
                <w:szCs w:val="24"/>
                <w:lang w:eastAsia="ru-RU"/>
              </w:rPr>
              <w:t>обеспечению</w:t>
            </w:r>
            <w:r w:rsidR="007C4FCC" w:rsidRPr="00D3492E">
              <w:rPr>
                <w:rFonts w:ascii="Times New Roman" w:hAnsi="Times New Roman" w:cs="Times New Roman"/>
                <w:b w:val="0"/>
                <w:sz w:val="24"/>
                <w:szCs w:val="24"/>
                <w:lang w:eastAsia="ru-RU"/>
              </w:rPr>
              <w:t xml:space="preserve"> беспристрастности</w:t>
            </w:r>
          </w:p>
          <w:p w:rsidR="00EC5F09" w:rsidRPr="00D3492E" w:rsidRDefault="00EC5F09" w:rsidP="00EC5F09">
            <w:pPr>
              <w:pStyle w:val="af8"/>
              <w:ind w:firstLine="0"/>
              <w:rPr>
                <w:b/>
                <w:lang w:eastAsia="ru-RU"/>
              </w:rPr>
            </w:pPr>
            <w:r w:rsidRPr="00D3492E">
              <w:rPr>
                <w:rFonts w:ascii="Times New Roman" w:hAnsi="Times New Roman" w:cs="Times New Roman"/>
                <w:sz w:val="24"/>
                <w:szCs w:val="24"/>
                <w:lang w:eastAsia="ru-RU"/>
              </w:rPr>
              <w:t xml:space="preserve">Все требования, указанные в п. 6.2 </w:t>
            </w:r>
            <w:r w:rsidR="0065414B" w:rsidRPr="0065414B">
              <w:rPr>
                <w:rFonts w:ascii="Times New Roman" w:hAnsi="Times New Roman"/>
                <w:color w:val="0000FF"/>
                <w:sz w:val="24"/>
                <w:szCs w:val="24"/>
              </w:rPr>
              <w:t>ISO / IEC 17021</w:t>
            </w:r>
            <w:r w:rsidRPr="00D3492E">
              <w:rPr>
                <w:rFonts w:ascii="Times New Roman" w:hAnsi="Times New Roman" w:cs="Times New Roman"/>
                <w:b/>
                <w:sz w:val="24"/>
                <w:szCs w:val="24"/>
                <w:lang w:eastAsia="ru-RU"/>
              </w:rPr>
              <w:t>, и следующие положения.</w:t>
            </w:r>
          </w:p>
        </w:tc>
        <w:tc>
          <w:tcPr>
            <w:tcW w:w="1538" w:type="dxa"/>
            <w:tcBorders>
              <w:top w:val="single" w:sz="12" w:space="0" w:color="auto"/>
              <w:bottom w:val="single" w:sz="12" w:space="0" w:color="auto"/>
              <w:right w:val="single" w:sz="4" w:space="0" w:color="auto"/>
            </w:tcBorders>
            <w:shd w:val="clear" w:color="auto" w:fill="auto"/>
          </w:tcPr>
          <w:p w:rsidR="003A3E8B" w:rsidRPr="00D3492E" w:rsidRDefault="00797617" w:rsidP="002C45F0">
            <w:pPr>
              <w:spacing w:before="0" w:after="40" w:line="200" w:lineRule="exact"/>
              <w:rPr>
                <w:rFonts w:ascii="Times New Roman" w:hAnsi="Times New Roman"/>
                <w:sz w:val="24"/>
                <w:szCs w:val="24"/>
                <w:lang w:val="ru-RU"/>
              </w:rPr>
            </w:pPr>
            <w:r w:rsidRPr="00D3492E">
              <w:rPr>
                <w:rFonts w:ascii="Times New Roman" w:hAnsi="Times New Roman"/>
                <w:sz w:val="24"/>
                <w:szCs w:val="24"/>
                <w:lang w:val="ru-RU"/>
              </w:rPr>
              <w:t>ВО/СВО</w:t>
            </w:r>
          </w:p>
        </w:tc>
        <w:tc>
          <w:tcPr>
            <w:tcW w:w="1755" w:type="dxa"/>
            <w:tcBorders>
              <w:top w:val="single" w:sz="12" w:space="0" w:color="auto"/>
              <w:left w:val="single" w:sz="4" w:space="0" w:color="auto"/>
              <w:bottom w:val="single" w:sz="12" w:space="0" w:color="auto"/>
              <w:right w:val="single" w:sz="4" w:space="0" w:color="auto"/>
            </w:tcBorders>
            <w:shd w:val="clear" w:color="auto" w:fill="DEEAF6"/>
          </w:tcPr>
          <w:p w:rsidR="003A3E8B" w:rsidRPr="00D3492E" w:rsidRDefault="00ED49B9" w:rsidP="002C45F0">
            <w:pPr>
              <w:spacing w:before="0"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2" w:type="dxa"/>
            <w:tcBorders>
              <w:top w:val="single" w:sz="12" w:space="0" w:color="auto"/>
              <w:bottom w:val="single" w:sz="12" w:space="0" w:color="auto"/>
            </w:tcBorders>
            <w:shd w:val="clear" w:color="auto" w:fill="FFF2CC"/>
          </w:tcPr>
          <w:p w:rsidR="003A3E8B" w:rsidRPr="00D3492E" w:rsidRDefault="00ED49B9" w:rsidP="002C45F0">
            <w:pPr>
              <w:spacing w:before="0"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0" w:type="dxa"/>
            <w:tcBorders>
              <w:top w:val="single" w:sz="12" w:space="0" w:color="auto"/>
              <w:bottom w:val="single" w:sz="12" w:space="0" w:color="auto"/>
            </w:tcBorders>
            <w:shd w:val="clear" w:color="auto" w:fill="FFF2CC"/>
          </w:tcPr>
          <w:p w:rsidR="003A3E8B" w:rsidRPr="00D3492E" w:rsidRDefault="00ED49B9" w:rsidP="002C45F0">
            <w:pPr>
              <w:spacing w:before="0"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10" w:type="dxa"/>
            <w:tcBorders>
              <w:top w:val="single" w:sz="12" w:space="0" w:color="auto"/>
              <w:bottom w:val="single" w:sz="12" w:space="0" w:color="auto"/>
            </w:tcBorders>
            <w:shd w:val="clear" w:color="auto" w:fill="FFF2CC"/>
          </w:tcPr>
          <w:p w:rsidR="003A3E8B" w:rsidRPr="00D3492E" w:rsidRDefault="00ED49B9" w:rsidP="002C45F0">
            <w:pPr>
              <w:spacing w:before="0"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D3492E" w:rsidRDefault="00ED49B9" w:rsidP="002C45F0">
            <w:pPr>
              <w:spacing w:before="0" w:after="40" w:line="200" w:lineRule="exact"/>
              <w:jc w:val="center"/>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4310BD" w:rsidRPr="00D3492E" w:rsidRDefault="004310BD" w:rsidP="00B65027">
      <w:pPr>
        <w:spacing w:after="40" w:line="200" w:lineRule="exact"/>
        <w:rPr>
          <w:sz w:val="18"/>
          <w:szCs w:val="18"/>
          <w:lang w:val="ru-RU"/>
        </w:rPr>
        <w:sectPr w:rsidR="004310BD" w:rsidRPr="00D3492E"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7"/>
        <w:gridCol w:w="5431"/>
        <w:gridCol w:w="1755"/>
        <w:gridCol w:w="392"/>
        <w:gridCol w:w="420"/>
        <w:gridCol w:w="372"/>
        <w:gridCol w:w="1597"/>
      </w:tblGrid>
      <w:tr w:rsidR="00C75A35" w:rsidRPr="00D3492E" w:rsidTr="00F800AF">
        <w:tc>
          <w:tcPr>
            <w:tcW w:w="807" w:type="dxa"/>
          </w:tcPr>
          <w:p w:rsidR="00C75A35" w:rsidRPr="00D3492E" w:rsidRDefault="00C75A35" w:rsidP="002C45F0">
            <w:pPr>
              <w:spacing w:after="0"/>
              <w:rPr>
                <w:rFonts w:ascii="Times New Roman" w:hAnsi="Times New Roman"/>
                <w:sz w:val="24"/>
                <w:szCs w:val="24"/>
                <w:lang w:val="en-GB"/>
              </w:rPr>
            </w:pPr>
            <w:r w:rsidRPr="00D3492E">
              <w:rPr>
                <w:rFonts w:ascii="Times New Roman" w:hAnsi="Times New Roman"/>
                <w:sz w:val="24"/>
                <w:szCs w:val="24"/>
                <w:lang w:val="en-GB"/>
              </w:rPr>
              <w:lastRenderedPageBreak/>
              <w:t>6.</w:t>
            </w:r>
            <w:r w:rsidRPr="00D3492E">
              <w:rPr>
                <w:rFonts w:ascii="Times New Roman" w:hAnsi="Times New Roman"/>
                <w:sz w:val="24"/>
                <w:szCs w:val="24"/>
                <w:lang w:val="ru-RU"/>
              </w:rPr>
              <w:t>2</w:t>
            </w:r>
            <w:r w:rsidRPr="00D3492E">
              <w:rPr>
                <w:rFonts w:ascii="Times New Roman" w:hAnsi="Times New Roman"/>
                <w:sz w:val="24"/>
                <w:szCs w:val="24"/>
                <w:lang w:val="en-GB"/>
              </w:rPr>
              <w:t>.1</w:t>
            </w:r>
          </w:p>
        </w:tc>
        <w:tc>
          <w:tcPr>
            <w:tcW w:w="5431" w:type="dxa"/>
          </w:tcPr>
          <w:p w:rsidR="00C75A35" w:rsidRPr="00D3492E" w:rsidRDefault="00C75A35" w:rsidP="007C4FCC">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rPr>
              <w:t>Исламский орган признан в стране, в которой действует орган халяль сертификации, должен быть представлен в комитете по обеспечению беспристрастности. Он должен играть активную роль в рассмотрении беспристрастности, в свете исламских принципов, действий халяль сертификации, выполняемых органом халяль сертификации и в определении правил, процедур и политики в отношении исламских аспектов халяль сертификации</w:t>
            </w:r>
            <w:r w:rsidRPr="00D3492E">
              <w:rPr>
                <w:rFonts w:ascii="Times New Roman" w:hAnsi="Times New Roman"/>
                <w:sz w:val="24"/>
                <w:szCs w:val="24"/>
                <w:lang w:val="ru-RU"/>
              </w:rPr>
              <w:t>.</w:t>
            </w:r>
            <w:r w:rsidRPr="00D3492E">
              <w:rPr>
                <w:rFonts w:ascii="Times New Roman" w:hAnsi="Times New Roman"/>
                <w:sz w:val="24"/>
                <w:szCs w:val="24"/>
              </w:rPr>
              <w:t xml:space="preserve"> </w:t>
            </w:r>
          </w:p>
          <w:p w:rsidR="00C75A35" w:rsidRPr="00D3492E" w:rsidRDefault="00C75A35" w:rsidP="007C4FCC">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Структура органа по сертификации должна обеспечивать защиту беспристрастности деятельности органа по сертификации и позволять комитету:</w:t>
            </w:r>
          </w:p>
          <w:p w:rsidR="00C75A35" w:rsidRPr="00D3492E" w:rsidRDefault="00C75A35" w:rsidP="007C4FCC">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a) содействовать в разработке политик, относящихся к беспристрастности деятельности по сертификации;</w:t>
            </w:r>
          </w:p>
          <w:p w:rsidR="00C75A35" w:rsidRPr="00D3492E" w:rsidRDefault="00C75A35" w:rsidP="007C4FCC">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b) противодействовать любому стремлению со стороны органа по сертификации препятствовать</w:t>
            </w:r>
          </w:p>
          <w:p w:rsidR="00C75A35" w:rsidRPr="00D3492E" w:rsidRDefault="00C75A35" w:rsidP="007C4FCC">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по коммерческим или иным соображениям осуществлению последовательной и объективной деятельности по сертификации;</w:t>
            </w:r>
          </w:p>
          <w:p w:rsidR="00C75A35" w:rsidRPr="00D3492E" w:rsidRDefault="00C75A35" w:rsidP="007C4FCC">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c) консультировать по вопросам, влияющим на доверие к сертификации, в том числе открытость</w:t>
            </w:r>
          </w:p>
          <w:p w:rsidR="00C75A35" w:rsidRPr="00D3492E" w:rsidRDefault="00C75A35" w:rsidP="007C4FCC">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и общественное восприятие; и</w:t>
            </w:r>
          </w:p>
          <w:p w:rsidR="00C75A35" w:rsidRPr="00D3492E" w:rsidRDefault="00C75A35" w:rsidP="007C4FCC">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d) проводить не реже одного раза в год анализ беспристрастности процессов органа по сертифи-</w:t>
            </w:r>
          </w:p>
          <w:p w:rsidR="00C75A35" w:rsidRPr="00D3492E" w:rsidRDefault="00C75A35" w:rsidP="007C4FCC">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кации: аудита, сертификации и принятия решений.</w:t>
            </w:r>
          </w:p>
          <w:p w:rsidR="00C75A35" w:rsidRPr="00D3492E" w:rsidRDefault="00C75A35" w:rsidP="007C4FCC">
            <w:pPr>
              <w:autoSpaceDE w:val="0"/>
              <w:autoSpaceDN w:val="0"/>
              <w:adjustRightInd w:val="0"/>
              <w:spacing w:before="0" w:after="0"/>
              <w:jc w:val="both"/>
              <w:rPr>
                <w:rFonts w:ascii="Times New Roman" w:hAnsi="Times New Roman"/>
                <w:sz w:val="24"/>
                <w:szCs w:val="24"/>
              </w:rPr>
            </w:pPr>
            <w:r w:rsidRPr="00D3492E">
              <w:rPr>
                <w:rFonts w:ascii="Times New Roman" w:hAnsi="Times New Roman"/>
                <w:sz w:val="24"/>
                <w:szCs w:val="24"/>
                <w:lang w:val="ru-RU" w:eastAsia="ru-RU"/>
              </w:rPr>
              <w:t>На комитет могут быть возложены и другие задачи или обязанности при условии, что эти дополнительные задачи или обязанности не создают угрозу его основной роли по обеспечению беспристрастности.</w:t>
            </w:r>
          </w:p>
        </w:tc>
        <w:tc>
          <w:tcPr>
            <w:tcW w:w="1755" w:type="dxa"/>
            <w:shd w:val="clear" w:color="auto" w:fill="DEEAF6"/>
          </w:tcPr>
          <w:p w:rsidR="00C75A35" w:rsidRPr="00D3492E" w:rsidRDefault="00C75A35" w:rsidP="00E95A11">
            <w:pPr>
              <w:spacing w:after="0"/>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2" w:type="dxa"/>
            <w:shd w:val="clear" w:color="auto" w:fill="auto"/>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0" w:type="dxa"/>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72" w:type="dxa"/>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7" w:type="dxa"/>
            <w:shd w:val="clear" w:color="auto" w:fill="FFF2CC"/>
          </w:tcPr>
          <w:p w:rsidR="00C75A35" w:rsidRPr="00D3492E" w:rsidRDefault="00C75A35" w:rsidP="00E95A11">
            <w:pPr>
              <w:spacing w:after="0"/>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F800AF">
        <w:tc>
          <w:tcPr>
            <w:tcW w:w="807" w:type="dxa"/>
          </w:tcPr>
          <w:p w:rsidR="00C75A35" w:rsidRPr="00D3492E" w:rsidRDefault="00C75A35" w:rsidP="007C4FCC">
            <w:pPr>
              <w:spacing w:after="0" w:line="200" w:lineRule="exact"/>
              <w:rPr>
                <w:rFonts w:ascii="Times New Roman" w:hAnsi="Times New Roman"/>
                <w:sz w:val="24"/>
                <w:szCs w:val="24"/>
                <w:lang w:val="ru-RU"/>
              </w:rPr>
            </w:pPr>
            <w:r w:rsidRPr="00D3492E">
              <w:rPr>
                <w:rFonts w:ascii="Times New Roman" w:hAnsi="Times New Roman"/>
                <w:sz w:val="24"/>
                <w:szCs w:val="24"/>
                <w:lang w:val="en-GB"/>
              </w:rPr>
              <w:t>6.</w:t>
            </w:r>
            <w:r w:rsidRPr="00D3492E">
              <w:rPr>
                <w:rFonts w:ascii="Times New Roman" w:hAnsi="Times New Roman"/>
                <w:sz w:val="24"/>
                <w:szCs w:val="24"/>
                <w:lang w:val="ru-RU"/>
              </w:rPr>
              <w:t>2.2</w:t>
            </w:r>
          </w:p>
        </w:tc>
        <w:tc>
          <w:tcPr>
            <w:tcW w:w="5431" w:type="dxa"/>
          </w:tcPr>
          <w:p w:rsidR="00C75A35" w:rsidRPr="00D3492E" w:rsidRDefault="00C75A35" w:rsidP="007C4FCC">
            <w:pPr>
              <w:autoSpaceDE w:val="0"/>
              <w:autoSpaceDN w:val="0"/>
              <w:adjustRightInd w:val="0"/>
              <w:spacing w:before="0" w:after="0"/>
              <w:jc w:val="both"/>
              <w:rPr>
                <w:rFonts w:ascii="Times New Roman" w:hAnsi="Times New Roman"/>
                <w:sz w:val="24"/>
                <w:szCs w:val="24"/>
              </w:rPr>
            </w:pPr>
            <w:r w:rsidRPr="00D3492E">
              <w:rPr>
                <w:rFonts w:ascii="Times New Roman" w:hAnsi="Times New Roman"/>
                <w:sz w:val="24"/>
                <w:szCs w:val="24"/>
              </w:rPr>
              <w:t xml:space="preserve">Исламский орган должен уделять должное внимание и анализировать любые проблемы, которые возникают из расхождения в исламских </w:t>
            </w:r>
            <w:r w:rsidRPr="00D3492E">
              <w:rPr>
                <w:rFonts w:ascii="Times New Roman" w:hAnsi="Times New Roman"/>
                <w:sz w:val="24"/>
                <w:szCs w:val="24"/>
              </w:rPr>
              <w:lastRenderedPageBreak/>
              <w:t>знаниях, практики и понимания того, что может нанести ущерб беспристрастности.</w:t>
            </w:r>
          </w:p>
          <w:p w:rsidR="00C75A35" w:rsidRPr="00D3492E" w:rsidRDefault="00C75A35" w:rsidP="007C4FCC">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Состав, условия осуществления деятельности, обязанности, полномочия, компетентность членов и ответственность данного комитета должны быть надлежащим образом оформлены и утверждены высшим руководством органа для обеспечения:</w:t>
            </w:r>
          </w:p>
          <w:p w:rsidR="00C75A35" w:rsidRPr="00D3492E" w:rsidRDefault="00C75A35" w:rsidP="007C4FCC">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a) поддержания баланса интересов таким образом, чтобы не преобладал ни один отдельно взятый</w:t>
            </w:r>
          </w:p>
          <w:p w:rsidR="00C75A35" w:rsidRPr="00D3492E" w:rsidRDefault="00C75A35" w:rsidP="007C4FCC">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интерес (внутренний или внешний персонал органа по сертификации рассматривают как имеющий единый интерес, который не должен преобладать);</w:t>
            </w:r>
          </w:p>
          <w:p w:rsidR="00C75A35" w:rsidRPr="00D3492E" w:rsidRDefault="00C75A35" w:rsidP="007C4FCC">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b) доступа ко всей информации, необходимой для выполнения его функций (см. также 5.2.2 и</w:t>
            </w:r>
          </w:p>
          <w:p w:rsidR="00C75A35" w:rsidRPr="00D3492E" w:rsidRDefault="00C75A35" w:rsidP="007C4FCC">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5.3.2); и</w:t>
            </w:r>
          </w:p>
          <w:p w:rsidR="00C75A35" w:rsidRPr="00D3492E" w:rsidRDefault="00C75A35" w:rsidP="007C4FCC">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c) в случае если высшее руководство органа по сертификации не следует совету комитета, комитет</w:t>
            </w:r>
          </w:p>
          <w:p w:rsidR="00C75A35" w:rsidRPr="00D3492E" w:rsidRDefault="00C75A35" w:rsidP="007C4FCC">
            <w:pPr>
              <w:autoSpaceDE w:val="0"/>
              <w:autoSpaceDN w:val="0"/>
              <w:adjustRightInd w:val="0"/>
              <w:spacing w:before="0" w:after="0"/>
              <w:jc w:val="both"/>
              <w:rPr>
                <w:rFonts w:ascii="Times New Roman" w:hAnsi="Times New Roman"/>
                <w:sz w:val="24"/>
                <w:szCs w:val="24"/>
                <w:lang w:val="ru-RU" w:eastAsia="ru-RU"/>
              </w:rPr>
            </w:pPr>
            <w:proofErr w:type="gramStart"/>
            <w:r w:rsidRPr="00D3492E">
              <w:rPr>
                <w:rFonts w:ascii="Times New Roman" w:hAnsi="Times New Roman"/>
                <w:sz w:val="24"/>
                <w:szCs w:val="24"/>
                <w:lang w:val="ru-RU" w:eastAsia="ru-RU"/>
              </w:rPr>
              <w:t>должен иметь право предпринимать независимые действия (например, информирование властей,</w:t>
            </w:r>
            <w:proofErr w:type="gramEnd"/>
          </w:p>
          <w:p w:rsidR="00C75A35" w:rsidRPr="00D3492E" w:rsidRDefault="00C75A35" w:rsidP="007C4FCC">
            <w:pPr>
              <w:autoSpaceDE w:val="0"/>
              <w:autoSpaceDN w:val="0"/>
              <w:adjustRightInd w:val="0"/>
              <w:spacing w:before="0" w:after="0"/>
              <w:jc w:val="both"/>
              <w:rPr>
                <w:rFonts w:ascii="Times New Roman" w:hAnsi="Times New Roman"/>
                <w:sz w:val="24"/>
                <w:szCs w:val="24"/>
              </w:rPr>
            </w:pPr>
            <w:r w:rsidRPr="00D3492E">
              <w:rPr>
                <w:rFonts w:ascii="Times New Roman" w:hAnsi="Times New Roman"/>
                <w:sz w:val="24"/>
                <w:szCs w:val="24"/>
                <w:lang w:val="ru-RU" w:eastAsia="ru-RU"/>
              </w:rPr>
              <w:t>органов по аккредитации, заинтересованных сторон). При осуществлении независимых действий комитеты должны соблюдать требования конфиденциальности по 8.5 в отношении заказчика и органа по сертификации.</w:t>
            </w:r>
          </w:p>
        </w:tc>
        <w:tc>
          <w:tcPr>
            <w:tcW w:w="1755" w:type="dxa"/>
            <w:shd w:val="clear" w:color="auto" w:fill="DEEAF6"/>
          </w:tcPr>
          <w:p w:rsidR="00C75A35" w:rsidRPr="00D3492E" w:rsidRDefault="00C75A35" w:rsidP="00B42807">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2" w:type="dxa"/>
            <w:shd w:val="clear" w:color="auto" w:fill="auto"/>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0" w:type="dxa"/>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72" w:type="dxa"/>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7" w:type="dxa"/>
            <w:shd w:val="clear" w:color="auto" w:fill="FFF2CC"/>
          </w:tcPr>
          <w:p w:rsidR="00C75A35" w:rsidRPr="00D3492E" w:rsidRDefault="00C75A35" w:rsidP="00B42807">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F800AF">
        <w:tc>
          <w:tcPr>
            <w:tcW w:w="807" w:type="dxa"/>
          </w:tcPr>
          <w:p w:rsidR="00C75A35" w:rsidRPr="00D3492E" w:rsidRDefault="00C75A35" w:rsidP="007C4FCC">
            <w:pPr>
              <w:spacing w:after="0" w:line="200" w:lineRule="exact"/>
              <w:rPr>
                <w:rFonts w:ascii="Times New Roman" w:hAnsi="Times New Roman"/>
                <w:sz w:val="24"/>
                <w:szCs w:val="24"/>
                <w:lang w:val="ru-RU"/>
              </w:rPr>
            </w:pPr>
            <w:r w:rsidRPr="00D3492E">
              <w:rPr>
                <w:rFonts w:ascii="Times New Roman" w:hAnsi="Times New Roman"/>
                <w:sz w:val="24"/>
                <w:szCs w:val="24"/>
                <w:lang w:val="ru-RU"/>
              </w:rPr>
              <w:lastRenderedPageBreak/>
              <w:t>6.2.3</w:t>
            </w:r>
          </w:p>
        </w:tc>
        <w:tc>
          <w:tcPr>
            <w:tcW w:w="5431" w:type="dxa"/>
          </w:tcPr>
          <w:p w:rsidR="00C75A35" w:rsidRPr="00D3492E" w:rsidRDefault="00C75A35" w:rsidP="007C4FCC">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Несмотря на то, что комитет не может представлять все интересы, орган по сертификации</w:t>
            </w:r>
          </w:p>
          <w:p w:rsidR="00C75A35" w:rsidRPr="00D3492E" w:rsidRDefault="00C75A35" w:rsidP="006B66FE">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должен идентифицировать и указать ключевые интересы</w:t>
            </w:r>
            <w:proofErr w:type="gramStart"/>
            <w:r w:rsidRPr="00D3492E">
              <w:rPr>
                <w:rFonts w:ascii="Times New Roman" w:hAnsi="Times New Roman"/>
                <w:sz w:val="24"/>
                <w:szCs w:val="24"/>
                <w:lang w:val="ru-RU" w:eastAsia="ru-RU"/>
              </w:rPr>
              <w:t>.Т</w:t>
            </w:r>
            <w:proofErr w:type="gramEnd"/>
            <w:r w:rsidRPr="00D3492E">
              <w:rPr>
                <w:rFonts w:ascii="Times New Roman" w:hAnsi="Times New Roman"/>
                <w:sz w:val="24"/>
                <w:szCs w:val="24"/>
                <w:lang w:val="ru-RU" w:eastAsia="ru-RU"/>
              </w:rPr>
              <w:t>акие интересы могут включать интересы: заказчиков органа по сертификации; потребителей организаций, халяль продукция которых сертифицируется; представителей торгово-промышленных ассоциаций; представителей государственных регулирующих органов или других государственных служб либо представителей неправительственных организаций, включая организации потребителей.</w:t>
            </w:r>
          </w:p>
        </w:tc>
        <w:tc>
          <w:tcPr>
            <w:tcW w:w="1755" w:type="dxa"/>
            <w:shd w:val="clear" w:color="auto" w:fill="DEEAF6"/>
          </w:tcPr>
          <w:p w:rsidR="00C75A35" w:rsidRPr="00D3492E" w:rsidRDefault="00C75A35" w:rsidP="008349CA">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2" w:type="dxa"/>
            <w:shd w:val="clear" w:color="auto" w:fill="auto"/>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0" w:type="dxa"/>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72" w:type="dxa"/>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7" w:type="dxa"/>
            <w:shd w:val="clear" w:color="auto" w:fill="FFF2CC"/>
          </w:tcPr>
          <w:p w:rsidR="00C75A35" w:rsidRPr="00D3492E" w:rsidRDefault="00C75A35" w:rsidP="008349CA">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BD7C43" w:rsidRPr="00D3492E" w:rsidRDefault="00BD7C43" w:rsidP="00FD622D">
      <w:pPr>
        <w:spacing w:after="40" w:line="200" w:lineRule="exact"/>
        <w:rPr>
          <w:sz w:val="18"/>
          <w:szCs w:val="18"/>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3726"/>
        <w:gridCol w:w="1560"/>
        <w:gridCol w:w="1883"/>
        <w:gridCol w:w="385"/>
        <w:gridCol w:w="425"/>
        <w:gridCol w:w="426"/>
        <w:gridCol w:w="1559"/>
      </w:tblGrid>
      <w:tr w:rsidR="00467EC2" w:rsidRPr="00D3492E" w:rsidTr="00F800AF">
        <w:trPr>
          <w:trHeight w:val="948"/>
        </w:trPr>
        <w:tc>
          <w:tcPr>
            <w:tcW w:w="810" w:type="dxa"/>
            <w:vMerge w:val="restart"/>
            <w:tcBorders>
              <w:top w:val="single" w:sz="12" w:space="0" w:color="auto"/>
            </w:tcBorders>
            <w:shd w:val="clear" w:color="auto" w:fill="CCCCCC"/>
            <w:vAlign w:val="center"/>
          </w:tcPr>
          <w:p w:rsidR="00467EC2" w:rsidRPr="00D3492E" w:rsidRDefault="00467EC2" w:rsidP="00AB30EB">
            <w:pPr>
              <w:keepNext/>
              <w:keepLines/>
              <w:spacing w:after="40" w:line="200" w:lineRule="exact"/>
              <w:jc w:val="center"/>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rsidR="00467EC2" w:rsidRPr="00D3492E" w:rsidRDefault="00467EC2" w:rsidP="00AB30EB">
            <w:pPr>
              <w:jc w:val="center"/>
              <w:rPr>
                <w:rFonts w:ascii="Times New Roman" w:hAnsi="Times New Roman"/>
                <w:sz w:val="24"/>
                <w:szCs w:val="24"/>
                <w:lang w:val="ru-RU"/>
              </w:rPr>
            </w:pPr>
            <w:r w:rsidRPr="00D3492E">
              <w:rPr>
                <w:rFonts w:ascii="Times New Roman" w:hAnsi="Times New Roman"/>
                <w:sz w:val="24"/>
                <w:szCs w:val="24"/>
                <w:lang w:val="ru-RU"/>
              </w:rPr>
              <w:t>Требование</w:t>
            </w:r>
          </w:p>
        </w:tc>
        <w:tc>
          <w:tcPr>
            <w:tcW w:w="1560" w:type="dxa"/>
            <w:vMerge w:val="restart"/>
            <w:tcBorders>
              <w:top w:val="single" w:sz="12" w:space="0" w:color="auto"/>
            </w:tcBorders>
            <w:shd w:val="clear" w:color="auto" w:fill="CCCCCC"/>
            <w:vAlign w:val="center"/>
          </w:tcPr>
          <w:p w:rsidR="00467EC2" w:rsidRPr="00D3492E" w:rsidRDefault="00467EC2" w:rsidP="00AB30EB">
            <w:pPr>
              <w:jc w:val="center"/>
              <w:rPr>
                <w:rFonts w:ascii="Times New Roman" w:hAnsi="Times New Roman"/>
                <w:sz w:val="24"/>
                <w:szCs w:val="24"/>
                <w:lang w:val="ru-RU"/>
              </w:rPr>
            </w:pPr>
            <w:proofErr w:type="gramStart"/>
            <w:r w:rsidRPr="00D3492E">
              <w:rPr>
                <w:rFonts w:ascii="Times New Roman" w:hAnsi="Times New Roman"/>
                <w:sz w:val="24"/>
                <w:szCs w:val="24"/>
                <w:lang w:val="ru-RU"/>
              </w:rPr>
              <w:t>Ответствен-ность</w:t>
            </w:r>
            <w:proofErr w:type="gramEnd"/>
          </w:p>
          <w:p w:rsidR="00467EC2" w:rsidRPr="00D3492E" w:rsidRDefault="00467EC2" w:rsidP="00AB30EB">
            <w:pPr>
              <w:jc w:val="center"/>
              <w:rPr>
                <w:rFonts w:ascii="Times New Roman" w:hAnsi="Times New Roman"/>
                <w:sz w:val="24"/>
                <w:szCs w:val="24"/>
                <w:lang w:val="ru-RU"/>
              </w:rPr>
            </w:pPr>
          </w:p>
        </w:tc>
        <w:tc>
          <w:tcPr>
            <w:tcW w:w="1883" w:type="dxa"/>
            <w:vMerge w:val="restart"/>
            <w:tcBorders>
              <w:top w:val="single" w:sz="12" w:space="0" w:color="auto"/>
            </w:tcBorders>
            <w:shd w:val="clear" w:color="auto" w:fill="CCCCCC"/>
            <w:vAlign w:val="center"/>
          </w:tcPr>
          <w:p w:rsidR="00467EC2" w:rsidRDefault="00467EC2" w:rsidP="00467EC2">
            <w:pPr>
              <w:keepNext/>
              <w:keepLines/>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ru-RU"/>
              </w:rPr>
              <w:t>Документы  системы менеджмента для реализации  требования</w:t>
            </w:r>
          </w:p>
          <w:p w:rsidR="00467EC2" w:rsidRPr="00926E14" w:rsidRDefault="00467EC2" w:rsidP="00467EC2">
            <w:pPr>
              <w:keepNext/>
              <w:keepLines/>
              <w:spacing w:after="40" w:line="200" w:lineRule="exact"/>
              <w:jc w:val="center"/>
              <w:rPr>
                <w:rFonts w:ascii="Times New Roman" w:hAnsi="Times New Roman"/>
                <w:bCs/>
                <w:color w:val="0000FF"/>
                <w:sz w:val="24"/>
                <w:szCs w:val="24"/>
                <w:lang w:val="ru-RU"/>
              </w:rPr>
            </w:pPr>
            <w:r w:rsidRPr="00926E14">
              <w:rPr>
                <w:rFonts w:ascii="Times New Roman" w:hAnsi="Times New Roman"/>
                <w:bCs/>
                <w:color w:val="0000FF"/>
                <w:sz w:val="24"/>
                <w:szCs w:val="24"/>
                <w:lang w:val="ru-RU"/>
              </w:rPr>
              <w:t>Документы системы менеджмент</w:t>
            </w:r>
            <w:r>
              <w:rPr>
                <w:rFonts w:ascii="Times New Roman" w:hAnsi="Times New Roman"/>
                <w:bCs/>
                <w:color w:val="0000FF"/>
                <w:sz w:val="24"/>
                <w:szCs w:val="24"/>
                <w:lang w:val="ru-RU"/>
              </w:rPr>
              <w:t>а</w:t>
            </w:r>
            <w:r w:rsidRPr="00926E14">
              <w:rPr>
                <w:rFonts w:ascii="Times New Roman" w:hAnsi="Times New Roman"/>
                <w:bCs/>
                <w:color w:val="0000FF"/>
                <w:sz w:val="24"/>
                <w:szCs w:val="24"/>
                <w:lang w:val="ru-RU"/>
              </w:rPr>
              <w:t>, где внесены изменения</w:t>
            </w:r>
            <w:proofErr w:type="gramStart"/>
            <w:r w:rsidRPr="00926E14">
              <w:rPr>
                <w:rFonts w:ascii="Times New Roman" w:hAnsi="Times New Roman"/>
                <w:bCs/>
                <w:color w:val="0000FF"/>
                <w:sz w:val="24"/>
                <w:szCs w:val="24"/>
                <w:vertAlign w:val="superscript"/>
                <w:lang w:val="ru-RU"/>
              </w:rPr>
              <w:t>4</w:t>
            </w:r>
            <w:proofErr w:type="gramEnd"/>
          </w:p>
        </w:tc>
        <w:tc>
          <w:tcPr>
            <w:tcW w:w="1236" w:type="dxa"/>
            <w:gridSpan w:val="3"/>
            <w:tcBorders>
              <w:top w:val="single" w:sz="12" w:space="0" w:color="auto"/>
              <w:bottom w:val="single" w:sz="4" w:space="0" w:color="auto"/>
            </w:tcBorders>
            <w:shd w:val="clear" w:color="auto" w:fill="CCCCCC"/>
            <w:vAlign w:val="center"/>
          </w:tcPr>
          <w:p w:rsidR="00467EC2" w:rsidRPr="00CC5B65" w:rsidRDefault="00467EC2" w:rsidP="00467EC2">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CC5B65">
              <w:rPr>
                <w:rFonts w:ascii="Times New Roman" w:hAnsi="Times New Roman"/>
                <w:sz w:val="24"/>
                <w:szCs w:val="24"/>
                <w:lang w:val="ru-RU"/>
              </w:rPr>
              <w:t>Оценка</w:t>
            </w:r>
            <w:proofErr w:type="gramStart"/>
            <w:r w:rsidRPr="00CC5B65">
              <w:rPr>
                <w:rFonts w:ascii="Times New Roman" w:hAnsi="Times New Roman"/>
                <w:sz w:val="24"/>
                <w:szCs w:val="24"/>
                <w:vertAlign w:val="superscript"/>
                <w:lang w:val="ru-RU"/>
              </w:rPr>
              <w:t>2</w:t>
            </w:r>
            <w:proofErr w:type="gramEnd"/>
          </w:p>
        </w:tc>
        <w:tc>
          <w:tcPr>
            <w:tcW w:w="1559" w:type="dxa"/>
            <w:vMerge w:val="restart"/>
            <w:tcBorders>
              <w:top w:val="single" w:sz="12" w:space="0" w:color="auto"/>
            </w:tcBorders>
            <w:shd w:val="clear" w:color="auto" w:fill="CCCCCC"/>
            <w:vAlign w:val="center"/>
          </w:tcPr>
          <w:p w:rsidR="00467EC2" w:rsidRPr="00C75A35" w:rsidRDefault="00467EC2" w:rsidP="00467EC2">
            <w:pPr>
              <w:pStyle w:val="a4"/>
              <w:keepNext/>
              <w:keepLines/>
              <w:tabs>
                <w:tab w:val="clear" w:pos="9072"/>
              </w:tabs>
              <w:spacing w:after="40"/>
              <w:jc w:val="center"/>
              <w:rPr>
                <w:rFonts w:ascii="Times New Roman" w:hAnsi="Times New Roman"/>
                <w:bCs/>
                <w:color w:val="0000FF"/>
                <w:sz w:val="24"/>
                <w:szCs w:val="24"/>
                <w:lang w:val="ru-RU"/>
              </w:rPr>
            </w:pPr>
            <w:r w:rsidRPr="00C75A35">
              <w:rPr>
                <w:rFonts w:ascii="Times New Roman" w:hAnsi="Times New Roman"/>
                <w:bCs/>
                <w:color w:val="0000FF"/>
                <w:sz w:val="24"/>
                <w:szCs w:val="24"/>
                <w:lang w:val="ru-RU"/>
              </w:rPr>
              <w:t>Коммен-тарии</w:t>
            </w:r>
            <w:r w:rsidRPr="00C75A35">
              <w:rPr>
                <w:rFonts w:ascii="Times New Roman" w:hAnsi="Times New Roman"/>
                <w:bCs/>
                <w:color w:val="0000FF"/>
                <w:sz w:val="24"/>
                <w:szCs w:val="24"/>
                <w:vertAlign w:val="superscript"/>
                <w:lang w:val="ru-RU"/>
              </w:rPr>
              <w:t>3</w:t>
            </w:r>
          </w:p>
        </w:tc>
      </w:tr>
      <w:tr w:rsidR="00D3492E" w:rsidRPr="00D3492E" w:rsidTr="00F800AF">
        <w:tc>
          <w:tcPr>
            <w:tcW w:w="810" w:type="dxa"/>
            <w:vMerge/>
            <w:tcBorders>
              <w:bottom w:val="single" w:sz="12" w:space="0" w:color="auto"/>
            </w:tcBorders>
            <w:shd w:val="clear" w:color="auto" w:fill="CCCCCC"/>
          </w:tcPr>
          <w:p w:rsidR="009D4CD3" w:rsidRPr="00D3492E" w:rsidRDefault="009D4CD3" w:rsidP="003A3E8B">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rsidR="009D4CD3" w:rsidRPr="00D3492E" w:rsidRDefault="009D4CD3" w:rsidP="004170FF">
            <w:pPr>
              <w:pStyle w:val="31"/>
            </w:pPr>
          </w:p>
        </w:tc>
        <w:tc>
          <w:tcPr>
            <w:tcW w:w="1560" w:type="dxa"/>
            <w:vMerge/>
            <w:tcBorders>
              <w:bottom w:val="single" w:sz="12" w:space="0" w:color="auto"/>
            </w:tcBorders>
            <w:shd w:val="clear" w:color="auto" w:fill="CCCCCC"/>
            <w:vAlign w:val="center"/>
          </w:tcPr>
          <w:p w:rsidR="009D4CD3" w:rsidRPr="00D3492E" w:rsidRDefault="009D4CD3" w:rsidP="004170FF">
            <w:pPr>
              <w:pStyle w:val="31"/>
            </w:pPr>
          </w:p>
        </w:tc>
        <w:tc>
          <w:tcPr>
            <w:tcW w:w="1883" w:type="dxa"/>
            <w:vMerge/>
            <w:tcBorders>
              <w:bottom w:val="single" w:sz="12" w:space="0" w:color="auto"/>
            </w:tcBorders>
            <w:shd w:val="clear" w:color="auto" w:fill="CCCCCC"/>
            <w:vAlign w:val="center"/>
          </w:tcPr>
          <w:p w:rsidR="009D4CD3" w:rsidRPr="00D3492E" w:rsidRDefault="009D4CD3" w:rsidP="00D85888">
            <w:pPr>
              <w:keepNext/>
              <w:keepLines/>
              <w:spacing w:after="40" w:line="200" w:lineRule="exact"/>
              <w:jc w:val="center"/>
              <w:rPr>
                <w:rFonts w:ascii="Times New Roman" w:hAnsi="Times New Roman"/>
                <w:bCs/>
                <w:sz w:val="24"/>
                <w:szCs w:val="24"/>
                <w:lang w:val="ru-RU"/>
              </w:rPr>
            </w:pPr>
          </w:p>
        </w:tc>
        <w:tc>
          <w:tcPr>
            <w:tcW w:w="385" w:type="dxa"/>
            <w:tcBorders>
              <w:top w:val="single" w:sz="4" w:space="0" w:color="auto"/>
              <w:bottom w:val="single" w:sz="12" w:space="0" w:color="auto"/>
            </w:tcBorders>
            <w:shd w:val="clear" w:color="auto" w:fill="CCCCCC"/>
            <w:vAlign w:val="center"/>
          </w:tcPr>
          <w:p w:rsidR="009D4CD3" w:rsidRPr="00D3492E" w:rsidRDefault="009D4CD3" w:rsidP="0079425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D3492E">
              <w:rPr>
                <w:rFonts w:ascii="Times New Roman" w:hAnsi="Times New Roman"/>
                <w:szCs w:val="24"/>
                <w:highlight w:val="lightGray"/>
                <w:lang w:val="ru-RU"/>
              </w:rPr>
              <w:t>С</w:t>
            </w:r>
          </w:p>
        </w:tc>
        <w:tc>
          <w:tcPr>
            <w:tcW w:w="425" w:type="dxa"/>
            <w:tcBorders>
              <w:top w:val="single" w:sz="4" w:space="0" w:color="auto"/>
              <w:bottom w:val="single" w:sz="12" w:space="0" w:color="auto"/>
            </w:tcBorders>
            <w:shd w:val="clear" w:color="auto" w:fill="CCCCCC"/>
            <w:vAlign w:val="center"/>
          </w:tcPr>
          <w:p w:rsidR="009D4CD3" w:rsidRPr="00D3492E" w:rsidRDefault="009D4CD3"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нз</w:t>
            </w:r>
          </w:p>
        </w:tc>
        <w:tc>
          <w:tcPr>
            <w:tcW w:w="426" w:type="dxa"/>
            <w:tcBorders>
              <w:top w:val="single" w:sz="4" w:space="0" w:color="auto"/>
              <w:bottom w:val="single" w:sz="12" w:space="0" w:color="auto"/>
            </w:tcBorders>
            <w:shd w:val="clear" w:color="auto" w:fill="CCCCCC"/>
            <w:vAlign w:val="center"/>
          </w:tcPr>
          <w:p w:rsidR="009D4CD3" w:rsidRPr="00D3492E" w:rsidRDefault="009D4CD3"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зн</w:t>
            </w:r>
          </w:p>
        </w:tc>
        <w:tc>
          <w:tcPr>
            <w:tcW w:w="1559" w:type="dxa"/>
            <w:vMerge/>
            <w:tcBorders>
              <w:bottom w:val="single" w:sz="12" w:space="0" w:color="auto"/>
            </w:tcBorders>
            <w:shd w:val="clear" w:color="auto" w:fill="CCCCCC"/>
          </w:tcPr>
          <w:p w:rsidR="009D4CD3" w:rsidRPr="00D3492E" w:rsidRDefault="009D4CD3" w:rsidP="00794251">
            <w:pPr>
              <w:pStyle w:val="a4"/>
              <w:keepNext/>
              <w:keepLines/>
              <w:tabs>
                <w:tab w:val="clear" w:pos="9072"/>
              </w:tabs>
              <w:spacing w:after="40" w:line="200" w:lineRule="exact"/>
              <w:jc w:val="center"/>
              <w:rPr>
                <w:rFonts w:ascii="Times New Roman" w:hAnsi="Times New Roman"/>
                <w:sz w:val="24"/>
                <w:szCs w:val="24"/>
                <w:lang w:val="en-GB"/>
              </w:rPr>
            </w:pPr>
          </w:p>
        </w:tc>
      </w:tr>
      <w:tr w:rsidR="00D3492E" w:rsidRPr="00D3492E" w:rsidTr="00F800AF">
        <w:tblPrEx>
          <w:tblBorders>
            <w:bottom w:val="single" w:sz="4" w:space="0" w:color="auto"/>
          </w:tblBorders>
        </w:tblPrEx>
        <w:tc>
          <w:tcPr>
            <w:tcW w:w="4536" w:type="dxa"/>
            <w:gridSpan w:val="2"/>
            <w:tcBorders>
              <w:top w:val="single" w:sz="12" w:space="0" w:color="auto"/>
              <w:bottom w:val="single" w:sz="12" w:space="0" w:color="auto"/>
              <w:right w:val="single" w:sz="4" w:space="0" w:color="auto"/>
            </w:tcBorders>
            <w:shd w:val="clear" w:color="auto" w:fill="auto"/>
          </w:tcPr>
          <w:p w:rsidR="00383649" w:rsidRPr="00D3492E" w:rsidRDefault="00383649" w:rsidP="00383649">
            <w:pPr>
              <w:pStyle w:val="2"/>
              <w:numPr>
                <w:ilvl w:val="0"/>
                <w:numId w:val="0"/>
              </w:numPr>
              <w:spacing w:before="0"/>
              <w:rPr>
                <w:rFonts w:ascii="Times New Roman" w:hAnsi="Times New Roman" w:cs="Times New Roman"/>
                <w:sz w:val="24"/>
                <w:szCs w:val="24"/>
                <w:lang w:eastAsia="ru-RU"/>
              </w:rPr>
            </w:pPr>
            <w:r w:rsidRPr="00D3492E">
              <w:rPr>
                <w:rFonts w:ascii="Times New Roman" w:hAnsi="Times New Roman" w:cs="Times New Roman"/>
                <w:sz w:val="24"/>
                <w:szCs w:val="24"/>
                <w:lang w:eastAsia="ru-RU"/>
              </w:rPr>
              <w:t>7.          Требования к ресурсам</w:t>
            </w:r>
          </w:p>
        </w:tc>
        <w:tc>
          <w:tcPr>
            <w:tcW w:w="1560" w:type="dxa"/>
            <w:tcBorders>
              <w:top w:val="single" w:sz="12" w:space="0" w:color="auto"/>
              <w:bottom w:val="single" w:sz="12" w:space="0" w:color="auto"/>
              <w:right w:val="single" w:sz="4" w:space="0" w:color="auto"/>
            </w:tcBorders>
            <w:shd w:val="clear" w:color="auto" w:fill="auto"/>
          </w:tcPr>
          <w:p w:rsidR="00383649" w:rsidRPr="00D3492E" w:rsidRDefault="00383649" w:rsidP="003A3E8B">
            <w:pPr>
              <w:keepNext/>
              <w:keepLines/>
              <w:spacing w:after="40" w:line="200" w:lineRule="exact"/>
              <w:rPr>
                <w:rFonts w:ascii="Times New Roman" w:hAnsi="Times New Roman"/>
                <w:sz w:val="24"/>
                <w:szCs w:val="24"/>
                <w:lang w:val="ru-RU"/>
              </w:rPr>
            </w:pPr>
          </w:p>
        </w:tc>
        <w:tc>
          <w:tcPr>
            <w:tcW w:w="1883" w:type="dxa"/>
            <w:tcBorders>
              <w:top w:val="single" w:sz="12" w:space="0" w:color="auto"/>
              <w:left w:val="single" w:sz="4" w:space="0" w:color="auto"/>
              <w:bottom w:val="single" w:sz="12" w:space="0" w:color="auto"/>
              <w:right w:val="single" w:sz="4" w:space="0" w:color="auto"/>
            </w:tcBorders>
            <w:shd w:val="clear" w:color="auto" w:fill="DEEAF6"/>
          </w:tcPr>
          <w:p w:rsidR="00383649" w:rsidRPr="00D3492E" w:rsidRDefault="00383649" w:rsidP="003A3E8B">
            <w:pPr>
              <w:keepNext/>
              <w:keepLines/>
              <w:spacing w:after="40" w:line="200" w:lineRule="exact"/>
              <w:rPr>
                <w:rFonts w:ascii="Times New Roman" w:hAnsi="Times New Roman"/>
                <w:iCs/>
                <w:sz w:val="24"/>
                <w:szCs w:val="24"/>
                <w:lang w:val="ru-RU"/>
              </w:rPr>
            </w:pPr>
          </w:p>
        </w:tc>
        <w:tc>
          <w:tcPr>
            <w:tcW w:w="385" w:type="dxa"/>
            <w:tcBorders>
              <w:top w:val="single" w:sz="12" w:space="0" w:color="auto"/>
              <w:bottom w:val="single" w:sz="12" w:space="0" w:color="auto"/>
            </w:tcBorders>
            <w:shd w:val="clear" w:color="auto" w:fill="FFF2CC"/>
          </w:tcPr>
          <w:p w:rsidR="00383649" w:rsidRPr="00D3492E" w:rsidRDefault="00383649" w:rsidP="003A3E8B">
            <w:pPr>
              <w:keepNext/>
              <w:keepLines/>
              <w:spacing w:after="40" w:line="200" w:lineRule="exact"/>
              <w:jc w:val="center"/>
              <w:rPr>
                <w:rFonts w:ascii="Times New Roman" w:hAnsi="Times New Roman"/>
                <w:bCs/>
                <w:sz w:val="24"/>
                <w:szCs w:val="24"/>
                <w:lang w:val="ru-RU"/>
              </w:rPr>
            </w:pPr>
          </w:p>
        </w:tc>
        <w:tc>
          <w:tcPr>
            <w:tcW w:w="425" w:type="dxa"/>
            <w:tcBorders>
              <w:top w:val="single" w:sz="12" w:space="0" w:color="auto"/>
              <w:bottom w:val="single" w:sz="12" w:space="0" w:color="auto"/>
            </w:tcBorders>
            <w:shd w:val="clear" w:color="auto" w:fill="FFF2CC"/>
          </w:tcPr>
          <w:p w:rsidR="00383649" w:rsidRPr="00D3492E" w:rsidRDefault="00383649" w:rsidP="003A3E8B">
            <w:pPr>
              <w:keepNext/>
              <w:keepLines/>
              <w:spacing w:after="40" w:line="200" w:lineRule="exact"/>
              <w:jc w:val="center"/>
              <w:rPr>
                <w:rFonts w:ascii="Times New Roman" w:hAnsi="Times New Roman"/>
                <w:bCs/>
                <w:sz w:val="24"/>
                <w:szCs w:val="24"/>
                <w:lang w:val="ru-RU"/>
              </w:rPr>
            </w:pPr>
          </w:p>
        </w:tc>
        <w:tc>
          <w:tcPr>
            <w:tcW w:w="426" w:type="dxa"/>
            <w:tcBorders>
              <w:top w:val="single" w:sz="12" w:space="0" w:color="auto"/>
              <w:bottom w:val="single" w:sz="12" w:space="0" w:color="auto"/>
            </w:tcBorders>
            <w:shd w:val="clear" w:color="auto" w:fill="FFF2CC"/>
          </w:tcPr>
          <w:p w:rsidR="00383649" w:rsidRPr="00D3492E" w:rsidRDefault="00383649" w:rsidP="003A3E8B">
            <w:pPr>
              <w:keepNext/>
              <w:keepLines/>
              <w:spacing w:after="40" w:line="200" w:lineRule="exact"/>
              <w:jc w:val="center"/>
              <w:rPr>
                <w:rFonts w:ascii="Times New Roman" w:hAnsi="Times New Roman"/>
                <w:bCs/>
                <w:sz w:val="24"/>
                <w:szCs w:val="24"/>
                <w:lang w:val="ru-RU"/>
              </w:rPr>
            </w:pPr>
          </w:p>
        </w:tc>
        <w:tc>
          <w:tcPr>
            <w:tcW w:w="1559" w:type="dxa"/>
            <w:tcBorders>
              <w:top w:val="single" w:sz="12" w:space="0" w:color="auto"/>
              <w:bottom w:val="single" w:sz="12" w:space="0" w:color="auto"/>
            </w:tcBorders>
            <w:shd w:val="clear" w:color="auto" w:fill="FFF2CC"/>
          </w:tcPr>
          <w:p w:rsidR="00383649" w:rsidRPr="00D3492E" w:rsidRDefault="00383649" w:rsidP="003A3E8B">
            <w:pPr>
              <w:keepNext/>
              <w:keepLines/>
              <w:spacing w:after="40" w:line="200" w:lineRule="exact"/>
              <w:jc w:val="center"/>
              <w:rPr>
                <w:rFonts w:ascii="Times New Roman" w:hAnsi="Times New Roman"/>
                <w:iCs/>
                <w:sz w:val="24"/>
                <w:szCs w:val="24"/>
                <w:lang w:val="ru-RU"/>
              </w:rPr>
            </w:pPr>
          </w:p>
        </w:tc>
      </w:tr>
      <w:tr w:rsidR="00D3492E" w:rsidRPr="00D3492E" w:rsidTr="00F800AF">
        <w:tblPrEx>
          <w:tblBorders>
            <w:bottom w:val="single" w:sz="4" w:space="0" w:color="auto"/>
          </w:tblBorders>
        </w:tblPrEx>
        <w:tc>
          <w:tcPr>
            <w:tcW w:w="4536" w:type="dxa"/>
            <w:gridSpan w:val="2"/>
            <w:tcBorders>
              <w:top w:val="single" w:sz="12" w:space="0" w:color="auto"/>
              <w:bottom w:val="single" w:sz="12" w:space="0" w:color="auto"/>
              <w:right w:val="single" w:sz="4" w:space="0" w:color="auto"/>
            </w:tcBorders>
            <w:shd w:val="clear" w:color="auto" w:fill="auto"/>
          </w:tcPr>
          <w:p w:rsidR="001E7A20" w:rsidRPr="00D3492E" w:rsidRDefault="00383649" w:rsidP="00383649">
            <w:pPr>
              <w:pStyle w:val="2"/>
              <w:numPr>
                <w:ilvl w:val="0"/>
                <w:numId w:val="0"/>
              </w:numPr>
              <w:spacing w:before="0"/>
              <w:ind w:left="782" w:hanging="782"/>
              <w:rPr>
                <w:rFonts w:ascii="Times New Roman" w:hAnsi="Times New Roman" w:cs="Times New Roman"/>
                <w:b w:val="0"/>
                <w:sz w:val="24"/>
                <w:szCs w:val="24"/>
                <w:lang w:eastAsia="ru-RU"/>
              </w:rPr>
            </w:pPr>
            <w:r w:rsidRPr="00D3492E">
              <w:rPr>
                <w:rFonts w:ascii="Times New Roman" w:hAnsi="Times New Roman" w:cs="Times New Roman"/>
                <w:b w:val="0"/>
                <w:sz w:val="24"/>
                <w:szCs w:val="24"/>
                <w:lang w:eastAsia="ru-RU"/>
              </w:rPr>
              <w:t xml:space="preserve">7.1        Компетентность </w:t>
            </w:r>
            <w:r w:rsidR="00E20EB2" w:rsidRPr="00D3492E">
              <w:rPr>
                <w:rFonts w:ascii="Times New Roman" w:hAnsi="Times New Roman" w:cs="Times New Roman"/>
                <w:b w:val="0"/>
                <w:sz w:val="24"/>
                <w:szCs w:val="24"/>
                <w:lang w:eastAsia="ru-RU"/>
              </w:rPr>
              <w:t>менеджмента</w:t>
            </w:r>
            <w:r w:rsidRPr="00D3492E">
              <w:rPr>
                <w:rFonts w:ascii="Times New Roman" w:hAnsi="Times New Roman" w:cs="Times New Roman"/>
                <w:b w:val="0"/>
                <w:sz w:val="24"/>
                <w:szCs w:val="24"/>
                <w:lang w:eastAsia="ru-RU"/>
              </w:rPr>
              <w:t xml:space="preserve"> и персонала</w:t>
            </w:r>
          </w:p>
          <w:p w:rsidR="006B66FE" w:rsidRPr="00D3492E" w:rsidRDefault="006B66FE" w:rsidP="006B66FE">
            <w:pPr>
              <w:pStyle w:val="Default"/>
              <w:jc w:val="both"/>
              <w:rPr>
                <w:color w:val="auto"/>
              </w:rPr>
            </w:pPr>
            <w:r w:rsidRPr="00D3492E">
              <w:rPr>
                <w:rFonts w:ascii="Times New Roman" w:eastAsia="Calibri" w:hAnsi="Times New Roman" w:cs="Times New Roman"/>
                <w:color w:val="auto"/>
              </w:rPr>
              <w:t xml:space="preserve">Все требования, указанные в п. 7.1 </w:t>
            </w:r>
            <w:r w:rsidR="0065414B" w:rsidRPr="0065414B">
              <w:rPr>
                <w:rFonts w:ascii="Times New Roman" w:hAnsi="Times New Roman"/>
                <w:color w:val="0000FF"/>
              </w:rPr>
              <w:t>ISO / IEC 17021</w:t>
            </w:r>
            <w:r w:rsidRPr="00D3492E">
              <w:rPr>
                <w:rFonts w:ascii="Times New Roman" w:eastAsia="Calibri" w:hAnsi="Times New Roman" w:cs="Times New Roman"/>
                <w:color w:val="auto"/>
              </w:rPr>
              <w:t xml:space="preserve">. Кроме того, орган халяль сертификации должен </w:t>
            </w:r>
            <w:r w:rsidRPr="00D3492E">
              <w:rPr>
                <w:rFonts w:ascii="Times New Roman" w:hAnsi="Times New Roman" w:cs="Times New Roman"/>
                <w:color w:val="auto"/>
              </w:rPr>
              <w:t>обладать процессами, гарантирующими, что персонал имеет необходимые знания, соответствующие определенным категориям (в системе халяль продуктов/услуг</w:t>
            </w:r>
            <w:proofErr w:type="gramStart"/>
            <w:r w:rsidRPr="00D3492E">
              <w:rPr>
                <w:rFonts w:ascii="Times New Roman" w:hAnsi="Times New Roman" w:cs="Times New Roman"/>
                <w:color w:val="auto"/>
              </w:rPr>
              <w:t xml:space="preserve"> )</w:t>
            </w:r>
            <w:proofErr w:type="gramEnd"/>
            <w:r w:rsidRPr="00D3492E">
              <w:rPr>
                <w:rFonts w:ascii="Times New Roman" w:hAnsi="Times New Roman" w:cs="Times New Roman"/>
                <w:color w:val="auto"/>
              </w:rPr>
              <w:t xml:space="preserve"> (см. Приложение А).</w:t>
            </w:r>
          </w:p>
        </w:tc>
        <w:tc>
          <w:tcPr>
            <w:tcW w:w="1560" w:type="dxa"/>
            <w:tcBorders>
              <w:top w:val="single" w:sz="12" w:space="0" w:color="auto"/>
              <w:bottom w:val="single" w:sz="12" w:space="0" w:color="auto"/>
              <w:right w:val="single" w:sz="4" w:space="0" w:color="auto"/>
            </w:tcBorders>
            <w:shd w:val="clear" w:color="auto" w:fill="auto"/>
          </w:tcPr>
          <w:p w:rsidR="003A3E8B" w:rsidRPr="00D3492E" w:rsidRDefault="00FF17FF" w:rsidP="003A3E8B">
            <w:pPr>
              <w:keepNext/>
              <w:keepLines/>
              <w:spacing w:after="40" w:line="200" w:lineRule="exact"/>
              <w:rPr>
                <w:rFonts w:ascii="Times New Roman" w:hAnsi="Times New Roman"/>
                <w:sz w:val="24"/>
                <w:szCs w:val="24"/>
                <w:lang w:val="ru-RU"/>
              </w:rPr>
            </w:pPr>
            <w:r w:rsidRPr="00D3492E">
              <w:rPr>
                <w:rFonts w:ascii="Times New Roman" w:hAnsi="Times New Roman"/>
                <w:sz w:val="24"/>
                <w:szCs w:val="24"/>
                <w:lang w:val="ru-RU"/>
              </w:rPr>
              <w:t>В</w:t>
            </w:r>
            <w:r w:rsidR="00CD0263" w:rsidRPr="00D3492E">
              <w:rPr>
                <w:rFonts w:ascii="Times New Roman" w:hAnsi="Times New Roman"/>
                <w:sz w:val="24"/>
                <w:szCs w:val="24"/>
                <w:lang w:val="ru-RU"/>
              </w:rPr>
              <w:t>О</w:t>
            </w:r>
            <w:r w:rsidR="008661BF" w:rsidRPr="00D3492E">
              <w:rPr>
                <w:rFonts w:ascii="Times New Roman" w:hAnsi="Times New Roman"/>
                <w:sz w:val="24"/>
                <w:szCs w:val="24"/>
                <w:lang w:val="ru-RU"/>
              </w:rPr>
              <w:t>/СВО</w:t>
            </w:r>
            <w:r w:rsidR="00CD0263" w:rsidRPr="00D3492E">
              <w:rPr>
                <w:rFonts w:ascii="Times New Roman" w:hAnsi="Times New Roman"/>
                <w:sz w:val="24"/>
                <w:szCs w:val="24"/>
                <w:lang w:val="ru-RU"/>
              </w:rPr>
              <w:t xml:space="preserve"> + </w:t>
            </w:r>
            <w:r w:rsidRPr="00D3492E">
              <w:rPr>
                <w:rFonts w:ascii="Times New Roman" w:hAnsi="Times New Roman"/>
                <w:sz w:val="24"/>
                <w:szCs w:val="24"/>
                <w:lang w:val="ru-RU"/>
              </w:rPr>
              <w:t>О/</w:t>
            </w:r>
            <w:r w:rsidR="00CD0263" w:rsidRPr="00D3492E">
              <w:rPr>
                <w:rFonts w:ascii="Times New Roman" w:hAnsi="Times New Roman"/>
                <w:sz w:val="24"/>
                <w:szCs w:val="24"/>
                <w:lang w:val="ru-RU"/>
              </w:rPr>
              <w:t>ТЭ</w:t>
            </w:r>
          </w:p>
        </w:tc>
        <w:tc>
          <w:tcPr>
            <w:tcW w:w="1883" w:type="dxa"/>
            <w:tcBorders>
              <w:top w:val="single" w:sz="12" w:space="0" w:color="auto"/>
              <w:left w:val="single" w:sz="4" w:space="0" w:color="auto"/>
              <w:bottom w:val="single" w:sz="12" w:space="0" w:color="auto"/>
              <w:right w:val="single" w:sz="4" w:space="0" w:color="auto"/>
            </w:tcBorders>
            <w:shd w:val="clear" w:color="auto" w:fill="DEEAF6"/>
          </w:tcPr>
          <w:p w:rsidR="003A3E8B" w:rsidRPr="00D3492E" w:rsidRDefault="00ED49B9" w:rsidP="003A3E8B">
            <w:pPr>
              <w:keepNext/>
              <w:keepLines/>
              <w:spacing w:after="40" w:line="200" w:lineRule="exact"/>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ru-RU"/>
              </w:rPr>
              <w:instrText xml:space="preserve"> </w:instrText>
            </w:r>
            <w:r w:rsidR="003A3E8B" w:rsidRPr="00D3492E">
              <w:rPr>
                <w:rFonts w:ascii="Times New Roman" w:hAnsi="Times New Roman"/>
                <w:iCs/>
                <w:sz w:val="24"/>
                <w:szCs w:val="24"/>
                <w:lang w:val="en-GB"/>
              </w:rPr>
              <w:instrText>FORMTEXT</w:instrText>
            </w:r>
            <w:r w:rsidR="003A3E8B"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85" w:type="dxa"/>
            <w:tcBorders>
              <w:top w:val="single" w:sz="12" w:space="0" w:color="auto"/>
              <w:bottom w:val="single" w:sz="12" w:space="0" w:color="auto"/>
            </w:tcBorders>
            <w:shd w:val="clear" w:color="auto" w:fill="FFF2CC"/>
          </w:tcPr>
          <w:p w:rsidR="003A3E8B" w:rsidRPr="00D3492E" w:rsidRDefault="00ED49B9" w:rsidP="003A3E8B">
            <w:pPr>
              <w:keepNext/>
              <w:keepLines/>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FORMCHECKBOX</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5" w:type="dxa"/>
            <w:tcBorders>
              <w:top w:val="single" w:sz="12" w:space="0" w:color="auto"/>
              <w:bottom w:val="single" w:sz="12" w:space="0" w:color="auto"/>
            </w:tcBorders>
            <w:shd w:val="clear" w:color="auto" w:fill="FFF2CC"/>
          </w:tcPr>
          <w:p w:rsidR="003A3E8B" w:rsidRPr="00D3492E" w:rsidRDefault="00ED49B9" w:rsidP="003A3E8B">
            <w:pPr>
              <w:keepNext/>
              <w:keepLines/>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FORMCHECKBOX</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6" w:type="dxa"/>
            <w:tcBorders>
              <w:top w:val="single" w:sz="12" w:space="0" w:color="auto"/>
              <w:bottom w:val="single" w:sz="12" w:space="0" w:color="auto"/>
            </w:tcBorders>
            <w:shd w:val="clear" w:color="auto" w:fill="FFF2CC"/>
          </w:tcPr>
          <w:p w:rsidR="003A3E8B" w:rsidRPr="00D3492E" w:rsidRDefault="00ED49B9" w:rsidP="003A3E8B">
            <w:pPr>
              <w:keepNext/>
              <w:keepLines/>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FORMCHECKBOX</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D3492E" w:rsidRDefault="00ED49B9" w:rsidP="003A3E8B">
            <w:pPr>
              <w:keepNext/>
              <w:keepLines/>
              <w:spacing w:after="40" w:line="200" w:lineRule="exact"/>
              <w:jc w:val="center"/>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ru-RU"/>
              </w:rPr>
              <w:instrText xml:space="preserve"> </w:instrText>
            </w:r>
            <w:r w:rsidR="003A3E8B" w:rsidRPr="00D3492E">
              <w:rPr>
                <w:rFonts w:ascii="Times New Roman" w:hAnsi="Times New Roman"/>
                <w:iCs/>
                <w:sz w:val="24"/>
                <w:szCs w:val="24"/>
                <w:lang w:val="en-GB"/>
              </w:rPr>
              <w:instrText>FORMTEXT</w:instrText>
            </w:r>
            <w:r w:rsidR="003A3E8B"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4310BD" w:rsidRPr="00D3492E" w:rsidRDefault="004310BD" w:rsidP="00B65027">
      <w:pPr>
        <w:spacing w:after="40" w:line="200" w:lineRule="exact"/>
        <w:rPr>
          <w:sz w:val="18"/>
          <w:szCs w:val="18"/>
          <w:lang w:val="ru-RU"/>
        </w:rPr>
        <w:sectPr w:rsidR="004310BD" w:rsidRPr="00D3492E"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285"/>
        <w:gridCol w:w="1897"/>
        <w:gridCol w:w="405"/>
        <w:gridCol w:w="393"/>
        <w:gridCol w:w="392"/>
        <w:gridCol w:w="1591"/>
      </w:tblGrid>
      <w:tr w:rsidR="00C75A35" w:rsidRPr="00D3492E" w:rsidTr="000E7811">
        <w:tc>
          <w:tcPr>
            <w:tcW w:w="811" w:type="dxa"/>
            <w:tcBorders>
              <w:top w:val="single" w:sz="4" w:space="0" w:color="auto"/>
              <w:bottom w:val="single" w:sz="4" w:space="0" w:color="auto"/>
            </w:tcBorders>
          </w:tcPr>
          <w:p w:rsidR="00C75A35" w:rsidRPr="00D3492E" w:rsidRDefault="00C75A35" w:rsidP="00817DC9">
            <w:pPr>
              <w:spacing w:after="40" w:line="200" w:lineRule="exact"/>
              <w:rPr>
                <w:rFonts w:ascii="Times New Roman" w:hAnsi="Times New Roman"/>
                <w:sz w:val="24"/>
                <w:szCs w:val="24"/>
                <w:lang w:val="ru-RU"/>
              </w:rPr>
            </w:pPr>
            <w:r w:rsidRPr="00D3492E">
              <w:rPr>
                <w:rFonts w:ascii="Times New Roman" w:hAnsi="Times New Roman"/>
                <w:sz w:val="24"/>
                <w:szCs w:val="24"/>
                <w:lang w:val="ru-RU"/>
              </w:rPr>
              <w:lastRenderedPageBreak/>
              <w:t>7.1.1</w:t>
            </w:r>
          </w:p>
        </w:tc>
        <w:tc>
          <w:tcPr>
            <w:tcW w:w="5285" w:type="dxa"/>
            <w:tcBorders>
              <w:top w:val="single" w:sz="4" w:space="0" w:color="auto"/>
              <w:bottom w:val="single" w:sz="4" w:space="0" w:color="auto"/>
            </w:tcBorders>
          </w:tcPr>
          <w:p w:rsidR="00C75A35" w:rsidRPr="00D3492E" w:rsidRDefault="00C75A35" w:rsidP="00383649">
            <w:pPr>
              <w:autoSpaceDE w:val="0"/>
              <w:autoSpaceDN w:val="0"/>
              <w:adjustRightInd w:val="0"/>
              <w:spacing w:before="0" w:after="0"/>
              <w:jc w:val="both"/>
              <w:rPr>
                <w:rFonts w:ascii="Times New Roman" w:hAnsi="Times New Roman"/>
                <w:b/>
                <w:bCs/>
                <w:sz w:val="24"/>
                <w:szCs w:val="24"/>
                <w:lang w:val="ru-RU" w:eastAsia="ru-RU"/>
              </w:rPr>
            </w:pPr>
            <w:r w:rsidRPr="00D3492E">
              <w:rPr>
                <w:rFonts w:ascii="Times New Roman" w:hAnsi="Times New Roman"/>
                <w:b/>
                <w:bCs/>
                <w:sz w:val="24"/>
                <w:szCs w:val="24"/>
                <w:lang w:val="ru-RU" w:eastAsia="ru-RU"/>
              </w:rPr>
              <w:t>Общие положения</w:t>
            </w:r>
          </w:p>
          <w:p w:rsidR="00C75A35" w:rsidRPr="00D3492E" w:rsidRDefault="00C75A35" w:rsidP="00383649">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Орган по сертификации должен иметь процессы, гарантирующие наличие у персонала соответствующих знаний относительно видов систем менеджмента и географических регионов, в которых он работает.</w:t>
            </w:r>
          </w:p>
          <w:p w:rsidR="00C75A35" w:rsidRPr="00D3492E" w:rsidRDefault="00C75A35" w:rsidP="00383649">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Он должен определить компетентность, требуемую для каждой технической области (в соответствии с конкретной схемой сертификации) и для каждой функции в деятельности по сертификации.</w:t>
            </w:r>
          </w:p>
          <w:p w:rsidR="00C75A35" w:rsidRPr="00D3492E" w:rsidRDefault="00C75A35" w:rsidP="00383649">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ru-RU"/>
              </w:rPr>
              <w:t>Он должен определить средства для демонстрации компетентности до начала выполнения конкретных функций.</w:t>
            </w:r>
          </w:p>
        </w:tc>
        <w:tc>
          <w:tcPr>
            <w:tcW w:w="1897" w:type="dxa"/>
            <w:tcBorders>
              <w:top w:val="single" w:sz="4" w:space="0" w:color="auto"/>
              <w:bottom w:val="single" w:sz="4" w:space="0" w:color="auto"/>
            </w:tcBorders>
            <w:shd w:val="clear" w:color="auto" w:fill="DEEAF6"/>
          </w:tcPr>
          <w:p w:rsidR="00C75A35" w:rsidRPr="00D3492E" w:rsidRDefault="00C75A35" w:rsidP="00817DC9">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817DC9">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0E7811">
        <w:tc>
          <w:tcPr>
            <w:tcW w:w="811" w:type="dxa"/>
            <w:tcBorders>
              <w:top w:val="single" w:sz="4" w:space="0" w:color="auto"/>
              <w:bottom w:val="single" w:sz="4" w:space="0" w:color="auto"/>
            </w:tcBorders>
          </w:tcPr>
          <w:p w:rsidR="00C75A35" w:rsidRPr="00D3492E" w:rsidRDefault="00C75A35" w:rsidP="00383649">
            <w:pPr>
              <w:spacing w:after="40" w:line="200" w:lineRule="exact"/>
              <w:rPr>
                <w:rFonts w:ascii="Times New Roman" w:hAnsi="Times New Roman"/>
                <w:sz w:val="24"/>
                <w:szCs w:val="24"/>
                <w:lang w:val="ru-RU"/>
              </w:rPr>
            </w:pPr>
            <w:r w:rsidRPr="00D3492E">
              <w:rPr>
                <w:rFonts w:ascii="Times New Roman" w:hAnsi="Times New Roman"/>
                <w:sz w:val="24"/>
                <w:szCs w:val="24"/>
                <w:lang w:val="ru-RU"/>
              </w:rPr>
              <w:t>7.1.2</w:t>
            </w:r>
          </w:p>
        </w:tc>
        <w:tc>
          <w:tcPr>
            <w:tcW w:w="5285" w:type="dxa"/>
            <w:tcBorders>
              <w:top w:val="single" w:sz="4" w:space="0" w:color="auto"/>
              <w:bottom w:val="single" w:sz="4" w:space="0" w:color="auto"/>
            </w:tcBorders>
          </w:tcPr>
          <w:p w:rsidR="00C75A35" w:rsidRPr="00D3492E" w:rsidRDefault="00C75A35" w:rsidP="00F90F52">
            <w:pPr>
              <w:autoSpaceDE w:val="0"/>
              <w:autoSpaceDN w:val="0"/>
              <w:adjustRightInd w:val="0"/>
              <w:spacing w:before="0" w:after="0"/>
              <w:jc w:val="both"/>
              <w:rPr>
                <w:rFonts w:ascii="Times New Roman" w:hAnsi="Times New Roman"/>
                <w:b/>
                <w:bCs/>
                <w:sz w:val="24"/>
                <w:szCs w:val="24"/>
                <w:lang w:val="ru-RU" w:eastAsia="ru-RU"/>
              </w:rPr>
            </w:pPr>
            <w:r w:rsidRPr="00D3492E">
              <w:rPr>
                <w:rFonts w:ascii="Times New Roman" w:hAnsi="Times New Roman"/>
                <w:b/>
                <w:bCs/>
                <w:sz w:val="24"/>
                <w:szCs w:val="24"/>
                <w:lang w:val="ru-RU" w:eastAsia="ru-RU"/>
              </w:rPr>
              <w:t>Определение критериев компетентности</w:t>
            </w:r>
          </w:p>
          <w:p w:rsidR="00C75A35" w:rsidRPr="00D3492E" w:rsidRDefault="00C75A35" w:rsidP="00F90F52">
            <w:pPr>
              <w:autoSpaceDE w:val="0"/>
              <w:autoSpaceDN w:val="0"/>
              <w:adjustRightInd w:val="0"/>
              <w:spacing w:before="0" w:after="0"/>
              <w:jc w:val="both"/>
              <w:rPr>
                <w:rFonts w:ascii="Times New Roman" w:hAnsi="Times New Roman"/>
                <w:bCs/>
                <w:sz w:val="24"/>
                <w:szCs w:val="24"/>
                <w:lang w:val="ru-RU" w:eastAsia="ru-RU"/>
              </w:rPr>
            </w:pPr>
            <w:r w:rsidRPr="00D3492E">
              <w:rPr>
                <w:rFonts w:ascii="Times New Roman" w:hAnsi="Times New Roman"/>
                <w:bCs/>
                <w:sz w:val="24"/>
                <w:szCs w:val="24"/>
                <w:lang w:val="ru-RU" w:eastAsia="ru-RU"/>
              </w:rPr>
              <w:t xml:space="preserve">Орган по сертификации должен иметь документально оформленный процесс определения критериев компетентности для персонала, привлекаемого к руководству и выполнению аудитов и сертификации. Критерии компетентности должны быть определены в отношении требований каждого вида стандарта или технических условий на системы менеджмента, для каждой технической области и для каждой функции в процессе сертификации. Выходными данными процесса должны быть документально оформленные критерии требуемых знаний и навыков, необходимых для </w:t>
            </w:r>
            <w:r w:rsidRPr="00D3492E">
              <w:rPr>
                <w:rFonts w:ascii="Times New Roman" w:hAnsi="Times New Roman"/>
                <w:bCs/>
                <w:sz w:val="24"/>
                <w:szCs w:val="24"/>
                <w:lang w:val="ru-RU" w:eastAsia="ru-RU"/>
              </w:rPr>
              <w:lastRenderedPageBreak/>
              <w:t xml:space="preserve">эффективного выполнения задач аудита и сертификации, которые должны быть решены для достижения намеченных результатов. В приложении A приведены знания и навыки, которые орган по сертификации должен определить для конкретных функций. Если для конкретной схемы сертификации, например </w:t>
            </w:r>
            <w:proofErr w:type="gramStart"/>
            <w:r w:rsidRPr="00D3492E">
              <w:rPr>
                <w:rFonts w:ascii="Times New Roman" w:hAnsi="Times New Roman"/>
                <w:bCs/>
                <w:sz w:val="24"/>
                <w:szCs w:val="24"/>
                <w:lang w:val="ru-RU" w:eastAsia="ru-RU"/>
              </w:rPr>
              <w:t>по</w:t>
            </w:r>
            <w:proofErr w:type="gramEnd"/>
          </w:p>
          <w:p w:rsidR="00C75A35" w:rsidRPr="00D3492E" w:rsidRDefault="00C75A35" w:rsidP="00F90F52">
            <w:pPr>
              <w:autoSpaceDE w:val="0"/>
              <w:autoSpaceDN w:val="0"/>
              <w:adjustRightInd w:val="0"/>
              <w:spacing w:before="0" w:after="0"/>
              <w:jc w:val="both"/>
              <w:rPr>
                <w:rFonts w:ascii="Times New Roman" w:hAnsi="Times New Roman"/>
                <w:bCs/>
                <w:sz w:val="24"/>
                <w:szCs w:val="24"/>
                <w:lang w:val="ru-RU" w:eastAsia="ru-RU"/>
              </w:rPr>
            </w:pPr>
            <w:r w:rsidRPr="00D3492E">
              <w:rPr>
                <w:rFonts w:ascii="Times New Roman" w:hAnsi="Times New Roman"/>
                <w:bCs/>
                <w:sz w:val="24"/>
                <w:szCs w:val="24"/>
                <w:lang w:val="ru-RU" w:eastAsia="ru-RU"/>
              </w:rPr>
              <w:t>ISO/TS 22003 («Системы менеджмента безопасности пищевых продуктов»), были установлены дополнительные конкретные критерии компетентности, они также должны быть применены.</w:t>
            </w:r>
          </w:p>
          <w:p w:rsidR="00C75A35" w:rsidRPr="00D3492E" w:rsidRDefault="00C75A35" w:rsidP="00F90F52">
            <w:pPr>
              <w:autoSpaceDE w:val="0"/>
              <w:autoSpaceDN w:val="0"/>
              <w:adjustRightInd w:val="0"/>
              <w:spacing w:before="0" w:after="0"/>
              <w:jc w:val="both"/>
              <w:rPr>
                <w:rFonts w:ascii="Times New Roman" w:hAnsi="Times New Roman"/>
                <w:bCs/>
                <w:sz w:val="24"/>
                <w:szCs w:val="24"/>
                <w:lang w:val="ru-RU" w:eastAsia="ru-RU"/>
              </w:rPr>
            </w:pPr>
            <w:proofErr w:type="gramStart"/>
            <w:r w:rsidRPr="00D3492E">
              <w:rPr>
                <w:rFonts w:ascii="Times New Roman" w:hAnsi="Times New Roman"/>
                <w:sz w:val="24"/>
                <w:szCs w:val="24"/>
                <w:lang w:val="ru-RU" w:eastAsia="en-US"/>
              </w:rPr>
              <w:t>[</w:t>
            </w:r>
            <w:r w:rsidRPr="00D3492E">
              <w:rPr>
                <w:rFonts w:ascii="Times New Roman" w:hAnsi="Times New Roman"/>
                <w:sz w:val="24"/>
                <w:szCs w:val="24"/>
                <w:lang w:val="ru-RU" w:eastAsia="en-US"/>
              </w:rPr>
              <w:sym w:font="Wingdings" w:char="F0E8"/>
            </w:r>
            <w:r w:rsidRPr="00D3492E">
              <w:rPr>
                <w:rFonts w:ascii="Times New Roman" w:hAnsi="Times New Roman"/>
                <w:sz w:val="24"/>
                <w:szCs w:val="24"/>
                <w:lang w:val="ru-RU" w:eastAsia="en-US"/>
              </w:rPr>
              <w:t>Примечание:</w:t>
            </w:r>
            <w:proofErr w:type="gramEnd"/>
            <w:r w:rsidRPr="00D3492E">
              <w:rPr>
                <w:rFonts w:ascii="Times New Roman" w:hAnsi="Times New Roman"/>
                <w:sz w:val="24"/>
                <w:szCs w:val="24"/>
                <w:lang w:val="ru-RU" w:eastAsia="en-US"/>
              </w:rPr>
              <w:t xml:space="preserve"> </w:t>
            </w:r>
            <w:r w:rsidRPr="00D3492E">
              <w:rPr>
                <w:rFonts w:ascii="Times New Roman" w:hAnsi="Times New Roman"/>
                <w:bCs/>
                <w:sz w:val="24"/>
                <w:szCs w:val="24"/>
                <w:lang w:val="ru-RU" w:eastAsia="ru-RU"/>
              </w:rPr>
              <w:t>Термин «техническая область» может трактоваться по-разному в зависимости от применяемого стандарта на системы менеджмента. Для любой системы менеджмента термин относится к продукции и процессам в контексте области применения стандарта на систему менеджмента. Технические области могут быть определены конкретной схемой сертификации (например, по ISO/TS 22003) или органом по сертификации.</w:t>
            </w:r>
          </w:p>
          <w:p w:rsidR="00C75A35" w:rsidRPr="00D3492E" w:rsidRDefault="00C75A35" w:rsidP="00F90F52">
            <w:pPr>
              <w:autoSpaceDE w:val="0"/>
              <w:autoSpaceDN w:val="0"/>
              <w:adjustRightInd w:val="0"/>
              <w:spacing w:before="0" w:after="0"/>
              <w:jc w:val="both"/>
              <w:rPr>
                <w:rFonts w:ascii="Times New Roman" w:hAnsi="Times New Roman"/>
                <w:bCs/>
                <w:sz w:val="24"/>
                <w:szCs w:val="24"/>
                <w:lang w:val="ru-RU" w:eastAsia="ru-RU"/>
              </w:rPr>
            </w:pPr>
            <w:r w:rsidRPr="00D3492E">
              <w:rPr>
                <w:rFonts w:ascii="Times New Roman" w:hAnsi="Times New Roman"/>
                <w:bCs/>
                <w:sz w:val="24"/>
                <w:szCs w:val="24"/>
                <w:lang w:val="ru-RU" w:eastAsia="ru-RU"/>
              </w:rPr>
              <w:t>Примеры применения термина «техническая область» для различных видов систем менеджмента:</w:t>
            </w:r>
          </w:p>
          <w:p w:rsidR="00C75A35" w:rsidRPr="00D3492E" w:rsidRDefault="00C75A35" w:rsidP="00F90F52">
            <w:pPr>
              <w:autoSpaceDE w:val="0"/>
              <w:autoSpaceDN w:val="0"/>
              <w:adjustRightInd w:val="0"/>
              <w:spacing w:before="0" w:after="0"/>
              <w:jc w:val="both"/>
              <w:rPr>
                <w:rFonts w:ascii="Times New Roman" w:hAnsi="Times New Roman"/>
                <w:bCs/>
                <w:sz w:val="24"/>
                <w:szCs w:val="24"/>
                <w:lang w:val="ru-RU" w:eastAsia="ru-RU"/>
              </w:rPr>
            </w:pPr>
            <w:r w:rsidRPr="00D3492E">
              <w:rPr>
                <w:rFonts w:ascii="Times New Roman" w:hAnsi="Times New Roman"/>
                <w:bCs/>
                <w:sz w:val="24"/>
                <w:szCs w:val="24"/>
                <w:lang w:val="ru-RU" w:eastAsia="ru-RU"/>
              </w:rPr>
              <w:t>– для стандарта на системы менеджмента качества термин «техническая область» относится к процессам, необходимым для удовлетворения ожиданий потребителей и соответствующих законодательных и других обязательных требований к продукции и услугам организации;</w:t>
            </w:r>
          </w:p>
          <w:p w:rsidR="00C75A35" w:rsidRPr="00D3492E" w:rsidRDefault="00C75A35" w:rsidP="00F90F52">
            <w:pPr>
              <w:autoSpaceDE w:val="0"/>
              <w:autoSpaceDN w:val="0"/>
              <w:adjustRightInd w:val="0"/>
              <w:spacing w:before="0" w:after="0"/>
              <w:jc w:val="both"/>
              <w:rPr>
                <w:rFonts w:ascii="Times New Roman" w:hAnsi="Times New Roman"/>
                <w:bCs/>
                <w:sz w:val="24"/>
                <w:szCs w:val="24"/>
                <w:lang w:val="ru-RU" w:eastAsia="ru-RU"/>
              </w:rPr>
            </w:pPr>
            <w:r w:rsidRPr="00D3492E">
              <w:rPr>
                <w:rFonts w:ascii="Times New Roman" w:hAnsi="Times New Roman"/>
                <w:bCs/>
                <w:sz w:val="24"/>
                <w:szCs w:val="24"/>
                <w:lang w:val="ru-RU" w:eastAsia="ru-RU"/>
              </w:rPr>
              <w:t>– для стандарта на системы экологического менеджмента термин «техническая область» относится к категориям деятельности, продукции и услуг, связанным с аспектами, которые касаются окружающей среды, влияющими на воздух, воду, почву, природные ресурсы, флору, фауну и людей;</w:t>
            </w:r>
          </w:p>
          <w:p w:rsidR="00C75A35" w:rsidRPr="00D3492E" w:rsidRDefault="00C75A35" w:rsidP="00F90F52">
            <w:pPr>
              <w:autoSpaceDE w:val="0"/>
              <w:autoSpaceDN w:val="0"/>
              <w:adjustRightInd w:val="0"/>
              <w:spacing w:before="0" w:after="0"/>
              <w:jc w:val="both"/>
              <w:rPr>
                <w:rFonts w:ascii="Times New Roman" w:hAnsi="Times New Roman"/>
                <w:bCs/>
                <w:sz w:val="24"/>
                <w:szCs w:val="24"/>
                <w:lang w:val="ru-RU" w:eastAsia="ru-RU"/>
              </w:rPr>
            </w:pPr>
            <w:r w:rsidRPr="00D3492E">
              <w:rPr>
                <w:rFonts w:ascii="Times New Roman" w:hAnsi="Times New Roman"/>
                <w:bCs/>
                <w:sz w:val="24"/>
                <w:szCs w:val="24"/>
                <w:lang w:val="ru-RU" w:eastAsia="ru-RU"/>
              </w:rPr>
              <w:t>– для стандарта на системы менеджмента безопасности цепи поставок термин «техническая область» относится к процессам в контексте риска безопасности поставок, таких как транспортирование, хранение и информирование;</w:t>
            </w:r>
          </w:p>
          <w:p w:rsidR="00C75A35" w:rsidRPr="00D3492E" w:rsidRDefault="00C75A35" w:rsidP="00F90F52">
            <w:pPr>
              <w:autoSpaceDE w:val="0"/>
              <w:autoSpaceDN w:val="0"/>
              <w:adjustRightInd w:val="0"/>
              <w:spacing w:before="0" w:after="0"/>
              <w:jc w:val="both"/>
              <w:rPr>
                <w:rFonts w:ascii="Times New Roman" w:hAnsi="Times New Roman"/>
                <w:bCs/>
                <w:sz w:val="24"/>
                <w:szCs w:val="24"/>
                <w:lang w:val="ru-RU" w:eastAsia="ru-RU"/>
              </w:rPr>
            </w:pPr>
            <w:r w:rsidRPr="00D3492E">
              <w:rPr>
                <w:rFonts w:ascii="Times New Roman" w:hAnsi="Times New Roman"/>
                <w:bCs/>
                <w:sz w:val="24"/>
                <w:szCs w:val="24"/>
                <w:lang w:val="ru-RU" w:eastAsia="ru-RU"/>
              </w:rPr>
              <w:t xml:space="preserve">– для стандарта на системы менеджмента информационной безопасности термин «техническая область» относится, кроме прочего, к категориям технологий и практик </w:t>
            </w:r>
            <w:r w:rsidRPr="00D3492E">
              <w:rPr>
                <w:rFonts w:ascii="Times New Roman" w:hAnsi="Times New Roman"/>
                <w:bCs/>
                <w:sz w:val="24"/>
                <w:szCs w:val="24"/>
                <w:lang w:val="ru-RU" w:eastAsia="ru-RU"/>
              </w:rPr>
              <w:lastRenderedPageBreak/>
              <w:t xml:space="preserve">информационной безопасности, информационных и коммуникационных технологий и </w:t>
            </w:r>
            <w:proofErr w:type="gramStart"/>
            <w:r w:rsidRPr="00D3492E">
              <w:rPr>
                <w:rFonts w:ascii="Times New Roman" w:hAnsi="Times New Roman"/>
                <w:bCs/>
                <w:sz w:val="24"/>
                <w:szCs w:val="24"/>
                <w:lang w:val="ru-RU" w:eastAsia="ru-RU"/>
              </w:rPr>
              <w:t>бизнес-деятельности</w:t>
            </w:r>
            <w:proofErr w:type="gramEnd"/>
            <w:r w:rsidRPr="00D3492E">
              <w:rPr>
                <w:rFonts w:ascii="Times New Roman" w:hAnsi="Times New Roman"/>
                <w:bCs/>
                <w:sz w:val="24"/>
                <w:szCs w:val="24"/>
                <w:lang w:val="ru-RU" w:eastAsia="ru-RU"/>
              </w:rPr>
              <w:t xml:space="preserve"> в отношении выбора адекватных и соразмерных средств управления безопасностью для защиты информационных активов.</w:t>
            </w:r>
          </w:p>
        </w:tc>
        <w:tc>
          <w:tcPr>
            <w:tcW w:w="1897" w:type="dxa"/>
            <w:tcBorders>
              <w:top w:val="single" w:sz="4" w:space="0" w:color="auto"/>
              <w:bottom w:val="single" w:sz="4" w:space="0" w:color="auto"/>
            </w:tcBorders>
            <w:shd w:val="clear" w:color="auto" w:fill="DEEAF6"/>
          </w:tcPr>
          <w:p w:rsidR="00C75A35" w:rsidRPr="00D3492E" w:rsidRDefault="00C75A35" w:rsidP="00383649">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383649">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0E7811">
        <w:tc>
          <w:tcPr>
            <w:tcW w:w="811" w:type="dxa"/>
            <w:tcBorders>
              <w:top w:val="single" w:sz="4" w:space="0" w:color="auto"/>
              <w:bottom w:val="single" w:sz="4" w:space="0" w:color="auto"/>
            </w:tcBorders>
          </w:tcPr>
          <w:p w:rsidR="00C75A35" w:rsidRPr="00D3492E" w:rsidRDefault="00C75A35" w:rsidP="00383649">
            <w:pPr>
              <w:spacing w:after="40" w:line="200" w:lineRule="exact"/>
              <w:rPr>
                <w:rFonts w:ascii="Times New Roman" w:hAnsi="Times New Roman"/>
                <w:sz w:val="24"/>
                <w:szCs w:val="24"/>
                <w:lang w:val="ru-RU"/>
              </w:rPr>
            </w:pPr>
            <w:r w:rsidRPr="00D3492E">
              <w:rPr>
                <w:rFonts w:ascii="Times New Roman" w:hAnsi="Times New Roman"/>
                <w:sz w:val="24"/>
                <w:szCs w:val="24"/>
                <w:lang w:val="ru-RU"/>
              </w:rPr>
              <w:lastRenderedPageBreak/>
              <w:t>7.1.3</w:t>
            </w:r>
          </w:p>
        </w:tc>
        <w:tc>
          <w:tcPr>
            <w:tcW w:w="5285" w:type="dxa"/>
            <w:tcBorders>
              <w:top w:val="single" w:sz="4" w:space="0" w:color="auto"/>
              <w:bottom w:val="single" w:sz="4" w:space="0" w:color="auto"/>
            </w:tcBorders>
          </w:tcPr>
          <w:p w:rsidR="00C75A35" w:rsidRPr="00D3492E" w:rsidRDefault="00C75A35" w:rsidP="00F90F52">
            <w:pPr>
              <w:autoSpaceDE w:val="0"/>
              <w:autoSpaceDN w:val="0"/>
              <w:adjustRightInd w:val="0"/>
              <w:spacing w:before="0" w:after="0"/>
              <w:jc w:val="both"/>
              <w:rPr>
                <w:rFonts w:ascii="Times New Roman" w:hAnsi="Times New Roman"/>
                <w:b/>
                <w:bCs/>
                <w:sz w:val="24"/>
                <w:szCs w:val="24"/>
                <w:lang w:val="ru-RU" w:eastAsia="ru-RU"/>
              </w:rPr>
            </w:pPr>
            <w:r w:rsidRPr="00D3492E">
              <w:rPr>
                <w:rFonts w:ascii="Times New Roman" w:hAnsi="Times New Roman"/>
                <w:b/>
                <w:bCs/>
                <w:sz w:val="24"/>
                <w:szCs w:val="24"/>
                <w:lang w:val="ru-RU" w:eastAsia="ru-RU"/>
              </w:rPr>
              <w:t>Процессы оценивания</w:t>
            </w:r>
          </w:p>
          <w:p w:rsidR="00C75A35" w:rsidRPr="00D3492E" w:rsidRDefault="00C75A35" w:rsidP="00F90F52">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Орган по сертификации должен иметь документально оформленные процессы для начального оценивания компетентности и постоянного мониторинга компетентности и результативности всего персонала, привлекаемого к руководству и выполнению аудитов и сертификации, с применением определенных критериев компетентности. Орган по сертификации должен продемонстрировать, что его методы оценивания результативны. Выходные данные этих процессов должны идентифицировать персонал, который продемонстрировал уровень компетентности, требуемый для различных функций процессов аудита и сертификации.</w:t>
            </w:r>
          </w:p>
          <w:p w:rsidR="00C75A35" w:rsidRPr="00D3492E" w:rsidRDefault="00C75A35" w:rsidP="00F90F52">
            <w:pPr>
              <w:autoSpaceDE w:val="0"/>
              <w:autoSpaceDN w:val="0"/>
              <w:adjustRightInd w:val="0"/>
              <w:spacing w:before="0" w:after="0"/>
              <w:jc w:val="both"/>
              <w:rPr>
                <w:rFonts w:ascii="Times New Roman" w:hAnsi="Times New Roman"/>
                <w:b/>
                <w:bCs/>
                <w:sz w:val="24"/>
                <w:szCs w:val="24"/>
                <w:lang w:val="ru-RU" w:eastAsia="ru-RU"/>
              </w:rPr>
            </w:pPr>
            <w:proofErr w:type="gramStart"/>
            <w:r w:rsidRPr="00D3492E">
              <w:rPr>
                <w:rFonts w:ascii="Times New Roman" w:hAnsi="Times New Roman"/>
                <w:sz w:val="24"/>
                <w:szCs w:val="24"/>
                <w:lang w:val="ru-RU" w:eastAsia="en-US"/>
              </w:rPr>
              <w:t>[</w:t>
            </w:r>
            <w:r w:rsidRPr="00D3492E">
              <w:rPr>
                <w:rFonts w:ascii="Times New Roman" w:hAnsi="Times New Roman"/>
                <w:sz w:val="24"/>
                <w:szCs w:val="24"/>
                <w:lang w:val="ru-RU" w:eastAsia="en-US"/>
              </w:rPr>
              <w:sym w:font="Wingdings" w:char="F0E8"/>
            </w:r>
            <w:r w:rsidRPr="00D3492E">
              <w:rPr>
                <w:rFonts w:ascii="Times New Roman" w:hAnsi="Times New Roman"/>
                <w:sz w:val="24"/>
                <w:szCs w:val="24"/>
                <w:lang w:val="ru-RU" w:eastAsia="en-US"/>
              </w:rPr>
              <w:t>Примечание:</w:t>
            </w:r>
            <w:proofErr w:type="gramEnd"/>
            <w:r w:rsidRPr="00D3492E">
              <w:rPr>
                <w:rFonts w:ascii="Times New Roman" w:hAnsi="Times New Roman"/>
                <w:sz w:val="24"/>
                <w:szCs w:val="24"/>
                <w:lang w:val="ru-RU" w:eastAsia="en-US"/>
              </w:rPr>
              <w:t xml:space="preserve"> </w:t>
            </w:r>
            <w:r w:rsidRPr="00D3492E">
              <w:rPr>
                <w:rFonts w:ascii="Times New Roman" w:hAnsi="Times New Roman"/>
                <w:sz w:val="24"/>
                <w:szCs w:val="24"/>
                <w:lang w:val="ru-RU" w:eastAsia="ru-RU"/>
              </w:rPr>
              <w:t>Ряд методов оценивания, которые можно применять для оценивания знаний и навыков, описаны в приложении B.</w:t>
            </w:r>
          </w:p>
        </w:tc>
        <w:tc>
          <w:tcPr>
            <w:tcW w:w="1897" w:type="dxa"/>
            <w:tcBorders>
              <w:top w:val="single" w:sz="4" w:space="0" w:color="auto"/>
              <w:bottom w:val="single" w:sz="4" w:space="0" w:color="auto"/>
            </w:tcBorders>
            <w:shd w:val="clear" w:color="auto" w:fill="DEEAF6"/>
          </w:tcPr>
          <w:p w:rsidR="00C75A35" w:rsidRPr="00D3492E" w:rsidRDefault="00C75A35" w:rsidP="00383649">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383649">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0E7811">
        <w:tc>
          <w:tcPr>
            <w:tcW w:w="811" w:type="dxa"/>
            <w:tcBorders>
              <w:top w:val="single" w:sz="4" w:space="0" w:color="auto"/>
              <w:bottom w:val="single" w:sz="4" w:space="0" w:color="auto"/>
            </w:tcBorders>
          </w:tcPr>
          <w:p w:rsidR="00C75A35" w:rsidRPr="00D3492E" w:rsidRDefault="00C75A35" w:rsidP="00383649">
            <w:pPr>
              <w:spacing w:after="40" w:line="200" w:lineRule="exact"/>
              <w:rPr>
                <w:rFonts w:ascii="Times New Roman" w:hAnsi="Times New Roman"/>
                <w:b/>
                <w:sz w:val="24"/>
                <w:szCs w:val="24"/>
                <w:lang w:val="ru-RU"/>
              </w:rPr>
            </w:pPr>
            <w:r w:rsidRPr="00D3492E">
              <w:rPr>
                <w:rFonts w:ascii="Times New Roman" w:hAnsi="Times New Roman"/>
                <w:b/>
                <w:sz w:val="24"/>
                <w:szCs w:val="24"/>
                <w:lang w:val="ru-RU"/>
              </w:rPr>
              <w:t>7.1.4</w:t>
            </w:r>
          </w:p>
        </w:tc>
        <w:tc>
          <w:tcPr>
            <w:tcW w:w="5285" w:type="dxa"/>
            <w:tcBorders>
              <w:top w:val="single" w:sz="4" w:space="0" w:color="auto"/>
              <w:bottom w:val="single" w:sz="4" w:space="0" w:color="auto"/>
            </w:tcBorders>
          </w:tcPr>
          <w:p w:rsidR="00C75A35" w:rsidRPr="00D3492E" w:rsidRDefault="00C75A35" w:rsidP="00F90F52">
            <w:pPr>
              <w:spacing w:after="40" w:line="200" w:lineRule="exact"/>
              <w:rPr>
                <w:rFonts w:ascii="Times New Roman" w:hAnsi="Times New Roman"/>
                <w:b/>
                <w:sz w:val="24"/>
                <w:szCs w:val="24"/>
                <w:lang w:val="ru-RU"/>
              </w:rPr>
            </w:pPr>
            <w:r w:rsidRPr="00D3492E">
              <w:rPr>
                <w:rFonts w:ascii="Times New Roman" w:hAnsi="Times New Roman"/>
                <w:b/>
                <w:sz w:val="24"/>
                <w:szCs w:val="24"/>
                <w:lang w:val="ru-RU"/>
              </w:rPr>
              <w:t>Иные положения</w:t>
            </w:r>
          </w:p>
        </w:tc>
        <w:tc>
          <w:tcPr>
            <w:tcW w:w="1897" w:type="dxa"/>
            <w:tcBorders>
              <w:top w:val="single" w:sz="4" w:space="0" w:color="auto"/>
              <w:bottom w:val="single" w:sz="4" w:space="0" w:color="auto"/>
            </w:tcBorders>
            <w:shd w:val="clear" w:color="auto" w:fill="DEEAF6"/>
          </w:tcPr>
          <w:p w:rsidR="00C75A35" w:rsidRPr="00D3492E" w:rsidRDefault="00C75A35" w:rsidP="008349CA">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8349CA">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0E7811">
        <w:tc>
          <w:tcPr>
            <w:tcW w:w="811" w:type="dxa"/>
            <w:tcBorders>
              <w:top w:val="single" w:sz="4" w:space="0" w:color="auto"/>
              <w:bottom w:val="single" w:sz="4" w:space="0" w:color="auto"/>
            </w:tcBorders>
          </w:tcPr>
          <w:p w:rsidR="00C75A35" w:rsidRPr="00D3492E" w:rsidRDefault="00C75A35" w:rsidP="00383649">
            <w:pPr>
              <w:spacing w:after="40" w:line="200" w:lineRule="exact"/>
              <w:rPr>
                <w:rFonts w:ascii="Times New Roman" w:hAnsi="Times New Roman"/>
                <w:sz w:val="24"/>
                <w:szCs w:val="24"/>
                <w:lang w:val="ru-RU"/>
              </w:rPr>
            </w:pPr>
            <w:r w:rsidRPr="00D3492E">
              <w:rPr>
                <w:rFonts w:ascii="Times New Roman" w:hAnsi="Times New Roman"/>
                <w:sz w:val="24"/>
                <w:szCs w:val="24"/>
                <w:lang w:val="ru-RU"/>
              </w:rPr>
              <w:t>7.1.4.1</w:t>
            </w:r>
          </w:p>
        </w:tc>
        <w:tc>
          <w:tcPr>
            <w:tcW w:w="5285" w:type="dxa"/>
            <w:tcBorders>
              <w:top w:val="single" w:sz="4" w:space="0" w:color="auto"/>
              <w:bottom w:val="single" w:sz="4" w:space="0" w:color="auto"/>
            </w:tcBorders>
          </w:tcPr>
          <w:p w:rsidR="00C75A35" w:rsidRPr="00D3492E" w:rsidRDefault="00C75A35" w:rsidP="00230ACE">
            <w:pPr>
              <w:autoSpaceDE w:val="0"/>
              <w:autoSpaceDN w:val="0"/>
              <w:adjustRightInd w:val="0"/>
              <w:spacing w:before="0" w:after="0"/>
              <w:jc w:val="both"/>
              <w:rPr>
                <w:rFonts w:ascii="Times New Roman" w:hAnsi="Times New Roman"/>
                <w:bCs/>
                <w:sz w:val="24"/>
                <w:szCs w:val="24"/>
                <w:lang w:val="ru-RU" w:eastAsia="ru-RU"/>
              </w:rPr>
            </w:pPr>
            <w:r w:rsidRPr="00D3492E">
              <w:rPr>
                <w:rFonts w:ascii="Times New Roman" w:hAnsi="Times New Roman"/>
                <w:bCs/>
                <w:sz w:val="24"/>
                <w:szCs w:val="24"/>
                <w:lang w:val="ru-RU" w:eastAsia="ru-RU"/>
              </w:rPr>
              <w:t>При определении требований к компетентности в отношении своего персонала, осуществляющего сертификацию, орган по сертификации должен рассмотреть функции, выполняемые руководящим и административным персоналом дополнительно к непосредственному проведению аудитов и сертификации.</w:t>
            </w:r>
          </w:p>
        </w:tc>
        <w:tc>
          <w:tcPr>
            <w:tcW w:w="1897" w:type="dxa"/>
            <w:tcBorders>
              <w:top w:val="single" w:sz="4" w:space="0" w:color="auto"/>
              <w:bottom w:val="single" w:sz="4" w:space="0" w:color="auto"/>
            </w:tcBorders>
            <w:shd w:val="clear" w:color="auto" w:fill="DEEAF6"/>
          </w:tcPr>
          <w:p w:rsidR="00C75A35" w:rsidRPr="00D3492E" w:rsidRDefault="00C75A35" w:rsidP="008349CA">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8349CA">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0E7811">
        <w:tc>
          <w:tcPr>
            <w:tcW w:w="811" w:type="dxa"/>
            <w:tcBorders>
              <w:top w:val="single" w:sz="4" w:space="0" w:color="auto"/>
              <w:bottom w:val="single" w:sz="4" w:space="0" w:color="auto"/>
            </w:tcBorders>
          </w:tcPr>
          <w:p w:rsidR="00C75A35" w:rsidRPr="00D3492E" w:rsidRDefault="00C75A35" w:rsidP="00383649">
            <w:pPr>
              <w:spacing w:after="40" w:line="200" w:lineRule="exact"/>
              <w:rPr>
                <w:rFonts w:ascii="Times New Roman" w:hAnsi="Times New Roman"/>
                <w:sz w:val="24"/>
                <w:szCs w:val="24"/>
                <w:lang w:val="ru-RU"/>
              </w:rPr>
            </w:pPr>
            <w:r w:rsidRPr="00D3492E">
              <w:rPr>
                <w:rFonts w:ascii="Times New Roman" w:hAnsi="Times New Roman"/>
                <w:sz w:val="24"/>
                <w:szCs w:val="24"/>
                <w:lang w:val="ru-RU"/>
              </w:rPr>
              <w:t>7.1.4.2</w:t>
            </w:r>
          </w:p>
        </w:tc>
        <w:tc>
          <w:tcPr>
            <w:tcW w:w="5285" w:type="dxa"/>
            <w:tcBorders>
              <w:top w:val="single" w:sz="4" w:space="0" w:color="auto"/>
              <w:bottom w:val="single" w:sz="4" w:space="0" w:color="auto"/>
            </w:tcBorders>
          </w:tcPr>
          <w:p w:rsidR="00C75A35" w:rsidRPr="00D3492E" w:rsidRDefault="00C75A35" w:rsidP="00230ACE">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Орган по сертификации должен иметь доступ к необходимым техническим знаниям для консультации по вопросам, относящимся непосредственно к сертификации в технических областях, видах систем менеджмента и географических регионах, в которых работает орган по сертификации.</w:t>
            </w:r>
          </w:p>
          <w:p w:rsidR="00C75A35" w:rsidRPr="00D3492E" w:rsidRDefault="00C75A35" w:rsidP="00230ACE">
            <w:pPr>
              <w:autoSpaceDE w:val="0"/>
              <w:autoSpaceDN w:val="0"/>
              <w:adjustRightInd w:val="0"/>
              <w:spacing w:before="0" w:after="0"/>
              <w:jc w:val="both"/>
              <w:rPr>
                <w:rFonts w:ascii="Times New Roman" w:hAnsi="Times New Roman"/>
                <w:b/>
                <w:bCs/>
                <w:sz w:val="24"/>
                <w:szCs w:val="24"/>
                <w:lang w:val="ru-RU" w:eastAsia="ru-RU"/>
              </w:rPr>
            </w:pPr>
            <w:r w:rsidRPr="00D3492E">
              <w:rPr>
                <w:rFonts w:ascii="Times New Roman" w:hAnsi="Times New Roman"/>
                <w:sz w:val="24"/>
                <w:szCs w:val="24"/>
                <w:lang w:val="ru-RU" w:eastAsia="ru-RU"/>
              </w:rPr>
              <w:t>Такие консультации могут предоставляться либо извне, либо персоналом органа по сертификации.</w:t>
            </w:r>
          </w:p>
        </w:tc>
        <w:tc>
          <w:tcPr>
            <w:tcW w:w="1897" w:type="dxa"/>
            <w:tcBorders>
              <w:top w:val="single" w:sz="4" w:space="0" w:color="auto"/>
              <w:bottom w:val="single" w:sz="4" w:space="0" w:color="auto"/>
            </w:tcBorders>
            <w:shd w:val="clear" w:color="auto" w:fill="DEEAF6"/>
          </w:tcPr>
          <w:p w:rsidR="00C75A35" w:rsidRPr="00D3492E" w:rsidRDefault="00C75A35" w:rsidP="008349CA">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8349CA">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C94D85" w:rsidRPr="00D3492E" w:rsidRDefault="00C94D85" w:rsidP="00FD622D">
      <w:pPr>
        <w:spacing w:after="40" w:line="200" w:lineRule="exact"/>
        <w:rPr>
          <w:sz w:val="18"/>
          <w:szCs w:val="18"/>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3892"/>
        <w:gridCol w:w="1536"/>
        <w:gridCol w:w="1753"/>
        <w:gridCol w:w="373"/>
        <w:gridCol w:w="32"/>
        <w:gridCol w:w="393"/>
        <w:gridCol w:w="426"/>
        <w:gridCol w:w="1559"/>
      </w:tblGrid>
      <w:tr w:rsidR="00467EC2" w:rsidRPr="00D3492E" w:rsidTr="000E7811">
        <w:trPr>
          <w:trHeight w:val="948"/>
        </w:trPr>
        <w:tc>
          <w:tcPr>
            <w:tcW w:w="810" w:type="dxa"/>
            <w:vMerge w:val="restart"/>
            <w:tcBorders>
              <w:top w:val="single" w:sz="12" w:space="0" w:color="auto"/>
            </w:tcBorders>
            <w:shd w:val="clear" w:color="auto" w:fill="CCCCCC"/>
            <w:vAlign w:val="center"/>
          </w:tcPr>
          <w:p w:rsidR="00467EC2" w:rsidRPr="00D3492E" w:rsidRDefault="00467EC2" w:rsidP="00AB30EB">
            <w:pPr>
              <w:keepNext/>
              <w:keepLines/>
              <w:spacing w:after="40" w:line="200" w:lineRule="exact"/>
              <w:jc w:val="center"/>
              <w:rPr>
                <w:rFonts w:ascii="Times New Roman" w:hAnsi="Times New Roman"/>
                <w:sz w:val="24"/>
                <w:szCs w:val="24"/>
                <w:lang w:val="ru-RU"/>
              </w:rPr>
            </w:pPr>
          </w:p>
        </w:tc>
        <w:tc>
          <w:tcPr>
            <w:tcW w:w="3892" w:type="dxa"/>
            <w:vMerge w:val="restart"/>
            <w:tcBorders>
              <w:top w:val="single" w:sz="12" w:space="0" w:color="auto"/>
            </w:tcBorders>
            <w:shd w:val="clear" w:color="auto" w:fill="CCCCCC"/>
            <w:vAlign w:val="center"/>
          </w:tcPr>
          <w:p w:rsidR="00467EC2" w:rsidRPr="00D3492E" w:rsidRDefault="00467EC2" w:rsidP="00AB30EB">
            <w:pPr>
              <w:jc w:val="center"/>
              <w:rPr>
                <w:rFonts w:ascii="Times New Roman" w:hAnsi="Times New Roman"/>
                <w:sz w:val="24"/>
                <w:szCs w:val="24"/>
                <w:lang w:val="ru-RU"/>
              </w:rPr>
            </w:pPr>
            <w:r w:rsidRPr="00D3492E">
              <w:rPr>
                <w:rFonts w:ascii="Times New Roman" w:hAnsi="Times New Roman"/>
                <w:sz w:val="24"/>
                <w:szCs w:val="24"/>
                <w:lang w:val="ru-RU"/>
              </w:rPr>
              <w:t>Требование</w:t>
            </w:r>
          </w:p>
        </w:tc>
        <w:tc>
          <w:tcPr>
            <w:tcW w:w="1536" w:type="dxa"/>
            <w:vMerge w:val="restart"/>
            <w:tcBorders>
              <w:top w:val="single" w:sz="12" w:space="0" w:color="auto"/>
            </w:tcBorders>
            <w:shd w:val="clear" w:color="auto" w:fill="CCCCCC"/>
            <w:vAlign w:val="center"/>
          </w:tcPr>
          <w:p w:rsidR="00467EC2" w:rsidRPr="00D3492E" w:rsidRDefault="00467EC2" w:rsidP="008B4369">
            <w:pPr>
              <w:jc w:val="center"/>
              <w:rPr>
                <w:rFonts w:ascii="Times New Roman" w:hAnsi="Times New Roman"/>
                <w:sz w:val="24"/>
                <w:szCs w:val="24"/>
                <w:lang w:val="ru-RU"/>
              </w:rPr>
            </w:pPr>
            <w:proofErr w:type="gramStart"/>
            <w:r w:rsidRPr="00D3492E">
              <w:rPr>
                <w:rFonts w:ascii="Times New Roman" w:hAnsi="Times New Roman"/>
                <w:sz w:val="24"/>
                <w:szCs w:val="24"/>
                <w:lang w:val="ru-RU"/>
              </w:rPr>
              <w:t>Ответствен-ность</w:t>
            </w:r>
            <w:proofErr w:type="gramEnd"/>
          </w:p>
        </w:tc>
        <w:tc>
          <w:tcPr>
            <w:tcW w:w="1753" w:type="dxa"/>
            <w:vMerge w:val="restart"/>
            <w:tcBorders>
              <w:top w:val="single" w:sz="12" w:space="0" w:color="auto"/>
            </w:tcBorders>
            <w:shd w:val="clear" w:color="auto" w:fill="CCCCCC"/>
            <w:vAlign w:val="center"/>
          </w:tcPr>
          <w:p w:rsidR="00467EC2" w:rsidRDefault="00467EC2" w:rsidP="00467EC2">
            <w:pPr>
              <w:keepNext/>
              <w:keepLines/>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ru-RU"/>
              </w:rPr>
              <w:t>Документы  системы менеджмента для реализации  требования</w:t>
            </w:r>
          </w:p>
          <w:p w:rsidR="00467EC2" w:rsidRPr="00926E14" w:rsidRDefault="00467EC2" w:rsidP="00467EC2">
            <w:pPr>
              <w:keepNext/>
              <w:keepLines/>
              <w:spacing w:after="40" w:line="200" w:lineRule="exact"/>
              <w:jc w:val="center"/>
              <w:rPr>
                <w:rFonts w:ascii="Times New Roman" w:hAnsi="Times New Roman"/>
                <w:bCs/>
                <w:color w:val="0000FF"/>
                <w:sz w:val="24"/>
                <w:szCs w:val="24"/>
                <w:lang w:val="ru-RU"/>
              </w:rPr>
            </w:pPr>
            <w:r w:rsidRPr="00926E14">
              <w:rPr>
                <w:rFonts w:ascii="Times New Roman" w:hAnsi="Times New Roman"/>
                <w:bCs/>
                <w:color w:val="0000FF"/>
                <w:sz w:val="24"/>
                <w:szCs w:val="24"/>
                <w:lang w:val="ru-RU"/>
              </w:rPr>
              <w:t>Документы системы менеджмент</w:t>
            </w:r>
            <w:r>
              <w:rPr>
                <w:rFonts w:ascii="Times New Roman" w:hAnsi="Times New Roman"/>
                <w:bCs/>
                <w:color w:val="0000FF"/>
                <w:sz w:val="24"/>
                <w:szCs w:val="24"/>
                <w:lang w:val="ru-RU"/>
              </w:rPr>
              <w:t>а</w:t>
            </w:r>
            <w:r w:rsidRPr="00926E14">
              <w:rPr>
                <w:rFonts w:ascii="Times New Roman" w:hAnsi="Times New Roman"/>
                <w:bCs/>
                <w:color w:val="0000FF"/>
                <w:sz w:val="24"/>
                <w:szCs w:val="24"/>
                <w:lang w:val="ru-RU"/>
              </w:rPr>
              <w:t>, где внесены изменения</w:t>
            </w:r>
            <w:proofErr w:type="gramStart"/>
            <w:r w:rsidRPr="00926E14">
              <w:rPr>
                <w:rFonts w:ascii="Times New Roman" w:hAnsi="Times New Roman"/>
                <w:bCs/>
                <w:color w:val="0000FF"/>
                <w:sz w:val="24"/>
                <w:szCs w:val="24"/>
                <w:vertAlign w:val="superscript"/>
                <w:lang w:val="ru-RU"/>
              </w:rPr>
              <w:t>4</w:t>
            </w:r>
            <w:proofErr w:type="gramEnd"/>
          </w:p>
        </w:tc>
        <w:tc>
          <w:tcPr>
            <w:tcW w:w="1224" w:type="dxa"/>
            <w:gridSpan w:val="4"/>
            <w:tcBorders>
              <w:top w:val="single" w:sz="12" w:space="0" w:color="auto"/>
              <w:bottom w:val="single" w:sz="4" w:space="0" w:color="auto"/>
            </w:tcBorders>
            <w:shd w:val="clear" w:color="auto" w:fill="CCCCCC"/>
            <w:vAlign w:val="center"/>
          </w:tcPr>
          <w:p w:rsidR="00467EC2" w:rsidRPr="00CC5B65" w:rsidRDefault="00467EC2" w:rsidP="00467EC2">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CC5B65">
              <w:rPr>
                <w:rFonts w:ascii="Times New Roman" w:hAnsi="Times New Roman"/>
                <w:sz w:val="24"/>
                <w:szCs w:val="24"/>
                <w:lang w:val="ru-RU"/>
              </w:rPr>
              <w:t>Оценка</w:t>
            </w:r>
            <w:proofErr w:type="gramStart"/>
            <w:r w:rsidRPr="00CC5B65">
              <w:rPr>
                <w:rFonts w:ascii="Times New Roman" w:hAnsi="Times New Roman"/>
                <w:sz w:val="24"/>
                <w:szCs w:val="24"/>
                <w:vertAlign w:val="superscript"/>
                <w:lang w:val="ru-RU"/>
              </w:rPr>
              <w:t>2</w:t>
            </w:r>
            <w:proofErr w:type="gramEnd"/>
          </w:p>
        </w:tc>
        <w:tc>
          <w:tcPr>
            <w:tcW w:w="1559" w:type="dxa"/>
            <w:vMerge w:val="restart"/>
            <w:tcBorders>
              <w:top w:val="single" w:sz="12" w:space="0" w:color="auto"/>
            </w:tcBorders>
            <w:shd w:val="clear" w:color="auto" w:fill="CCCCCC"/>
            <w:vAlign w:val="center"/>
          </w:tcPr>
          <w:p w:rsidR="00467EC2" w:rsidRPr="00C75A35" w:rsidRDefault="00467EC2" w:rsidP="00467EC2">
            <w:pPr>
              <w:pStyle w:val="a4"/>
              <w:keepNext/>
              <w:keepLines/>
              <w:tabs>
                <w:tab w:val="clear" w:pos="9072"/>
              </w:tabs>
              <w:spacing w:after="40"/>
              <w:jc w:val="center"/>
              <w:rPr>
                <w:rFonts w:ascii="Times New Roman" w:hAnsi="Times New Roman"/>
                <w:bCs/>
                <w:color w:val="0000FF"/>
                <w:sz w:val="24"/>
                <w:szCs w:val="24"/>
                <w:lang w:val="ru-RU"/>
              </w:rPr>
            </w:pPr>
            <w:r w:rsidRPr="00C75A35">
              <w:rPr>
                <w:rFonts w:ascii="Times New Roman" w:hAnsi="Times New Roman"/>
                <w:bCs/>
                <w:color w:val="0000FF"/>
                <w:sz w:val="24"/>
                <w:szCs w:val="24"/>
                <w:lang w:val="ru-RU"/>
              </w:rPr>
              <w:t>Коммен-тарии</w:t>
            </w:r>
            <w:r w:rsidRPr="00C75A35">
              <w:rPr>
                <w:rFonts w:ascii="Times New Roman" w:hAnsi="Times New Roman"/>
                <w:bCs/>
                <w:color w:val="0000FF"/>
                <w:sz w:val="24"/>
                <w:szCs w:val="24"/>
                <w:vertAlign w:val="superscript"/>
                <w:lang w:val="ru-RU"/>
              </w:rPr>
              <w:t>3</w:t>
            </w:r>
          </w:p>
        </w:tc>
      </w:tr>
      <w:tr w:rsidR="00D3492E" w:rsidRPr="00D3492E" w:rsidTr="000E7811">
        <w:tc>
          <w:tcPr>
            <w:tcW w:w="810" w:type="dxa"/>
            <w:vMerge/>
            <w:tcBorders>
              <w:bottom w:val="single" w:sz="12" w:space="0" w:color="auto"/>
            </w:tcBorders>
            <w:shd w:val="clear" w:color="auto" w:fill="CCCCCC"/>
          </w:tcPr>
          <w:p w:rsidR="005D4C04" w:rsidRPr="00D3492E" w:rsidRDefault="005D4C04" w:rsidP="003A3E8B">
            <w:pPr>
              <w:keepNext/>
              <w:keepLines/>
              <w:spacing w:after="40" w:line="200" w:lineRule="exact"/>
              <w:rPr>
                <w:rFonts w:ascii="Times New Roman" w:hAnsi="Times New Roman"/>
                <w:sz w:val="24"/>
                <w:szCs w:val="24"/>
                <w:lang w:val="ru-RU"/>
              </w:rPr>
            </w:pPr>
          </w:p>
        </w:tc>
        <w:tc>
          <w:tcPr>
            <w:tcW w:w="3892" w:type="dxa"/>
            <w:vMerge/>
            <w:tcBorders>
              <w:bottom w:val="single" w:sz="12" w:space="0" w:color="auto"/>
            </w:tcBorders>
            <w:shd w:val="clear" w:color="auto" w:fill="CCCCCC"/>
            <w:vAlign w:val="center"/>
          </w:tcPr>
          <w:p w:rsidR="005D4C04" w:rsidRPr="00D3492E" w:rsidRDefault="005D4C04" w:rsidP="004170FF">
            <w:pPr>
              <w:pStyle w:val="31"/>
            </w:pPr>
          </w:p>
        </w:tc>
        <w:tc>
          <w:tcPr>
            <w:tcW w:w="1536" w:type="dxa"/>
            <w:vMerge/>
            <w:tcBorders>
              <w:bottom w:val="single" w:sz="12" w:space="0" w:color="auto"/>
            </w:tcBorders>
            <w:shd w:val="clear" w:color="auto" w:fill="CCCCCC"/>
            <w:vAlign w:val="center"/>
          </w:tcPr>
          <w:p w:rsidR="005D4C04" w:rsidRPr="00D3492E" w:rsidRDefault="005D4C04" w:rsidP="004170FF">
            <w:pPr>
              <w:pStyle w:val="31"/>
            </w:pPr>
          </w:p>
        </w:tc>
        <w:tc>
          <w:tcPr>
            <w:tcW w:w="1753" w:type="dxa"/>
            <w:vMerge/>
            <w:tcBorders>
              <w:bottom w:val="single" w:sz="12" w:space="0" w:color="auto"/>
            </w:tcBorders>
            <w:shd w:val="clear" w:color="auto" w:fill="CCCCCC"/>
            <w:vAlign w:val="center"/>
          </w:tcPr>
          <w:p w:rsidR="005D4C04" w:rsidRPr="00D3492E" w:rsidRDefault="005D4C04" w:rsidP="00D85888">
            <w:pPr>
              <w:keepNext/>
              <w:keepLines/>
              <w:spacing w:after="40" w:line="200" w:lineRule="exact"/>
              <w:jc w:val="center"/>
              <w:rPr>
                <w:rFonts w:ascii="Times New Roman" w:hAnsi="Times New Roman"/>
                <w:bCs/>
                <w:sz w:val="24"/>
                <w:szCs w:val="24"/>
                <w:lang w:val="ru-RU"/>
              </w:rPr>
            </w:pPr>
          </w:p>
        </w:tc>
        <w:tc>
          <w:tcPr>
            <w:tcW w:w="373" w:type="dxa"/>
            <w:tcBorders>
              <w:top w:val="single" w:sz="4" w:space="0" w:color="auto"/>
              <w:bottom w:val="single" w:sz="12" w:space="0" w:color="auto"/>
            </w:tcBorders>
            <w:shd w:val="clear" w:color="auto" w:fill="CCCCCC"/>
            <w:vAlign w:val="center"/>
          </w:tcPr>
          <w:p w:rsidR="005D4C04" w:rsidRPr="00D3492E" w:rsidRDefault="005D4C04" w:rsidP="0079425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D3492E">
              <w:rPr>
                <w:rFonts w:ascii="Times New Roman" w:hAnsi="Times New Roman"/>
                <w:szCs w:val="24"/>
                <w:highlight w:val="lightGray"/>
                <w:lang w:val="ru-RU"/>
              </w:rPr>
              <w:t>С</w:t>
            </w:r>
          </w:p>
        </w:tc>
        <w:tc>
          <w:tcPr>
            <w:tcW w:w="425" w:type="dxa"/>
            <w:gridSpan w:val="2"/>
            <w:tcBorders>
              <w:top w:val="single" w:sz="4" w:space="0" w:color="auto"/>
              <w:bottom w:val="single" w:sz="12" w:space="0" w:color="auto"/>
            </w:tcBorders>
            <w:shd w:val="clear" w:color="auto" w:fill="CCCCCC"/>
            <w:vAlign w:val="center"/>
          </w:tcPr>
          <w:p w:rsidR="005D4C04" w:rsidRPr="00D3492E" w:rsidRDefault="005D4C04"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нз</w:t>
            </w:r>
          </w:p>
        </w:tc>
        <w:tc>
          <w:tcPr>
            <w:tcW w:w="426" w:type="dxa"/>
            <w:tcBorders>
              <w:top w:val="single" w:sz="4" w:space="0" w:color="auto"/>
              <w:bottom w:val="single" w:sz="12" w:space="0" w:color="auto"/>
            </w:tcBorders>
            <w:shd w:val="clear" w:color="auto" w:fill="CCCCCC"/>
            <w:vAlign w:val="center"/>
          </w:tcPr>
          <w:p w:rsidR="005D4C04" w:rsidRPr="00D3492E" w:rsidRDefault="005D4C04"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зн</w:t>
            </w:r>
          </w:p>
        </w:tc>
        <w:tc>
          <w:tcPr>
            <w:tcW w:w="1559" w:type="dxa"/>
            <w:vMerge/>
            <w:tcBorders>
              <w:bottom w:val="single" w:sz="12" w:space="0" w:color="auto"/>
            </w:tcBorders>
            <w:shd w:val="clear" w:color="auto" w:fill="CCCCCC"/>
          </w:tcPr>
          <w:p w:rsidR="005D4C04" w:rsidRPr="00D3492E" w:rsidRDefault="005D4C04" w:rsidP="00794251">
            <w:pPr>
              <w:pStyle w:val="a4"/>
              <w:keepNext/>
              <w:keepLines/>
              <w:tabs>
                <w:tab w:val="clear" w:pos="9072"/>
              </w:tabs>
              <w:spacing w:after="40" w:line="200" w:lineRule="exact"/>
              <w:jc w:val="center"/>
              <w:rPr>
                <w:rFonts w:ascii="Times New Roman" w:hAnsi="Times New Roman"/>
                <w:sz w:val="24"/>
                <w:szCs w:val="24"/>
                <w:lang w:val="en-GB"/>
              </w:rPr>
            </w:pPr>
          </w:p>
        </w:tc>
      </w:tr>
      <w:tr w:rsidR="00D3492E" w:rsidRPr="00D3492E" w:rsidTr="000E7811">
        <w:tblPrEx>
          <w:tblBorders>
            <w:bottom w:val="single" w:sz="4" w:space="0" w:color="auto"/>
          </w:tblBorders>
        </w:tblPrEx>
        <w:tc>
          <w:tcPr>
            <w:tcW w:w="4702" w:type="dxa"/>
            <w:gridSpan w:val="2"/>
            <w:tcBorders>
              <w:top w:val="single" w:sz="12" w:space="0" w:color="auto"/>
              <w:bottom w:val="single" w:sz="12" w:space="0" w:color="auto"/>
              <w:right w:val="single" w:sz="4" w:space="0" w:color="auto"/>
            </w:tcBorders>
            <w:shd w:val="clear" w:color="auto" w:fill="auto"/>
          </w:tcPr>
          <w:p w:rsidR="000B1466" w:rsidRPr="00D3492E" w:rsidRDefault="00175B58" w:rsidP="00175B58">
            <w:pPr>
              <w:pStyle w:val="23"/>
              <w:rPr>
                <w:rFonts w:ascii="Times New Roman" w:hAnsi="Times New Roman" w:cs="Times New Roman"/>
                <w:sz w:val="24"/>
                <w:szCs w:val="24"/>
              </w:rPr>
            </w:pPr>
            <w:bookmarkStart w:id="6" w:name="_Toc511899970"/>
            <w:r w:rsidRPr="00D3492E">
              <w:rPr>
                <w:rFonts w:ascii="Times New Roman" w:hAnsi="Times New Roman" w:cs="Times New Roman"/>
                <w:sz w:val="24"/>
                <w:szCs w:val="24"/>
                <w:lang w:val="ru-RU"/>
              </w:rPr>
              <w:t>7</w:t>
            </w:r>
            <w:r w:rsidR="009F1D99" w:rsidRPr="00D3492E">
              <w:rPr>
                <w:rFonts w:ascii="Times New Roman" w:hAnsi="Times New Roman" w:cs="Times New Roman"/>
                <w:sz w:val="24"/>
                <w:szCs w:val="24"/>
                <w:lang w:val="ru-RU"/>
              </w:rPr>
              <w:t>.</w:t>
            </w:r>
            <w:r w:rsidR="00230ACE" w:rsidRPr="00D3492E">
              <w:rPr>
                <w:rFonts w:ascii="Times New Roman" w:hAnsi="Times New Roman" w:cs="Times New Roman"/>
                <w:sz w:val="24"/>
                <w:szCs w:val="24"/>
                <w:lang w:val="ru-RU"/>
              </w:rPr>
              <w:t>2</w:t>
            </w:r>
            <w:r w:rsidR="003A3E8B" w:rsidRPr="00D3492E">
              <w:rPr>
                <w:rFonts w:ascii="Times New Roman" w:hAnsi="Times New Roman" w:cs="Times New Roman"/>
                <w:sz w:val="24"/>
                <w:szCs w:val="24"/>
                <w:lang w:val="ru-RU"/>
              </w:rPr>
              <w:tab/>
            </w:r>
            <w:bookmarkEnd w:id="6"/>
            <w:r w:rsidR="00E20EB2" w:rsidRPr="00D3492E">
              <w:rPr>
                <w:rFonts w:ascii="Times New Roman" w:hAnsi="Times New Roman" w:cs="Times New Roman"/>
                <w:b w:val="0"/>
                <w:sz w:val="24"/>
                <w:szCs w:val="24"/>
                <w:lang w:val="ru-RU"/>
              </w:rPr>
              <w:t>Сотрудники, участвующие в процессе халяль сертификации</w:t>
            </w:r>
            <w:r w:rsidR="00E20EB2" w:rsidRPr="00D3492E">
              <w:rPr>
                <w:b w:val="0"/>
                <w:bCs/>
                <w:sz w:val="23"/>
                <w:szCs w:val="23"/>
              </w:rPr>
              <w:t xml:space="preserve"> </w:t>
            </w:r>
          </w:p>
        </w:tc>
        <w:tc>
          <w:tcPr>
            <w:tcW w:w="1536" w:type="dxa"/>
            <w:tcBorders>
              <w:top w:val="single" w:sz="12" w:space="0" w:color="auto"/>
              <w:bottom w:val="single" w:sz="12" w:space="0" w:color="auto"/>
              <w:right w:val="single" w:sz="4" w:space="0" w:color="auto"/>
            </w:tcBorders>
            <w:shd w:val="clear" w:color="auto" w:fill="auto"/>
          </w:tcPr>
          <w:p w:rsidR="003A3E8B" w:rsidRPr="00D3492E" w:rsidRDefault="000E7811" w:rsidP="00FF17FF">
            <w:pPr>
              <w:keepNext/>
              <w:keepLines/>
              <w:spacing w:after="40" w:line="200" w:lineRule="exact"/>
              <w:rPr>
                <w:rFonts w:ascii="Times New Roman" w:hAnsi="Times New Roman"/>
                <w:sz w:val="24"/>
                <w:szCs w:val="24"/>
                <w:lang w:val="en-GB"/>
              </w:rPr>
            </w:pPr>
            <w:r w:rsidRPr="00D3492E">
              <w:rPr>
                <w:rFonts w:ascii="Times New Roman" w:hAnsi="Times New Roman"/>
                <w:sz w:val="24"/>
                <w:szCs w:val="24"/>
                <w:lang w:val="ru-RU"/>
              </w:rPr>
              <w:t xml:space="preserve">ВО/СВО + </w:t>
            </w:r>
            <w:r w:rsidR="00B82C6C" w:rsidRPr="00D3492E">
              <w:rPr>
                <w:rFonts w:ascii="Times New Roman" w:hAnsi="Times New Roman"/>
                <w:sz w:val="24"/>
                <w:szCs w:val="24"/>
                <w:lang w:val="ru-RU"/>
              </w:rPr>
              <w:t>О</w:t>
            </w:r>
            <w:r w:rsidR="00FF17FF" w:rsidRPr="00D3492E">
              <w:rPr>
                <w:rFonts w:ascii="Times New Roman" w:hAnsi="Times New Roman"/>
                <w:sz w:val="24"/>
                <w:szCs w:val="24"/>
                <w:lang w:val="ru-RU"/>
              </w:rPr>
              <w:t>/</w:t>
            </w:r>
            <w:r w:rsidR="00B82C6C" w:rsidRPr="00D3492E">
              <w:rPr>
                <w:rFonts w:ascii="Times New Roman" w:hAnsi="Times New Roman"/>
                <w:sz w:val="24"/>
                <w:szCs w:val="24"/>
                <w:lang w:val="ru-RU"/>
              </w:rPr>
              <w:t>ТЭ</w:t>
            </w:r>
          </w:p>
        </w:tc>
        <w:tc>
          <w:tcPr>
            <w:tcW w:w="1753" w:type="dxa"/>
            <w:tcBorders>
              <w:top w:val="single" w:sz="12" w:space="0" w:color="auto"/>
              <w:left w:val="single" w:sz="4" w:space="0" w:color="auto"/>
              <w:bottom w:val="single" w:sz="12" w:space="0" w:color="auto"/>
              <w:right w:val="single" w:sz="4" w:space="0" w:color="auto"/>
            </w:tcBorders>
            <w:shd w:val="clear" w:color="auto" w:fill="DEEAF6"/>
          </w:tcPr>
          <w:p w:rsidR="003A3E8B" w:rsidRPr="00D3492E" w:rsidRDefault="00ED49B9" w:rsidP="003A3E8B">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6"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4310BD" w:rsidRPr="00D3492E" w:rsidRDefault="004310BD" w:rsidP="007B5E2D">
      <w:pPr>
        <w:spacing w:after="40" w:line="200" w:lineRule="exact"/>
        <w:rPr>
          <w:sz w:val="18"/>
          <w:szCs w:val="18"/>
          <w:lang w:val="ru-RU"/>
        </w:rPr>
        <w:sectPr w:rsidR="004310BD" w:rsidRPr="00D3492E"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5245"/>
        <w:gridCol w:w="1753"/>
        <w:gridCol w:w="405"/>
        <w:gridCol w:w="393"/>
        <w:gridCol w:w="394"/>
        <w:gridCol w:w="1591"/>
      </w:tblGrid>
      <w:tr w:rsidR="00C75A35" w:rsidRPr="00D3492E" w:rsidTr="00A73B66">
        <w:tc>
          <w:tcPr>
            <w:tcW w:w="993" w:type="dxa"/>
            <w:tcBorders>
              <w:top w:val="single" w:sz="4" w:space="0" w:color="auto"/>
              <w:bottom w:val="single" w:sz="4" w:space="0" w:color="auto"/>
            </w:tcBorders>
          </w:tcPr>
          <w:p w:rsidR="00C75A35" w:rsidRPr="00D3492E" w:rsidRDefault="00C75A35" w:rsidP="00E837B7">
            <w:pPr>
              <w:spacing w:after="40" w:line="200" w:lineRule="exact"/>
              <w:rPr>
                <w:rFonts w:ascii="Times New Roman" w:hAnsi="Times New Roman"/>
                <w:sz w:val="24"/>
                <w:szCs w:val="24"/>
                <w:lang w:val="ru-RU"/>
              </w:rPr>
            </w:pPr>
            <w:r w:rsidRPr="00D3492E">
              <w:rPr>
                <w:rFonts w:ascii="Times New Roman" w:hAnsi="Times New Roman"/>
                <w:sz w:val="24"/>
                <w:szCs w:val="24"/>
                <w:lang w:val="ru-RU"/>
              </w:rPr>
              <w:lastRenderedPageBreak/>
              <w:t>7.2.1.</w:t>
            </w:r>
          </w:p>
        </w:tc>
        <w:tc>
          <w:tcPr>
            <w:tcW w:w="5245" w:type="dxa"/>
            <w:tcBorders>
              <w:top w:val="single" w:sz="4" w:space="0" w:color="auto"/>
              <w:bottom w:val="single" w:sz="4" w:space="0" w:color="auto"/>
            </w:tcBorders>
          </w:tcPr>
          <w:p w:rsidR="00C75A35" w:rsidRPr="00D3492E" w:rsidRDefault="00C75A35" w:rsidP="00230ACE">
            <w:pPr>
              <w:autoSpaceDE w:val="0"/>
              <w:autoSpaceDN w:val="0"/>
              <w:adjustRightInd w:val="0"/>
              <w:spacing w:before="0" w:after="0"/>
              <w:jc w:val="both"/>
              <w:rPr>
                <w:rFonts w:ascii="Times New Roman" w:hAnsi="Times New Roman"/>
                <w:b/>
                <w:sz w:val="24"/>
                <w:szCs w:val="24"/>
                <w:lang w:val="ru-RU" w:eastAsia="ru-RU"/>
              </w:rPr>
            </w:pPr>
            <w:r w:rsidRPr="00D3492E">
              <w:rPr>
                <w:rFonts w:ascii="Times New Roman" w:hAnsi="Times New Roman"/>
                <w:b/>
                <w:sz w:val="24"/>
                <w:szCs w:val="24"/>
                <w:lang w:val="ru-RU" w:eastAsia="ru-RU"/>
              </w:rPr>
              <w:t xml:space="preserve">Основные положения </w:t>
            </w:r>
          </w:p>
          <w:p w:rsidR="00C75A35" w:rsidRPr="00D3492E" w:rsidRDefault="00C75A35" w:rsidP="00230ACE">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ru-RU"/>
              </w:rPr>
              <w:t>Орган по сертификации в своем составе должен иметь персонал, обладающий достаточной компетентностью для управления типом и рядом программ аудита и выполнения других работ по сертификации.</w:t>
            </w:r>
          </w:p>
        </w:tc>
        <w:tc>
          <w:tcPr>
            <w:tcW w:w="1753" w:type="dxa"/>
            <w:tcBorders>
              <w:top w:val="single" w:sz="4" w:space="0" w:color="auto"/>
              <w:bottom w:val="single" w:sz="4" w:space="0" w:color="auto"/>
            </w:tcBorders>
            <w:shd w:val="clear" w:color="auto" w:fill="DEEAF6"/>
          </w:tcPr>
          <w:p w:rsidR="00C75A35" w:rsidRPr="00D3492E" w:rsidRDefault="00C75A35" w:rsidP="009F1D99">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9F1D99">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A73B66">
        <w:tc>
          <w:tcPr>
            <w:tcW w:w="993" w:type="dxa"/>
            <w:tcBorders>
              <w:top w:val="single" w:sz="4" w:space="0" w:color="auto"/>
              <w:bottom w:val="single" w:sz="4" w:space="0" w:color="auto"/>
            </w:tcBorders>
          </w:tcPr>
          <w:p w:rsidR="00C75A35" w:rsidRPr="00D3492E" w:rsidRDefault="00C75A35" w:rsidP="002E3DC8">
            <w:pPr>
              <w:spacing w:after="40" w:line="200" w:lineRule="exact"/>
              <w:rPr>
                <w:rFonts w:ascii="Times New Roman" w:hAnsi="Times New Roman"/>
                <w:sz w:val="24"/>
                <w:szCs w:val="24"/>
                <w:lang w:val="ru-RU"/>
              </w:rPr>
            </w:pPr>
            <w:r w:rsidRPr="00D3492E">
              <w:rPr>
                <w:rFonts w:ascii="Times New Roman" w:hAnsi="Times New Roman"/>
                <w:sz w:val="24"/>
                <w:szCs w:val="24"/>
                <w:lang w:val="ru-RU"/>
              </w:rPr>
              <w:t>7.2.1.1</w:t>
            </w:r>
          </w:p>
        </w:tc>
        <w:tc>
          <w:tcPr>
            <w:tcW w:w="5245" w:type="dxa"/>
            <w:tcBorders>
              <w:top w:val="single" w:sz="4" w:space="0" w:color="auto"/>
              <w:bottom w:val="single" w:sz="4" w:space="0" w:color="auto"/>
            </w:tcBorders>
          </w:tcPr>
          <w:p w:rsidR="00C75A35" w:rsidRPr="00D3492E" w:rsidRDefault="00C75A35" w:rsidP="00230ACE">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rPr>
              <w:t xml:space="preserve">Все требования, указанные в п. 7.2 </w:t>
            </w:r>
            <w:r w:rsidR="0065414B" w:rsidRPr="0065414B">
              <w:rPr>
                <w:rFonts w:ascii="Times New Roman" w:hAnsi="Times New Roman"/>
                <w:color w:val="0000FF"/>
                <w:sz w:val="24"/>
                <w:szCs w:val="24"/>
                <w:lang w:val="ru-RU"/>
              </w:rPr>
              <w:t>ISO / IEC 17021</w:t>
            </w:r>
            <w:r w:rsidRPr="00D3492E">
              <w:rPr>
                <w:rFonts w:ascii="Times New Roman" w:hAnsi="Times New Roman"/>
                <w:sz w:val="24"/>
                <w:szCs w:val="24"/>
              </w:rPr>
              <w:t>, и следующие положения.</w:t>
            </w:r>
          </w:p>
        </w:tc>
        <w:tc>
          <w:tcPr>
            <w:tcW w:w="1753" w:type="dxa"/>
            <w:tcBorders>
              <w:top w:val="single" w:sz="4" w:space="0" w:color="auto"/>
              <w:bottom w:val="single" w:sz="4" w:space="0" w:color="auto"/>
            </w:tcBorders>
            <w:shd w:val="clear" w:color="auto" w:fill="DEEAF6"/>
          </w:tcPr>
          <w:p w:rsidR="00C75A35" w:rsidRPr="00D3492E" w:rsidRDefault="00C75A35" w:rsidP="00641A57">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641A57">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A73B66">
        <w:tc>
          <w:tcPr>
            <w:tcW w:w="993" w:type="dxa"/>
            <w:tcBorders>
              <w:top w:val="single" w:sz="4" w:space="0" w:color="auto"/>
              <w:bottom w:val="single" w:sz="4" w:space="0" w:color="auto"/>
            </w:tcBorders>
          </w:tcPr>
          <w:p w:rsidR="00C75A35" w:rsidRPr="00D3492E" w:rsidRDefault="00C75A35">
            <w:r w:rsidRPr="00D3492E">
              <w:rPr>
                <w:rFonts w:ascii="Times New Roman" w:hAnsi="Times New Roman"/>
                <w:sz w:val="24"/>
                <w:szCs w:val="24"/>
                <w:lang w:val="ru-RU"/>
              </w:rPr>
              <w:t>7.2.1.2</w:t>
            </w:r>
          </w:p>
        </w:tc>
        <w:tc>
          <w:tcPr>
            <w:tcW w:w="5245" w:type="dxa"/>
            <w:tcBorders>
              <w:top w:val="single" w:sz="4" w:space="0" w:color="auto"/>
              <w:bottom w:val="single" w:sz="4" w:space="0" w:color="auto"/>
            </w:tcBorders>
          </w:tcPr>
          <w:p w:rsidR="00C75A35" w:rsidRPr="00D3492E" w:rsidRDefault="00C75A35" w:rsidP="00230ACE">
            <w:pPr>
              <w:autoSpaceDE w:val="0"/>
              <w:autoSpaceDN w:val="0"/>
              <w:adjustRightInd w:val="0"/>
              <w:spacing w:before="0" w:after="0"/>
              <w:jc w:val="both"/>
              <w:rPr>
                <w:rFonts w:ascii="Times New Roman" w:hAnsi="Times New Roman"/>
                <w:sz w:val="24"/>
                <w:szCs w:val="24"/>
              </w:rPr>
            </w:pPr>
            <w:r w:rsidRPr="00D3492E">
              <w:rPr>
                <w:rFonts w:ascii="Times New Roman" w:hAnsi="Times New Roman"/>
                <w:sz w:val="24"/>
                <w:szCs w:val="24"/>
              </w:rPr>
              <w:t>Орган халяль сертификации должен обеспечить, чтобы весь персонал, участвующий в проверке и сертификации деятельности, являлись мусульманами и технически компетентными и этически привержены исламским ценностям.</w:t>
            </w:r>
          </w:p>
        </w:tc>
        <w:tc>
          <w:tcPr>
            <w:tcW w:w="1753" w:type="dxa"/>
            <w:tcBorders>
              <w:top w:val="single" w:sz="4" w:space="0" w:color="auto"/>
              <w:bottom w:val="single" w:sz="4" w:space="0" w:color="auto"/>
            </w:tcBorders>
            <w:shd w:val="clear" w:color="auto" w:fill="DEEAF6"/>
          </w:tcPr>
          <w:p w:rsidR="00C75A35" w:rsidRPr="00D3492E" w:rsidRDefault="00C75A35" w:rsidP="00641A57">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641A57">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A73B66">
        <w:tc>
          <w:tcPr>
            <w:tcW w:w="993" w:type="dxa"/>
            <w:tcBorders>
              <w:top w:val="single" w:sz="4" w:space="0" w:color="auto"/>
              <w:bottom w:val="single" w:sz="4" w:space="0" w:color="auto"/>
            </w:tcBorders>
          </w:tcPr>
          <w:p w:rsidR="00C75A35" w:rsidRPr="00D3492E" w:rsidRDefault="00C75A35">
            <w:r w:rsidRPr="00D3492E">
              <w:rPr>
                <w:rFonts w:ascii="Times New Roman" w:hAnsi="Times New Roman"/>
                <w:sz w:val="24"/>
                <w:szCs w:val="24"/>
                <w:lang w:val="ru-RU"/>
              </w:rPr>
              <w:t>7.2.1.3</w:t>
            </w:r>
          </w:p>
        </w:tc>
        <w:tc>
          <w:tcPr>
            <w:tcW w:w="5245" w:type="dxa"/>
            <w:tcBorders>
              <w:top w:val="single" w:sz="4" w:space="0" w:color="auto"/>
              <w:bottom w:val="single" w:sz="4" w:space="0" w:color="auto"/>
            </w:tcBorders>
          </w:tcPr>
          <w:p w:rsidR="00C75A35" w:rsidRPr="00D3492E" w:rsidRDefault="00C75A35" w:rsidP="00230ACE">
            <w:pPr>
              <w:autoSpaceDE w:val="0"/>
              <w:autoSpaceDN w:val="0"/>
              <w:adjustRightInd w:val="0"/>
              <w:spacing w:before="0" w:after="0"/>
              <w:jc w:val="both"/>
              <w:rPr>
                <w:rFonts w:ascii="Times New Roman" w:hAnsi="Times New Roman"/>
                <w:sz w:val="24"/>
                <w:szCs w:val="24"/>
              </w:rPr>
            </w:pPr>
            <w:r w:rsidRPr="00D3492E">
              <w:rPr>
                <w:rFonts w:ascii="Times New Roman" w:hAnsi="Times New Roman"/>
                <w:sz w:val="24"/>
                <w:szCs w:val="24"/>
              </w:rPr>
              <w:t>Для того, чтобы обеспечить эффективный аудит и сертификацию, орган халяль сертификации должен установить минимальные соответствующие критерии компетентности персонала. Эти критерии включают обучение по соответствующим документам ОИК / SMIIC для сертификации халяль, ОИК/SMIIC халяль стандартам, системам менеджмента качества, сертификации продукции и системе менеджмента безопасности продуктов (СМБП).</w:t>
            </w:r>
          </w:p>
        </w:tc>
        <w:tc>
          <w:tcPr>
            <w:tcW w:w="1753" w:type="dxa"/>
            <w:tcBorders>
              <w:top w:val="single" w:sz="4" w:space="0" w:color="auto"/>
              <w:bottom w:val="single" w:sz="4" w:space="0" w:color="auto"/>
            </w:tcBorders>
            <w:shd w:val="clear" w:color="auto" w:fill="DEEAF6"/>
          </w:tcPr>
          <w:p w:rsidR="00C75A35" w:rsidRPr="00D3492E" w:rsidRDefault="00C75A35" w:rsidP="00641A57">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641A57">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A73B66">
        <w:tc>
          <w:tcPr>
            <w:tcW w:w="993" w:type="dxa"/>
            <w:tcBorders>
              <w:top w:val="single" w:sz="4" w:space="0" w:color="auto"/>
              <w:bottom w:val="single" w:sz="4" w:space="0" w:color="auto"/>
            </w:tcBorders>
          </w:tcPr>
          <w:p w:rsidR="00C75A35" w:rsidRPr="00D3492E" w:rsidRDefault="00C75A35">
            <w:r w:rsidRPr="00D3492E">
              <w:rPr>
                <w:rFonts w:ascii="Times New Roman" w:hAnsi="Times New Roman"/>
                <w:sz w:val="24"/>
                <w:szCs w:val="24"/>
                <w:lang w:val="ru-RU"/>
              </w:rPr>
              <w:t>7.2.1.4</w:t>
            </w:r>
          </w:p>
        </w:tc>
        <w:tc>
          <w:tcPr>
            <w:tcW w:w="5245" w:type="dxa"/>
            <w:tcBorders>
              <w:top w:val="single" w:sz="4" w:space="0" w:color="auto"/>
              <w:bottom w:val="single" w:sz="4" w:space="0" w:color="auto"/>
            </w:tcBorders>
          </w:tcPr>
          <w:p w:rsidR="00C75A35" w:rsidRPr="00D3492E" w:rsidRDefault="00C75A35" w:rsidP="00230ACE">
            <w:pPr>
              <w:autoSpaceDE w:val="0"/>
              <w:autoSpaceDN w:val="0"/>
              <w:adjustRightInd w:val="0"/>
              <w:spacing w:before="0" w:after="0"/>
              <w:jc w:val="both"/>
              <w:rPr>
                <w:rFonts w:ascii="Times New Roman" w:hAnsi="Times New Roman"/>
                <w:sz w:val="24"/>
                <w:szCs w:val="24"/>
              </w:rPr>
            </w:pPr>
            <w:r w:rsidRPr="00D3492E">
              <w:rPr>
                <w:rFonts w:ascii="Times New Roman" w:hAnsi="Times New Roman"/>
                <w:sz w:val="24"/>
                <w:szCs w:val="24"/>
              </w:rPr>
              <w:t xml:space="preserve">Персонал органа халяль сертификации должен обладать навыками и знаниями, используемыми индивидуальными аудиторами, которые работают на контрактной основе на орган халяль сертификации, или на другие привлеченные органы в этой области. Орган халяль сертификации должнен быть в состоянии управлять, контролировать и нести ответственность за работу всех своих сотрудников, и поддерживать всеобъемлющие отчеты, контролирующие компетентность всех сотрудников, которых орган по сертификации использует в конкретных областях, будь то сотрудники органа, сотрудники, работающие по контракту или сотрудники, из других органов, </w:t>
            </w:r>
            <w:r w:rsidRPr="00D3492E">
              <w:rPr>
                <w:rFonts w:ascii="Times New Roman" w:hAnsi="Times New Roman"/>
                <w:sz w:val="24"/>
                <w:szCs w:val="24"/>
              </w:rPr>
              <w:lastRenderedPageBreak/>
              <w:t>нанятые на период проведения процесса сертификации.</w:t>
            </w:r>
          </w:p>
        </w:tc>
        <w:tc>
          <w:tcPr>
            <w:tcW w:w="1753" w:type="dxa"/>
            <w:tcBorders>
              <w:top w:val="single" w:sz="4" w:space="0" w:color="auto"/>
              <w:bottom w:val="single" w:sz="4" w:space="0" w:color="auto"/>
            </w:tcBorders>
            <w:shd w:val="clear" w:color="auto" w:fill="DEEAF6"/>
          </w:tcPr>
          <w:p w:rsidR="00C75A35" w:rsidRPr="00D3492E" w:rsidRDefault="00C75A35" w:rsidP="00641A57">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641A57">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A73B66">
        <w:tc>
          <w:tcPr>
            <w:tcW w:w="993" w:type="dxa"/>
            <w:tcBorders>
              <w:top w:val="single" w:sz="4" w:space="0" w:color="auto"/>
              <w:bottom w:val="single" w:sz="4" w:space="0" w:color="auto"/>
            </w:tcBorders>
          </w:tcPr>
          <w:p w:rsidR="00C75A35" w:rsidRPr="00D3492E" w:rsidRDefault="00C75A35">
            <w:r w:rsidRPr="00D3492E">
              <w:rPr>
                <w:rFonts w:ascii="Times New Roman" w:hAnsi="Times New Roman"/>
                <w:sz w:val="24"/>
                <w:szCs w:val="24"/>
                <w:lang w:val="ru-RU"/>
              </w:rPr>
              <w:lastRenderedPageBreak/>
              <w:t>7.2.1.5</w:t>
            </w:r>
          </w:p>
        </w:tc>
        <w:tc>
          <w:tcPr>
            <w:tcW w:w="5245" w:type="dxa"/>
            <w:tcBorders>
              <w:top w:val="single" w:sz="4" w:space="0" w:color="auto"/>
              <w:bottom w:val="single" w:sz="4" w:space="0" w:color="auto"/>
            </w:tcBorders>
          </w:tcPr>
          <w:p w:rsidR="00C75A35" w:rsidRPr="00D3492E" w:rsidRDefault="00C75A35" w:rsidP="00641A57">
            <w:pPr>
              <w:pStyle w:val="Default"/>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Орган халяль сертификации должен требовать, чтобы его персонал, участвующий в сертификации халяль, подписывал договор или другие документы, по которым он обязуется: </w:t>
            </w:r>
          </w:p>
          <w:p w:rsidR="00C75A35" w:rsidRPr="00D3492E" w:rsidRDefault="00C75A35" w:rsidP="00641A57">
            <w:pPr>
              <w:pStyle w:val="Default"/>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а) соблюдать правила, определенные органом по халяль сертификации, с учетом аспектов, касающихся конфиденциальности и независимости от коммерческих и других интересов. </w:t>
            </w:r>
          </w:p>
          <w:p w:rsidR="00C75A35" w:rsidRPr="00D3492E" w:rsidRDefault="00C75A35" w:rsidP="00641A57">
            <w:pPr>
              <w:autoSpaceDE w:val="0"/>
              <w:autoSpaceDN w:val="0"/>
              <w:adjustRightInd w:val="0"/>
              <w:spacing w:before="0" w:after="0"/>
              <w:jc w:val="both"/>
              <w:rPr>
                <w:rFonts w:ascii="Times New Roman" w:hAnsi="Times New Roman"/>
                <w:sz w:val="24"/>
                <w:szCs w:val="24"/>
              </w:rPr>
            </w:pPr>
            <w:r w:rsidRPr="00D3492E">
              <w:rPr>
                <w:rFonts w:ascii="Times New Roman" w:hAnsi="Times New Roman"/>
                <w:sz w:val="24"/>
                <w:szCs w:val="24"/>
              </w:rPr>
              <w:t>б) сообщать о всех существующих или ранее существовавших связях (о своей или со стороны рабодателя) с любыми организациями (с дизайнером, производителем или поставщиком продукции халяль аудита сертификации), в которых они могли быть задействованы.</w:t>
            </w:r>
          </w:p>
        </w:tc>
        <w:tc>
          <w:tcPr>
            <w:tcW w:w="1753" w:type="dxa"/>
            <w:tcBorders>
              <w:top w:val="single" w:sz="4" w:space="0" w:color="auto"/>
              <w:bottom w:val="single" w:sz="4" w:space="0" w:color="auto"/>
            </w:tcBorders>
            <w:shd w:val="clear" w:color="auto" w:fill="DEEAF6"/>
          </w:tcPr>
          <w:p w:rsidR="00C75A35" w:rsidRPr="00D3492E" w:rsidRDefault="00C75A35" w:rsidP="00641A57">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641A57">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A73B66">
        <w:tc>
          <w:tcPr>
            <w:tcW w:w="993" w:type="dxa"/>
            <w:tcBorders>
              <w:top w:val="single" w:sz="4" w:space="0" w:color="auto"/>
              <w:bottom w:val="single" w:sz="4" w:space="0" w:color="auto"/>
            </w:tcBorders>
          </w:tcPr>
          <w:p w:rsidR="00C75A35" w:rsidRPr="00D3492E" w:rsidRDefault="00C75A35">
            <w:r w:rsidRPr="00D3492E">
              <w:rPr>
                <w:rFonts w:ascii="Times New Roman" w:hAnsi="Times New Roman"/>
                <w:sz w:val="24"/>
                <w:szCs w:val="24"/>
                <w:lang w:val="ru-RU"/>
              </w:rPr>
              <w:t>7.2.1.6</w:t>
            </w:r>
          </w:p>
        </w:tc>
        <w:tc>
          <w:tcPr>
            <w:tcW w:w="5245" w:type="dxa"/>
            <w:tcBorders>
              <w:top w:val="single" w:sz="4" w:space="0" w:color="auto"/>
              <w:bottom w:val="single" w:sz="4" w:space="0" w:color="auto"/>
            </w:tcBorders>
          </w:tcPr>
          <w:p w:rsidR="00C75A35" w:rsidRPr="00D3492E" w:rsidRDefault="00C75A35" w:rsidP="00230ACE">
            <w:pPr>
              <w:autoSpaceDE w:val="0"/>
              <w:autoSpaceDN w:val="0"/>
              <w:adjustRightInd w:val="0"/>
              <w:spacing w:before="0" w:after="0"/>
              <w:jc w:val="both"/>
              <w:rPr>
                <w:rFonts w:ascii="Times New Roman" w:hAnsi="Times New Roman"/>
                <w:sz w:val="24"/>
                <w:szCs w:val="24"/>
              </w:rPr>
            </w:pPr>
            <w:r w:rsidRPr="00D3492E">
              <w:rPr>
                <w:rFonts w:ascii="Times New Roman" w:hAnsi="Times New Roman"/>
                <w:sz w:val="24"/>
                <w:szCs w:val="24"/>
              </w:rPr>
              <w:t>Информация о соответствующей квалификации, подготовки и опыта каждого из членов персонала, участвующего в процессе сертификации халяль, должна быть отслежена органом по халяль сертификации.</w:t>
            </w:r>
          </w:p>
        </w:tc>
        <w:tc>
          <w:tcPr>
            <w:tcW w:w="1753" w:type="dxa"/>
            <w:tcBorders>
              <w:top w:val="single" w:sz="4" w:space="0" w:color="auto"/>
              <w:bottom w:val="single" w:sz="4" w:space="0" w:color="auto"/>
            </w:tcBorders>
            <w:shd w:val="clear" w:color="auto" w:fill="DEEAF6"/>
          </w:tcPr>
          <w:p w:rsidR="00C75A35" w:rsidRPr="00D3492E" w:rsidRDefault="00C75A35" w:rsidP="00641A57">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641A57">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A73B66">
        <w:tc>
          <w:tcPr>
            <w:tcW w:w="993" w:type="dxa"/>
            <w:tcBorders>
              <w:top w:val="single" w:sz="4" w:space="0" w:color="auto"/>
              <w:bottom w:val="single" w:sz="4" w:space="0" w:color="auto"/>
            </w:tcBorders>
          </w:tcPr>
          <w:p w:rsidR="00C75A35" w:rsidRPr="00D3492E" w:rsidRDefault="00C75A35" w:rsidP="00E837B7">
            <w:pPr>
              <w:spacing w:after="40" w:line="200" w:lineRule="exact"/>
              <w:rPr>
                <w:rFonts w:ascii="Times New Roman" w:hAnsi="Times New Roman"/>
                <w:b/>
                <w:sz w:val="24"/>
                <w:szCs w:val="24"/>
                <w:lang w:val="ru-RU"/>
              </w:rPr>
            </w:pPr>
            <w:r w:rsidRPr="00D3492E">
              <w:rPr>
                <w:rFonts w:ascii="Times New Roman" w:hAnsi="Times New Roman"/>
                <w:b/>
                <w:sz w:val="24"/>
                <w:szCs w:val="24"/>
                <w:lang w:val="ru-RU"/>
              </w:rPr>
              <w:t>7.2.2</w:t>
            </w:r>
          </w:p>
        </w:tc>
        <w:tc>
          <w:tcPr>
            <w:tcW w:w="5245" w:type="dxa"/>
            <w:tcBorders>
              <w:top w:val="single" w:sz="4" w:space="0" w:color="auto"/>
              <w:bottom w:val="single" w:sz="4" w:space="0" w:color="auto"/>
            </w:tcBorders>
          </w:tcPr>
          <w:p w:rsidR="00C75A35" w:rsidRPr="00D3492E" w:rsidRDefault="00C75A35" w:rsidP="00230ACE">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b/>
                <w:bCs/>
                <w:sz w:val="24"/>
                <w:szCs w:val="24"/>
              </w:rPr>
              <w:t>Персонал, проводящий анализ контракта</w:t>
            </w:r>
          </w:p>
        </w:tc>
        <w:tc>
          <w:tcPr>
            <w:tcW w:w="1753" w:type="dxa"/>
            <w:tcBorders>
              <w:top w:val="single" w:sz="4" w:space="0" w:color="auto"/>
              <w:bottom w:val="single" w:sz="4" w:space="0" w:color="auto"/>
            </w:tcBorders>
            <w:shd w:val="clear" w:color="auto" w:fill="DEEAF6"/>
          </w:tcPr>
          <w:p w:rsidR="00C75A35" w:rsidRPr="00D3492E" w:rsidRDefault="00C75A35" w:rsidP="00175B58">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175B58">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A73B66">
        <w:tc>
          <w:tcPr>
            <w:tcW w:w="993" w:type="dxa"/>
            <w:tcBorders>
              <w:top w:val="single" w:sz="4" w:space="0" w:color="auto"/>
              <w:bottom w:val="single" w:sz="4" w:space="0" w:color="auto"/>
            </w:tcBorders>
          </w:tcPr>
          <w:p w:rsidR="00C75A35" w:rsidRPr="00D3492E" w:rsidRDefault="00C75A35" w:rsidP="00641A57">
            <w:pPr>
              <w:spacing w:after="40" w:line="200" w:lineRule="exact"/>
              <w:rPr>
                <w:rFonts w:ascii="Times New Roman" w:hAnsi="Times New Roman"/>
                <w:sz w:val="24"/>
                <w:szCs w:val="24"/>
                <w:lang w:val="ru-RU"/>
              </w:rPr>
            </w:pPr>
            <w:r w:rsidRPr="00D3492E">
              <w:rPr>
                <w:rFonts w:ascii="Times New Roman" w:hAnsi="Times New Roman"/>
                <w:sz w:val="24"/>
                <w:szCs w:val="24"/>
                <w:lang w:val="ru-RU"/>
              </w:rPr>
              <w:t>7.2.2.1</w:t>
            </w:r>
          </w:p>
        </w:tc>
        <w:tc>
          <w:tcPr>
            <w:tcW w:w="5245" w:type="dxa"/>
            <w:tcBorders>
              <w:top w:val="single" w:sz="4" w:space="0" w:color="auto"/>
              <w:bottom w:val="single" w:sz="4" w:space="0" w:color="auto"/>
            </w:tcBorders>
          </w:tcPr>
          <w:p w:rsidR="00C75A35" w:rsidRPr="00D3492E" w:rsidRDefault="00C75A35" w:rsidP="00641A57">
            <w:pPr>
              <w:pStyle w:val="Default"/>
              <w:rPr>
                <w:rFonts w:ascii="Times New Roman" w:hAnsi="Times New Roman" w:cs="Times New Roman"/>
                <w:b/>
                <w:bCs/>
                <w:color w:val="auto"/>
                <w:lang w:val="de-DE" w:eastAsia="de-DE"/>
              </w:rPr>
            </w:pPr>
            <w:r w:rsidRPr="00D3492E">
              <w:rPr>
                <w:rFonts w:ascii="Times New Roman" w:hAnsi="Times New Roman" w:cs="Times New Roman"/>
                <w:b/>
                <w:bCs/>
                <w:color w:val="auto"/>
                <w:lang w:val="de-DE" w:eastAsia="de-DE"/>
              </w:rPr>
              <w:t xml:space="preserve">Образование </w:t>
            </w:r>
          </w:p>
          <w:p w:rsidR="00C75A35" w:rsidRPr="00D3492E" w:rsidRDefault="00C75A35" w:rsidP="00641A5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rPr>
              <w:t>Орган по сертификации халяль должен обеспечить, чтобы персонал, проводящий анализ контракта, имел знания, соответствующие среднему образованию.</w:t>
            </w:r>
          </w:p>
        </w:tc>
        <w:tc>
          <w:tcPr>
            <w:tcW w:w="1753" w:type="dxa"/>
            <w:tcBorders>
              <w:top w:val="single" w:sz="4" w:space="0" w:color="auto"/>
              <w:bottom w:val="single" w:sz="4" w:space="0" w:color="auto"/>
            </w:tcBorders>
            <w:shd w:val="clear" w:color="auto" w:fill="DEEAF6"/>
          </w:tcPr>
          <w:p w:rsidR="00C75A35" w:rsidRPr="00D3492E" w:rsidRDefault="00C75A35" w:rsidP="00175B58">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175B58">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A73B66">
        <w:tc>
          <w:tcPr>
            <w:tcW w:w="993" w:type="dxa"/>
            <w:tcBorders>
              <w:top w:val="single" w:sz="4" w:space="0" w:color="auto"/>
              <w:bottom w:val="single" w:sz="4" w:space="0" w:color="auto"/>
            </w:tcBorders>
          </w:tcPr>
          <w:p w:rsidR="00C75A35" w:rsidRPr="00D3492E" w:rsidRDefault="00C75A35" w:rsidP="00641A57">
            <w:pPr>
              <w:spacing w:after="40" w:line="200" w:lineRule="exact"/>
              <w:rPr>
                <w:rFonts w:ascii="Times New Roman" w:hAnsi="Times New Roman"/>
                <w:sz w:val="24"/>
                <w:szCs w:val="24"/>
                <w:lang w:val="ru-RU"/>
              </w:rPr>
            </w:pPr>
            <w:r w:rsidRPr="00D3492E">
              <w:rPr>
                <w:rFonts w:ascii="Times New Roman" w:hAnsi="Times New Roman"/>
                <w:sz w:val="24"/>
                <w:szCs w:val="24"/>
                <w:lang w:val="ru-RU"/>
              </w:rPr>
              <w:t>7.2.2.2</w:t>
            </w:r>
          </w:p>
        </w:tc>
        <w:tc>
          <w:tcPr>
            <w:tcW w:w="5245" w:type="dxa"/>
            <w:tcBorders>
              <w:top w:val="single" w:sz="4" w:space="0" w:color="auto"/>
              <w:bottom w:val="single" w:sz="4" w:space="0" w:color="auto"/>
            </w:tcBorders>
          </w:tcPr>
          <w:p w:rsidR="00C75A35" w:rsidRPr="00D3492E" w:rsidRDefault="00C75A35" w:rsidP="00AA5E30">
            <w:pPr>
              <w:pStyle w:val="Default"/>
              <w:rPr>
                <w:rFonts w:ascii="Times New Roman" w:hAnsi="Times New Roman" w:cs="Times New Roman"/>
                <w:b/>
                <w:bCs/>
                <w:color w:val="auto"/>
                <w:lang w:val="de-DE" w:eastAsia="de-DE"/>
              </w:rPr>
            </w:pPr>
            <w:r w:rsidRPr="00D3492E">
              <w:rPr>
                <w:rFonts w:ascii="Times New Roman" w:hAnsi="Times New Roman" w:cs="Times New Roman"/>
                <w:b/>
                <w:bCs/>
                <w:color w:val="auto"/>
                <w:lang w:val="de-DE" w:eastAsia="de-DE"/>
              </w:rPr>
              <w:t xml:space="preserve">Тренинг по безопасности пищевой и/или халяль продукции </w:t>
            </w:r>
          </w:p>
          <w:p w:rsidR="00C75A35" w:rsidRPr="00D3492E" w:rsidRDefault="00C75A35" w:rsidP="00AA5E30">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Орган по халяль сертификации должен обеспечить, чтобы персонал, осуществляющий анализ контракта, успешно завершил обучение по; </w:t>
            </w:r>
          </w:p>
          <w:p w:rsidR="00C75A35" w:rsidRPr="00D3492E" w:rsidRDefault="00C75A35" w:rsidP="00AA5E30">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a) халяль стандартам OIC/SMIIC и другим документам, связанным с халяль сертификацией, </w:t>
            </w:r>
          </w:p>
          <w:p w:rsidR="00C75A35" w:rsidRPr="00D3492E" w:rsidRDefault="00C75A35" w:rsidP="00AA5E30">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b) системе менеджмента качества и сертификации продукции, </w:t>
            </w:r>
          </w:p>
          <w:p w:rsidR="00C75A35" w:rsidRPr="00D3492E" w:rsidRDefault="00C75A35" w:rsidP="00AA5E30">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rPr>
              <w:t>c) соответствующим FSMS (СМБП) стандартам (например, ГОСТ Р ИСО 22000).</w:t>
            </w:r>
          </w:p>
        </w:tc>
        <w:tc>
          <w:tcPr>
            <w:tcW w:w="1753" w:type="dxa"/>
            <w:tcBorders>
              <w:top w:val="single" w:sz="4" w:space="0" w:color="auto"/>
              <w:bottom w:val="single" w:sz="4" w:space="0" w:color="auto"/>
            </w:tcBorders>
            <w:shd w:val="clear" w:color="auto" w:fill="DEEAF6"/>
          </w:tcPr>
          <w:p w:rsidR="00C75A35" w:rsidRPr="00D3492E" w:rsidRDefault="00C75A35" w:rsidP="00230ACE">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230ACE">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A73B66">
        <w:tc>
          <w:tcPr>
            <w:tcW w:w="993" w:type="dxa"/>
            <w:tcBorders>
              <w:top w:val="single" w:sz="4" w:space="0" w:color="auto"/>
              <w:bottom w:val="single" w:sz="4" w:space="0" w:color="auto"/>
            </w:tcBorders>
          </w:tcPr>
          <w:p w:rsidR="00C75A35" w:rsidRPr="00D3492E" w:rsidRDefault="00C75A35" w:rsidP="00230ACE">
            <w:pPr>
              <w:spacing w:after="40" w:line="200" w:lineRule="exact"/>
              <w:rPr>
                <w:rFonts w:ascii="Times New Roman" w:hAnsi="Times New Roman"/>
                <w:sz w:val="24"/>
                <w:szCs w:val="24"/>
                <w:lang w:val="ru-RU"/>
              </w:rPr>
            </w:pPr>
            <w:r w:rsidRPr="00D3492E">
              <w:rPr>
                <w:rFonts w:ascii="Times New Roman" w:hAnsi="Times New Roman"/>
                <w:sz w:val="24"/>
                <w:szCs w:val="24"/>
                <w:lang w:val="ru-RU"/>
              </w:rPr>
              <w:t>7.2.2.3</w:t>
            </w:r>
          </w:p>
        </w:tc>
        <w:tc>
          <w:tcPr>
            <w:tcW w:w="5245" w:type="dxa"/>
            <w:tcBorders>
              <w:top w:val="single" w:sz="4" w:space="0" w:color="auto"/>
              <w:bottom w:val="single" w:sz="4" w:space="0" w:color="auto"/>
            </w:tcBorders>
          </w:tcPr>
          <w:p w:rsidR="00C75A35" w:rsidRPr="00D3492E" w:rsidRDefault="00C75A35" w:rsidP="00AA5E30">
            <w:pPr>
              <w:pStyle w:val="Default"/>
              <w:rPr>
                <w:rFonts w:ascii="Times New Roman" w:hAnsi="Times New Roman" w:cs="Times New Roman"/>
                <w:b/>
                <w:bCs/>
                <w:color w:val="auto"/>
                <w:lang w:val="de-DE" w:eastAsia="de-DE"/>
              </w:rPr>
            </w:pPr>
            <w:r w:rsidRPr="00D3492E">
              <w:rPr>
                <w:rFonts w:ascii="Times New Roman" w:hAnsi="Times New Roman" w:cs="Times New Roman"/>
                <w:b/>
                <w:bCs/>
                <w:color w:val="auto"/>
                <w:lang w:val="de-DE" w:eastAsia="de-DE"/>
              </w:rPr>
              <w:t xml:space="preserve">Обучение аудиту </w:t>
            </w:r>
          </w:p>
          <w:p w:rsidR="00C75A35" w:rsidRPr="00D3492E" w:rsidRDefault="00C75A35" w:rsidP="00AA5E30">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Орган по сертификации халяль должен обеспечить, чтобы персонал, осуществляющий анализ контракта, успешно завершил обучение в области процессов аудита, основанных на руководстве, приведенном в ГОСТ Р ИСО 19011.</w:t>
            </w:r>
          </w:p>
          <w:p w:rsidR="00C75A35" w:rsidRPr="00D3492E" w:rsidRDefault="00C75A35" w:rsidP="00AA5E30">
            <w:pPr>
              <w:pStyle w:val="Default"/>
              <w:jc w:val="both"/>
              <w:rPr>
                <w:rFonts w:ascii="Times New Roman" w:hAnsi="Times New Roman"/>
                <w:color w:val="auto"/>
              </w:rPr>
            </w:pPr>
            <w:r w:rsidRPr="00D3492E">
              <w:rPr>
                <w:rFonts w:ascii="Times New Roman" w:hAnsi="Times New Roman" w:cs="Times New Roman"/>
                <w:color w:val="auto"/>
                <w:lang w:val="de-DE" w:eastAsia="de-DE"/>
              </w:rPr>
              <w:t>[</w:t>
            </w:r>
            <w:r w:rsidRPr="00D3492E">
              <w:rPr>
                <w:rFonts w:ascii="Times New Roman" w:hAnsi="Times New Roman" w:cs="Times New Roman"/>
                <w:color w:val="auto"/>
                <w:lang w:val="de-DE" w:eastAsia="de-DE"/>
              </w:rPr>
              <w:sym w:font="Wingdings" w:char="F0E8"/>
            </w:r>
            <w:r w:rsidRPr="00D3492E">
              <w:rPr>
                <w:rFonts w:ascii="Times New Roman" w:hAnsi="Times New Roman" w:cs="Times New Roman"/>
                <w:color w:val="auto"/>
                <w:lang w:val="de-DE" w:eastAsia="de-DE"/>
              </w:rPr>
              <w:t>Примечание:Персонал, выполняющий анализ контракта, не обязан иметь аудиторский опыт.</w:t>
            </w:r>
          </w:p>
        </w:tc>
        <w:tc>
          <w:tcPr>
            <w:tcW w:w="1753" w:type="dxa"/>
            <w:tcBorders>
              <w:top w:val="single" w:sz="4" w:space="0" w:color="auto"/>
              <w:bottom w:val="single" w:sz="4" w:space="0" w:color="auto"/>
            </w:tcBorders>
            <w:shd w:val="clear" w:color="auto" w:fill="DEEAF6"/>
          </w:tcPr>
          <w:p w:rsidR="00C75A35" w:rsidRPr="00D3492E" w:rsidRDefault="00C75A35" w:rsidP="00230ACE">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230ACE">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A73B66">
        <w:tc>
          <w:tcPr>
            <w:tcW w:w="993" w:type="dxa"/>
            <w:tcBorders>
              <w:top w:val="single" w:sz="4" w:space="0" w:color="auto"/>
              <w:bottom w:val="single" w:sz="4" w:space="0" w:color="auto"/>
            </w:tcBorders>
          </w:tcPr>
          <w:p w:rsidR="00C75A35" w:rsidRPr="00D3492E" w:rsidRDefault="00C75A35" w:rsidP="00230ACE">
            <w:pPr>
              <w:spacing w:after="40" w:line="200" w:lineRule="exact"/>
              <w:rPr>
                <w:rFonts w:ascii="Times New Roman" w:hAnsi="Times New Roman"/>
                <w:sz w:val="24"/>
                <w:szCs w:val="24"/>
                <w:lang w:val="ru-RU"/>
              </w:rPr>
            </w:pPr>
            <w:r w:rsidRPr="00D3492E">
              <w:rPr>
                <w:rFonts w:ascii="Times New Roman" w:hAnsi="Times New Roman"/>
                <w:sz w:val="24"/>
                <w:szCs w:val="24"/>
                <w:lang w:val="ru-RU"/>
              </w:rPr>
              <w:lastRenderedPageBreak/>
              <w:t>7.2.2.4</w:t>
            </w:r>
          </w:p>
        </w:tc>
        <w:tc>
          <w:tcPr>
            <w:tcW w:w="5245" w:type="dxa"/>
            <w:tcBorders>
              <w:top w:val="single" w:sz="4" w:space="0" w:color="auto"/>
              <w:bottom w:val="single" w:sz="4" w:space="0" w:color="auto"/>
            </w:tcBorders>
          </w:tcPr>
          <w:p w:rsidR="00C75A35" w:rsidRPr="00D3492E" w:rsidRDefault="00C75A35" w:rsidP="00AA5E30">
            <w:pPr>
              <w:pStyle w:val="Default"/>
              <w:rPr>
                <w:rFonts w:ascii="Times New Roman" w:hAnsi="Times New Roman" w:cs="Times New Roman"/>
                <w:b/>
                <w:bCs/>
                <w:color w:val="auto"/>
                <w:lang w:val="de-DE" w:eastAsia="de-DE"/>
              </w:rPr>
            </w:pPr>
            <w:r w:rsidRPr="00D3492E">
              <w:rPr>
                <w:rFonts w:ascii="Times New Roman" w:hAnsi="Times New Roman" w:cs="Times New Roman"/>
                <w:b/>
                <w:bCs/>
                <w:color w:val="auto"/>
                <w:lang w:val="de-DE" w:eastAsia="de-DE"/>
              </w:rPr>
              <w:t xml:space="preserve">Компетентность </w:t>
            </w:r>
          </w:p>
          <w:p w:rsidR="00C75A35" w:rsidRPr="00D3492E" w:rsidRDefault="00C75A35" w:rsidP="00AA5E30">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Орган по сертификации халяль должен обеспечить, чтобы персонал, осуществляющий анализ контракта, продемонстрировал способность применять знания и навыки в следующих областях: </w:t>
            </w:r>
          </w:p>
          <w:p w:rsidR="00C75A35" w:rsidRPr="00D3492E" w:rsidRDefault="00C75A35" w:rsidP="00AA5E30">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a) классификация заявителей по категориям и секторам в цепи создания пищевой продукции;</w:t>
            </w:r>
          </w:p>
          <w:p w:rsidR="00C75A35" w:rsidRPr="00D3492E" w:rsidRDefault="00C75A35" w:rsidP="00AA5E30">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b оценка продукции/услуг, процессов и практики заявителя; </w:t>
            </w:r>
          </w:p>
          <w:p w:rsidR="00C75A35" w:rsidRPr="00D3492E" w:rsidRDefault="00C75A35" w:rsidP="00AA5E30">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c) использование компетентности аудиторов и требований к органу халяль сертификации; </w:t>
            </w:r>
          </w:p>
          <w:p w:rsidR="00C75A35" w:rsidRPr="00D3492E" w:rsidRDefault="00C75A35" w:rsidP="00AA5E30">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d) установка времени аудита (смотрите Приложение B) и требований к проведению аудита на месте; </w:t>
            </w:r>
          </w:p>
          <w:p w:rsidR="00C75A35" w:rsidRPr="00D3492E" w:rsidRDefault="00C75A35" w:rsidP="00AA5E30">
            <w:pPr>
              <w:pStyle w:val="Default"/>
              <w:jc w:val="both"/>
              <w:rPr>
                <w:rFonts w:ascii="Times New Roman" w:hAnsi="Times New Roman"/>
                <w:color w:val="auto"/>
              </w:rPr>
            </w:pPr>
            <w:r w:rsidRPr="00D3492E">
              <w:rPr>
                <w:rFonts w:ascii="Times New Roman" w:hAnsi="Times New Roman" w:cs="Times New Roman"/>
                <w:color w:val="auto"/>
                <w:lang w:val="de-DE" w:eastAsia="de-DE"/>
              </w:rPr>
              <w:t>e) политика и процедуры органа халяль сертификации, связанные с анализом контракта.</w:t>
            </w:r>
          </w:p>
        </w:tc>
        <w:tc>
          <w:tcPr>
            <w:tcW w:w="1753" w:type="dxa"/>
            <w:tcBorders>
              <w:top w:val="single" w:sz="4" w:space="0" w:color="auto"/>
              <w:bottom w:val="single" w:sz="4" w:space="0" w:color="auto"/>
            </w:tcBorders>
            <w:shd w:val="clear" w:color="auto" w:fill="DEEAF6"/>
          </w:tcPr>
          <w:p w:rsidR="00C75A35" w:rsidRPr="00D3492E" w:rsidRDefault="00C75A35" w:rsidP="00230ACE">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230ACE">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A73B66">
        <w:tc>
          <w:tcPr>
            <w:tcW w:w="993" w:type="dxa"/>
            <w:tcBorders>
              <w:top w:val="single" w:sz="4" w:space="0" w:color="auto"/>
              <w:bottom w:val="single" w:sz="4" w:space="0" w:color="auto"/>
            </w:tcBorders>
          </w:tcPr>
          <w:p w:rsidR="00C75A35" w:rsidRPr="00D3492E" w:rsidRDefault="00C75A35" w:rsidP="00230ACE">
            <w:pPr>
              <w:spacing w:after="40" w:line="200" w:lineRule="exact"/>
              <w:rPr>
                <w:rFonts w:ascii="Times New Roman" w:hAnsi="Times New Roman"/>
                <w:sz w:val="24"/>
                <w:szCs w:val="24"/>
                <w:lang w:val="ru-RU"/>
              </w:rPr>
            </w:pPr>
            <w:r w:rsidRPr="00D3492E">
              <w:rPr>
                <w:rFonts w:ascii="Times New Roman" w:hAnsi="Times New Roman"/>
                <w:sz w:val="24"/>
                <w:szCs w:val="24"/>
                <w:lang w:val="ru-RU"/>
              </w:rPr>
              <w:t>7.2.3</w:t>
            </w:r>
          </w:p>
        </w:tc>
        <w:tc>
          <w:tcPr>
            <w:tcW w:w="5245" w:type="dxa"/>
            <w:tcBorders>
              <w:top w:val="single" w:sz="4" w:space="0" w:color="auto"/>
              <w:bottom w:val="single" w:sz="4" w:space="0" w:color="auto"/>
            </w:tcBorders>
          </w:tcPr>
          <w:p w:rsidR="00C75A35" w:rsidRPr="00D3492E" w:rsidRDefault="00C75A35" w:rsidP="00E04AFB">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b/>
                <w:bCs/>
                <w:sz w:val="24"/>
                <w:szCs w:val="24"/>
              </w:rPr>
              <w:t>Персонал, выдающий халяль сертификаты</w:t>
            </w:r>
          </w:p>
        </w:tc>
        <w:tc>
          <w:tcPr>
            <w:tcW w:w="1753" w:type="dxa"/>
            <w:tcBorders>
              <w:top w:val="single" w:sz="4" w:space="0" w:color="auto"/>
              <w:bottom w:val="single" w:sz="4" w:space="0" w:color="auto"/>
            </w:tcBorders>
            <w:shd w:val="clear" w:color="auto" w:fill="DEEAF6"/>
          </w:tcPr>
          <w:p w:rsidR="00C75A35" w:rsidRPr="00D3492E" w:rsidRDefault="00C75A35" w:rsidP="00230ACE">
            <w:pPr>
              <w:spacing w:after="40" w:line="200" w:lineRule="exact"/>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instrText>FORMTEXT</w:instrText>
            </w:r>
            <w:r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230ACE">
            <w:pPr>
              <w:spacing w:after="40" w:line="200" w:lineRule="exact"/>
              <w:jc w:val="center"/>
              <w:rPr>
                <w:rFonts w:ascii="Times New Roman" w:hAnsi="Times New Roman"/>
                <w:iCs/>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instrText>FORMTEXT</w:instrText>
            </w:r>
            <w:r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A73B66">
        <w:tc>
          <w:tcPr>
            <w:tcW w:w="993" w:type="dxa"/>
            <w:tcBorders>
              <w:top w:val="single" w:sz="4" w:space="0" w:color="auto"/>
              <w:bottom w:val="single" w:sz="4" w:space="0" w:color="auto"/>
            </w:tcBorders>
          </w:tcPr>
          <w:p w:rsidR="00C75A35" w:rsidRPr="00D3492E" w:rsidRDefault="00C75A35" w:rsidP="00230ACE">
            <w:pPr>
              <w:spacing w:after="40" w:line="200" w:lineRule="exact"/>
              <w:rPr>
                <w:rFonts w:ascii="Times New Roman" w:hAnsi="Times New Roman"/>
                <w:sz w:val="24"/>
                <w:szCs w:val="24"/>
                <w:lang w:val="ru-RU"/>
              </w:rPr>
            </w:pPr>
            <w:r w:rsidRPr="00D3492E">
              <w:rPr>
                <w:rFonts w:ascii="Times New Roman" w:hAnsi="Times New Roman"/>
                <w:sz w:val="24"/>
                <w:szCs w:val="24"/>
                <w:lang w:val="ru-RU"/>
              </w:rPr>
              <w:t>7.2.3.1</w:t>
            </w:r>
          </w:p>
        </w:tc>
        <w:tc>
          <w:tcPr>
            <w:tcW w:w="5245" w:type="dxa"/>
            <w:tcBorders>
              <w:top w:val="single" w:sz="4" w:space="0" w:color="auto"/>
              <w:bottom w:val="single" w:sz="4" w:space="0" w:color="auto"/>
            </w:tcBorders>
          </w:tcPr>
          <w:p w:rsidR="00C75A35" w:rsidRPr="00D3492E" w:rsidRDefault="00C75A35" w:rsidP="0098760C">
            <w:pPr>
              <w:pStyle w:val="Default"/>
              <w:rPr>
                <w:rFonts w:ascii="Times New Roman" w:hAnsi="Times New Roman" w:cs="Times New Roman"/>
                <w:b/>
                <w:bCs/>
                <w:color w:val="auto"/>
                <w:lang w:val="de-DE" w:eastAsia="de-DE"/>
              </w:rPr>
            </w:pPr>
            <w:r w:rsidRPr="00D3492E">
              <w:rPr>
                <w:rFonts w:ascii="Times New Roman" w:hAnsi="Times New Roman" w:cs="Times New Roman"/>
                <w:b/>
                <w:bCs/>
                <w:color w:val="auto"/>
                <w:lang w:val="de-DE" w:eastAsia="de-DE"/>
              </w:rPr>
              <w:t xml:space="preserve">Основные положения </w:t>
            </w:r>
          </w:p>
          <w:p w:rsidR="00C75A35" w:rsidRPr="00D3492E" w:rsidRDefault="00C75A35" w:rsidP="00A73B66">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Орган халяль сертификации должен быть уверен, чтобы персонал, который принимает решение о выдаче сертификата, имел такое образование, обучение вопросам по халяль сертификации, аудиту и опыт работы, которые требуются для аудитора в соответствующей категории (см. Приложение А) в соответствии с ГОСТ Р ИСО 19011. </w:t>
            </w:r>
          </w:p>
          <w:p w:rsidR="00C75A35" w:rsidRPr="00D3492E" w:rsidRDefault="00C75A35" w:rsidP="00A73B66">
            <w:pPr>
              <w:pStyle w:val="Default"/>
              <w:jc w:val="both"/>
              <w:rPr>
                <w:rFonts w:ascii="Times New Roman" w:hAnsi="Times New Roman"/>
                <w:color w:val="auto"/>
              </w:rPr>
            </w:pPr>
            <w:r w:rsidRPr="00D3492E">
              <w:rPr>
                <w:rFonts w:ascii="Times New Roman" w:hAnsi="Times New Roman" w:cs="Times New Roman"/>
                <w:color w:val="auto"/>
                <w:lang w:val="de-DE" w:eastAsia="de-DE"/>
              </w:rPr>
              <w:t>Персонал, принимающий решение о сертификации, должен состоять из не менее трех лиц, по крайней мере, один из которых является экспертом по мусульманским вопросам. Решения принимаются единогласно, а не большинством голосов.</w:t>
            </w:r>
            <w:r w:rsidRPr="00D3492E">
              <w:rPr>
                <w:color w:val="auto"/>
              </w:rPr>
              <w:t xml:space="preserve"> </w:t>
            </w:r>
          </w:p>
        </w:tc>
        <w:tc>
          <w:tcPr>
            <w:tcW w:w="1753" w:type="dxa"/>
            <w:tcBorders>
              <w:top w:val="single" w:sz="4" w:space="0" w:color="auto"/>
              <w:bottom w:val="single" w:sz="4" w:space="0" w:color="auto"/>
            </w:tcBorders>
            <w:shd w:val="clear" w:color="auto" w:fill="DEEAF6"/>
          </w:tcPr>
          <w:p w:rsidR="00C75A35" w:rsidRPr="00D3492E" w:rsidRDefault="00C75A35" w:rsidP="00230ACE">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230ACE">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A73B66">
        <w:tc>
          <w:tcPr>
            <w:tcW w:w="993" w:type="dxa"/>
            <w:tcBorders>
              <w:top w:val="single" w:sz="4" w:space="0" w:color="auto"/>
              <w:bottom w:val="single" w:sz="4" w:space="0" w:color="auto"/>
            </w:tcBorders>
          </w:tcPr>
          <w:p w:rsidR="00C75A35" w:rsidRPr="00D3492E" w:rsidRDefault="00C75A35" w:rsidP="00230ACE">
            <w:pPr>
              <w:spacing w:after="40" w:line="200" w:lineRule="exact"/>
              <w:rPr>
                <w:rFonts w:ascii="Times New Roman" w:hAnsi="Times New Roman"/>
                <w:sz w:val="24"/>
                <w:szCs w:val="24"/>
                <w:lang w:val="ru-RU"/>
              </w:rPr>
            </w:pPr>
            <w:r w:rsidRPr="00D3492E">
              <w:rPr>
                <w:rFonts w:ascii="Times New Roman" w:hAnsi="Times New Roman"/>
                <w:sz w:val="24"/>
                <w:szCs w:val="24"/>
                <w:lang w:val="ru-RU"/>
              </w:rPr>
              <w:t>7.2.3.2</w:t>
            </w:r>
          </w:p>
        </w:tc>
        <w:tc>
          <w:tcPr>
            <w:tcW w:w="5245" w:type="dxa"/>
            <w:tcBorders>
              <w:top w:val="single" w:sz="4" w:space="0" w:color="auto"/>
              <w:bottom w:val="single" w:sz="4" w:space="0" w:color="auto"/>
            </w:tcBorders>
          </w:tcPr>
          <w:p w:rsidR="00C75A35" w:rsidRPr="00D3492E" w:rsidRDefault="00C75A35" w:rsidP="0098760C">
            <w:pPr>
              <w:pStyle w:val="Default"/>
              <w:rPr>
                <w:rFonts w:ascii="Times New Roman" w:hAnsi="Times New Roman" w:cs="Times New Roman"/>
                <w:b/>
                <w:bCs/>
                <w:color w:val="auto"/>
                <w:lang w:val="de-DE" w:eastAsia="de-DE"/>
              </w:rPr>
            </w:pPr>
            <w:r w:rsidRPr="00D3492E">
              <w:rPr>
                <w:rFonts w:ascii="Times New Roman" w:hAnsi="Times New Roman" w:cs="Times New Roman"/>
                <w:b/>
                <w:bCs/>
                <w:color w:val="auto"/>
                <w:lang w:val="de-DE" w:eastAsia="de-DE"/>
              </w:rPr>
              <w:t xml:space="preserve">Компетентность </w:t>
            </w:r>
          </w:p>
          <w:p w:rsidR="00C75A35" w:rsidRPr="00D3492E" w:rsidRDefault="00C75A35" w:rsidP="00A73B66">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Орган халяль сертификации должен быть уверен, что группа сотрудников, выдающих сертификат, продемонстрировала способность проявить все свои знания и умения в следующих вопросах: </w:t>
            </w:r>
          </w:p>
          <w:p w:rsidR="00C75A35" w:rsidRPr="00D3492E" w:rsidRDefault="00C75A35" w:rsidP="00A73B66">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a) актуальные принципы OIC/SMIIC для халяль сертификации; </w:t>
            </w:r>
          </w:p>
          <w:p w:rsidR="00C75A35" w:rsidRPr="00D3492E" w:rsidRDefault="00C75A35" w:rsidP="00A73B66">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b) правила Ислама, связанные с халяль; </w:t>
            </w:r>
          </w:p>
          <w:p w:rsidR="00C75A35" w:rsidRPr="00D3492E" w:rsidRDefault="00C75A35" w:rsidP="00A73B66">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c) актуальные принципы и понимание соответствующих систем менеджмента </w:t>
            </w:r>
          </w:p>
          <w:p w:rsidR="00C75A35" w:rsidRPr="00D3492E" w:rsidRDefault="00C75A35" w:rsidP="00A73B66">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d) выявление и оценка рисков для требований по халяль; </w:t>
            </w:r>
          </w:p>
          <w:p w:rsidR="00C75A35" w:rsidRPr="00D3492E" w:rsidRDefault="00C75A35" w:rsidP="00A73B66">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e) исправления и корректирующие действия, связанные с вопросами халяль; </w:t>
            </w:r>
          </w:p>
          <w:p w:rsidR="00C75A35" w:rsidRPr="00D3492E" w:rsidRDefault="00C75A35" w:rsidP="00A73B66">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f) любые законы и правила, связанные с халяль </w:t>
            </w:r>
            <w:r w:rsidRPr="00D3492E">
              <w:rPr>
                <w:rFonts w:ascii="Times New Roman" w:hAnsi="Times New Roman" w:cs="Times New Roman"/>
                <w:color w:val="auto"/>
                <w:lang w:val="de-DE" w:eastAsia="de-DE"/>
              </w:rPr>
              <w:lastRenderedPageBreak/>
              <w:t xml:space="preserve">продукцией/услугами; </w:t>
            </w:r>
          </w:p>
          <w:p w:rsidR="00C75A35" w:rsidRPr="00D3492E" w:rsidRDefault="00C75A35" w:rsidP="00A73B66">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g) продукты, процессы, практики; </w:t>
            </w:r>
          </w:p>
          <w:p w:rsidR="00C75A35" w:rsidRPr="00D3492E" w:rsidRDefault="00C75A35" w:rsidP="00A73B66">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h) соответствующие стандарты; </w:t>
            </w:r>
          </w:p>
          <w:p w:rsidR="00C75A35" w:rsidRPr="00D3492E" w:rsidRDefault="00C75A35" w:rsidP="00A73B66">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i) оценка и анализ аудиторского отчета на точность и компетентность; </w:t>
            </w:r>
          </w:p>
          <w:p w:rsidR="00C75A35" w:rsidRPr="00D3492E" w:rsidRDefault="00C75A35" w:rsidP="00A73B66">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j) оценка и анализ эффективности корректирующих действий; </w:t>
            </w:r>
          </w:p>
          <w:p w:rsidR="00C75A35" w:rsidRPr="00D3492E" w:rsidRDefault="00C75A35" w:rsidP="00A73B66">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k) процесс сертификации; </w:t>
            </w:r>
          </w:p>
          <w:p w:rsidR="00C75A35" w:rsidRPr="00D3492E" w:rsidRDefault="00C75A35" w:rsidP="00A73B66">
            <w:pPr>
              <w:pStyle w:val="Default"/>
              <w:jc w:val="both"/>
              <w:rPr>
                <w:rFonts w:ascii="Times New Roman" w:hAnsi="Times New Roman"/>
                <w:color w:val="auto"/>
              </w:rPr>
            </w:pPr>
            <w:r w:rsidRPr="00D3492E">
              <w:rPr>
                <w:rFonts w:ascii="Times New Roman" w:hAnsi="Times New Roman" w:cs="Times New Roman"/>
                <w:color w:val="auto"/>
                <w:lang w:val="de-DE" w:eastAsia="de-DE"/>
              </w:rPr>
              <w:t>l) хорошее понимание основных правил и условий, связанных с халяль пищей, и особенно с темой убоя животных относительно мусульманских правил и требований стандартов и руководств OIC/SMIIC.</w:t>
            </w:r>
          </w:p>
        </w:tc>
        <w:tc>
          <w:tcPr>
            <w:tcW w:w="1753" w:type="dxa"/>
            <w:tcBorders>
              <w:top w:val="single" w:sz="4" w:space="0" w:color="auto"/>
              <w:bottom w:val="single" w:sz="4" w:space="0" w:color="auto"/>
            </w:tcBorders>
            <w:shd w:val="clear" w:color="auto" w:fill="DEEAF6"/>
          </w:tcPr>
          <w:p w:rsidR="00C75A35" w:rsidRPr="00D3492E" w:rsidRDefault="00C75A35" w:rsidP="00230ACE">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230ACE">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A73B66">
        <w:tc>
          <w:tcPr>
            <w:tcW w:w="993" w:type="dxa"/>
            <w:tcBorders>
              <w:top w:val="single" w:sz="4" w:space="0" w:color="auto"/>
              <w:bottom w:val="single" w:sz="4" w:space="0" w:color="auto"/>
            </w:tcBorders>
          </w:tcPr>
          <w:p w:rsidR="00C75A35" w:rsidRPr="00D3492E" w:rsidRDefault="00C75A35" w:rsidP="0098760C">
            <w:pPr>
              <w:spacing w:after="40" w:line="200" w:lineRule="exact"/>
              <w:rPr>
                <w:rFonts w:ascii="Times New Roman" w:hAnsi="Times New Roman"/>
                <w:b/>
                <w:sz w:val="24"/>
                <w:szCs w:val="24"/>
                <w:lang w:val="ru-RU"/>
              </w:rPr>
            </w:pPr>
            <w:r w:rsidRPr="00D3492E">
              <w:rPr>
                <w:rFonts w:ascii="Times New Roman" w:hAnsi="Times New Roman"/>
                <w:b/>
                <w:sz w:val="24"/>
                <w:szCs w:val="24"/>
                <w:lang w:val="ru-RU"/>
              </w:rPr>
              <w:lastRenderedPageBreak/>
              <w:t>7.2.4</w:t>
            </w:r>
          </w:p>
        </w:tc>
        <w:tc>
          <w:tcPr>
            <w:tcW w:w="5245" w:type="dxa"/>
            <w:tcBorders>
              <w:top w:val="single" w:sz="4" w:space="0" w:color="auto"/>
              <w:bottom w:val="single" w:sz="4" w:space="0" w:color="auto"/>
            </w:tcBorders>
          </w:tcPr>
          <w:p w:rsidR="00C75A35" w:rsidRPr="00D3492E" w:rsidRDefault="00C75A35" w:rsidP="00DD32E9">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b/>
                <w:bCs/>
                <w:sz w:val="24"/>
                <w:szCs w:val="24"/>
              </w:rPr>
              <w:t>Технические аудиторы</w:t>
            </w:r>
          </w:p>
        </w:tc>
        <w:tc>
          <w:tcPr>
            <w:tcW w:w="1753" w:type="dxa"/>
            <w:tcBorders>
              <w:top w:val="single" w:sz="4" w:space="0" w:color="auto"/>
              <w:bottom w:val="single" w:sz="4" w:space="0" w:color="auto"/>
            </w:tcBorders>
            <w:shd w:val="clear" w:color="auto" w:fill="DEEAF6"/>
          </w:tcPr>
          <w:p w:rsidR="00C75A35" w:rsidRPr="00D3492E" w:rsidRDefault="00C75A35" w:rsidP="00230ACE">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230ACE">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A73B66">
        <w:tc>
          <w:tcPr>
            <w:tcW w:w="993" w:type="dxa"/>
            <w:tcBorders>
              <w:top w:val="single" w:sz="4" w:space="0" w:color="auto"/>
              <w:bottom w:val="single" w:sz="4" w:space="0" w:color="auto"/>
            </w:tcBorders>
          </w:tcPr>
          <w:p w:rsidR="00C75A35" w:rsidRPr="00D3492E" w:rsidRDefault="00C75A35" w:rsidP="00230ACE">
            <w:pPr>
              <w:spacing w:after="40" w:line="200" w:lineRule="exact"/>
              <w:rPr>
                <w:rFonts w:ascii="Times New Roman" w:hAnsi="Times New Roman"/>
                <w:sz w:val="24"/>
                <w:szCs w:val="24"/>
                <w:lang w:val="ru-RU"/>
              </w:rPr>
            </w:pPr>
            <w:r w:rsidRPr="00D3492E">
              <w:rPr>
                <w:rFonts w:ascii="Times New Roman" w:hAnsi="Times New Roman"/>
                <w:sz w:val="24"/>
                <w:szCs w:val="24"/>
                <w:lang w:val="ru-RU"/>
              </w:rPr>
              <w:t>7.2.4.1</w:t>
            </w:r>
          </w:p>
        </w:tc>
        <w:tc>
          <w:tcPr>
            <w:tcW w:w="5245" w:type="dxa"/>
            <w:tcBorders>
              <w:top w:val="single" w:sz="4" w:space="0" w:color="auto"/>
              <w:bottom w:val="single" w:sz="4" w:space="0" w:color="auto"/>
            </w:tcBorders>
          </w:tcPr>
          <w:p w:rsidR="00C75A35" w:rsidRPr="00D3492E" w:rsidRDefault="00C75A35" w:rsidP="001751A1">
            <w:pPr>
              <w:pStyle w:val="Default"/>
              <w:rPr>
                <w:rFonts w:ascii="Times New Roman" w:hAnsi="Times New Roman" w:cs="Times New Roman"/>
                <w:color w:val="auto"/>
              </w:rPr>
            </w:pPr>
            <w:r w:rsidRPr="00D3492E">
              <w:rPr>
                <w:rFonts w:ascii="Times New Roman" w:hAnsi="Times New Roman" w:cs="Times New Roman"/>
                <w:b/>
                <w:bCs/>
                <w:color w:val="auto"/>
              </w:rPr>
              <w:t xml:space="preserve">Основные положения </w:t>
            </w:r>
          </w:p>
          <w:p w:rsidR="00C75A35" w:rsidRPr="00D3492E" w:rsidRDefault="00C75A35" w:rsidP="001751A1">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rPr>
              <w:t>Технические аудиторы халяль сертификации должны иметь соответствующие знания мусульманских правил, связанных с халяль сертификацией и пройти обучение по документации халяль сертификации OIC/SMIIC, должны обладать специальными знаниями и знаниями о технической документации в области халяль сертификации.</w:t>
            </w:r>
          </w:p>
        </w:tc>
        <w:tc>
          <w:tcPr>
            <w:tcW w:w="1753" w:type="dxa"/>
            <w:tcBorders>
              <w:top w:val="single" w:sz="4" w:space="0" w:color="auto"/>
              <w:bottom w:val="single" w:sz="4" w:space="0" w:color="auto"/>
            </w:tcBorders>
            <w:shd w:val="clear" w:color="auto" w:fill="DEEAF6"/>
          </w:tcPr>
          <w:p w:rsidR="00C75A35" w:rsidRPr="00D3492E" w:rsidRDefault="00C75A35" w:rsidP="00230ACE">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230ACE">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A73B66">
        <w:tc>
          <w:tcPr>
            <w:tcW w:w="993" w:type="dxa"/>
            <w:tcBorders>
              <w:top w:val="single" w:sz="4" w:space="0" w:color="auto"/>
            </w:tcBorders>
          </w:tcPr>
          <w:p w:rsidR="00C75A35" w:rsidRPr="00D3492E" w:rsidRDefault="00C75A35" w:rsidP="00230ACE">
            <w:pPr>
              <w:spacing w:after="40" w:line="200" w:lineRule="exact"/>
              <w:rPr>
                <w:rFonts w:ascii="Times New Roman" w:hAnsi="Times New Roman"/>
                <w:sz w:val="24"/>
                <w:szCs w:val="24"/>
                <w:lang w:val="ru-RU"/>
              </w:rPr>
            </w:pPr>
            <w:r w:rsidRPr="00D3492E">
              <w:rPr>
                <w:rFonts w:ascii="Times New Roman" w:hAnsi="Times New Roman"/>
                <w:sz w:val="24"/>
                <w:szCs w:val="24"/>
                <w:lang w:val="ru-RU"/>
              </w:rPr>
              <w:t>7.2.4.2</w:t>
            </w:r>
          </w:p>
        </w:tc>
        <w:tc>
          <w:tcPr>
            <w:tcW w:w="5245" w:type="dxa"/>
            <w:tcBorders>
              <w:top w:val="single" w:sz="4" w:space="0" w:color="auto"/>
            </w:tcBorders>
          </w:tcPr>
          <w:p w:rsidR="00C75A35" w:rsidRPr="00D3492E" w:rsidRDefault="00C75A35" w:rsidP="001751A1">
            <w:pPr>
              <w:pStyle w:val="Default"/>
              <w:rPr>
                <w:rFonts w:ascii="Times New Roman" w:hAnsi="Times New Roman" w:cs="Times New Roman"/>
                <w:color w:val="auto"/>
              </w:rPr>
            </w:pPr>
            <w:r w:rsidRPr="00D3492E">
              <w:rPr>
                <w:rFonts w:ascii="Times New Roman" w:hAnsi="Times New Roman" w:cs="Times New Roman"/>
                <w:b/>
                <w:bCs/>
                <w:color w:val="auto"/>
              </w:rPr>
              <w:t xml:space="preserve">Образование/Обучение </w:t>
            </w:r>
          </w:p>
          <w:p w:rsidR="00C75A35" w:rsidRPr="00D3492E" w:rsidRDefault="00C75A35" w:rsidP="001751A1">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rPr>
              <w:t>Орган халяль сертификации должен быть уверен, что технические аудиторы имели знания, соответствующие профессиональному высшему образованию, которое включало бы в себя курсы по отраслевой категории промышленности (см. Таблица А1, Приложение А), в которой они проводят аудиты халяль сертификации.</w:t>
            </w:r>
          </w:p>
        </w:tc>
        <w:tc>
          <w:tcPr>
            <w:tcW w:w="1753" w:type="dxa"/>
            <w:tcBorders>
              <w:top w:val="single" w:sz="4" w:space="0" w:color="auto"/>
            </w:tcBorders>
            <w:shd w:val="clear" w:color="auto" w:fill="DEEAF6"/>
          </w:tcPr>
          <w:p w:rsidR="00C75A35" w:rsidRPr="00D3492E" w:rsidRDefault="00C75A35" w:rsidP="00230ACE">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C75A35" w:rsidRPr="00D3492E" w:rsidRDefault="00C75A35" w:rsidP="00230ACE">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FD6099" w:rsidRPr="00D3492E" w:rsidRDefault="00FD6099" w:rsidP="00B725AD">
      <w:pPr>
        <w:keepNext/>
        <w:keepLines/>
        <w:spacing w:after="40" w:line="200" w:lineRule="exact"/>
        <w:rPr>
          <w:rFonts w:ascii="Times New Roman" w:hAnsi="Times New Roman"/>
          <w:bCs/>
          <w:sz w:val="24"/>
          <w:szCs w:val="24"/>
          <w:lang w:val="en-GB"/>
        </w:rPr>
        <w:sectPr w:rsidR="00FD6099" w:rsidRPr="00D3492E" w:rsidSect="00EB70FA">
          <w:endnotePr>
            <w:numFmt w:val="decimal"/>
          </w:endnotePr>
          <w:type w:val="continuous"/>
          <w:pgSz w:w="11906" w:h="16838" w:code="9"/>
          <w:pgMar w:top="567" w:right="851" w:bottom="851" w:left="1134" w:header="720" w:footer="720" w:gutter="0"/>
          <w:cols w:space="72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3703"/>
        <w:gridCol w:w="1533"/>
        <w:gridCol w:w="10"/>
        <w:gridCol w:w="1739"/>
        <w:gridCol w:w="385"/>
        <w:gridCol w:w="20"/>
        <w:gridCol w:w="405"/>
        <w:gridCol w:w="394"/>
        <w:gridCol w:w="36"/>
        <w:gridCol w:w="1557"/>
      </w:tblGrid>
      <w:tr w:rsidR="00C75A35" w:rsidRPr="00D3492E" w:rsidTr="00926E14">
        <w:tc>
          <w:tcPr>
            <w:tcW w:w="992" w:type="dxa"/>
            <w:tcBorders>
              <w:top w:val="single" w:sz="4" w:space="0" w:color="auto"/>
              <w:bottom w:val="single" w:sz="4" w:space="0" w:color="auto"/>
            </w:tcBorders>
          </w:tcPr>
          <w:p w:rsidR="00C75A35" w:rsidRPr="00D3492E" w:rsidRDefault="00C75A35" w:rsidP="00B65027">
            <w:pPr>
              <w:spacing w:after="40" w:line="200" w:lineRule="exact"/>
              <w:rPr>
                <w:rFonts w:ascii="Times New Roman" w:hAnsi="Times New Roman"/>
                <w:sz w:val="24"/>
                <w:szCs w:val="24"/>
                <w:lang w:val="en-GB"/>
              </w:rPr>
            </w:pPr>
            <w:r w:rsidRPr="00D3492E">
              <w:rPr>
                <w:rFonts w:ascii="Times New Roman" w:hAnsi="Times New Roman"/>
                <w:sz w:val="24"/>
                <w:szCs w:val="24"/>
                <w:lang w:val="ru-RU" w:eastAsia="en-US"/>
              </w:rPr>
              <w:lastRenderedPageBreak/>
              <w:t xml:space="preserve">7.2.4.3   </w:t>
            </w:r>
          </w:p>
        </w:tc>
        <w:tc>
          <w:tcPr>
            <w:tcW w:w="5236" w:type="dxa"/>
            <w:gridSpan w:val="2"/>
            <w:tcBorders>
              <w:top w:val="single" w:sz="4" w:space="0" w:color="auto"/>
              <w:bottom w:val="single" w:sz="4" w:space="0" w:color="auto"/>
            </w:tcBorders>
          </w:tcPr>
          <w:p w:rsidR="00C75A35" w:rsidRPr="00D3492E" w:rsidRDefault="00C75A35" w:rsidP="00F00413">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b/>
                <w:bCs/>
                <w:sz w:val="24"/>
                <w:szCs w:val="24"/>
              </w:rPr>
              <w:t>Специальные тренинги</w:t>
            </w:r>
          </w:p>
        </w:tc>
        <w:tc>
          <w:tcPr>
            <w:tcW w:w="1749" w:type="dxa"/>
            <w:gridSpan w:val="2"/>
            <w:tcBorders>
              <w:top w:val="single" w:sz="4" w:space="0" w:color="auto"/>
              <w:bottom w:val="single" w:sz="4" w:space="0" w:color="auto"/>
            </w:tcBorders>
            <w:shd w:val="clear" w:color="auto" w:fill="DEEAF6"/>
          </w:tcPr>
          <w:p w:rsidR="00C75A35" w:rsidRPr="00D3492E" w:rsidRDefault="00C75A35" w:rsidP="00B65027">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5"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3" w:type="dxa"/>
            <w:gridSpan w:val="2"/>
            <w:tcBorders>
              <w:top w:val="single" w:sz="4" w:space="0" w:color="auto"/>
              <w:bottom w:val="single" w:sz="4" w:space="0" w:color="auto"/>
            </w:tcBorders>
            <w:shd w:val="clear" w:color="auto" w:fill="FFF2CC"/>
          </w:tcPr>
          <w:p w:rsidR="00C75A35" w:rsidRPr="00D3492E" w:rsidRDefault="00C75A35" w:rsidP="00B65027">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926E14">
        <w:tc>
          <w:tcPr>
            <w:tcW w:w="992" w:type="dxa"/>
            <w:tcBorders>
              <w:top w:val="single" w:sz="4" w:space="0" w:color="auto"/>
              <w:bottom w:val="single" w:sz="4" w:space="0" w:color="auto"/>
            </w:tcBorders>
          </w:tcPr>
          <w:p w:rsidR="00C75A35" w:rsidRPr="00D3492E" w:rsidRDefault="00C75A35" w:rsidP="00AE4CA7">
            <w:pPr>
              <w:spacing w:after="40" w:line="200" w:lineRule="exact"/>
              <w:rPr>
                <w:rFonts w:ascii="Times New Roman" w:hAnsi="Times New Roman"/>
                <w:sz w:val="24"/>
                <w:szCs w:val="24"/>
                <w:lang w:val="ru-RU"/>
              </w:rPr>
            </w:pPr>
            <w:r w:rsidRPr="00D3492E">
              <w:rPr>
                <w:rFonts w:ascii="Times New Roman" w:hAnsi="Times New Roman"/>
                <w:sz w:val="24"/>
                <w:szCs w:val="24"/>
                <w:lang w:val="ru-RU"/>
              </w:rPr>
              <w:t>7.2.4.3.1</w:t>
            </w:r>
          </w:p>
        </w:tc>
        <w:tc>
          <w:tcPr>
            <w:tcW w:w="5236" w:type="dxa"/>
            <w:gridSpan w:val="2"/>
            <w:tcBorders>
              <w:top w:val="single" w:sz="4" w:space="0" w:color="auto"/>
              <w:bottom w:val="single" w:sz="4" w:space="0" w:color="auto"/>
            </w:tcBorders>
          </w:tcPr>
          <w:p w:rsidR="00C75A35" w:rsidRPr="00D3492E" w:rsidRDefault="00C75A35" w:rsidP="00EE7455">
            <w:pPr>
              <w:pStyle w:val="Default"/>
              <w:jc w:val="both"/>
              <w:rPr>
                <w:rFonts w:ascii="Times New Roman" w:hAnsi="Times New Roman" w:cs="Times New Roman"/>
                <w:color w:val="auto"/>
              </w:rPr>
            </w:pPr>
            <w:r w:rsidRPr="00D3492E">
              <w:rPr>
                <w:rFonts w:ascii="Times New Roman" w:hAnsi="Times New Roman" w:cs="Times New Roman"/>
                <w:color w:val="auto"/>
              </w:rPr>
              <w:t xml:space="preserve">Орган халяль сертификации должен быть уверен, что его аудиторская группа прошла следующие тренинги; </w:t>
            </w:r>
          </w:p>
          <w:p w:rsidR="00C75A35" w:rsidRPr="00D3492E" w:rsidRDefault="00C75A35" w:rsidP="00EE7455">
            <w:pPr>
              <w:pStyle w:val="Default"/>
              <w:jc w:val="both"/>
              <w:rPr>
                <w:rFonts w:ascii="Times New Roman" w:hAnsi="Times New Roman" w:cs="Times New Roman"/>
                <w:color w:val="auto"/>
              </w:rPr>
            </w:pPr>
            <w:r w:rsidRPr="00D3492E">
              <w:rPr>
                <w:rFonts w:ascii="Times New Roman" w:hAnsi="Times New Roman" w:cs="Times New Roman"/>
                <w:color w:val="auto"/>
              </w:rPr>
              <w:t xml:space="preserve">a) соответствующие менеджменту принципы, </w:t>
            </w:r>
          </w:p>
          <w:p w:rsidR="00C75A35" w:rsidRPr="00D3492E" w:rsidRDefault="00C75A35" w:rsidP="00EE7455">
            <w:pPr>
              <w:pStyle w:val="Default"/>
              <w:jc w:val="both"/>
              <w:rPr>
                <w:rFonts w:ascii="Times New Roman" w:hAnsi="Times New Roman" w:cs="Times New Roman"/>
                <w:color w:val="auto"/>
              </w:rPr>
            </w:pPr>
            <w:r w:rsidRPr="00D3492E">
              <w:rPr>
                <w:rFonts w:ascii="Times New Roman" w:hAnsi="Times New Roman" w:cs="Times New Roman"/>
                <w:color w:val="auto"/>
              </w:rPr>
              <w:t xml:space="preserve">b) руководство по соответствующему сектору, </w:t>
            </w:r>
          </w:p>
          <w:p w:rsidR="00C75A35" w:rsidRPr="00D3492E" w:rsidRDefault="00C75A35" w:rsidP="00EE7455">
            <w:pPr>
              <w:pStyle w:val="Default"/>
              <w:jc w:val="both"/>
              <w:rPr>
                <w:rFonts w:ascii="Times New Roman" w:hAnsi="Times New Roman" w:cs="Times New Roman"/>
                <w:color w:val="auto"/>
              </w:rPr>
            </w:pPr>
            <w:r w:rsidRPr="00D3492E">
              <w:rPr>
                <w:rFonts w:ascii="Times New Roman" w:hAnsi="Times New Roman" w:cs="Times New Roman"/>
                <w:color w:val="auto"/>
              </w:rPr>
              <w:t xml:space="preserve">c) халяль стандарты и руководства OIC/SMIIC. </w:t>
            </w:r>
          </w:p>
          <w:p w:rsidR="00C75A35" w:rsidRPr="00D3492E" w:rsidRDefault="00C75A35" w:rsidP="00EE7455">
            <w:pPr>
              <w:autoSpaceDE w:val="0"/>
              <w:autoSpaceDN w:val="0"/>
              <w:adjustRightInd w:val="0"/>
              <w:spacing w:before="0" w:after="0"/>
              <w:jc w:val="both"/>
              <w:rPr>
                <w:rFonts w:ascii="Times New Roman" w:hAnsi="Times New Roman"/>
                <w:sz w:val="24"/>
                <w:szCs w:val="24"/>
                <w:lang w:eastAsia="en-US"/>
              </w:rPr>
            </w:pPr>
            <w:r w:rsidRPr="00D3492E">
              <w:rPr>
                <w:rFonts w:ascii="Times New Roman" w:hAnsi="Times New Roman"/>
                <w:sz w:val="24"/>
                <w:szCs w:val="24"/>
              </w:rPr>
              <w:t>d) специальные тренинги по соответствующему сектору.</w:t>
            </w:r>
          </w:p>
        </w:tc>
        <w:tc>
          <w:tcPr>
            <w:tcW w:w="1749" w:type="dxa"/>
            <w:gridSpan w:val="2"/>
            <w:tcBorders>
              <w:top w:val="single" w:sz="4" w:space="0" w:color="auto"/>
              <w:bottom w:val="single" w:sz="4" w:space="0" w:color="auto"/>
            </w:tcBorders>
            <w:shd w:val="clear" w:color="auto" w:fill="DEEAF6"/>
          </w:tcPr>
          <w:p w:rsidR="00C75A35" w:rsidRPr="00D3492E" w:rsidRDefault="00C75A35" w:rsidP="009216A4">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5"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3" w:type="dxa"/>
            <w:gridSpan w:val="2"/>
            <w:tcBorders>
              <w:top w:val="single" w:sz="4" w:space="0" w:color="auto"/>
              <w:bottom w:val="single" w:sz="4" w:space="0" w:color="auto"/>
            </w:tcBorders>
            <w:shd w:val="clear" w:color="auto" w:fill="FFF2CC"/>
          </w:tcPr>
          <w:p w:rsidR="00C75A35" w:rsidRPr="00D3492E" w:rsidRDefault="00C75A35" w:rsidP="009216A4">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926E14">
        <w:tc>
          <w:tcPr>
            <w:tcW w:w="992" w:type="dxa"/>
            <w:tcBorders>
              <w:top w:val="single" w:sz="4" w:space="0" w:color="auto"/>
              <w:bottom w:val="single" w:sz="4" w:space="0" w:color="auto"/>
            </w:tcBorders>
          </w:tcPr>
          <w:p w:rsidR="00C75A35" w:rsidRPr="00D3492E" w:rsidRDefault="00C75A35" w:rsidP="00AE4CA7">
            <w:pPr>
              <w:spacing w:after="40" w:line="200" w:lineRule="exact"/>
              <w:rPr>
                <w:rFonts w:ascii="Times New Roman" w:hAnsi="Times New Roman"/>
                <w:sz w:val="24"/>
                <w:szCs w:val="24"/>
                <w:lang w:val="ru-RU"/>
              </w:rPr>
            </w:pPr>
            <w:r w:rsidRPr="00D3492E">
              <w:rPr>
                <w:rFonts w:ascii="Times New Roman" w:hAnsi="Times New Roman"/>
                <w:sz w:val="24"/>
                <w:szCs w:val="24"/>
                <w:lang w:val="ru-RU"/>
              </w:rPr>
              <w:t>7.2.4.3.2</w:t>
            </w:r>
          </w:p>
        </w:tc>
        <w:tc>
          <w:tcPr>
            <w:tcW w:w="5236" w:type="dxa"/>
            <w:gridSpan w:val="2"/>
            <w:tcBorders>
              <w:top w:val="single" w:sz="4" w:space="0" w:color="auto"/>
              <w:bottom w:val="single" w:sz="4" w:space="0" w:color="auto"/>
            </w:tcBorders>
          </w:tcPr>
          <w:p w:rsidR="00C75A35" w:rsidRPr="00D3492E" w:rsidRDefault="00C75A35" w:rsidP="00EE7455">
            <w:pPr>
              <w:pStyle w:val="Default"/>
              <w:jc w:val="both"/>
              <w:rPr>
                <w:rFonts w:ascii="Times New Roman" w:hAnsi="Times New Roman" w:cs="Times New Roman"/>
                <w:color w:val="auto"/>
              </w:rPr>
            </w:pPr>
            <w:r w:rsidRPr="00D3492E">
              <w:rPr>
                <w:rFonts w:ascii="Times New Roman" w:hAnsi="Times New Roman" w:cs="Times New Roman"/>
                <w:color w:val="auto"/>
              </w:rPr>
              <w:t>Учебны</w:t>
            </w:r>
            <w:proofErr w:type="gramStart"/>
            <w:r w:rsidRPr="00D3492E">
              <w:rPr>
                <w:rFonts w:ascii="Times New Roman" w:hAnsi="Times New Roman" w:cs="Times New Roman"/>
                <w:color w:val="auto"/>
              </w:rPr>
              <w:t>й(</w:t>
            </w:r>
            <w:proofErr w:type="gramEnd"/>
            <w:r w:rsidRPr="00D3492E">
              <w:rPr>
                <w:rFonts w:ascii="Times New Roman" w:hAnsi="Times New Roman" w:cs="Times New Roman"/>
                <w:color w:val="auto"/>
              </w:rPr>
              <w:t xml:space="preserve">е) курс (ы) должны быть признаны компетентным органом халяль как правильные и соответствующие своему назначению. Утверждение или сертификация учебных курсов со стороны </w:t>
            </w:r>
          </w:p>
          <w:p w:rsidR="00C75A35" w:rsidRPr="00D3492E" w:rsidRDefault="00C75A35" w:rsidP="00EE7455">
            <w:pPr>
              <w:pStyle w:val="Default"/>
              <w:jc w:val="both"/>
              <w:rPr>
                <w:rFonts w:ascii="Times New Roman" w:hAnsi="Times New Roman" w:cs="Times New Roman"/>
                <w:color w:val="auto"/>
              </w:rPr>
            </w:pPr>
            <w:r w:rsidRPr="00D3492E">
              <w:rPr>
                <w:rFonts w:ascii="Times New Roman" w:hAnsi="Times New Roman" w:cs="Times New Roman"/>
                <w:color w:val="auto"/>
              </w:rPr>
              <w:t xml:space="preserve">независимого органа с соответствующими экспертными знаниями может </w:t>
            </w:r>
            <w:proofErr w:type="gramStart"/>
            <w:r w:rsidRPr="00D3492E">
              <w:rPr>
                <w:rFonts w:ascii="Times New Roman" w:hAnsi="Times New Roman" w:cs="Times New Roman"/>
                <w:color w:val="auto"/>
              </w:rPr>
              <w:t>обеспечить некую гарантию</w:t>
            </w:r>
            <w:proofErr w:type="gramEnd"/>
            <w:r w:rsidRPr="00D3492E">
              <w:rPr>
                <w:rFonts w:ascii="Times New Roman" w:hAnsi="Times New Roman" w:cs="Times New Roman"/>
                <w:color w:val="auto"/>
              </w:rPr>
              <w:t xml:space="preserve"> того, что курс отвечает оговоренным </w:t>
            </w:r>
            <w:r w:rsidRPr="00D3492E">
              <w:rPr>
                <w:rFonts w:ascii="Times New Roman" w:hAnsi="Times New Roman" w:cs="Times New Roman"/>
                <w:color w:val="auto"/>
              </w:rPr>
              <w:lastRenderedPageBreak/>
              <w:t>критериям ОИК/SMIIC сертификации халяль.</w:t>
            </w:r>
          </w:p>
        </w:tc>
        <w:tc>
          <w:tcPr>
            <w:tcW w:w="1749" w:type="dxa"/>
            <w:gridSpan w:val="2"/>
            <w:tcBorders>
              <w:top w:val="single" w:sz="4" w:space="0" w:color="auto"/>
              <w:bottom w:val="single" w:sz="4" w:space="0" w:color="auto"/>
            </w:tcBorders>
            <w:shd w:val="clear" w:color="auto" w:fill="DEEAF6"/>
          </w:tcPr>
          <w:p w:rsidR="00C75A35" w:rsidRPr="00D3492E" w:rsidRDefault="00C75A35" w:rsidP="00A73B66">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5"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3" w:type="dxa"/>
            <w:gridSpan w:val="2"/>
            <w:tcBorders>
              <w:top w:val="single" w:sz="4" w:space="0" w:color="auto"/>
              <w:bottom w:val="single" w:sz="4" w:space="0" w:color="auto"/>
            </w:tcBorders>
            <w:shd w:val="clear" w:color="auto" w:fill="FFF2CC"/>
          </w:tcPr>
          <w:p w:rsidR="00C75A35" w:rsidRPr="00D3492E" w:rsidRDefault="00C75A35" w:rsidP="00A73B66">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926E14">
        <w:tc>
          <w:tcPr>
            <w:tcW w:w="992" w:type="dxa"/>
            <w:tcBorders>
              <w:top w:val="single" w:sz="4" w:space="0" w:color="auto"/>
              <w:bottom w:val="single" w:sz="4" w:space="0" w:color="auto"/>
            </w:tcBorders>
          </w:tcPr>
          <w:p w:rsidR="00C75A35" w:rsidRPr="00D3492E" w:rsidRDefault="00C75A35" w:rsidP="00EE7455">
            <w:pPr>
              <w:spacing w:after="40" w:line="200" w:lineRule="exact"/>
              <w:rPr>
                <w:rFonts w:ascii="Times New Roman" w:hAnsi="Times New Roman"/>
                <w:sz w:val="24"/>
                <w:szCs w:val="24"/>
                <w:lang w:val="ru-RU"/>
              </w:rPr>
            </w:pPr>
            <w:r w:rsidRPr="00D3492E">
              <w:rPr>
                <w:rFonts w:ascii="Times New Roman" w:hAnsi="Times New Roman"/>
                <w:sz w:val="24"/>
                <w:szCs w:val="24"/>
                <w:lang w:val="ru-RU"/>
              </w:rPr>
              <w:lastRenderedPageBreak/>
              <w:t>7.2.4.4</w:t>
            </w:r>
          </w:p>
        </w:tc>
        <w:tc>
          <w:tcPr>
            <w:tcW w:w="5236" w:type="dxa"/>
            <w:gridSpan w:val="2"/>
            <w:tcBorders>
              <w:top w:val="single" w:sz="4" w:space="0" w:color="auto"/>
              <w:bottom w:val="single" w:sz="4" w:space="0" w:color="auto"/>
            </w:tcBorders>
          </w:tcPr>
          <w:p w:rsidR="00C75A35" w:rsidRPr="00D3492E" w:rsidRDefault="00C75A35" w:rsidP="00EE7455">
            <w:pPr>
              <w:pStyle w:val="Default"/>
              <w:jc w:val="both"/>
              <w:rPr>
                <w:rFonts w:ascii="Times New Roman" w:hAnsi="Times New Roman" w:cs="Times New Roman"/>
                <w:color w:val="auto"/>
              </w:rPr>
            </w:pPr>
            <w:r w:rsidRPr="00D3492E">
              <w:rPr>
                <w:rFonts w:ascii="Times New Roman" w:hAnsi="Times New Roman" w:cs="Times New Roman"/>
                <w:b/>
                <w:bCs/>
                <w:color w:val="auto"/>
              </w:rPr>
              <w:t xml:space="preserve">Аудит тренинг </w:t>
            </w:r>
          </w:p>
          <w:p w:rsidR="00C75A35" w:rsidRPr="00D3492E" w:rsidRDefault="00C75A35" w:rsidP="00EE7455">
            <w:pPr>
              <w:pStyle w:val="Default"/>
              <w:jc w:val="both"/>
              <w:rPr>
                <w:rFonts w:ascii="Times New Roman" w:hAnsi="Times New Roman" w:cs="Times New Roman"/>
                <w:color w:val="auto"/>
              </w:rPr>
            </w:pPr>
            <w:r w:rsidRPr="00D3492E">
              <w:rPr>
                <w:rFonts w:ascii="Times New Roman" w:hAnsi="Times New Roman" w:cs="Times New Roman"/>
                <w:color w:val="auto"/>
              </w:rPr>
              <w:t xml:space="preserve">Орган халяль сертификации должен быть уверен, что его аудиторская группа с успехом прошла следующие тренинги; </w:t>
            </w:r>
          </w:p>
          <w:p w:rsidR="00C75A35" w:rsidRPr="00D3492E" w:rsidRDefault="00C75A35" w:rsidP="00EE7455">
            <w:pPr>
              <w:pStyle w:val="Default"/>
              <w:jc w:val="both"/>
              <w:rPr>
                <w:rFonts w:ascii="Times New Roman" w:hAnsi="Times New Roman" w:cs="Times New Roman"/>
                <w:color w:val="auto"/>
              </w:rPr>
            </w:pPr>
            <w:r w:rsidRPr="00D3492E">
              <w:rPr>
                <w:rFonts w:ascii="Times New Roman" w:hAnsi="Times New Roman" w:cs="Times New Roman"/>
                <w:color w:val="auto"/>
              </w:rPr>
              <w:t xml:space="preserve">a) техники аудита, в соответствии с ГОСТ </w:t>
            </w:r>
            <w:proofErr w:type="gramStart"/>
            <w:r w:rsidRPr="00D3492E">
              <w:rPr>
                <w:rFonts w:ascii="Times New Roman" w:hAnsi="Times New Roman" w:cs="Times New Roman"/>
                <w:color w:val="auto"/>
              </w:rPr>
              <w:t>Р</w:t>
            </w:r>
            <w:proofErr w:type="gramEnd"/>
            <w:r w:rsidRPr="00D3492E">
              <w:rPr>
                <w:rFonts w:ascii="Times New Roman" w:hAnsi="Times New Roman" w:cs="Times New Roman"/>
                <w:color w:val="auto"/>
              </w:rPr>
              <w:t xml:space="preserve"> ИСО 19011, </w:t>
            </w:r>
          </w:p>
          <w:p w:rsidR="00C75A35" w:rsidRPr="00D3492E" w:rsidRDefault="00C75A35" w:rsidP="00EE7455">
            <w:pPr>
              <w:pStyle w:val="Default"/>
              <w:jc w:val="both"/>
              <w:rPr>
                <w:rFonts w:ascii="Times New Roman" w:hAnsi="Times New Roman" w:cs="Times New Roman"/>
                <w:color w:val="auto"/>
              </w:rPr>
            </w:pPr>
            <w:r w:rsidRPr="00D3492E">
              <w:rPr>
                <w:rFonts w:ascii="Times New Roman" w:hAnsi="Times New Roman" w:cs="Times New Roman"/>
                <w:color w:val="auto"/>
              </w:rPr>
              <w:t xml:space="preserve">b) соответствующие FSMS (СМБП) стандарты (например, ГОСТ </w:t>
            </w:r>
            <w:proofErr w:type="gramStart"/>
            <w:r w:rsidRPr="00D3492E">
              <w:rPr>
                <w:rFonts w:ascii="Times New Roman" w:hAnsi="Times New Roman" w:cs="Times New Roman"/>
                <w:color w:val="auto"/>
              </w:rPr>
              <w:t>Р</w:t>
            </w:r>
            <w:proofErr w:type="gramEnd"/>
            <w:r w:rsidRPr="00D3492E">
              <w:rPr>
                <w:rFonts w:ascii="Times New Roman" w:hAnsi="Times New Roman" w:cs="Times New Roman"/>
                <w:color w:val="auto"/>
              </w:rPr>
              <w:t xml:space="preserve"> ИСО 22000), </w:t>
            </w:r>
          </w:p>
          <w:p w:rsidR="00C75A35" w:rsidRPr="00D3492E" w:rsidRDefault="00C75A35" w:rsidP="00EE7455">
            <w:pPr>
              <w:pStyle w:val="Default"/>
              <w:jc w:val="both"/>
              <w:rPr>
                <w:rFonts w:ascii="Times New Roman" w:hAnsi="Times New Roman" w:cs="Times New Roman"/>
                <w:color w:val="auto"/>
              </w:rPr>
            </w:pPr>
            <w:r w:rsidRPr="00D3492E">
              <w:rPr>
                <w:rFonts w:ascii="Times New Roman" w:hAnsi="Times New Roman" w:cs="Times New Roman"/>
                <w:color w:val="auto"/>
              </w:rPr>
              <w:t>c) халяль сертификация, в соответствии со стандартом OIC/SMIIC.</w:t>
            </w:r>
          </w:p>
        </w:tc>
        <w:tc>
          <w:tcPr>
            <w:tcW w:w="1749" w:type="dxa"/>
            <w:gridSpan w:val="2"/>
            <w:tcBorders>
              <w:top w:val="single" w:sz="4" w:space="0" w:color="auto"/>
              <w:bottom w:val="single" w:sz="4" w:space="0" w:color="auto"/>
            </w:tcBorders>
            <w:shd w:val="clear" w:color="auto" w:fill="DEEAF6"/>
          </w:tcPr>
          <w:p w:rsidR="00C75A35" w:rsidRPr="00D3492E" w:rsidRDefault="00C75A35" w:rsidP="00A73B66">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5"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3" w:type="dxa"/>
            <w:gridSpan w:val="2"/>
            <w:tcBorders>
              <w:top w:val="single" w:sz="4" w:space="0" w:color="auto"/>
              <w:bottom w:val="single" w:sz="4" w:space="0" w:color="auto"/>
            </w:tcBorders>
            <w:shd w:val="clear" w:color="auto" w:fill="FFF2CC"/>
          </w:tcPr>
          <w:p w:rsidR="00C75A35" w:rsidRPr="00D3492E" w:rsidRDefault="00C75A35" w:rsidP="00A73B66">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926E14">
        <w:tc>
          <w:tcPr>
            <w:tcW w:w="992" w:type="dxa"/>
            <w:tcBorders>
              <w:top w:val="single" w:sz="4" w:space="0" w:color="auto"/>
              <w:bottom w:val="single" w:sz="4" w:space="0" w:color="auto"/>
            </w:tcBorders>
          </w:tcPr>
          <w:p w:rsidR="00C75A35" w:rsidRPr="00D3492E" w:rsidRDefault="00C75A35" w:rsidP="00AE4CA7">
            <w:pPr>
              <w:spacing w:after="40" w:line="200" w:lineRule="exact"/>
              <w:rPr>
                <w:rFonts w:ascii="Times New Roman" w:hAnsi="Times New Roman"/>
                <w:sz w:val="24"/>
                <w:szCs w:val="24"/>
                <w:lang w:val="ru-RU"/>
              </w:rPr>
            </w:pPr>
            <w:r w:rsidRPr="00D3492E">
              <w:rPr>
                <w:rFonts w:ascii="Times New Roman" w:hAnsi="Times New Roman"/>
                <w:sz w:val="24"/>
                <w:szCs w:val="24"/>
                <w:lang w:val="ru-RU"/>
              </w:rPr>
              <w:t>7.2.4.5</w:t>
            </w:r>
          </w:p>
        </w:tc>
        <w:tc>
          <w:tcPr>
            <w:tcW w:w="5236" w:type="dxa"/>
            <w:gridSpan w:val="2"/>
            <w:tcBorders>
              <w:top w:val="single" w:sz="4" w:space="0" w:color="auto"/>
              <w:bottom w:val="single" w:sz="4" w:space="0" w:color="auto"/>
            </w:tcBorders>
          </w:tcPr>
          <w:p w:rsidR="00C75A35" w:rsidRPr="00D3492E" w:rsidRDefault="00C75A35" w:rsidP="00EE7455">
            <w:pPr>
              <w:pStyle w:val="Default"/>
              <w:jc w:val="both"/>
              <w:rPr>
                <w:rFonts w:ascii="Times New Roman" w:hAnsi="Times New Roman" w:cs="Times New Roman"/>
                <w:color w:val="auto"/>
              </w:rPr>
            </w:pPr>
            <w:r w:rsidRPr="00D3492E">
              <w:rPr>
                <w:rFonts w:ascii="Times New Roman" w:hAnsi="Times New Roman" w:cs="Times New Roman"/>
                <w:b/>
                <w:bCs/>
                <w:color w:val="auto"/>
              </w:rPr>
              <w:t xml:space="preserve">Опыт работы </w:t>
            </w:r>
          </w:p>
          <w:p w:rsidR="00C75A35" w:rsidRPr="00D3492E" w:rsidRDefault="00C75A35" w:rsidP="00EE7455">
            <w:pPr>
              <w:pStyle w:val="Default"/>
              <w:jc w:val="both"/>
              <w:rPr>
                <w:rFonts w:ascii="Times New Roman" w:hAnsi="Times New Roman" w:cs="Times New Roman"/>
                <w:color w:val="auto"/>
              </w:rPr>
            </w:pPr>
            <w:r w:rsidRPr="00D3492E">
              <w:rPr>
                <w:rFonts w:ascii="Times New Roman" w:hAnsi="Times New Roman" w:cs="Times New Roman"/>
                <w:color w:val="auto"/>
              </w:rPr>
              <w:t xml:space="preserve">a) Для первой квалификации технического аудитора в одной или нескольких категориях орган халяль сертификации должен гарантировать, что технический аудитор имел не менее пяти лет опыта работы в соответствующей отрасли, в том числе не менее 2 лет работы в области обеспечения качества. Для участия в цепи создания пищевой продукции, технический аудитор должен иметь не менее двух лет опыта работы в области гарантии безопасности пищевых продуктов в пищевой промышленности, розничной торговле, инспекции или в соответствующих областях. </w:t>
            </w:r>
          </w:p>
          <w:p w:rsidR="00C75A35" w:rsidRPr="00D3492E" w:rsidRDefault="00C75A35" w:rsidP="00EE7455">
            <w:pPr>
              <w:pStyle w:val="Default"/>
              <w:jc w:val="both"/>
              <w:rPr>
                <w:rFonts w:ascii="Times New Roman" w:hAnsi="Times New Roman" w:cs="Times New Roman"/>
                <w:color w:val="auto"/>
              </w:rPr>
            </w:pPr>
            <w:r w:rsidRPr="00D3492E">
              <w:rPr>
                <w:rFonts w:ascii="Times New Roman" w:hAnsi="Times New Roman" w:cs="Times New Roman"/>
                <w:color w:val="auto"/>
              </w:rPr>
              <w:t xml:space="preserve">b)Число лет общего опыта работы может быть уменьшено на один год, если аудитор </w:t>
            </w:r>
          </w:p>
          <w:p w:rsidR="00C75A35" w:rsidRPr="00D3492E" w:rsidRDefault="00C75A35" w:rsidP="00EE7455">
            <w:pPr>
              <w:pStyle w:val="Default"/>
              <w:jc w:val="both"/>
              <w:rPr>
                <w:rFonts w:ascii="Times New Roman" w:hAnsi="Times New Roman" w:cs="Times New Roman"/>
                <w:color w:val="auto"/>
              </w:rPr>
            </w:pPr>
            <w:r w:rsidRPr="00D3492E">
              <w:rPr>
                <w:rFonts w:ascii="Times New Roman" w:hAnsi="Times New Roman" w:cs="Times New Roman"/>
                <w:color w:val="auto"/>
              </w:rPr>
              <w:t>периода опыта работы, если аудитор имеет соответствующее высшее образование.</w:t>
            </w:r>
          </w:p>
        </w:tc>
        <w:tc>
          <w:tcPr>
            <w:tcW w:w="1749" w:type="dxa"/>
            <w:gridSpan w:val="2"/>
            <w:tcBorders>
              <w:top w:val="single" w:sz="4" w:space="0" w:color="auto"/>
              <w:bottom w:val="single" w:sz="4" w:space="0" w:color="auto"/>
            </w:tcBorders>
            <w:shd w:val="clear" w:color="auto" w:fill="DEEAF6"/>
          </w:tcPr>
          <w:p w:rsidR="00C75A35" w:rsidRPr="00D3492E" w:rsidRDefault="00C75A35" w:rsidP="00A73B66">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5"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3" w:type="dxa"/>
            <w:gridSpan w:val="2"/>
            <w:tcBorders>
              <w:top w:val="single" w:sz="4" w:space="0" w:color="auto"/>
              <w:bottom w:val="single" w:sz="4" w:space="0" w:color="auto"/>
            </w:tcBorders>
            <w:shd w:val="clear" w:color="auto" w:fill="FFF2CC"/>
          </w:tcPr>
          <w:p w:rsidR="00C75A35" w:rsidRPr="00D3492E" w:rsidRDefault="00C75A35" w:rsidP="00A73B66">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926E14">
        <w:tc>
          <w:tcPr>
            <w:tcW w:w="992" w:type="dxa"/>
            <w:tcBorders>
              <w:top w:val="single" w:sz="4" w:space="0" w:color="auto"/>
              <w:bottom w:val="single" w:sz="4" w:space="0" w:color="auto"/>
            </w:tcBorders>
          </w:tcPr>
          <w:p w:rsidR="00C75A35" w:rsidRPr="00D3492E" w:rsidRDefault="00C75A35" w:rsidP="00AE4CA7">
            <w:pPr>
              <w:spacing w:after="40" w:line="200" w:lineRule="exact"/>
              <w:rPr>
                <w:rFonts w:ascii="Times New Roman" w:hAnsi="Times New Roman"/>
                <w:sz w:val="24"/>
                <w:szCs w:val="24"/>
                <w:lang w:val="ru-RU"/>
              </w:rPr>
            </w:pPr>
            <w:r w:rsidRPr="00D3492E">
              <w:rPr>
                <w:rFonts w:ascii="Times New Roman" w:hAnsi="Times New Roman"/>
                <w:sz w:val="24"/>
                <w:szCs w:val="24"/>
                <w:lang w:val="ru-RU"/>
              </w:rPr>
              <w:t>7.2.4.6</w:t>
            </w:r>
          </w:p>
        </w:tc>
        <w:tc>
          <w:tcPr>
            <w:tcW w:w="5236" w:type="dxa"/>
            <w:gridSpan w:val="2"/>
            <w:tcBorders>
              <w:top w:val="single" w:sz="4" w:space="0" w:color="auto"/>
              <w:bottom w:val="single" w:sz="4" w:space="0" w:color="auto"/>
            </w:tcBorders>
          </w:tcPr>
          <w:p w:rsidR="00C75A35" w:rsidRPr="00D3492E" w:rsidRDefault="00C75A35" w:rsidP="00EE7455">
            <w:pPr>
              <w:pStyle w:val="Default"/>
              <w:jc w:val="both"/>
              <w:rPr>
                <w:rFonts w:ascii="Times New Roman" w:hAnsi="Times New Roman" w:cs="Times New Roman"/>
                <w:color w:val="auto"/>
              </w:rPr>
            </w:pPr>
            <w:r w:rsidRPr="00D3492E">
              <w:rPr>
                <w:rFonts w:ascii="Times New Roman" w:hAnsi="Times New Roman" w:cs="Times New Roman"/>
                <w:b/>
                <w:bCs/>
                <w:color w:val="auto"/>
              </w:rPr>
              <w:t xml:space="preserve">Опыт аудита </w:t>
            </w:r>
          </w:p>
          <w:p w:rsidR="00C75A35" w:rsidRPr="00D3492E" w:rsidRDefault="00C75A35" w:rsidP="00EE7455">
            <w:pPr>
              <w:pStyle w:val="Default"/>
              <w:jc w:val="both"/>
              <w:rPr>
                <w:rFonts w:ascii="Times New Roman" w:hAnsi="Times New Roman" w:cs="Times New Roman"/>
                <w:color w:val="auto"/>
              </w:rPr>
            </w:pPr>
            <w:r w:rsidRPr="00D3492E">
              <w:rPr>
                <w:rFonts w:ascii="Times New Roman" w:hAnsi="Times New Roman" w:cs="Times New Roman"/>
                <w:color w:val="auto"/>
              </w:rPr>
              <w:t>Для первой квалификации орган халяль сертификации должен быть уверен, что за последние три года технический аудитор отработал как минимум двенадцать аудитодней для проверки FSMS/ СМБ</w:t>
            </w:r>
            <w:proofErr w:type="gramStart"/>
            <w:r w:rsidRPr="00D3492E">
              <w:rPr>
                <w:rFonts w:ascii="Times New Roman" w:hAnsi="Times New Roman" w:cs="Times New Roman"/>
                <w:color w:val="auto"/>
              </w:rPr>
              <w:t>П(</w:t>
            </w:r>
            <w:proofErr w:type="gramEnd"/>
            <w:r w:rsidRPr="00D3492E">
              <w:rPr>
                <w:rFonts w:ascii="Times New Roman" w:hAnsi="Times New Roman" w:cs="Times New Roman"/>
                <w:color w:val="auto"/>
              </w:rPr>
              <w:t xml:space="preserve">продукция/услуги) как минимум в четырех организациях под руководством квалифицированного аудитора, действующего как третья сторона или как аудитор от второй стороны </w:t>
            </w:r>
          </w:p>
          <w:p w:rsidR="00C75A35" w:rsidRPr="00D3492E" w:rsidRDefault="00C75A35" w:rsidP="00EE7455">
            <w:pPr>
              <w:pStyle w:val="Default"/>
              <w:jc w:val="both"/>
              <w:rPr>
                <w:rFonts w:ascii="Times New Roman" w:hAnsi="Times New Roman" w:cs="Times New Roman"/>
                <w:color w:val="auto"/>
              </w:rPr>
            </w:pPr>
            <w:r w:rsidRPr="00D3492E">
              <w:rPr>
                <w:rFonts w:ascii="Times New Roman" w:hAnsi="Times New Roman" w:cs="Times New Roman"/>
                <w:color w:val="auto"/>
              </w:rPr>
              <w:t>ПРИМЕЧАНИЕ - Аудитодни для FSMS(СМБП) включают аудитодни по ИСО 9001 в пищевой промышленности или другие аудиты FSMS/СМБП.</w:t>
            </w:r>
          </w:p>
        </w:tc>
        <w:tc>
          <w:tcPr>
            <w:tcW w:w="1749" w:type="dxa"/>
            <w:gridSpan w:val="2"/>
            <w:tcBorders>
              <w:top w:val="single" w:sz="4" w:space="0" w:color="auto"/>
              <w:bottom w:val="single" w:sz="4" w:space="0" w:color="auto"/>
            </w:tcBorders>
            <w:shd w:val="clear" w:color="auto" w:fill="DEEAF6"/>
          </w:tcPr>
          <w:p w:rsidR="00C75A35" w:rsidRPr="00D3492E" w:rsidRDefault="00C75A35" w:rsidP="00A73B66">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5"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3" w:type="dxa"/>
            <w:gridSpan w:val="2"/>
            <w:tcBorders>
              <w:top w:val="single" w:sz="4" w:space="0" w:color="auto"/>
              <w:bottom w:val="single" w:sz="4" w:space="0" w:color="auto"/>
            </w:tcBorders>
            <w:shd w:val="clear" w:color="auto" w:fill="FFF2CC"/>
          </w:tcPr>
          <w:p w:rsidR="00C75A35" w:rsidRPr="00D3492E" w:rsidRDefault="00C75A35" w:rsidP="00A73B66">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926E14">
        <w:tc>
          <w:tcPr>
            <w:tcW w:w="992" w:type="dxa"/>
            <w:tcBorders>
              <w:top w:val="single" w:sz="4" w:space="0" w:color="auto"/>
              <w:bottom w:val="single" w:sz="4" w:space="0" w:color="auto"/>
            </w:tcBorders>
          </w:tcPr>
          <w:p w:rsidR="00C75A35" w:rsidRPr="00D3492E" w:rsidRDefault="00C75A35" w:rsidP="00AE4CA7">
            <w:pPr>
              <w:spacing w:after="40" w:line="200" w:lineRule="exact"/>
              <w:rPr>
                <w:rFonts w:ascii="Times New Roman" w:hAnsi="Times New Roman"/>
                <w:sz w:val="24"/>
                <w:szCs w:val="24"/>
                <w:lang w:val="ru-RU"/>
              </w:rPr>
            </w:pPr>
            <w:r w:rsidRPr="00D3492E">
              <w:rPr>
                <w:rFonts w:ascii="Times New Roman" w:hAnsi="Times New Roman"/>
                <w:sz w:val="24"/>
                <w:szCs w:val="24"/>
                <w:lang w:val="ru-RU"/>
              </w:rPr>
              <w:t>7.2.4.7</w:t>
            </w:r>
          </w:p>
        </w:tc>
        <w:tc>
          <w:tcPr>
            <w:tcW w:w="5236" w:type="dxa"/>
            <w:gridSpan w:val="2"/>
            <w:tcBorders>
              <w:top w:val="single" w:sz="4" w:space="0" w:color="auto"/>
              <w:bottom w:val="single" w:sz="4" w:space="0" w:color="auto"/>
            </w:tcBorders>
          </w:tcPr>
          <w:p w:rsidR="00C75A35" w:rsidRPr="00D3492E" w:rsidRDefault="00C75A35" w:rsidP="00EE7455">
            <w:pPr>
              <w:pStyle w:val="Default"/>
              <w:jc w:val="both"/>
              <w:rPr>
                <w:rFonts w:ascii="Times New Roman" w:hAnsi="Times New Roman" w:cs="Times New Roman"/>
                <w:b/>
                <w:bCs/>
                <w:color w:val="auto"/>
              </w:rPr>
            </w:pPr>
            <w:r w:rsidRPr="00D3492E">
              <w:rPr>
                <w:rFonts w:ascii="Times New Roman" w:hAnsi="Times New Roman" w:cs="Times New Roman"/>
                <w:b/>
                <w:bCs/>
                <w:color w:val="auto"/>
              </w:rPr>
              <w:t>Компетентность</w:t>
            </w:r>
          </w:p>
        </w:tc>
        <w:tc>
          <w:tcPr>
            <w:tcW w:w="1749" w:type="dxa"/>
            <w:gridSpan w:val="2"/>
            <w:tcBorders>
              <w:top w:val="single" w:sz="4" w:space="0" w:color="auto"/>
              <w:bottom w:val="single" w:sz="4" w:space="0" w:color="auto"/>
            </w:tcBorders>
            <w:shd w:val="clear" w:color="auto" w:fill="DEEAF6"/>
          </w:tcPr>
          <w:p w:rsidR="00C75A35" w:rsidRPr="00D3492E" w:rsidRDefault="00C75A35" w:rsidP="00EE7455">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5"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3" w:type="dxa"/>
            <w:gridSpan w:val="2"/>
            <w:tcBorders>
              <w:top w:val="single" w:sz="4" w:space="0" w:color="auto"/>
              <w:bottom w:val="single" w:sz="4" w:space="0" w:color="auto"/>
            </w:tcBorders>
            <w:shd w:val="clear" w:color="auto" w:fill="FFF2CC"/>
          </w:tcPr>
          <w:p w:rsidR="00C75A35" w:rsidRPr="00D3492E" w:rsidRDefault="00C75A35" w:rsidP="00EE7455">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926E14">
        <w:tc>
          <w:tcPr>
            <w:tcW w:w="992" w:type="dxa"/>
            <w:tcBorders>
              <w:top w:val="single" w:sz="4" w:space="0" w:color="auto"/>
              <w:bottom w:val="single" w:sz="4" w:space="0" w:color="auto"/>
            </w:tcBorders>
          </w:tcPr>
          <w:p w:rsidR="00C75A35" w:rsidRPr="00D3492E" w:rsidRDefault="00C75A35" w:rsidP="00AE4CA7">
            <w:pPr>
              <w:spacing w:after="40" w:line="200" w:lineRule="exact"/>
              <w:rPr>
                <w:rFonts w:ascii="Times New Roman" w:hAnsi="Times New Roman"/>
                <w:sz w:val="24"/>
                <w:szCs w:val="24"/>
                <w:lang w:val="ru-RU"/>
              </w:rPr>
            </w:pPr>
            <w:r w:rsidRPr="00D3492E">
              <w:rPr>
                <w:rFonts w:ascii="Times New Roman" w:hAnsi="Times New Roman"/>
                <w:sz w:val="24"/>
                <w:szCs w:val="24"/>
                <w:lang w:val="ru-RU"/>
              </w:rPr>
              <w:t>7.2.4.7.1</w:t>
            </w:r>
          </w:p>
        </w:tc>
        <w:tc>
          <w:tcPr>
            <w:tcW w:w="5236" w:type="dxa"/>
            <w:gridSpan w:val="2"/>
            <w:tcBorders>
              <w:top w:val="single" w:sz="4" w:space="0" w:color="auto"/>
              <w:bottom w:val="single" w:sz="4" w:space="0" w:color="auto"/>
            </w:tcBorders>
          </w:tcPr>
          <w:p w:rsidR="00C75A35" w:rsidRPr="00D3492E" w:rsidRDefault="00C75A35" w:rsidP="00EE7455">
            <w:pPr>
              <w:pStyle w:val="Default"/>
              <w:jc w:val="both"/>
              <w:rPr>
                <w:rFonts w:ascii="Times New Roman" w:hAnsi="Times New Roman" w:cs="Times New Roman"/>
                <w:color w:val="auto"/>
              </w:rPr>
            </w:pPr>
            <w:proofErr w:type="gramStart"/>
            <w:r w:rsidRPr="00D3492E">
              <w:rPr>
                <w:rFonts w:ascii="Times New Roman" w:hAnsi="Times New Roman" w:cs="Times New Roman"/>
                <w:color w:val="auto"/>
              </w:rPr>
              <w:t xml:space="preserve">Компетентность технических аудиторов должна быть записана [(см. 5.5, KMC ISO 19011) </w:t>
            </w:r>
            <w:proofErr w:type="gramEnd"/>
          </w:p>
          <w:p w:rsidR="00C75A35" w:rsidRPr="00D3492E" w:rsidRDefault="00C75A35" w:rsidP="00EE7455">
            <w:pPr>
              <w:pStyle w:val="Default"/>
              <w:jc w:val="both"/>
              <w:rPr>
                <w:rFonts w:ascii="Times New Roman" w:hAnsi="Times New Roman" w:cs="Times New Roman"/>
                <w:b/>
                <w:bCs/>
                <w:color w:val="auto"/>
              </w:rPr>
            </w:pPr>
            <w:r w:rsidRPr="00D3492E">
              <w:rPr>
                <w:rFonts w:ascii="Times New Roman" w:hAnsi="Times New Roman" w:cs="Times New Roman"/>
                <w:color w:val="auto"/>
              </w:rPr>
              <w:t xml:space="preserve">для каждой категории и сектора (Приложение А). Орган халяль сертификации должен </w:t>
            </w:r>
            <w:r w:rsidRPr="00D3492E">
              <w:rPr>
                <w:rFonts w:ascii="Times New Roman" w:hAnsi="Times New Roman" w:cs="Times New Roman"/>
                <w:color w:val="auto"/>
              </w:rPr>
              <w:lastRenderedPageBreak/>
              <w:t>обеспечить наличие доказательств успешной оценки.</w:t>
            </w:r>
          </w:p>
        </w:tc>
        <w:tc>
          <w:tcPr>
            <w:tcW w:w="1749" w:type="dxa"/>
            <w:gridSpan w:val="2"/>
            <w:tcBorders>
              <w:top w:val="single" w:sz="4" w:space="0" w:color="auto"/>
              <w:bottom w:val="single" w:sz="4" w:space="0" w:color="auto"/>
            </w:tcBorders>
            <w:shd w:val="clear" w:color="auto" w:fill="DEEAF6"/>
          </w:tcPr>
          <w:p w:rsidR="00C75A35" w:rsidRPr="00D3492E" w:rsidRDefault="00C75A35" w:rsidP="00EE7455">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5"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3" w:type="dxa"/>
            <w:gridSpan w:val="2"/>
            <w:tcBorders>
              <w:top w:val="single" w:sz="4" w:space="0" w:color="auto"/>
              <w:bottom w:val="single" w:sz="4" w:space="0" w:color="auto"/>
            </w:tcBorders>
            <w:shd w:val="clear" w:color="auto" w:fill="FFF2CC"/>
          </w:tcPr>
          <w:p w:rsidR="00C75A35" w:rsidRPr="00D3492E" w:rsidRDefault="00C75A35" w:rsidP="00EE7455">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926E14">
        <w:tc>
          <w:tcPr>
            <w:tcW w:w="992" w:type="dxa"/>
            <w:tcBorders>
              <w:top w:val="single" w:sz="4" w:space="0" w:color="auto"/>
              <w:bottom w:val="single" w:sz="4" w:space="0" w:color="auto"/>
            </w:tcBorders>
          </w:tcPr>
          <w:p w:rsidR="00C75A35" w:rsidRPr="00D3492E" w:rsidRDefault="00C75A35" w:rsidP="00AE4CA7">
            <w:pPr>
              <w:spacing w:after="40" w:line="200" w:lineRule="exact"/>
              <w:rPr>
                <w:rFonts w:ascii="Times New Roman" w:hAnsi="Times New Roman"/>
                <w:sz w:val="24"/>
                <w:szCs w:val="24"/>
                <w:lang w:val="ru-RU"/>
              </w:rPr>
            </w:pPr>
            <w:r w:rsidRPr="00D3492E">
              <w:rPr>
                <w:rFonts w:ascii="Times New Roman" w:hAnsi="Times New Roman"/>
                <w:sz w:val="24"/>
                <w:szCs w:val="24"/>
                <w:lang w:val="ru-RU"/>
              </w:rPr>
              <w:lastRenderedPageBreak/>
              <w:t>7.2.4.7.2</w:t>
            </w:r>
          </w:p>
        </w:tc>
        <w:tc>
          <w:tcPr>
            <w:tcW w:w="5236" w:type="dxa"/>
            <w:gridSpan w:val="2"/>
            <w:tcBorders>
              <w:top w:val="single" w:sz="4" w:space="0" w:color="auto"/>
              <w:bottom w:val="single" w:sz="4" w:space="0" w:color="auto"/>
            </w:tcBorders>
          </w:tcPr>
          <w:p w:rsidR="00C75A35" w:rsidRPr="00D3492E" w:rsidRDefault="00C75A35" w:rsidP="00EE7455">
            <w:pPr>
              <w:pStyle w:val="Default"/>
              <w:jc w:val="both"/>
              <w:rPr>
                <w:rFonts w:ascii="Times New Roman" w:hAnsi="Times New Roman" w:cs="Times New Roman"/>
                <w:color w:val="auto"/>
              </w:rPr>
            </w:pPr>
            <w:r w:rsidRPr="00D3492E">
              <w:rPr>
                <w:rFonts w:ascii="Times New Roman" w:hAnsi="Times New Roman" w:cs="Times New Roman"/>
                <w:color w:val="auto"/>
              </w:rPr>
              <w:t xml:space="preserve">Орган халяль сертификации должен быть уверен, что группа сотрудников, выдающих сертификат, продемонстрировала способность проявить все свои знания и умения в следующих вопросах: </w:t>
            </w:r>
          </w:p>
          <w:p w:rsidR="00C75A35" w:rsidRPr="00D3492E" w:rsidRDefault="00C75A35" w:rsidP="00EE7455">
            <w:pPr>
              <w:pStyle w:val="Default"/>
              <w:jc w:val="both"/>
              <w:rPr>
                <w:rFonts w:ascii="Times New Roman" w:hAnsi="Times New Roman" w:cs="Times New Roman"/>
                <w:color w:val="auto"/>
              </w:rPr>
            </w:pPr>
            <w:r w:rsidRPr="00D3492E">
              <w:rPr>
                <w:rFonts w:ascii="Times New Roman" w:hAnsi="Times New Roman" w:cs="Times New Roman"/>
                <w:color w:val="auto"/>
              </w:rPr>
              <w:t>a) Аудит-принципы, процедуры и методы: чтобы дать возможность аудитору применить их с учетом различных аудитов и гарантировать, что проверки проводятся на постоянной и систематической основе</w:t>
            </w:r>
            <w:proofErr w:type="gramStart"/>
            <w:r w:rsidRPr="00D3492E">
              <w:rPr>
                <w:rFonts w:ascii="Times New Roman" w:hAnsi="Times New Roman" w:cs="Times New Roman"/>
                <w:color w:val="auto"/>
              </w:rPr>
              <w:t>.Т</w:t>
            </w:r>
            <w:proofErr w:type="gramEnd"/>
            <w:r w:rsidRPr="00D3492E">
              <w:rPr>
                <w:rFonts w:ascii="Times New Roman" w:hAnsi="Times New Roman" w:cs="Times New Roman"/>
                <w:color w:val="auto"/>
              </w:rPr>
              <w:t xml:space="preserve">ехнический аудитор должен уметь: </w:t>
            </w:r>
          </w:p>
          <w:p w:rsidR="00C75A35" w:rsidRPr="00D3492E" w:rsidRDefault="00C75A35" w:rsidP="00EE7455">
            <w:pPr>
              <w:pStyle w:val="Default"/>
              <w:jc w:val="both"/>
              <w:rPr>
                <w:rFonts w:ascii="Times New Roman" w:eastAsia="Arial Unicode MS" w:hAnsi="Times New Roman" w:cs="Times New Roman"/>
                <w:color w:val="auto"/>
              </w:rPr>
            </w:pPr>
            <w:r w:rsidRPr="00D3492E">
              <w:rPr>
                <w:rFonts w:ascii="Times New Roman" w:eastAsia="Arial Unicode MS" w:hAnsi="Times New Roman" w:cs="Times New Roman"/>
                <w:color w:val="auto"/>
              </w:rPr>
              <w:t xml:space="preserve"> применять </w:t>
            </w:r>
            <w:proofErr w:type="gramStart"/>
            <w:r w:rsidRPr="00D3492E">
              <w:rPr>
                <w:rFonts w:ascii="Times New Roman" w:eastAsia="Arial Unicode MS" w:hAnsi="Times New Roman" w:cs="Times New Roman"/>
                <w:color w:val="auto"/>
              </w:rPr>
              <w:t>аудит-принципы</w:t>
            </w:r>
            <w:proofErr w:type="gramEnd"/>
            <w:r w:rsidRPr="00D3492E">
              <w:rPr>
                <w:rFonts w:ascii="Times New Roman" w:eastAsia="Arial Unicode MS" w:hAnsi="Times New Roman" w:cs="Times New Roman"/>
                <w:color w:val="auto"/>
              </w:rPr>
              <w:t xml:space="preserve">, процедуры и методы, </w:t>
            </w:r>
          </w:p>
          <w:p w:rsidR="00C75A35" w:rsidRPr="00D3492E" w:rsidRDefault="00C75A35" w:rsidP="00EE7455">
            <w:pPr>
              <w:pStyle w:val="Default"/>
              <w:jc w:val="both"/>
              <w:rPr>
                <w:rFonts w:ascii="Times New Roman" w:eastAsia="Arial Unicode MS" w:hAnsi="Times New Roman" w:cs="Times New Roman"/>
                <w:color w:val="auto"/>
              </w:rPr>
            </w:pPr>
            <w:r w:rsidRPr="00D3492E">
              <w:rPr>
                <w:rFonts w:ascii="Times New Roman" w:eastAsia="Arial Unicode MS" w:hAnsi="Times New Roman" w:cs="Times New Roman"/>
                <w:color w:val="auto"/>
              </w:rPr>
              <w:t xml:space="preserve"> планировать и организовывать эффективную работу, </w:t>
            </w:r>
          </w:p>
          <w:p w:rsidR="00C75A35" w:rsidRPr="00D3492E" w:rsidRDefault="00C75A35" w:rsidP="00EE7455">
            <w:pPr>
              <w:pStyle w:val="Default"/>
              <w:jc w:val="both"/>
              <w:rPr>
                <w:rFonts w:ascii="Times New Roman" w:eastAsia="Arial Unicode MS" w:hAnsi="Times New Roman" w:cs="Times New Roman"/>
                <w:color w:val="auto"/>
              </w:rPr>
            </w:pPr>
            <w:r w:rsidRPr="00D3492E">
              <w:rPr>
                <w:rFonts w:ascii="Times New Roman" w:eastAsia="Arial Unicode MS" w:hAnsi="Times New Roman" w:cs="Times New Roman"/>
                <w:color w:val="auto"/>
              </w:rPr>
              <w:t xml:space="preserve"> проводить аудит в соответствии с оговоренным расписанием, </w:t>
            </w:r>
          </w:p>
          <w:p w:rsidR="00C75A35" w:rsidRPr="00D3492E" w:rsidRDefault="00C75A35" w:rsidP="00EE7455">
            <w:pPr>
              <w:pStyle w:val="Default"/>
              <w:jc w:val="both"/>
              <w:rPr>
                <w:rFonts w:ascii="Times New Roman" w:eastAsia="Arial Unicode MS" w:hAnsi="Times New Roman" w:cs="Times New Roman"/>
                <w:color w:val="auto"/>
              </w:rPr>
            </w:pPr>
            <w:r w:rsidRPr="00D3492E">
              <w:rPr>
                <w:rFonts w:ascii="Times New Roman" w:eastAsia="Arial Unicode MS" w:hAnsi="Times New Roman" w:cs="Times New Roman"/>
                <w:color w:val="auto"/>
              </w:rPr>
              <w:t xml:space="preserve"> определять приоритеты и сосредотачиваться на важных вопросах, </w:t>
            </w:r>
          </w:p>
          <w:p w:rsidR="00C75A35" w:rsidRPr="00D3492E" w:rsidRDefault="00C75A35" w:rsidP="00EE7455">
            <w:pPr>
              <w:pStyle w:val="Default"/>
              <w:jc w:val="both"/>
              <w:rPr>
                <w:rFonts w:ascii="Times New Roman" w:eastAsia="Arial Unicode MS" w:hAnsi="Times New Roman" w:cs="Times New Roman"/>
                <w:color w:val="auto"/>
              </w:rPr>
            </w:pPr>
            <w:r w:rsidRPr="00D3492E">
              <w:rPr>
                <w:rFonts w:ascii="Times New Roman" w:eastAsia="Arial Unicode MS" w:hAnsi="Times New Roman" w:cs="Times New Roman"/>
                <w:color w:val="auto"/>
              </w:rPr>
              <w:t xml:space="preserve"> собирать информацию посредством проведения эффективных интервью, прослушиваний, изучения и анализа документов, записей и данных, </w:t>
            </w:r>
          </w:p>
          <w:p w:rsidR="00C75A35" w:rsidRPr="00D3492E" w:rsidRDefault="00C75A35" w:rsidP="00EE7455">
            <w:pPr>
              <w:pStyle w:val="Default"/>
              <w:jc w:val="both"/>
              <w:rPr>
                <w:rFonts w:ascii="Times New Roman" w:eastAsia="Arial Unicode MS" w:hAnsi="Times New Roman" w:cs="Times New Roman"/>
                <w:color w:val="auto"/>
              </w:rPr>
            </w:pPr>
            <w:r w:rsidRPr="00D3492E">
              <w:rPr>
                <w:rFonts w:ascii="Times New Roman" w:eastAsia="Arial Unicode MS" w:hAnsi="Times New Roman" w:cs="Times New Roman"/>
                <w:color w:val="auto"/>
              </w:rPr>
              <w:t xml:space="preserve"> записывать и протоколировать, </w:t>
            </w:r>
          </w:p>
          <w:p w:rsidR="00C75A35" w:rsidRPr="00D3492E" w:rsidRDefault="00C75A35" w:rsidP="00EE7455">
            <w:pPr>
              <w:pStyle w:val="Default"/>
              <w:jc w:val="both"/>
              <w:rPr>
                <w:rFonts w:ascii="Times New Roman" w:eastAsia="Arial Unicode MS" w:hAnsi="Times New Roman" w:cs="Times New Roman"/>
                <w:color w:val="auto"/>
              </w:rPr>
            </w:pPr>
            <w:r w:rsidRPr="00D3492E">
              <w:rPr>
                <w:rFonts w:ascii="Times New Roman" w:eastAsia="Arial Unicode MS" w:hAnsi="Times New Roman" w:cs="Times New Roman"/>
                <w:color w:val="auto"/>
              </w:rPr>
              <w:t xml:space="preserve"> понимать целесообразность и последствия использования тех или иных методов отбора проб для аудита, </w:t>
            </w:r>
          </w:p>
          <w:p w:rsidR="00C75A35" w:rsidRPr="00D3492E" w:rsidRDefault="00C75A35" w:rsidP="00EE7455">
            <w:pPr>
              <w:pStyle w:val="Default"/>
              <w:jc w:val="both"/>
              <w:rPr>
                <w:rFonts w:ascii="Times New Roman" w:eastAsia="Arial Unicode MS" w:hAnsi="Times New Roman" w:cs="Times New Roman"/>
                <w:color w:val="auto"/>
              </w:rPr>
            </w:pPr>
            <w:r w:rsidRPr="00D3492E">
              <w:rPr>
                <w:rFonts w:ascii="Times New Roman" w:eastAsia="Arial Unicode MS" w:hAnsi="Times New Roman" w:cs="Times New Roman"/>
                <w:color w:val="auto"/>
              </w:rPr>
              <w:t xml:space="preserve"> проверять точность собранной информации, </w:t>
            </w:r>
          </w:p>
          <w:p w:rsidR="00C75A35" w:rsidRPr="00D3492E" w:rsidRDefault="00C75A35" w:rsidP="00EE7455">
            <w:pPr>
              <w:pStyle w:val="Default"/>
              <w:jc w:val="both"/>
              <w:rPr>
                <w:rFonts w:ascii="Times New Roman" w:eastAsia="Arial Unicode MS" w:hAnsi="Times New Roman" w:cs="Times New Roman"/>
                <w:color w:val="auto"/>
              </w:rPr>
            </w:pPr>
            <w:r w:rsidRPr="00D3492E">
              <w:rPr>
                <w:rFonts w:ascii="Times New Roman" w:eastAsia="Arial Unicode MS" w:hAnsi="Times New Roman" w:cs="Times New Roman"/>
                <w:color w:val="auto"/>
              </w:rPr>
              <w:t xml:space="preserve"> подтвердить достаточность и уместность аудиторских доказательств, подтверждающих результаты проверок и заключений, </w:t>
            </w:r>
          </w:p>
          <w:p w:rsidR="00C75A35" w:rsidRPr="00D3492E" w:rsidRDefault="00C75A35" w:rsidP="00EE7455">
            <w:pPr>
              <w:pStyle w:val="Default"/>
              <w:jc w:val="both"/>
              <w:rPr>
                <w:rFonts w:ascii="Times New Roman" w:eastAsia="Arial Unicode MS" w:hAnsi="Times New Roman" w:cs="Times New Roman"/>
                <w:color w:val="auto"/>
              </w:rPr>
            </w:pPr>
            <w:r w:rsidRPr="00D3492E">
              <w:rPr>
                <w:rFonts w:ascii="Times New Roman" w:eastAsia="Arial Unicode MS" w:hAnsi="Times New Roman" w:cs="Times New Roman"/>
                <w:color w:val="auto"/>
              </w:rPr>
              <w:t xml:space="preserve"> оценить те факторы, которые могут повлиять на достоверность результатов проверки и заключений, </w:t>
            </w:r>
          </w:p>
          <w:p w:rsidR="00C75A35" w:rsidRPr="00D3492E" w:rsidRDefault="00C75A35" w:rsidP="00EE7455">
            <w:pPr>
              <w:pStyle w:val="Default"/>
              <w:jc w:val="both"/>
              <w:rPr>
                <w:rFonts w:ascii="Times New Roman" w:eastAsia="Arial Unicode MS" w:hAnsi="Times New Roman" w:cs="Times New Roman"/>
                <w:color w:val="auto"/>
              </w:rPr>
            </w:pPr>
            <w:r w:rsidRPr="00D3492E">
              <w:rPr>
                <w:rFonts w:ascii="Times New Roman" w:eastAsia="Arial Unicode MS" w:hAnsi="Times New Roman" w:cs="Times New Roman"/>
                <w:color w:val="auto"/>
              </w:rPr>
              <w:t xml:space="preserve"> использовать рабочие документы, чтобы записывать действия аудита, </w:t>
            </w:r>
          </w:p>
          <w:p w:rsidR="00C75A35" w:rsidRPr="00D3492E" w:rsidRDefault="00C75A35" w:rsidP="00EE7455">
            <w:pPr>
              <w:pStyle w:val="Default"/>
              <w:jc w:val="both"/>
              <w:rPr>
                <w:rFonts w:ascii="Times New Roman" w:eastAsia="Arial Unicode MS" w:hAnsi="Times New Roman" w:cs="Times New Roman"/>
                <w:color w:val="auto"/>
              </w:rPr>
            </w:pPr>
            <w:r w:rsidRPr="00D3492E">
              <w:rPr>
                <w:rFonts w:ascii="Times New Roman" w:eastAsia="Arial Unicode MS" w:hAnsi="Times New Roman" w:cs="Times New Roman"/>
                <w:color w:val="auto"/>
              </w:rPr>
              <w:t xml:space="preserve"> подготавливать аудиторские отчеты, </w:t>
            </w:r>
          </w:p>
          <w:p w:rsidR="00C75A35" w:rsidRPr="00D3492E" w:rsidRDefault="00C75A35" w:rsidP="00EE7455">
            <w:pPr>
              <w:pStyle w:val="Default"/>
              <w:jc w:val="both"/>
              <w:rPr>
                <w:rFonts w:ascii="Times New Roman" w:eastAsia="Arial Unicode MS" w:hAnsi="Times New Roman" w:cs="Times New Roman"/>
                <w:color w:val="auto"/>
              </w:rPr>
            </w:pPr>
            <w:r w:rsidRPr="00D3492E">
              <w:rPr>
                <w:rFonts w:ascii="Times New Roman" w:eastAsia="Arial Unicode MS" w:hAnsi="Times New Roman" w:cs="Times New Roman"/>
                <w:color w:val="auto"/>
              </w:rPr>
              <w:t xml:space="preserve"> поддерживать конфиденциальность и безопасность информации, а также </w:t>
            </w:r>
          </w:p>
          <w:p w:rsidR="00C75A35" w:rsidRPr="00D3492E" w:rsidRDefault="00C75A35" w:rsidP="00EE7455">
            <w:pPr>
              <w:pStyle w:val="Default"/>
              <w:jc w:val="both"/>
              <w:rPr>
                <w:rFonts w:ascii="Times New Roman" w:hAnsi="Times New Roman" w:cs="Times New Roman"/>
                <w:color w:val="auto"/>
              </w:rPr>
            </w:pPr>
            <w:r w:rsidRPr="00D3492E">
              <w:rPr>
                <w:rFonts w:ascii="Times New Roman" w:hAnsi="Times New Roman" w:cs="Times New Roman"/>
                <w:color w:val="auto"/>
              </w:rPr>
              <w:t>b) Продукт / услуга сертификации и / или системы управления и других справочные документы, т.е. халяль стандарт ОИК/SMIIC и другие ОИК/SMIIC Руководства: дать возможность аудитору понять объем аудита и применять критер</w:t>
            </w:r>
            <w:proofErr w:type="gramStart"/>
            <w:r w:rsidRPr="00D3492E">
              <w:rPr>
                <w:rFonts w:ascii="Times New Roman" w:hAnsi="Times New Roman" w:cs="Times New Roman"/>
                <w:color w:val="auto"/>
              </w:rPr>
              <w:t>ии ау</w:t>
            </w:r>
            <w:proofErr w:type="gramEnd"/>
            <w:r w:rsidRPr="00D3492E">
              <w:rPr>
                <w:rFonts w:ascii="Times New Roman" w:hAnsi="Times New Roman" w:cs="Times New Roman"/>
                <w:color w:val="auto"/>
              </w:rPr>
              <w:t xml:space="preserve">дита. </w:t>
            </w:r>
          </w:p>
          <w:p w:rsidR="00C75A35" w:rsidRPr="00D3492E" w:rsidRDefault="00C75A35" w:rsidP="00EE7455">
            <w:pPr>
              <w:pStyle w:val="Default"/>
              <w:jc w:val="both"/>
              <w:rPr>
                <w:rFonts w:ascii="Times New Roman" w:hAnsi="Times New Roman" w:cs="Times New Roman"/>
                <w:color w:val="auto"/>
              </w:rPr>
            </w:pPr>
            <w:r w:rsidRPr="00D3492E">
              <w:rPr>
                <w:rFonts w:ascii="Times New Roman" w:hAnsi="Times New Roman" w:cs="Times New Roman"/>
                <w:color w:val="auto"/>
              </w:rPr>
              <w:t xml:space="preserve">c) Организационные ситуации: для того, чтобы технический аудитор понимал рабочий контекст </w:t>
            </w:r>
            <w:r w:rsidRPr="00D3492E">
              <w:rPr>
                <w:rFonts w:ascii="Times New Roman" w:hAnsi="Times New Roman" w:cs="Times New Roman"/>
                <w:color w:val="auto"/>
              </w:rPr>
              <w:lastRenderedPageBreak/>
              <w:t xml:space="preserve">организации. </w:t>
            </w:r>
          </w:p>
          <w:p w:rsidR="00C75A35" w:rsidRPr="00D3492E" w:rsidRDefault="00C75A35" w:rsidP="00EE7455">
            <w:pPr>
              <w:pStyle w:val="Default"/>
              <w:jc w:val="both"/>
              <w:rPr>
                <w:rFonts w:ascii="Times New Roman" w:hAnsi="Times New Roman" w:cs="Times New Roman"/>
                <w:b/>
                <w:bCs/>
                <w:color w:val="auto"/>
              </w:rPr>
            </w:pPr>
            <w:r w:rsidRPr="00D3492E">
              <w:rPr>
                <w:rFonts w:ascii="Times New Roman" w:hAnsi="Times New Roman" w:cs="Times New Roman"/>
                <w:color w:val="auto"/>
              </w:rPr>
              <w:t>d) Применяемые законы, правила и другие юридические и халяль требования, касающиеся дисциплины: дать возможность техническому аудитору осознать требования, которые относятся к проверяемой организации, и работать в рамках этих требований.</w:t>
            </w:r>
          </w:p>
        </w:tc>
        <w:tc>
          <w:tcPr>
            <w:tcW w:w="1749" w:type="dxa"/>
            <w:gridSpan w:val="2"/>
            <w:tcBorders>
              <w:top w:val="single" w:sz="4" w:space="0" w:color="auto"/>
              <w:bottom w:val="single" w:sz="4" w:space="0" w:color="auto"/>
            </w:tcBorders>
            <w:shd w:val="clear" w:color="auto" w:fill="DEEAF6"/>
          </w:tcPr>
          <w:p w:rsidR="00C75A35" w:rsidRPr="00D3492E" w:rsidRDefault="00C75A35" w:rsidP="00EE7455">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5"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3" w:type="dxa"/>
            <w:gridSpan w:val="2"/>
            <w:tcBorders>
              <w:top w:val="single" w:sz="4" w:space="0" w:color="auto"/>
              <w:bottom w:val="single" w:sz="4" w:space="0" w:color="auto"/>
            </w:tcBorders>
            <w:shd w:val="clear" w:color="auto" w:fill="FFF2CC"/>
          </w:tcPr>
          <w:p w:rsidR="00C75A35" w:rsidRPr="00D3492E" w:rsidRDefault="00C75A35" w:rsidP="00EE7455">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926E14">
        <w:tc>
          <w:tcPr>
            <w:tcW w:w="992" w:type="dxa"/>
            <w:tcBorders>
              <w:top w:val="single" w:sz="4" w:space="0" w:color="auto"/>
              <w:bottom w:val="single" w:sz="4" w:space="0" w:color="auto"/>
            </w:tcBorders>
          </w:tcPr>
          <w:p w:rsidR="00C75A35" w:rsidRPr="00D3492E" w:rsidRDefault="00C75A35">
            <w:r w:rsidRPr="00D3492E">
              <w:rPr>
                <w:rFonts w:ascii="Times New Roman" w:hAnsi="Times New Roman"/>
                <w:sz w:val="24"/>
                <w:szCs w:val="24"/>
                <w:lang w:val="ru-RU"/>
              </w:rPr>
              <w:lastRenderedPageBreak/>
              <w:t>7.2.4.7.3</w:t>
            </w:r>
          </w:p>
        </w:tc>
        <w:tc>
          <w:tcPr>
            <w:tcW w:w="5236" w:type="dxa"/>
            <w:gridSpan w:val="2"/>
            <w:tcBorders>
              <w:top w:val="single" w:sz="4" w:space="0" w:color="auto"/>
              <w:bottom w:val="single" w:sz="4" w:space="0" w:color="auto"/>
            </w:tcBorders>
          </w:tcPr>
          <w:p w:rsidR="00C75A35" w:rsidRPr="00D3492E" w:rsidRDefault="00C75A35" w:rsidP="00EE7455">
            <w:pPr>
              <w:pStyle w:val="Default"/>
              <w:jc w:val="both"/>
              <w:rPr>
                <w:rFonts w:ascii="Times New Roman" w:hAnsi="Times New Roman" w:cs="Times New Roman"/>
                <w:color w:val="auto"/>
              </w:rPr>
            </w:pPr>
            <w:r w:rsidRPr="00D3492E">
              <w:rPr>
                <w:rFonts w:ascii="Times New Roman" w:hAnsi="Times New Roman" w:cs="Times New Roman"/>
                <w:color w:val="auto"/>
              </w:rPr>
              <w:t xml:space="preserve">Орган халяль сертификации должен быть уверен, что группа технических аудиторов, продемонстрировала способность проявить все свои знания и умения в следующих вопросах: </w:t>
            </w:r>
          </w:p>
          <w:p w:rsidR="00C75A35" w:rsidRPr="00D3492E" w:rsidRDefault="00C75A35" w:rsidP="00EE7455">
            <w:pPr>
              <w:pStyle w:val="Default"/>
              <w:jc w:val="both"/>
              <w:rPr>
                <w:rFonts w:ascii="Times New Roman" w:hAnsi="Times New Roman" w:cs="Times New Roman"/>
                <w:color w:val="auto"/>
              </w:rPr>
            </w:pPr>
            <w:r w:rsidRPr="00D3492E">
              <w:rPr>
                <w:rFonts w:ascii="Times New Roman" w:hAnsi="Times New Roman" w:cs="Times New Roman"/>
                <w:color w:val="auto"/>
              </w:rPr>
              <w:t xml:space="preserve">a) продукты, процессы и практики специфических областей (см. Приложение А); </w:t>
            </w:r>
          </w:p>
          <w:p w:rsidR="00C75A35" w:rsidRPr="00D3492E" w:rsidRDefault="00C75A35" w:rsidP="00EE7455">
            <w:pPr>
              <w:pStyle w:val="Default"/>
              <w:jc w:val="both"/>
              <w:rPr>
                <w:rFonts w:ascii="Times New Roman" w:hAnsi="Times New Roman" w:cs="Times New Roman"/>
                <w:color w:val="auto"/>
              </w:rPr>
            </w:pPr>
            <w:r w:rsidRPr="00D3492E">
              <w:rPr>
                <w:rFonts w:ascii="Times New Roman" w:hAnsi="Times New Roman" w:cs="Times New Roman"/>
                <w:color w:val="auto"/>
              </w:rPr>
              <w:t xml:space="preserve">b) требования соответствующих систем менеджмента, в случае применения; </w:t>
            </w:r>
          </w:p>
          <w:p w:rsidR="00C75A35" w:rsidRPr="00D3492E" w:rsidRDefault="00C75A35" w:rsidP="00EE7455">
            <w:pPr>
              <w:pStyle w:val="Default"/>
              <w:jc w:val="both"/>
              <w:rPr>
                <w:rFonts w:ascii="Times New Roman" w:hAnsi="Times New Roman" w:cs="Times New Roman"/>
                <w:color w:val="auto"/>
              </w:rPr>
            </w:pPr>
            <w:r w:rsidRPr="00D3492E">
              <w:rPr>
                <w:rFonts w:ascii="Times New Roman" w:hAnsi="Times New Roman" w:cs="Times New Roman"/>
                <w:color w:val="auto"/>
              </w:rPr>
              <w:t xml:space="preserve">c) соответствующие стандарты продуктов/услуг; </w:t>
            </w:r>
          </w:p>
          <w:p w:rsidR="00C75A35" w:rsidRPr="00D3492E" w:rsidRDefault="00C75A35" w:rsidP="00EE7455">
            <w:pPr>
              <w:pStyle w:val="Default"/>
              <w:jc w:val="both"/>
              <w:rPr>
                <w:rFonts w:ascii="Times New Roman" w:hAnsi="Times New Roman" w:cs="Times New Roman"/>
                <w:b/>
                <w:bCs/>
                <w:color w:val="auto"/>
              </w:rPr>
            </w:pPr>
            <w:r w:rsidRPr="00D3492E">
              <w:rPr>
                <w:rFonts w:ascii="Times New Roman" w:hAnsi="Times New Roman" w:cs="Times New Roman"/>
                <w:color w:val="auto"/>
              </w:rPr>
              <w:t>d) соответствующие халяль требования.</w:t>
            </w:r>
          </w:p>
        </w:tc>
        <w:tc>
          <w:tcPr>
            <w:tcW w:w="1749" w:type="dxa"/>
            <w:gridSpan w:val="2"/>
            <w:tcBorders>
              <w:top w:val="single" w:sz="4" w:space="0" w:color="auto"/>
              <w:bottom w:val="single" w:sz="4" w:space="0" w:color="auto"/>
            </w:tcBorders>
            <w:shd w:val="clear" w:color="auto" w:fill="DEEAF6"/>
          </w:tcPr>
          <w:p w:rsidR="00C75A35" w:rsidRPr="00D3492E" w:rsidRDefault="00C75A35" w:rsidP="00EE7455">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5"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3" w:type="dxa"/>
            <w:gridSpan w:val="2"/>
            <w:tcBorders>
              <w:top w:val="single" w:sz="4" w:space="0" w:color="auto"/>
              <w:bottom w:val="single" w:sz="4" w:space="0" w:color="auto"/>
            </w:tcBorders>
            <w:shd w:val="clear" w:color="auto" w:fill="FFF2CC"/>
          </w:tcPr>
          <w:p w:rsidR="00C75A35" w:rsidRPr="00D3492E" w:rsidRDefault="00C75A35" w:rsidP="00EE7455">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926E14">
        <w:tc>
          <w:tcPr>
            <w:tcW w:w="992" w:type="dxa"/>
            <w:tcBorders>
              <w:top w:val="single" w:sz="4" w:space="0" w:color="auto"/>
              <w:bottom w:val="single" w:sz="4" w:space="0" w:color="auto"/>
            </w:tcBorders>
          </w:tcPr>
          <w:p w:rsidR="00C75A35" w:rsidRPr="00D3492E" w:rsidRDefault="00C75A35" w:rsidP="00D72A8C">
            <w:r w:rsidRPr="00D3492E">
              <w:rPr>
                <w:rFonts w:ascii="Times New Roman" w:hAnsi="Times New Roman"/>
                <w:sz w:val="24"/>
                <w:szCs w:val="24"/>
                <w:lang w:val="ru-RU"/>
              </w:rPr>
              <w:t>7.2.5</w:t>
            </w:r>
          </w:p>
        </w:tc>
        <w:tc>
          <w:tcPr>
            <w:tcW w:w="5236" w:type="dxa"/>
            <w:gridSpan w:val="2"/>
            <w:tcBorders>
              <w:top w:val="single" w:sz="4" w:space="0" w:color="auto"/>
              <w:bottom w:val="single" w:sz="4" w:space="0" w:color="auto"/>
            </w:tcBorders>
          </w:tcPr>
          <w:p w:rsidR="00C75A35" w:rsidRPr="00D3492E" w:rsidRDefault="00C75A35" w:rsidP="00D72A8C">
            <w:pPr>
              <w:pStyle w:val="Default"/>
              <w:jc w:val="both"/>
              <w:rPr>
                <w:rFonts w:ascii="Times New Roman" w:hAnsi="Times New Roman" w:cs="Times New Roman"/>
                <w:b/>
                <w:bCs/>
                <w:color w:val="auto"/>
              </w:rPr>
            </w:pPr>
            <w:r w:rsidRPr="00D3492E">
              <w:rPr>
                <w:rFonts w:ascii="Times New Roman" w:hAnsi="Times New Roman" w:cs="Times New Roman"/>
                <w:b/>
                <w:bCs/>
                <w:color w:val="auto"/>
              </w:rPr>
              <w:t>Технические эксперты</w:t>
            </w:r>
          </w:p>
        </w:tc>
        <w:tc>
          <w:tcPr>
            <w:tcW w:w="1749" w:type="dxa"/>
            <w:gridSpan w:val="2"/>
            <w:tcBorders>
              <w:top w:val="single" w:sz="4" w:space="0" w:color="auto"/>
              <w:bottom w:val="single" w:sz="4" w:space="0" w:color="auto"/>
            </w:tcBorders>
            <w:shd w:val="clear" w:color="auto" w:fill="DEEAF6"/>
          </w:tcPr>
          <w:p w:rsidR="00C75A35" w:rsidRPr="00D3492E" w:rsidRDefault="00C75A35" w:rsidP="00EE7455">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5"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3" w:type="dxa"/>
            <w:gridSpan w:val="2"/>
            <w:tcBorders>
              <w:top w:val="single" w:sz="4" w:space="0" w:color="auto"/>
              <w:bottom w:val="single" w:sz="4" w:space="0" w:color="auto"/>
            </w:tcBorders>
            <w:shd w:val="clear" w:color="auto" w:fill="FFF2CC"/>
          </w:tcPr>
          <w:p w:rsidR="00C75A35" w:rsidRPr="00D3492E" w:rsidRDefault="00C75A35" w:rsidP="00EE7455">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926E14">
        <w:tc>
          <w:tcPr>
            <w:tcW w:w="992" w:type="dxa"/>
            <w:tcBorders>
              <w:top w:val="single" w:sz="4" w:space="0" w:color="auto"/>
              <w:bottom w:val="single" w:sz="4" w:space="0" w:color="auto"/>
            </w:tcBorders>
          </w:tcPr>
          <w:p w:rsidR="00C75A35" w:rsidRPr="00D3492E" w:rsidRDefault="00C75A35" w:rsidP="00D72A8C">
            <w:r w:rsidRPr="00D3492E">
              <w:rPr>
                <w:rFonts w:ascii="Times New Roman" w:hAnsi="Times New Roman"/>
                <w:sz w:val="24"/>
                <w:szCs w:val="24"/>
                <w:lang w:val="ru-RU"/>
              </w:rPr>
              <w:t>7.2.5.1</w:t>
            </w:r>
          </w:p>
        </w:tc>
        <w:tc>
          <w:tcPr>
            <w:tcW w:w="5236" w:type="dxa"/>
            <w:gridSpan w:val="2"/>
            <w:tcBorders>
              <w:top w:val="single" w:sz="4" w:space="0" w:color="auto"/>
              <w:bottom w:val="single" w:sz="4" w:space="0" w:color="auto"/>
            </w:tcBorders>
          </w:tcPr>
          <w:p w:rsidR="00C75A35" w:rsidRPr="00D3492E" w:rsidRDefault="00C75A35" w:rsidP="00D72A8C">
            <w:pPr>
              <w:pStyle w:val="Default"/>
              <w:jc w:val="both"/>
              <w:rPr>
                <w:rFonts w:ascii="Times New Roman" w:hAnsi="Times New Roman" w:cs="Times New Roman"/>
                <w:color w:val="auto"/>
              </w:rPr>
            </w:pPr>
            <w:r w:rsidRPr="00D3492E">
              <w:rPr>
                <w:rFonts w:ascii="Times New Roman" w:hAnsi="Times New Roman" w:cs="Times New Roman"/>
                <w:b/>
                <w:bCs/>
                <w:color w:val="auto"/>
              </w:rPr>
              <w:t xml:space="preserve">Образование </w:t>
            </w:r>
          </w:p>
          <w:p w:rsidR="00C75A35" w:rsidRPr="00D3492E" w:rsidRDefault="00C75A35" w:rsidP="00D72A8C">
            <w:pPr>
              <w:pStyle w:val="Default"/>
              <w:jc w:val="both"/>
              <w:rPr>
                <w:rFonts w:ascii="Times New Roman" w:hAnsi="Times New Roman" w:cs="Times New Roman"/>
                <w:b/>
                <w:bCs/>
                <w:color w:val="auto"/>
              </w:rPr>
            </w:pPr>
            <w:r w:rsidRPr="00D3492E">
              <w:rPr>
                <w:rFonts w:ascii="Times New Roman" w:hAnsi="Times New Roman" w:cs="Times New Roman"/>
                <w:color w:val="auto"/>
              </w:rPr>
              <w:t>Все требования, описанные в 7.2.4.2.</w:t>
            </w:r>
          </w:p>
        </w:tc>
        <w:tc>
          <w:tcPr>
            <w:tcW w:w="1749" w:type="dxa"/>
            <w:gridSpan w:val="2"/>
            <w:tcBorders>
              <w:top w:val="single" w:sz="4" w:space="0" w:color="auto"/>
              <w:bottom w:val="single" w:sz="4" w:space="0" w:color="auto"/>
            </w:tcBorders>
            <w:shd w:val="clear" w:color="auto" w:fill="DEEAF6"/>
          </w:tcPr>
          <w:p w:rsidR="00C75A35" w:rsidRPr="00D3492E" w:rsidRDefault="00C75A35" w:rsidP="00EE7455">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5"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3" w:type="dxa"/>
            <w:gridSpan w:val="2"/>
            <w:tcBorders>
              <w:top w:val="single" w:sz="4" w:space="0" w:color="auto"/>
              <w:bottom w:val="single" w:sz="4" w:space="0" w:color="auto"/>
            </w:tcBorders>
            <w:shd w:val="clear" w:color="auto" w:fill="FFF2CC"/>
          </w:tcPr>
          <w:p w:rsidR="00C75A35" w:rsidRPr="00D3492E" w:rsidRDefault="00C75A35" w:rsidP="00EE7455">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926E14">
        <w:tc>
          <w:tcPr>
            <w:tcW w:w="992" w:type="dxa"/>
            <w:tcBorders>
              <w:top w:val="single" w:sz="4" w:space="0" w:color="auto"/>
              <w:bottom w:val="single" w:sz="4" w:space="0" w:color="auto"/>
            </w:tcBorders>
          </w:tcPr>
          <w:p w:rsidR="00C75A35" w:rsidRPr="00D3492E" w:rsidRDefault="00C75A35">
            <w:r w:rsidRPr="00D3492E">
              <w:rPr>
                <w:rFonts w:ascii="Times New Roman" w:hAnsi="Times New Roman"/>
                <w:sz w:val="24"/>
                <w:szCs w:val="24"/>
                <w:lang w:val="ru-RU"/>
              </w:rPr>
              <w:t>7.2.5.2</w:t>
            </w:r>
          </w:p>
        </w:tc>
        <w:tc>
          <w:tcPr>
            <w:tcW w:w="5236" w:type="dxa"/>
            <w:gridSpan w:val="2"/>
            <w:tcBorders>
              <w:top w:val="single" w:sz="4" w:space="0" w:color="auto"/>
              <w:bottom w:val="single" w:sz="4" w:space="0" w:color="auto"/>
            </w:tcBorders>
          </w:tcPr>
          <w:p w:rsidR="00C75A35" w:rsidRPr="00D3492E" w:rsidRDefault="00C75A35" w:rsidP="00D72A8C">
            <w:pPr>
              <w:pStyle w:val="Default"/>
              <w:jc w:val="both"/>
              <w:rPr>
                <w:rFonts w:ascii="Times New Roman" w:hAnsi="Times New Roman" w:cs="Times New Roman"/>
                <w:color w:val="auto"/>
              </w:rPr>
            </w:pPr>
            <w:r w:rsidRPr="00D3492E">
              <w:rPr>
                <w:rFonts w:ascii="Times New Roman" w:hAnsi="Times New Roman" w:cs="Times New Roman"/>
                <w:b/>
                <w:bCs/>
                <w:color w:val="auto"/>
              </w:rPr>
              <w:t xml:space="preserve">Опыт работы </w:t>
            </w:r>
          </w:p>
          <w:p w:rsidR="00C75A35" w:rsidRPr="00D3492E" w:rsidRDefault="00C75A35" w:rsidP="00D72A8C">
            <w:pPr>
              <w:pStyle w:val="Default"/>
              <w:jc w:val="both"/>
              <w:rPr>
                <w:rFonts w:ascii="Times New Roman" w:hAnsi="Times New Roman" w:cs="Times New Roman"/>
                <w:b/>
                <w:bCs/>
                <w:color w:val="auto"/>
              </w:rPr>
            </w:pPr>
            <w:r w:rsidRPr="00D3492E">
              <w:rPr>
                <w:rFonts w:ascii="Times New Roman" w:hAnsi="Times New Roman" w:cs="Times New Roman"/>
                <w:color w:val="auto"/>
              </w:rPr>
              <w:t>Орган халяль сертификации обеспечивает, чтобы технические специалисты, имели, по крайней мере, 4 года опыта работы в своей технической области.</w:t>
            </w:r>
          </w:p>
        </w:tc>
        <w:tc>
          <w:tcPr>
            <w:tcW w:w="1749" w:type="dxa"/>
            <w:gridSpan w:val="2"/>
            <w:tcBorders>
              <w:top w:val="single" w:sz="4" w:space="0" w:color="auto"/>
              <w:bottom w:val="single" w:sz="4" w:space="0" w:color="auto"/>
            </w:tcBorders>
            <w:shd w:val="clear" w:color="auto" w:fill="DEEAF6"/>
          </w:tcPr>
          <w:p w:rsidR="00C75A35" w:rsidRPr="00D3492E" w:rsidRDefault="00C75A35" w:rsidP="00EE7455">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5"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3" w:type="dxa"/>
            <w:gridSpan w:val="2"/>
            <w:tcBorders>
              <w:top w:val="single" w:sz="4" w:space="0" w:color="auto"/>
              <w:bottom w:val="single" w:sz="4" w:space="0" w:color="auto"/>
            </w:tcBorders>
            <w:shd w:val="clear" w:color="auto" w:fill="FFF2CC"/>
          </w:tcPr>
          <w:p w:rsidR="00C75A35" w:rsidRPr="00D3492E" w:rsidRDefault="00C75A35" w:rsidP="00EE7455">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926E14">
        <w:tc>
          <w:tcPr>
            <w:tcW w:w="992" w:type="dxa"/>
            <w:tcBorders>
              <w:top w:val="single" w:sz="4" w:space="0" w:color="auto"/>
              <w:bottom w:val="single" w:sz="4" w:space="0" w:color="auto"/>
            </w:tcBorders>
          </w:tcPr>
          <w:p w:rsidR="00C75A35" w:rsidRPr="00D3492E" w:rsidRDefault="00C75A35">
            <w:r w:rsidRPr="00D3492E">
              <w:rPr>
                <w:rFonts w:ascii="Times New Roman" w:hAnsi="Times New Roman"/>
                <w:sz w:val="24"/>
                <w:szCs w:val="24"/>
                <w:lang w:val="ru-RU"/>
              </w:rPr>
              <w:t>7.2.5.3</w:t>
            </w:r>
          </w:p>
        </w:tc>
        <w:tc>
          <w:tcPr>
            <w:tcW w:w="5236" w:type="dxa"/>
            <w:gridSpan w:val="2"/>
            <w:tcBorders>
              <w:top w:val="single" w:sz="4" w:space="0" w:color="auto"/>
              <w:bottom w:val="single" w:sz="4" w:space="0" w:color="auto"/>
            </w:tcBorders>
          </w:tcPr>
          <w:p w:rsidR="00C75A35" w:rsidRPr="00D3492E" w:rsidRDefault="00C75A35" w:rsidP="00D72A8C">
            <w:pPr>
              <w:pStyle w:val="Default"/>
              <w:jc w:val="both"/>
              <w:rPr>
                <w:rFonts w:ascii="Times New Roman" w:hAnsi="Times New Roman" w:cs="Times New Roman"/>
                <w:color w:val="auto"/>
              </w:rPr>
            </w:pPr>
            <w:r w:rsidRPr="00D3492E">
              <w:rPr>
                <w:rFonts w:ascii="Times New Roman" w:hAnsi="Times New Roman" w:cs="Times New Roman"/>
                <w:b/>
                <w:bCs/>
                <w:color w:val="auto"/>
              </w:rPr>
              <w:t xml:space="preserve">Компетентность </w:t>
            </w:r>
          </w:p>
          <w:p w:rsidR="00C75A35" w:rsidRPr="00D3492E" w:rsidRDefault="00C75A35" w:rsidP="00D72A8C">
            <w:pPr>
              <w:pStyle w:val="Default"/>
              <w:jc w:val="both"/>
              <w:rPr>
                <w:rFonts w:ascii="Times New Roman" w:hAnsi="Times New Roman" w:cs="Times New Roman"/>
                <w:b/>
                <w:bCs/>
                <w:color w:val="auto"/>
              </w:rPr>
            </w:pPr>
            <w:r w:rsidRPr="00D3492E">
              <w:rPr>
                <w:rFonts w:ascii="Times New Roman" w:hAnsi="Times New Roman" w:cs="Times New Roman"/>
                <w:color w:val="auto"/>
              </w:rPr>
              <w:t>Орган халяль сертификации должен быть уверен, что технические эксперты обладают способностью проводить экспертизу в рамках своей технической области.</w:t>
            </w:r>
          </w:p>
        </w:tc>
        <w:tc>
          <w:tcPr>
            <w:tcW w:w="1749" w:type="dxa"/>
            <w:gridSpan w:val="2"/>
            <w:tcBorders>
              <w:top w:val="single" w:sz="4" w:space="0" w:color="auto"/>
              <w:bottom w:val="single" w:sz="4" w:space="0" w:color="auto"/>
            </w:tcBorders>
            <w:shd w:val="clear" w:color="auto" w:fill="DEEAF6"/>
          </w:tcPr>
          <w:p w:rsidR="00C75A35" w:rsidRPr="00D3492E" w:rsidRDefault="00C75A35" w:rsidP="00EE7455">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5"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3" w:type="dxa"/>
            <w:gridSpan w:val="2"/>
            <w:tcBorders>
              <w:top w:val="single" w:sz="4" w:space="0" w:color="auto"/>
              <w:bottom w:val="single" w:sz="4" w:space="0" w:color="auto"/>
            </w:tcBorders>
            <w:shd w:val="clear" w:color="auto" w:fill="FFF2CC"/>
          </w:tcPr>
          <w:p w:rsidR="00C75A35" w:rsidRPr="00D3492E" w:rsidRDefault="00C75A35" w:rsidP="00EE7455">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926E14">
        <w:tc>
          <w:tcPr>
            <w:tcW w:w="992" w:type="dxa"/>
            <w:tcBorders>
              <w:top w:val="single" w:sz="4" w:space="0" w:color="auto"/>
              <w:bottom w:val="single" w:sz="4" w:space="0" w:color="auto"/>
            </w:tcBorders>
          </w:tcPr>
          <w:p w:rsidR="00C75A35" w:rsidRPr="00D3492E" w:rsidRDefault="00C75A35" w:rsidP="00D72A8C">
            <w:pPr>
              <w:rPr>
                <w:b/>
              </w:rPr>
            </w:pPr>
            <w:r w:rsidRPr="00D3492E">
              <w:rPr>
                <w:rFonts w:ascii="Times New Roman" w:hAnsi="Times New Roman"/>
                <w:b/>
                <w:sz w:val="24"/>
                <w:szCs w:val="24"/>
                <w:lang w:val="ru-RU"/>
              </w:rPr>
              <w:t>7.2.6</w:t>
            </w:r>
          </w:p>
        </w:tc>
        <w:tc>
          <w:tcPr>
            <w:tcW w:w="5236" w:type="dxa"/>
            <w:gridSpan w:val="2"/>
            <w:tcBorders>
              <w:top w:val="single" w:sz="4" w:space="0" w:color="auto"/>
              <w:bottom w:val="single" w:sz="4" w:space="0" w:color="auto"/>
            </w:tcBorders>
          </w:tcPr>
          <w:p w:rsidR="00C75A35" w:rsidRPr="00D3492E" w:rsidRDefault="00C75A35" w:rsidP="00D72A8C">
            <w:pPr>
              <w:pStyle w:val="Default"/>
              <w:jc w:val="both"/>
              <w:rPr>
                <w:rFonts w:ascii="Times New Roman" w:hAnsi="Times New Roman" w:cs="Times New Roman"/>
                <w:b/>
                <w:bCs/>
                <w:color w:val="auto"/>
              </w:rPr>
            </w:pPr>
            <w:r w:rsidRPr="00D3492E">
              <w:rPr>
                <w:rFonts w:ascii="Times New Roman" w:hAnsi="Times New Roman" w:cs="Times New Roman"/>
                <w:b/>
                <w:bCs/>
                <w:color w:val="auto"/>
              </w:rPr>
              <w:t>Эксперты по мусульманским вопросам</w:t>
            </w:r>
          </w:p>
        </w:tc>
        <w:tc>
          <w:tcPr>
            <w:tcW w:w="1749" w:type="dxa"/>
            <w:gridSpan w:val="2"/>
            <w:tcBorders>
              <w:top w:val="single" w:sz="4" w:space="0" w:color="auto"/>
              <w:bottom w:val="single" w:sz="4" w:space="0" w:color="auto"/>
            </w:tcBorders>
            <w:shd w:val="clear" w:color="auto" w:fill="DEEAF6"/>
          </w:tcPr>
          <w:p w:rsidR="00C75A35" w:rsidRPr="00D3492E" w:rsidRDefault="00C75A35" w:rsidP="00EE7455">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5"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3" w:type="dxa"/>
            <w:gridSpan w:val="2"/>
            <w:tcBorders>
              <w:top w:val="single" w:sz="4" w:space="0" w:color="auto"/>
              <w:bottom w:val="single" w:sz="4" w:space="0" w:color="auto"/>
            </w:tcBorders>
            <w:shd w:val="clear" w:color="auto" w:fill="FFF2CC"/>
          </w:tcPr>
          <w:p w:rsidR="00C75A35" w:rsidRPr="00D3492E" w:rsidRDefault="00C75A35" w:rsidP="00EE7455">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926E14">
        <w:tc>
          <w:tcPr>
            <w:tcW w:w="992" w:type="dxa"/>
            <w:tcBorders>
              <w:top w:val="single" w:sz="4" w:space="0" w:color="auto"/>
              <w:bottom w:val="single" w:sz="4" w:space="0" w:color="auto"/>
            </w:tcBorders>
          </w:tcPr>
          <w:p w:rsidR="00C75A35" w:rsidRPr="00D3492E" w:rsidRDefault="00C75A35">
            <w:r w:rsidRPr="00D3492E">
              <w:rPr>
                <w:rFonts w:ascii="Times New Roman" w:hAnsi="Times New Roman"/>
                <w:sz w:val="24"/>
                <w:szCs w:val="24"/>
                <w:lang w:val="ru-RU"/>
              </w:rPr>
              <w:t>7.2.6.1</w:t>
            </w:r>
          </w:p>
        </w:tc>
        <w:tc>
          <w:tcPr>
            <w:tcW w:w="5236" w:type="dxa"/>
            <w:gridSpan w:val="2"/>
            <w:tcBorders>
              <w:top w:val="single" w:sz="4" w:space="0" w:color="auto"/>
              <w:bottom w:val="single" w:sz="4" w:space="0" w:color="auto"/>
            </w:tcBorders>
          </w:tcPr>
          <w:p w:rsidR="00C75A35" w:rsidRPr="00D3492E" w:rsidRDefault="00C75A35" w:rsidP="00965435">
            <w:pPr>
              <w:pStyle w:val="Default"/>
              <w:jc w:val="both"/>
              <w:rPr>
                <w:rFonts w:ascii="Times New Roman" w:hAnsi="Times New Roman" w:cs="Times New Roman"/>
                <w:color w:val="auto"/>
              </w:rPr>
            </w:pPr>
            <w:r w:rsidRPr="00D3492E">
              <w:rPr>
                <w:rFonts w:ascii="Times New Roman" w:hAnsi="Times New Roman" w:cs="Times New Roman"/>
                <w:b/>
                <w:bCs/>
                <w:color w:val="auto"/>
              </w:rPr>
              <w:t xml:space="preserve">Образование </w:t>
            </w:r>
          </w:p>
          <w:p w:rsidR="00C75A35" w:rsidRPr="00D3492E" w:rsidRDefault="00C75A35" w:rsidP="00965435">
            <w:pPr>
              <w:pStyle w:val="Default"/>
              <w:jc w:val="both"/>
              <w:rPr>
                <w:rFonts w:ascii="Times New Roman" w:hAnsi="Times New Roman" w:cs="Times New Roman"/>
                <w:b/>
                <w:bCs/>
                <w:color w:val="auto"/>
              </w:rPr>
            </w:pPr>
            <w:r w:rsidRPr="00D3492E">
              <w:rPr>
                <w:rFonts w:ascii="Times New Roman" w:hAnsi="Times New Roman" w:cs="Times New Roman"/>
                <w:color w:val="auto"/>
              </w:rPr>
              <w:t>Орган халяль сертификации должен обеспечить, чтобы эксперты обладали знаниями в области применения исламских правил и имели соответствующее высшее образование в сертифицированной области и процессах, которые подлежат аудиту. Эти эксперты должны быть признаны компетентным органом халяль.</w:t>
            </w:r>
          </w:p>
        </w:tc>
        <w:tc>
          <w:tcPr>
            <w:tcW w:w="1749" w:type="dxa"/>
            <w:gridSpan w:val="2"/>
            <w:tcBorders>
              <w:top w:val="single" w:sz="4" w:space="0" w:color="auto"/>
              <w:bottom w:val="single" w:sz="4" w:space="0" w:color="auto"/>
            </w:tcBorders>
            <w:shd w:val="clear" w:color="auto" w:fill="DEEAF6"/>
          </w:tcPr>
          <w:p w:rsidR="00C75A35" w:rsidRPr="00D3492E" w:rsidRDefault="00C75A35" w:rsidP="00D72A8C">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5"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3" w:type="dxa"/>
            <w:gridSpan w:val="2"/>
            <w:tcBorders>
              <w:top w:val="single" w:sz="4" w:space="0" w:color="auto"/>
              <w:bottom w:val="single" w:sz="4" w:space="0" w:color="auto"/>
            </w:tcBorders>
            <w:shd w:val="clear" w:color="auto" w:fill="FFF2CC"/>
          </w:tcPr>
          <w:p w:rsidR="00C75A35" w:rsidRPr="00D3492E" w:rsidRDefault="00C75A35" w:rsidP="00D72A8C">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926E14">
        <w:tc>
          <w:tcPr>
            <w:tcW w:w="992" w:type="dxa"/>
            <w:tcBorders>
              <w:top w:val="single" w:sz="4" w:space="0" w:color="auto"/>
              <w:bottom w:val="single" w:sz="4" w:space="0" w:color="auto"/>
            </w:tcBorders>
          </w:tcPr>
          <w:p w:rsidR="00C75A35" w:rsidRPr="00D3492E" w:rsidRDefault="00C75A35">
            <w:r w:rsidRPr="00D3492E">
              <w:rPr>
                <w:rFonts w:ascii="Times New Roman" w:hAnsi="Times New Roman"/>
                <w:sz w:val="24"/>
                <w:szCs w:val="24"/>
                <w:lang w:val="ru-RU"/>
              </w:rPr>
              <w:t>7.2.6.2</w:t>
            </w:r>
          </w:p>
        </w:tc>
        <w:tc>
          <w:tcPr>
            <w:tcW w:w="5236" w:type="dxa"/>
            <w:gridSpan w:val="2"/>
            <w:tcBorders>
              <w:top w:val="single" w:sz="4" w:space="0" w:color="auto"/>
              <w:bottom w:val="single" w:sz="4" w:space="0" w:color="auto"/>
            </w:tcBorders>
          </w:tcPr>
          <w:p w:rsidR="00C75A35" w:rsidRPr="00D3492E" w:rsidRDefault="00C75A35" w:rsidP="00965435">
            <w:pPr>
              <w:pStyle w:val="Default"/>
              <w:jc w:val="both"/>
              <w:rPr>
                <w:rFonts w:ascii="Times New Roman" w:hAnsi="Times New Roman" w:cs="Times New Roman"/>
                <w:color w:val="auto"/>
              </w:rPr>
            </w:pPr>
            <w:r w:rsidRPr="00D3492E">
              <w:rPr>
                <w:rFonts w:ascii="Times New Roman" w:hAnsi="Times New Roman" w:cs="Times New Roman"/>
                <w:b/>
                <w:bCs/>
                <w:color w:val="auto"/>
              </w:rPr>
              <w:t xml:space="preserve">Опыт работы </w:t>
            </w:r>
          </w:p>
          <w:p w:rsidR="00C75A35" w:rsidRPr="00D3492E" w:rsidRDefault="00C75A35" w:rsidP="00965435">
            <w:pPr>
              <w:pStyle w:val="Default"/>
              <w:jc w:val="both"/>
              <w:rPr>
                <w:rFonts w:ascii="Times New Roman" w:hAnsi="Times New Roman" w:cs="Times New Roman"/>
                <w:b/>
                <w:bCs/>
                <w:color w:val="auto"/>
              </w:rPr>
            </w:pPr>
            <w:r w:rsidRPr="00D3492E">
              <w:rPr>
                <w:rFonts w:ascii="Times New Roman" w:hAnsi="Times New Roman" w:cs="Times New Roman"/>
                <w:color w:val="auto"/>
              </w:rPr>
              <w:t>Орган халяль сертификации должен быть уверен, что эксперты по вопросам ислама имеют опыт работы не менее 4 лет в области правил ислама, связанных с областью халяль сертификации.</w:t>
            </w:r>
          </w:p>
        </w:tc>
        <w:tc>
          <w:tcPr>
            <w:tcW w:w="1749" w:type="dxa"/>
            <w:gridSpan w:val="2"/>
            <w:tcBorders>
              <w:top w:val="single" w:sz="4" w:space="0" w:color="auto"/>
              <w:bottom w:val="single" w:sz="4" w:space="0" w:color="auto"/>
            </w:tcBorders>
            <w:shd w:val="clear" w:color="auto" w:fill="DEEAF6"/>
          </w:tcPr>
          <w:p w:rsidR="00C75A35" w:rsidRPr="00D3492E" w:rsidRDefault="00C75A35" w:rsidP="00D72A8C">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5"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3" w:type="dxa"/>
            <w:gridSpan w:val="2"/>
            <w:tcBorders>
              <w:top w:val="single" w:sz="4" w:space="0" w:color="auto"/>
              <w:bottom w:val="single" w:sz="4" w:space="0" w:color="auto"/>
            </w:tcBorders>
            <w:shd w:val="clear" w:color="auto" w:fill="FFF2CC"/>
          </w:tcPr>
          <w:p w:rsidR="00C75A35" w:rsidRPr="00D3492E" w:rsidRDefault="00C75A35" w:rsidP="00D72A8C">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926E14">
        <w:tc>
          <w:tcPr>
            <w:tcW w:w="992" w:type="dxa"/>
            <w:tcBorders>
              <w:top w:val="single" w:sz="4" w:space="0" w:color="auto"/>
              <w:bottom w:val="single" w:sz="4" w:space="0" w:color="auto"/>
            </w:tcBorders>
          </w:tcPr>
          <w:p w:rsidR="00C75A35" w:rsidRPr="00D3492E" w:rsidRDefault="00C75A35">
            <w:r w:rsidRPr="00D3492E">
              <w:rPr>
                <w:rFonts w:ascii="Times New Roman" w:hAnsi="Times New Roman"/>
                <w:sz w:val="24"/>
                <w:szCs w:val="24"/>
                <w:lang w:val="ru-RU"/>
              </w:rPr>
              <w:t>7.2.6.3</w:t>
            </w:r>
          </w:p>
        </w:tc>
        <w:tc>
          <w:tcPr>
            <w:tcW w:w="5236" w:type="dxa"/>
            <w:gridSpan w:val="2"/>
            <w:tcBorders>
              <w:top w:val="single" w:sz="4" w:space="0" w:color="auto"/>
              <w:bottom w:val="single" w:sz="4" w:space="0" w:color="auto"/>
            </w:tcBorders>
          </w:tcPr>
          <w:p w:rsidR="00C75A35" w:rsidRPr="00D3492E" w:rsidRDefault="00C75A35" w:rsidP="00965435">
            <w:pPr>
              <w:pStyle w:val="Default"/>
              <w:jc w:val="both"/>
              <w:rPr>
                <w:rFonts w:ascii="Times New Roman" w:hAnsi="Times New Roman" w:cs="Times New Roman"/>
                <w:color w:val="auto"/>
              </w:rPr>
            </w:pPr>
            <w:r w:rsidRPr="00D3492E">
              <w:rPr>
                <w:rFonts w:ascii="Times New Roman" w:hAnsi="Times New Roman" w:cs="Times New Roman"/>
                <w:b/>
                <w:bCs/>
                <w:color w:val="auto"/>
              </w:rPr>
              <w:t xml:space="preserve">Компетентность </w:t>
            </w:r>
          </w:p>
          <w:p w:rsidR="00C75A35" w:rsidRPr="00D3492E" w:rsidRDefault="00C75A35" w:rsidP="00965435">
            <w:pPr>
              <w:pStyle w:val="Default"/>
              <w:jc w:val="both"/>
              <w:rPr>
                <w:rFonts w:ascii="Times New Roman" w:hAnsi="Times New Roman" w:cs="Times New Roman"/>
                <w:b/>
                <w:bCs/>
                <w:color w:val="auto"/>
              </w:rPr>
            </w:pPr>
            <w:r w:rsidRPr="00D3492E">
              <w:rPr>
                <w:rFonts w:ascii="Times New Roman" w:hAnsi="Times New Roman" w:cs="Times New Roman"/>
                <w:color w:val="auto"/>
              </w:rPr>
              <w:t xml:space="preserve">Орган халяль сертификации должен быть уверен, что эксперт по вопросам ислама способен </w:t>
            </w:r>
            <w:r w:rsidRPr="00D3492E">
              <w:rPr>
                <w:rFonts w:ascii="Times New Roman" w:hAnsi="Times New Roman" w:cs="Times New Roman"/>
                <w:color w:val="auto"/>
              </w:rPr>
              <w:lastRenderedPageBreak/>
              <w:t>провести экспертизу в рамках мусульманских правил, связанных с областью халяль сертификации.</w:t>
            </w:r>
          </w:p>
        </w:tc>
        <w:tc>
          <w:tcPr>
            <w:tcW w:w="1749" w:type="dxa"/>
            <w:gridSpan w:val="2"/>
            <w:tcBorders>
              <w:top w:val="single" w:sz="4" w:space="0" w:color="auto"/>
              <w:bottom w:val="single" w:sz="4" w:space="0" w:color="auto"/>
            </w:tcBorders>
            <w:shd w:val="clear" w:color="auto" w:fill="DEEAF6"/>
          </w:tcPr>
          <w:p w:rsidR="00C75A35" w:rsidRPr="00D3492E" w:rsidRDefault="00C75A35" w:rsidP="00D72A8C">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5"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3" w:type="dxa"/>
            <w:gridSpan w:val="2"/>
            <w:tcBorders>
              <w:top w:val="single" w:sz="4" w:space="0" w:color="auto"/>
              <w:bottom w:val="single" w:sz="4" w:space="0" w:color="auto"/>
            </w:tcBorders>
            <w:shd w:val="clear" w:color="auto" w:fill="FFF2CC"/>
          </w:tcPr>
          <w:p w:rsidR="00C75A35" w:rsidRPr="00D3492E" w:rsidRDefault="00C75A35" w:rsidP="00D72A8C">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926E14">
        <w:tc>
          <w:tcPr>
            <w:tcW w:w="992" w:type="dxa"/>
            <w:tcBorders>
              <w:top w:val="single" w:sz="4" w:space="0" w:color="auto"/>
              <w:bottom w:val="single" w:sz="4" w:space="0" w:color="auto"/>
            </w:tcBorders>
          </w:tcPr>
          <w:p w:rsidR="00C75A35" w:rsidRPr="00D3492E" w:rsidRDefault="00C75A35" w:rsidP="00D72A8C">
            <w:pPr>
              <w:rPr>
                <w:rFonts w:ascii="Times New Roman" w:hAnsi="Times New Roman"/>
                <w:b/>
                <w:sz w:val="24"/>
                <w:szCs w:val="24"/>
                <w:lang w:val="ru-RU"/>
              </w:rPr>
            </w:pPr>
            <w:r w:rsidRPr="00D3492E">
              <w:rPr>
                <w:rFonts w:ascii="Times New Roman" w:hAnsi="Times New Roman"/>
                <w:b/>
                <w:sz w:val="24"/>
                <w:szCs w:val="24"/>
                <w:lang w:val="ru-RU"/>
              </w:rPr>
              <w:lastRenderedPageBreak/>
              <w:t>7.2.7</w:t>
            </w:r>
          </w:p>
        </w:tc>
        <w:tc>
          <w:tcPr>
            <w:tcW w:w="5236" w:type="dxa"/>
            <w:gridSpan w:val="2"/>
            <w:tcBorders>
              <w:top w:val="single" w:sz="4" w:space="0" w:color="auto"/>
              <w:bottom w:val="single" w:sz="4" w:space="0" w:color="auto"/>
            </w:tcBorders>
          </w:tcPr>
          <w:p w:rsidR="00C75A35" w:rsidRPr="00D3492E" w:rsidRDefault="00C75A35" w:rsidP="00965435">
            <w:pPr>
              <w:pStyle w:val="Default"/>
              <w:jc w:val="both"/>
              <w:rPr>
                <w:rFonts w:ascii="Times New Roman" w:hAnsi="Times New Roman" w:cs="Times New Roman"/>
                <w:b/>
                <w:bCs/>
                <w:color w:val="auto"/>
              </w:rPr>
            </w:pPr>
            <w:r w:rsidRPr="00D3492E">
              <w:rPr>
                <w:rFonts w:ascii="Times New Roman" w:hAnsi="Times New Roman" w:cs="Times New Roman"/>
                <w:b/>
                <w:bCs/>
                <w:color w:val="auto"/>
              </w:rPr>
              <w:t>Выбор аудиторской группы</w:t>
            </w:r>
          </w:p>
        </w:tc>
        <w:tc>
          <w:tcPr>
            <w:tcW w:w="1749" w:type="dxa"/>
            <w:gridSpan w:val="2"/>
            <w:tcBorders>
              <w:top w:val="single" w:sz="4" w:space="0" w:color="auto"/>
              <w:bottom w:val="single" w:sz="4" w:space="0" w:color="auto"/>
            </w:tcBorders>
            <w:shd w:val="clear" w:color="auto" w:fill="DEEAF6"/>
          </w:tcPr>
          <w:p w:rsidR="00C75A35" w:rsidRPr="00D3492E" w:rsidRDefault="00C75A35" w:rsidP="00D72A8C">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5"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3" w:type="dxa"/>
            <w:gridSpan w:val="2"/>
            <w:tcBorders>
              <w:top w:val="single" w:sz="4" w:space="0" w:color="auto"/>
              <w:bottom w:val="single" w:sz="4" w:space="0" w:color="auto"/>
            </w:tcBorders>
            <w:shd w:val="clear" w:color="auto" w:fill="FFF2CC"/>
          </w:tcPr>
          <w:p w:rsidR="00C75A35" w:rsidRPr="00D3492E" w:rsidRDefault="00C75A35" w:rsidP="00D72A8C">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926E14">
        <w:tc>
          <w:tcPr>
            <w:tcW w:w="992" w:type="dxa"/>
            <w:tcBorders>
              <w:top w:val="single" w:sz="4" w:space="0" w:color="auto"/>
              <w:bottom w:val="single" w:sz="4" w:space="0" w:color="auto"/>
            </w:tcBorders>
          </w:tcPr>
          <w:p w:rsidR="00C75A35" w:rsidRPr="00D3492E" w:rsidRDefault="00C75A35" w:rsidP="00965435">
            <w:r w:rsidRPr="00D3492E">
              <w:rPr>
                <w:rFonts w:ascii="Times New Roman" w:hAnsi="Times New Roman"/>
                <w:sz w:val="24"/>
                <w:szCs w:val="24"/>
                <w:lang w:val="ru-RU"/>
              </w:rPr>
              <w:t>7.2.7.1</w:t>
            </w:r>
          </w:p>
        </w:tc>
        <w:tc>
          <w:tcPr>
            <w:tcW w:w="5236" w:type="dxa"/>
            <w:gridSpan w:val="2"/>
            <w:tcBorders>
              <w:top w:val="single" w:sz="4" w:space="0" w:color="auto"/>
              <w:bottom w:val="single" w:sz="4" w:space="0" w:color="auto"/>
            </w:tcBorders>
          </w:tcPr>
          <w:p w:rsidR="00C75A35" w:rsidRPr="00D3492E" w:rsidRDefault="00C75A35" w:rsidP="00965435">
            <w:pPr>
              <w:pStyle w:val="Default"/>
              <w:jc w:val="both"/>
              <w:rPr>
                <w:rFonts w:ascii="Times New Roman" w:hAnsi="Times New Roman" w:cs="Times New Roman"/>
                <w:b/>
                <w:bCs/>
                <w:color w:val="auto"/>
              </w:rPr>
            </w:pPr>
            <w:r w:rsidRPr="00D3492E">
              <w:rPr>
                <w:rFonts w:ascii="Times New Roman" w:hAnsi="Times New Roman" w:cs="Times New Roman"/>
                <w:color w:val="auto"/>
              </w:rPr>
              <w:t>Орган халяль сертификации должен быть уверен, что аудиторская группа, проводящая халяль сертификацию, обладает компетентными знаниями в специальной области для проведения аудита (см</w:t>
            </w:r>
            <w:proofErr w:type="gramStart"/>
            <w:r w:rsidRPr="00D3492E">
              <w:rPr>
                <w:rFonts w:ascii="Times New Roman" w:hAnsi="Times New Roman" w:cs="Times New Roman"/>
                <w:color w:val="auto"/>
              </w:rPr>
              <w:t>.П</w:t>
            </w:r>
            <w:proofErr w:type="gramEnd"/>
            <w:r w:rsidRPr="00D3492E">
              <w:rPr>
                <w:rFonts w:ascii="Times New Roman" w:hAnsi="Times New Roman" w:cs="Times New Roman"/>
                <w:color w:val="auto"/>
              </w:rPr>
              <w:t>риложение А).</w:t>
            </w:r>
          </w:p>
        </w:tc>
        <w:tc>
          <w:tcPr>
            <w:tcW w:w="1749" w:type="dxa"/>
            <w:gridSpan w:val="2"/>
            <w:tcBorders>
              <w:top w:val="single" w:sz="4" w:space="0" w:color="auto"/>
              <w:bottom w:val="single" w:sz="4" w:space="0" w:color="auto"/>
            </w:tcBorders>
            <w:shd w:val="clear" w:color="auto" w:fill="DEEAF6"/>
          </w:tcPr>
          <w:p w:rsidR="00C75A35" w:rsidRPr="00D3492E" w:rsidRDefault="00C75A35" w:rsidP="00965435">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5"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3" w:type="dxa"/>
            <w:gridSpan w:val="2"/>
            <w:tcBorders>
              <w:top w:val="single" w:sz="4" w:space="0" w:color="auto"/>
              <w:bottom w:val="single" w:sz="4" w:space="0" w:color="auto"/>
            </w:tcBorders>
            <w:shd w:val="clear" w:color="auto" w:fill="FFF2CC"/>
          </w:tcPr>
          <w:p w:rsidR="00C75A35" w:rsidRPr="00D3492E" w:rsidRDefault="00C75A35" w:rsidP="00965435">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926E14">
        <w:tc>
          <w:tcPr>
            <w:tcW w:w="992" w:type="dxa"/>
            <w:tcBorders>
              <w:top w:val="single" w:sz="4" w:space="0" w:color="auto"/>
              <w:bottom w:val="single" w:sz="4" w:space="0" w:color="auto"/>
            </w:tcBorders>
          </w:tcPr>
          <w:p w:rsidR="00C75A35" w:rsidRPr="00D3492E" w:rsidRDefault="00C75A35" w:rsidP="00965435">
            <w:r w:rsidRPr="00D3492E">
              <w:rPr>
                <w:rFonts w:ascii="Times New Roman" w:hAnsi="Times New Roman"/>
                <w:sz w:val="24"/>
                <w:szCs w:val="24"/>
                <w:lang w:val="ru-RU"/>
              </w:rPr>
              <w:t>7.2.7.2</w:t>
            </w:r>
          </w:p>
        </w:tc>
        <w:tc>
          <w:tcPr>
            <w:tcW w:w="5236" w:type="dxa"/>
            <w:gridSpan w:val="2"/>
            <w:tcBorders>
              <w:top w:val="single" w:sz="4" w:space="0" w:color="auto"/>
              <w:bottom w:val="single" w:sz="4" w:space="0" w:color="auto"/>
            </w:tcBorders>
          </w:tcPr>
          <w:p w:rsidR="00C75A35" w:rsidRPr="00D3492E" w:rsidRDefault="00C75A35" w:rsidP="00965435">
            <w:pPr>
              <w:pStyle w:val="Default"/>
              <w:jc w:val="both"/>
              <w:rPr>
                <w:rFonts w:ascii="Times New Roman" w:hAnsi="Times New Roman" w:cs="Times New Roman"/>
                <w:b/>
                <w:bCs/>
                <w:color w:val="auto"/>
              </w:rPr>
            </w:pPr>
            <w:r w:rsidRPr="00D3492E">
              <w:rPr>
                <w:rFonts w:ascii="Times New Roman" w:hAnsi="Times New Roman" w:cs="Times New Roman"/>
                <w:color w:val="auto"/>
              </w:rPr>
              <w:t>Аудиторская группа должна состоять как минимум из двух сотрудников. Один из них должен быть техническим аудитором, а другой должен быть экспертом по мусульманским вопросам</w:t>
            </w:r>
          </w:p>
        </w:tc>
        <w:tc>
          <w:tcPr>
            <w:tcW w:w="1749" w:type="dxa"/>
            <w:gridSpan w:val="2"/>
            <w:tcBorders>
              <w:top w:val="single" w:sz="4" w:space="0" w:color="auto"/>
              <w:bottom w:val="single" w:sz="4" w:space="0" w:color="auto"/>
            </w:tcBorders>
            <w:shd w:val="clear" w:color="auto" w:fill="DEEAF6"/>
          </w:tcPr>
          <w:p w:rsidR="00C75A35" w:rsidRPr="00D3492E" w:rsidRDefault="00C75A35" w:rsidP="00965435">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5"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3" w:type="dxa"/>
            <w:gridSpan w:val="2"/>
            <w:tcBorders>
              <w:top w:val="single" w:sz="4" w:space="0" w:color="auto"/>
              <w:bottom w:val="single" w:sz="4" w:space="0" w:color="auto"/>
            </w:tcBorders>
            <w:shd w:val="clear" w:color="auto" w:fill="FFF2CC"/>
          </w:tcPr>
          <w:p w:rsidR="00C75A35" w:rsidRPr="00D3492E" w:rsidRDefault="00C75A35" w:rsidP="00965435">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467EC2" w:rsidRPr="00D3492E" w:rsidTr="00467EC2">
        <w:tblPrEx>
          <w:tblBorders>
            <w:bottom w:val="none" w:sz="0" w:space="0" w:color="auto"/>
          </w:tblBorders>
        </w:tblPrEx>
        <w:trPr>
          <w:trHeight w:val="806"/>
        </w:trPr>
        <w:tc>
          <w:tcPr>
            <w:tcW w:w="992" w:type="dxa"/>
            <w:vMerge w:val="restart"/>
            <w:tcBorders>
              <w:top w:val="single" w:sz="12" w:space="0" w:color="auto"/>
            </w:tcBorders>
            <w:shd w:val="clear" w:color="auto" w:fill="CCCCCC"/>
            <w:vAlign w:val="center"/>
          </w:tcPr>
          <w:p w:rsidR="00467EC2" w:rsidRPr="00D3492E" w:rsidRDefault="00467EC2" w:rsidP="00965435">
            <w:pPr>
              <w:keepNext/>
              <w:keepLines/>
              <w:spacing w:after="40" w:line="200" w:lineRule="exact"/>
              <w:jc w:val="center"/>
              <w:rPr>
                <w:rFonts w:ascii="Times New Roman" w:hAnsi="Times New Roman"/>
                <w:sz w:val="24"/>
                <w:szCs w:val="24"/>
                <w:lang w:val="ru-RU"/>
              </w:rPr>
            </w:pPr>
          </w:p>
        </w:tc>
        <w:tc>
          <w:tcPr>
            <w:tcW w:w="3703" w:type="dxa"/>
            <w:vMerge w:val="restart"/>
            <w:tcBorders>
              <w:top w:val="single" w:sz="12" w:space="0" w:color="auto"/>
            </w:tcBorders>
            <w:shd w:val="clear" w:color="auto" w:fill="CCCCCC"/>
            <w:vAlign w:val="center"/>
          </w:tcPr>
          <w:p w:rsidR="00467EC2" w:rsidRPr="00D3492E" w:rsidRDefault="00467EC2" w:rsidP="00965435">
            <w:pPr>
              <w:jc w:val="center"/>
              <w:rPr>
                <w:rFonts w:ascii="Times New Roman" w:hAnsi="Times New Roman"/>
                <w:sz w:val="24"/>
                <w:szCs w:val="24"/>
                <w:lang w:val="ru-RU"/>
              </w:rPr>
            </w:pPr>
            <w:r w:rsidRPr="00D3492E">
              <w:rPr>
                <w:rFonts w:ascii="Times New Roman" w:hAnsi="Times New Roman"/>
                <w:sz w:val="24"/>
                <w:szCs w:val="24"/>
                <w:lang w:val="ru-RU"/>
              </w:rPr>
              <w:t>Требование</w:t>
            </w:r>
          </w:p>
        </w:tc>
        <w:tc>
          <w:tcPr>
            <w:tcW w:w="1543" w:type="dxa"/>
            <w:gridSpan w:val="2"/>
            <w:vMerge w:val="restart"/>
            <w:tcBorders>
              <w:top w:val="single" w:sz="12" w:space="0" w:color="auto"/>
            </w:tcBorders>
            <w:shd w:val="clear" w:color="auto" w:fill="CCCCCC"/>
            <w:vAlign w:val="center"/>
          </w:tcPr>
          <w:p w:rsidR="00467EC2" w:rsidRPr="00D3492E" w:rsidRDefault="00467EC2" w:rsidP="00965435">
            <w:pPr>
              <w:jc w:val="center"/>
              <w:rPr>
                <w:rFonts w:ascii="Times New Roman" w:hAnsi="Times New Roman"/>
                <w:sz w:val="24"/>
                <w:szCs w:val="24"/>
                <w:lang w:val="ru-RU"/>
              </w:rPr>
            </w:pPr>
            <w:proofErr w:type="gramStart"/>
            <w:r w:rsidRPr="00D3492E">
              <w:rPr>
                <w:rFonts w:ascii="Times New Roman" w:hAnsi="Times New Roman"/>
                <w:sz w:val="24"/>
                <w:szCs w:val="24"/>
                <w:lang w:val="ru-RU"/>
              </w:rPr>
              <w:t>Ответствен-ность</w:t>
            </w:r>
            <w:proofErr w:type="gramEnd"/>
          </w:p>
          <w:p w:rsidR="00467EC2" w:rsidRPr="00D3492E" w:rsidRDefault="00467EC2" w:rsidP="00965435">
            <w:pPr>
              <w:jc w:val="center"/>
              <w:rPr>
                <w:rFonts w:ascii="Times New Roman" w:hAnsi="Times New Roman"/>
                <w:sz w:val="24"/>
                <w:szCs w:val="24"/>
                <w:lang w:val="ru-RU"/>
              </w:rPr>
            </w:pPr>
          </w:p>
        </w:tc>
        <w:tc>
          <w:tcPr>
            <w:tcW w:w="1739" w:type="dxa"/>
            <w:vMerge w:val="restart"/>
            <w:tcBorders>
              <w:top w:val="single" w:sz="12" w:space="0" w:color="auto"/>
            </w:tcBorders>
            <w:shd w:val="clear" w:color="auto" w:fill="CCCCCC"/>
            <w:vAlign w:val="center"/>
          </w:tcPr>
          <w:p w:rsidR="00467EC2" w:rsidRDefault="00467EC2" w:rsidP="00467EC2">
            <w:pPr>
              <w:keepNext/>
              <w:keepLines/>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ru-RU"/>
              </w:rPr>
              <w:t>Документы  системы менеджмента для реализации  требования</w:t>
            </w:r>
          </w:p>
          <w:p w:rsidR="00467EC2" w:rsidRPr="00926E14" w:rsidRDefault="00467EC2" w:rsidP="00467EC2">
            <w:pPr>
              <w:keepNext/>
              <w:keepLines/>
              <w:spacing w:after="40" w:line="200" w:lineRule="exact"/>
              <w:jc w:val="center"/>
              <w:rPr>
                <w:rFonts w:ascii="Times New Roman" w:hAnsi="Times New Roman"/>
                <w:bCs/>
                <w:color w:val="0000FF"/>
                <w:sz w:val="24"/>
                <w:szCs w:val="24"/>
                <w:lang w:val="ru-RU"/>
              </w:rPr>
            </w:pPr>
            <w:r w:rsidRPr="00926E14">
              <w:rPr>
                <w:rFonts w:ascii="Times New Roman" w:hAnsi="Times New Roman"/>
                <w:bCs/>
                <w:color w:val="0000FF"/>
                <w:sz w:val="24"/>
                <w:szCs w:val="24"/>
                <w:lang w:val="ru-RU"/>
              </w:rPr>
              <w:t>Документы системы менеджмент</w:t>
            </w:r>
            <w:r>
              <w:rPr>
                <w:rFonts w:ascii="Times New Roman" w:hAnsi="Times New Roman"/>
                <w:bCs/>
                <w:color w:val="0000FF"/>
                <w:sz w:val="24"/>
                <w:szCs w:val="24"/>
                <w:lang w:val="ru-RU"/>
              </w:rPr>
              <w:t>а</w:t>
            </w:r>
            <w:r w:rsidRPr="00926E14">
              <w:rPr>
                <w:rFonts w:ascii="Times New Roman" w:hAnsi="Times New Roman"/>
                <w:bCs/>
                <w:color w:val="0000FF"/>
                <w:sz w:val="24"/>
                <w:szCs w:val="24"/>
                <w:lang w:val="ru-RU"/>
              </w:rPr>
              <w:t>, где внесены изменения</w:t>
            </w:r>
            <w:proofErr w:type="gramStart"/>
            <w:r w:rsidRPr="00926E14">
              <w:rPr>
                <w:rFonts w:ascii="Times New Roman" w:hAnsi="Times New Roman"/>
                <w:bCs/>
                <w:color w:val="0000FF"/>
                <w:sz w:val="24"/>
                <w:szCs w:val="24"/>
                <w:vertAlign w:val="superscript"/>
                <w:lang w:val="ru-RU"/>
              </w:rPr>
              <w:t>4</w:t>
            </w:r>
            <w:proofErr w:type="gramEnd"/>
          </w:p>
        </w:tc>
        <w:tc>
          <w:tcPr>
            <w:tcW w:w="1240" w:type="dxa"/>
            <w:gridSpan w:val="5"/>
            <w:tcBorders>
              <w:top w:val="single" w:sz="12" w:space="0" w:color="auto"/>
              <w:bottom w:val="single" w:sz="4" w:space="0" w:color="auto"/>
            </w:tcBorders>
            <w:shd w:val="clear" w:color="auto" w:fill="CCCCCC"/>
            <w:vAlign w:val="center"/>
          </w:tcPr>
          <w:p w:rsidR="00467EC2" w:rsidRPr="00CC5B65" w:rsidRDefault="00467EC2" w:rsidP="00467EC2">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CC5B65">
              <w:rPr>
                <w:rFonts w:ascii="Times New Roman" w:hAnsi="Times New Roman"/>
                <w:sz w:val="24"/>
                <w:szCs w:val="24"/>
                <w:lang w:val="ru-RU"/>
              </w:rPr>
              <w:t>Оценка</w:t>
            </w:r>
            <w:proofErr w:type="gramStart"/>
            <w:r w:rsidRPr="00CC5B65">
              <w:rPr>
                <w:rFonts w:ascii="Times New Roman" w:hAnsi="Times New Roman"/>
                <w:sz w:val="24"/>
                <w:szCs w:val="24"/>
                <w:vertAlign w:val="superscript"/>
                <w:lang w:val="ru-RU"/>
              </w:rPr>
              <w:t>2</w:t>
            </w:r>
            <w:proofErr w:type="gramEnd"/>
          </w:p>
        </w:tc>
        <w:tc>
          <w:tcPr>
            <w:tcW w:w="1557" w:type="dxa"/>
            <w:vMerge w:val="restart"/>
            <w:tcBorders>
              <w:top w:val="single" w:sz="12" w:space="0" w:color="auto"/>
            </w:tcBorders>
            <w:shd w:val="clear" w:color="auto" w:fill="CCCCCC"/>
            <w:vAlign w:val="center"/>
          </w:tcPr>
          <w:p w:rsidR="00467EC2" w:rsidRPr="00C75A35" w:rsidRDefault="00467EC2" w:rsidP="00467EC2">
            <w:pPr>
              <w:pStyle w:val="a4"/>
              <w:keepNext/>
              <w:keepLines/>
              <w:tabs>
                <w:tab w:val="clear" w:pos="9072"/>
              </w:tabs>
              <w:spacing w:after="40"/>
              <w:jc w:val="center"/>
              <w:rPr>
                <w:rFonts w:ascii="Times New Roman" w:hAnsi="Times New Roman"/>
                <w:bCs/>
                <w:color w:val="0000FF"/>
                <w:sz w:val="24"/>
                <w:szCs w:val="24"/>
                <w:lang w:val="ru-RU"/>
              </w:rPr>
            </w:pPr>
            <w:r w:rsidRPr="00C75A35">
              <w:rPr>
                <w:rFonts w:ascii="Times New Roman" w:hAnsi="Times New Roman"/>
                <w:bCs/>
                <w:color w:val="0000FF"/>
                <w:sz w:val="24"/>
                <w:szCs w:val="24"/>
                <w:lang w:val="ru-RU"/>
              </w:rPr>
              <w:t>Коммен-тарии</w:t>
            </w:r>
            <w:r w:rsidRPr="00C75A35">
              <w:rPr>
                <w:rFonts w:ascii="Times New Roman" w:hAnsi="Times New Roman"/>
                <w:bCs/>
                <w:color w:val="0000FF"/>
                <w:sz w:val="24"/>
                <w:szCs w:val="24"/>
                <w:vertAlign w:val="superscript"/>
                <w:lang w:val="ru-RU"/>
              </w:rPr>
              <w:t>3</w:t>
            </w:r>
          </w:p>
        </w:tc>
      </w:tr>
      <w:tr w:rsidR="00D3492E" w:rsidRPr="00D3492E" w:rsidTr="00467EC2">
        <w:tblPrEx>
          <w:tblBorders>
            <w:bottom w:val="none" w:sz="0" w:space="0" w:color="auto"/>
          </w:tblBorders>
        </w:tblPrEx>
        <w:tc>
          <w:tcPr>
            <w:tcW w:w="992" w:type="dxa"/>
            <w:vMerge/>
            <w:tcBorders>
              <w:bottom w:val="single" w:sz="12" w:space="0" w:color="auto"/>
            </w:tcBorders>
            <w:shd w:val="clear" w:color="auto" w:fill="CCCCCC"/>
          </w:tcPr>
          <w:p w:rsidR="00965435" w:rsidRPr="00D3492E" w:rsidRDefault="00965435" w:rsidP="00965435">
            <w:pPr>
              <w:keepNext/>
              <w:keepLines/>
              <w:spacing w:after="40" w:line="200" w:lineRule="exact"/>
              <w:rPr>
                <w:rFonts w:ascii="Times New Roman" w:hAnsi="Times New Roman"/>
                <w:sz w:val="24"/>
                <w:szCs w:val="24"/>
                <w:lang w:val="ru-RU"/>
              </w:rPr>
            </w:pPr>
          </w:p>
        </w:tc>
        <w:tc>
          <w:tcPr>
            <w:tcW w:w="3703" w:type="dxa"/>
            <w:vMerge/>
            <w:tcBorders>
              <w:bottom w:val="single" w:sz="12" w:space="0" w:color="auto"/>
            </w:tcBorders>
            <w:shd w:val="clear" w:color="auto" w:fill="CCCCCC"/>
            <w:vAlign w:val="center"/>
          </w:tcPr>
          <w:p w:rsidR="00965435" w:rsidRPr="00D3492E" w:rsidRDefault="00965435" w:rsidP="00965435">
            <w:pPr>
              <w:pStyle w:val="31"/>
            </w:pPr>
          </w:p>
        </w:tc>
        <w:tc>
          <w:tcPr>
            <w:tcW w:w="1543" w:type="dxa"/>
            <w:gridSpan w:val="2"/>
            <w:vMerge/>
            <w:tcBorders>
              <w:bottom w:val="single" w:sz="12" w:space="0" w:color="auto"/>
            </w:tcBorders>
            <w:shd w:val="clear" w:color="auto" w:fill="CCCCCC"/>
            <w:vAlign w:val="center"/>
          </w:tcPr>
          <w:p w:rsidR="00965435" w:rsidRPr="00D3492E" w:rsidRDefault="00965435" w:rsidP="00965435">
            <w:pPr>
              <w:pStyle w:val="31"/>
            </w:pPr>
          </w:p>
        </w:tc>
        <w:tc>
          <w:tcPr>
            <w:tcW w:w="1739" w:type="dxa"/>
            <w:vMerge/>
            <w:tcBorders>
              <w:bottom w:val="single" w:sz="12" w:space="0" w:color="auto"/>
            </w:tcBorders>
            <w:shd w:val="clear" w:color="auto" w:fill="CCCCCC"/>
            <w:vAlign w:val="center"/>
          </w:tcPr>
          <w:p w:rsidR="00965435" w:rsidRPr="00D3492E" w:rsidRDefault="00965435" w:rsidP="00965435">
            <w:pPr>
              <w:keepNext/>
              <w:keepLines/>
              <w:spacing w:after="40" w:line="200" w:lineRule="exact"/>
              <w:jc w:val="center"/>
              <w:rPr>
                <w:rFonts w:ascii="Times New Roman" w:hAnsi="Times New Roman"/>
                <w:bCs/>
                <w:sz w:val="24"/>
                <w:szCs w:val="24"/>
                <w:lang w:val="ru-RU"/>
              </w:rPr>
            </w:pPr>
          </w:p>
        </w:tc>
        <w:tc>
          <w:tcPr>
            <w:tcW w:w="385" w:type="dxa"/>
            <w:tcBorders>
              <w:top w:val="single" w:sz="4" w:space="0" w:color="auto"/>
              <w:bottom w:val="single" w:sz="12" w:space="0" w:color="auto"/>
            </w:tcBorders>
            <w:shd w:val="clear" w:color="auto" w:fill="CCCCCC"/>
            <w:vAlign w:val="center"/>
          </w:tcPr>
          <w:p w:rsidR="00965435" w:rsidRPr="00D3492E" w:rsidRDefault="00965435" w:rsidP="00965435">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D3492E">
              <w:rPr>
                <w:rFonts w:ascii="Times New Roman" w:hAnsi="Times New Roman"/>
                <w:szCs w:val="24"/>
                <w:highlight w:val="lightGray"/>
                <w:lang w:val="ru-RU"/>
              </w:rPr>
              <w:t>С</w:t>
            </w:r>
          </w:p>
        </w:tc>
        <w:tc>
          <w:tcPr>
            <w:tcW w:w="425" w:type="dxa"/>
            <w:gridSpan w:val="2"/>
            <w:tcBorders>
              <w:top w:val="single" w:sz="4" w:space="0" w:color="auto"/>
              <w:bottom w:val="single" w:sz="12" w:space="0" w:color="auto"/>
            </w:tcBorders>
            <w:shd w:val="clear" w:color="auto" w:fill="CCCCCC"/>
            <w:vAlign w:val="center"/>
          </w:tcPr>
          <w:p w:rsidR="00965435" w:rsidRPr="00D3492E" w:rsidRDefault="00965435" w:rsidP="00965435">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нз</w:t>
            </w:r>
          </w:p>
        </w:tc>
        <w:tc>
          <w:tcPr>
            <w:tcW w:w="430" w:type="dxa"/>
            <w:gridSpan w:val="2"/>
            <w:tcBorders>
              <w:top w:val="single" w:sz="4" w:space="0" w:color="auto"/>
              <w:bottom w:val="single" w:sz="12" w:space="0" w:color="auto"/>
            </w:tcBorders>
            <w:shd w:val="clear" w:color="auto" w:fill="CCCCCC"/>
            <w:vAlign w:val="center"/>
          </w:tcPr>
          <w:p w:rsidR="00965435" w:rsidRPr="00D3492E" w:rsidRDefault="00965435" w:rsidP="00965435">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зн</w:t>
            </w:r>
          </w:p>
        </w:tc>
        <w:tc>
          <w:tcPr>
            <w:tcW w:w="1557" w:type="dxa"/>
            <w:vMerge/>
            <w:tcBorders>
              <w:bottom w:val="single" w:sz="12" w:space="0" w:color="auto"/>
            </w:tcBorders>
            <w:shd w:val="clear" w:color="auto" w:fill="CCCCCC"/>
          </w:tcPr>
          <w:p w:rsidR="00965435" w:rsidRPr="00D3492E" w:rsidRDefault="00965435" w:rsidP="00965435">
            <w:pPr>
              <w:pStyle w:val="a4"/>
              <w:keepNext/>
              <w:keepLines/>
              <w:tabs>
                <w:tab w:val="clear" w:pos="9072"/>
              </w:tabs>
              <w:spacing w:after="40" w:line="200" w:lineRule="exact"/>
              <w:jc w:val="center"/>
              <w:rPr>
                <w:rFonts w:ascii="Times New Roman" w:hAnsi="Times New Roman"/>
                <w:sz w:val="24"/>
                <w:szCs w:val="24"/>
                <w:lang w:val="en-GB"/>
              </w:rPr>
            </w:pPr>
          </w:p>
        </w:tc>
      </w:tr>
      <w:tr w:rsidR="00D3492E" w:rsidRPr="00D3492E" w:rsidTr="00467EC2">
        <w:tc>
          <w:tcPr>
            <w:tcW w:w="4695" w:type="dxa"/>
            <w:gridSpan w:val="2"/>
            <w:tcBorders>
              <w:top w:val="single" w:sz="12" w:space="0" w:color="auto"/>
              <w:bottom w:val="single" w:sz="12" w:space="0" w:color="auto"/>
              <w:right w:val="single" w:sz="4" w:space="0" w:color="auto"/>
            </w:tcBorders>
            <w:shd w:val="clear" w:color="auto" w:fill="auto"/>
          </w:tcPr>
          <w:p w:rsidR="00965435" w:rsidRPr="00D3492E" w:rsidRDefault="00965435" w:rsidP="00965435">
            <w:pPr>
              <w:pStyle w:val="Default"/>
              <w:rPr>
                <w:rFonts w:ascii="Times New Roman" w:hAnsi="Times New Roman" w:cs="Times New Roman"/>
                <w:color w:val="auto"/>
              </w:rPr>
            </w:pPr>
            <w:r w:rsidRPr="00D3492E">
              <w:rPr>
                <w:rFonts w:ascii="Times New Roman" w:hAnsi="Times New Roman"/>
                <w:b/>
                <w:color w:val="auto"/>
              </w:rPr>
              <w:t>7.</w:t>
            </w:r>
            <w:r w:rsidRPr="00D3492E">
              <w:rPr>
                <w:rFonts w:ascii="Times New Roman" w:hAnsi="Times New Roman" w:cs="Times New Roman"/>
                <w:b/>
                <w:color w:val="auto"/>
              </w:rPr>
              <w:t>3</w:t>
            </w:r>
            <w:r w:rsidRPr="00D3492E">
              <w:rPr>
                <w:rFonts w:ascii="Times New Roman" w:hAnsi="Times New Roman" w:cs="Times New Roman"/>
                <w:color w:val="auto"/>
              </w:rPr>
              <w:t xml:space="preserve">         </w:t>
            </w:r>
            <w:r w:rsidRPr="00D3492E">
              <w:rPr>
                <w:rFonts w:ascii="Times New Roman" w:hAnsi="Times New Roman" w:cs="Times New Roman"/>
                <w:b/>
                <w:bCs/>
                <w:color w:val="auto"/>
              </w:rPr>
              <w:t xml:space="preserve">Использование частных внешних технических аудиторов и внешних технических экспертов / </w:t>
            </w:r>
            <w:proofErr w:type="gramStart"/>
            <w:r w:rsidRPr="00D3492E">
              <w:rPr>
                <w:rFonts w:ascii="Times New Roman" w:hAnsi="Times New Roman" w:cs="Times New Roman"/>
                <w:b/>
                <w:bCs/>
                <w:color w:val="auto"/>
              </w:rPr>
              <w:t>экспертов</w:t>
            </w:r>
            <w:proofErr w:type="gramEnd"/>
            <w:r w:rsidRPr="00D3492E">
              <w:rPr>
                <w:rFonts w:ascii="Times New Roman" w:hAnsi="Times New Roman" w:cs="Times New Roman"/>
                <w:b/>
                <w:bCs/>
                <w:color w:val="auto"/>
              </w:rPr>
              <w:t xml:space="preserve"> по вопросам ислама </w:t>
            </w:r>
          </w:p>
          <w:p w:rsidR="000B56C6" w:rsidRPr="00D3492E" w:rsidRDefault="00965435" w:rsidP="0065414B">
            <w:pPr>
              <w:spacing w:after="40"/>
              <w:jc w:val="both"/>
              <w:rPr>
                <w:rFonts w:ascii="Times New Roman" w:hAnsi="Times New Roman"/>
                <w:sz w:val="24"/>
                <w:szCs w:val="24"/>
                <w:lang w:val="ru-RU"/>
              </w:rPr>
            </w:pPr>
            <w:r w:rsidRPr="00D3492E">
              <w:rPr>
                <w:rFonts w:ascii="Times New Roman" w:hAnsi="Times New Roman"/>
                <w:sz w:val="24"/>
                <w:szCs w:val="24"/>
              </w:rPr>
              <w:t xml:space="preserve">Все требования, указанные в п. 7.3 </w:t>
            </w:r>
            <w:r w:rsidR="0065414B" w:rsidRPr="0065414B">
              <w:rPr>
                <w:rFonts w:ascii="Times New Roman" w:hAnsi="Times New Roman"/>
                <w:color w:val="0000FF"/>
                <w:sz w:val="24"/>
                <w:szCs w:val="24"/>
                <w:lang w:val="ru-RU"/>
              </w:rPr>
              <w:t>ISO / IEC 17021</w:t>
            </w:r>
            <w:r w:rsidRPr="00D3492E">
              <w:rPr>
                <w:rFonts w:ascii="Times New Roman" w:hAnsi="Times New Roman"/>
                <w:sz w:val="24"/>
                <w:szCs w:val="24"/>
              </w:rPr>
              <w:t xml:space="preserve">. Кроме того, все требования, </w:t>
            </w:r>
            <w:r w:rsidR="000B56C6" w:rsidRPr="00D3492E">
              <w:rPr>
                <w:rFonts w:ascii="Times New Roman" w:hAnsi="Times New Roman"/>
                <w:sz w:val="24"/>
                <w:szCs w:val="24"/>
              </w:rPr>
              <w:t>касающиеся частных внешних технических экспертов, также относятся и к экспертам по вопросам Ислама.</w:t>
            </w:r>
            <w:r w:rsidR="000B56C6" w:rsidRPr="00D3492E">
              <w:t xml:space="preserve"> </w:t>
            </w:r>
          </w:p>
        </w:tc>
        <w:tc>
          <w:tcPr>
            <w:tcW w:w="1543" w:type="dxa"/>
            <w:gridSpan w:val="2"/>
            <w:tcBorders>
              <w:top w:val="single" w:sz="12" w:space="0" w:color="auto"/>
              <w:bottom w:val="single" w:sz="12" w:space="0" w:color="auto"/>
              <w:right w:val="single" w:sz="4" w:space="0" w:color="auto"/>
            </w:tcBorders>
            <w:shd w:val="clear" w:color="auto" w:fill="auto"/>
          </w:tcPr>
          <w:p w:rsidR="00965435" w:rsidRPr="00D3492E" w:rsidRDefault="00965435" w:rsidP="00965435">
            <w:pPr>
              <w:spacing w:after="40" w:line="200" w:lineRule="exact"/>
              <w:rPr>
                <w:rFonts w:ascii="Times New Roman" w:hAnsi="Times New Roman"/>
                <w:sz w:val="24"/>
                <w:szCs w:val="24"/>
                <w:lang w:val="ru-RU"/>
              </w:rPr>
            </w:pPr>
            <w:r w:rsidRPr="00D3492E">
              <w:rPr>
                <w:rFonts w:ascii="Times New Roman" w:hAnsi="Times New Roman"/>
                <w:sz w:val="24"/>
                <w:szCs w:val="24"/>
                <w:lang w:val="ru-RU"/>
              </w:rPr>
              <w:t>ВО/СВО +</w:t>
            </w:r>
          </w:p>
          <w:p w:rsidR="00965435" w:rsidRPr="00D3492E" w:rsidRDefault="00965435" w:rsidP="00965435">
            <w:pPr>
              <w:spacing w:after="40" w:line="200" w:lineRule="exact"/>
              <w:rPr>
                <w:rFonts w:ascii="Times New Roman" w:hAnsi="Times New Roman"/>
                <w:sz w:val="24"/>
                <w:szCs w:val="24"/>
                <w:lang w:val="ru-RU"/>
              </w:rPr>
            </w:pPr>
            <w:r w:rsidRPr="00D3492E">
              <w:rPr>
                <w:rFonts w:ascii="Times New Roman" w:hAnsi="Times New Roman"/>
                <w:sz w:val="24"/>
                <w:szCs w:val="24"/>
                <w:lang w:val="ru-RU"/>
              </w:rPr>
              <w:t>О/ ТЭ</w:t>
            </w:r>
          </w:p>
        </w:tc>
        <w:tc>
          <w:tcPr>
            <w:tcW w:w="1739" w:type="dxa"/>
            <w:tcBorders>
              <w:top w:val="single" w:sz="12" w:space="0" w:color="auto"/>
              <w:left w:val="single" w:sz="4" w:space="0" w:color="auto"/>
              <w:bottom w:val="single" w:sz="12" w:space="0" w:color="auto"/>
              <w:right w:val="single" w:sz="4" w:space="0" w:color="auto"/>
            </w:tcBorders>
            <w:shd w:val="clear" w:color="auto" w:fill="DEEAF6"/>
          </w:tcPr>
          <w:p w:rsidR="00965435" w:rsidRPr="00D3492E" w:rsidRDefault="00ED49B9" w:rsidP="00965435">
            <w:pPr>
              <w:spacing w:after="40" w:line="200" w:lineRule="exact"/>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965435" w:rsidRPr="00D3492E">
              <w:rPr>
                <w:rFonts w:ascii="Times New Roman" w:hAnsi="Times New Roman"/>
                <w:iCs/>
                <w:sz w:val="24"/>
                <w:szCs w:val="24"/>
                <w:lang w:val="ru-RU"/>
              </w:rPr>
              <w:instrText xml:space="preserve"> </w:instrText>
            </w:r>
            <w:r w:rsidR="00965435" w:rsidRPr="00D3492E">
              <w:rPr>
                <w:rFonts w:ascii="Times New Roman" w:hAnsi="Times New Roman"/>
                <w:iCs/>
                <w:sz w:val="24"/>
                <w:szCs w:val="24"/>
                <w:lang w:val="en-GB"/>
              </w:rPr>
              <w:instrText>FORMTEXT</w:instrText>
            </w:r>
            <w:r w:rsidR="00965435"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965435" w:rsidRPr="00D3492E">
              <w:rPr>
                <w:rFonts w:ascii="Times New Roman" w:hAnsi="Times New Roman"/>
                <w:iCs/>
                <w:noProof/>
                <w:sz w:val="24"/>
                <w:szCs w:val="24"/>
                <w:lang w:val="en-GB"/>
              </w:rPr>
              <w:t> </w:t>
            </w:r>
            <w:r w:rsidR="00965435" w:rsidRPr="00D3492E">
              <w:rPr>
                <w:rFonts w:ascii="Times New Roman" w:hAnsi="Times New Roman"/>
                <w:iCs/>
                <w:noProof/>
                <w:sz w:val="24"/>
                <w:szCs w:val="24"/>
                <w:lang w:val="en-GB"/>
              </w:rPr>
              <w:t> </w:t>
            </w:r>
            <w:r w:rsidR="00965435" w:rsidRPr="00D3492E">
              <w:rPr>
                <w:rFonts w:ascii="Times New Roman" w:hAnsi="Times New Roman"/>
                <w:iCs/>
                <w:noProof/>
                <w:sz w:val="24"/>
                <w:szCs w:val="24"/>
                <w:lang w:val="en-GB"/>
              </w:rPr>
              <w:t> </w:t>
            </w:r>
            <w:r w:rsidR="00965435" w:rsidRPr="00D3492E">
              <w:rPr>
                <w:rFonts w:ascii="Times New Roman" w:hAnsi="Times New Roman"/>
                <w:iCs/>
                <w:noProof/>
                <w:sz w:val="24"/>
                <w:szCs w:val="24"/>
                <w:lang w:val="en-GB"/>
              </w:rPr>
              <w:t> </w:t>
            </w:r>
            <w:r w:rsidR="00965435"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85" w:type="dxa"/>
            <w:tcBorders>
              <w:top w:val="single" w:sz="12" w:space="0" w:color="auto"/>
              <w:bottom w:val="single" w:sz="12" w:space="0" w:color="auto"/>
            </w:tcBorders>
            <w:shd w:val="clear" w:color="auto" w:fill="FFF2CC"/>
          </w:tcPr>
          <w:p w:rsidR="00965435" w:rsidRPr="00D3492E" w:rsidRDefault="00ED49B9" w:rsidP="00965435">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00965435" w:rsidRPr="00D3492E">
              <w:rPr>
                <w:rFonts w:ascii="Times New Roman" w:hAnsi="Times New Roman"/>
                <w:bCs/>
                <w:sz w:val="24"/>
                <w:szCs w:val="24"/>
                <w:lang w:val="ru-RU"/>
              </w:rPr>
              <w:instrText xml:space="preserve"> </w:instrText>
            </w:r>
            <w:r w:rsidR="00965435" w:rsidRPr="00D3492E">
              <w:rPr>
                <w:rFonts w:ascii="Times New Roman" w:hAnsi="Times New Roman"/>
                <w:bCs/>
                <w:sz w:val="24"/>
                <w:szCs w:val="24"/>
                <w:lang w:val="en-GB"/>
              </w:rPr>
              <w:instrText>FORMCHECKBOX</w:instrText>
            </w:r>
            <w:r w:rsidR="00965435"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5" w:type="dxa"/>
            <w:gridSpan w:val="2"/>
            <w:tcBorders>
              <w:top w:val="single" w:sz="12" w:space="0" w:color="auto"/>
              <w:bottom w:val="single" w:sz="12" w:space="0" w:color="auto"/>
            </w:tcBorders>
            <w:shd w:val="clear" w:color="auto" w:fill="FFF2CC"/>
          </w:tcPr>
          <w:p w:rsidR="00965435" w:rsidRPr="00D3492E" w:rsidRDefault="00ED49B9" w:rsidP="00965435">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965435" w:rsidRPr="00D3492E">
              <w:rPr>
                <w:rFonts w:ascii="Times New Roman" w:hAnsi="Times New Roman"/>
                <w:bCs/>
                <w:sz w:val="24"/>
                <w:szCs w:val="24"/>
                <w:lang w:val="ru-RU"/>
              </w:rPr>
              <w:instrText xml:space="preserve"> </w:instrText>
            </w:r>
            <w:r w:rsidR="00965435" w:rsidRPr="00D3492E">
              <w:rPr>
                <w:rFonts w:ascii="Times New Roman" w:hAnsi="Times New Roman"/>
                <w:bCs/>
                <w:sz w:val="24"/>
                <w:szCs w:val="24"/>
                <w:lang w:val="en-GB"/>
              </w:rPr>
              <w:instrText>FORMCHECKBOX</w:instrText>
            </w:r>
            <w:r w:rsidR="00965435"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30" w:type="dxa"/>
            <w:gridSpan w:val="2"/>
            <w:tcBorders>
              <w:top w:val="single" w:sz="12" w:space="0" w:color="auto"/>
              <w:bottom w:val="single" w:sz="12" w:space="0" w:color="auto"/>
            </w:tcBorders>
            <w:shd w:val="clear" w:color="auto" w:fill="FFF2CC"/>
          </w:tcPr>
          <w:p w:rsidR="00965435" w:rsidRPr="00D3492E" w:rsidRDefault="00ED49B9" w:rsidP="00965435">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965435" w:rsidRPr="00D3492E">
              <w:rPr>
                <w:rFonts w:ascii="Times New Roman" w:hAnsi="Times New Roman"/>
                <w:bCs/>
                <w:sz w:val="24"/>
                <w:szCs w:val="24"/>
                <w:lang w:val="ru-RU"/>
              </w:rPr>
              <w:instrText xml:space="preserve"> </w:instrText>
            </w:r>
            <w:r w:rsidR="00965435" w:rsidRPr="00D3492E">
              <w:rPr>
                <w:rFonts w:ascii="Times New Roman" w:hAnsi="Times New Roman"/>
                <w:bCs/>
                <w:sz w:val="24"/>
                <w:szCs w:val="24"/>
                <w:lang w:val="en-GB"/>
              </w:rPr>
              <w:instrText>FORMCHECKBOX</w:instrText>
            </w:r>
            <w:r w:rsidR="00965435"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57" w:type="dxa"/>
            <w:tcBorders>
              <w:top w:val="single" w:sz="12" w:space="0" w:color="auto"/>
              <w:bottom w:val="single" w:sz="12" w:space="0" w:color="auto"/>
            </w:tcBorders>
            <w:shd w:val="clear" w:color="auto" w:fill="FFF2CC"/>
          </w:tcPr>
          <w:p w:rsidR="00965435" w:rsidRPr="00D3492E" w:rsidRDefault="00ED49B9" w:rsidP="00965435">
            <w:pPr>
              <w:spacing w:after="40" w:line="200" w:lineRule="exact"/>
              <w:jc w:val="center"/>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965435" w:rsidRPr="00D3492E">
              <w:rPr>
                <w:rFonts w:ascii="Times New Roman" w:hAnsi="Times New Roman"/>
                <w:iCs/>
                <w:sz w:val="24"/>
                <w:szCs w:val="24"/>
                <w:lang w:val="ru-RU"/>
              </w:rPr>
              <w:instrText xml:space="preserve"> </w:instrText>
            </w:r>
            <w:r w:rsidR="00965435" w:rsidRPr="00D3492E">
              <w:rPr>
                <w:rFonts w:ascii="Times New Roman" w:hAnsi="Times New Roman"/>
                <w:iCs/>
                <w:sz w:val="24"/>
                <w:szCs w:val="24"/>
                <w:lang w:val="en-GB"/>
              </w:rPr>
              <w:instrText>FORMTEXT</w:instrText>
            </w:r>
            <w:r w:rsidR="00965435"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965435" w:rsidRPr="00D3492E">
              <w:rPr>
                <w:rFonts w:ascii="Times New Roman" w:hAnsi="Times New Roman"/>
                <w:iCs/>
                <w:noProof/>
                <w:sz w:val="24"/>
                <w:szCs w:val="24"/>
                <w:lang w:val="en-GB"/>
              </w:rPr>
              <w:t> </w:t>
            </w:r>
            <w:r w:rsidR="00965435" w:rsidRPr="00D3492E">
              <w:rPr>
                <w:rFonts w:ascii="Times New Roman" w:hAnsi="Times New Roman"/>
                <w:iCs/>
                <w:noProof/>
                <w:sz w:val="24"/>
                <w:szCs w:val="24"/>
                <w:lang w:val="en-GB"/>
              </w:rPr>
              <w:t> </w:t>
            </w:r>
            <w:r w:rsidR="00965435" w:rsidRPr="00D3492E">
              <w:rPr>
                <w:rFonts w:ascii="Times New Roman" w:hAnsi="Times New Roman"/>
                <w:iCs/>
                <w:noProof/>
                <w:sz w:val="24"/>
                <w:szCs w:val="24"/>
                <w:lang w:val="en-GB"/>
              </w:rPr>
              <w:t> </w:t>
            </w:r>
            <w:r w:rsidR="00965435" w:rsidRPr="00D3492E">
              <w:rPr>
                <w:rFonts w:ascii="Times New Roman" w:hAnsi="Times New Roman"/>
                <w:iCs/>
                <w:noProof/>
                <w:sz w:val="24"/>
                <w:szCs w:val="24"/>
                <w:lang w:val="en-GB"/>
              </w:rPr>
              <w:t> </w:t>
            </w:r>
            <w:r w:rsidR="00965435"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467EC2" w:rsidRPr="00D3492E" w:rsidTr="00467EC2">
        <w:tblPrEx>
          <w:tblBorders>
            <w:bottom w:val="none" w:sz="0" w:space="0" w:color="auto"/>
          </w:tblBorders>
        </w:tblPrEx>
        <w:trPr>
          <w:trHeight w:val="806"/>
        </w:trPr>
        <w:tc>
          <w:tcPr>
            <w:tcW w:w="992" w:type="dxa"/>
            <w:vMerge w:val="restart"/>
            <w:tcBorders>
              <w:top w:val="single" w:sz="12" w:space="0" w:color="auto"/>
            </w:tcBorders>
            <w:shd w:val="clear" w:color="auto" w:fill="CCCCCC"/>
            <w:vAlign w:val="center"/>
          </w:tcPr>
          <w:p w:rsidR="00467EC2" w:rsidRPr="00D3492E" w:rsidRDefault="00467EC2" w:rsidP="00965435">
            <w:pPr>
              <w:keepNext/>
              <w:keepLines/>
              <w:spacing w:after="40" w:line="200" w:lineRule="exact"/>
              <w:jc w:val="center"/>
              <w:rPr>
                <w:rFonts w:ascii="Times New Roman" w:hAnsi="Times New Roman"/>
                <w:sz w:val="24"/>
                <w:szCs w:val="24"/>
                <w:lang w:val="ru-RU"/>
              </w:rPr>
            </w:pPr>
          </w:p>
        </w:tc>
        <w:tc>
          <w:tcPr>
            <w:tcW w:w="3703" w:type="dxa"/>
            <w:vMerge w:val="restart"/>
            <w:tcBorders>
              <w:top w:val="single" w:sz="12" w:space="0" w:color="auto"/>
            </w:tcBorders>
            <w:shd w:val="clear" w:color="auto" w:fill="CCCCCC"/>
            <w:vAlign w:val="center"/>
          </w:tcPr>
          <w:p w:rsidR="00467EC2" w:rsidRPr="00D3492E" w:rsidRDefault="00467EC2" w:rsidP="00965435">
            <w:pPr>
              <w:jc w:val="center"/>
              <w:rPr>
                <w:rFonts w:ascii="Times New Roman" w:hAnsi="Times New Roman"/>
                <w:sz w:val="24"/>
                <w:szCs w:val="24"/>
                <w:lang w:val="ru-RU"/>
              </w:rPr>
            </w:pPr>
            <w:r w:rsidRPr="00D3492E">
              <w:rPr>
                <w:rFonts w:ascii="Times New Roman" w:hAnsi="Times New Roman"/>
                <w:sz w:val="24"/>
                <w:szCs w:val="24"/>
                <w:lang w:val="ru-RU"/>
              </w:rPr>
              <w:t>Требование</w:t>
            </w:r>
          </w:p>
        </w:tc>
        <w:tc>
          <w:tcPr>
            <w:tcW w:w="1543" w:type="dxa"/>
            <w:gridSpan w:val="2"/>
            <w:vMerge w:val="restart"/>
            <w:tcBorders>
              <w:top w:val="single" w:sz="12" w:space="0" w:color="auto"/>
            </w:tcBorders>
            <w:shd w:val="clear" w:color="auto" w:fill="CCCCCC"/>
            <w:vAlign w:val="center"/>
          </w:tcPr>
          <w:p w:rsidR="00467EC2" w:rsidRPr="00D3492E" w:rsidRDefault="00467EC2" w:rsidP="00965435">
            <w:pPr>
              <w:jc w:val="center"/>
              <w:rPr>
                <w:rFonts w:ascii="Times New Roman" w:hAnsi="Times New Roman"/>
                <w:sz w:val="24"/>
                <w:szCs w:val="24"/>
                <w:lang w:val="ru-RU"/>
              </w:rPr>
            </w:pPr>
            <w:proofErr w:type="gramStart"/>
            <w:r w:rsidRPr="00D3492E">
              <w:rPr>
                <w:rFonts w:ascii="Times New Roman" w:hAnsi="Times New Roman"/>
                <w:sz w:val="24"/>
                <w:szCs w:val="24"/>
                <w:lang w:val="ru-RU"/>
              </w:rPr>
              <w:t>Ответствен-ность</w:t>
            </w:r>
            <w:proofErr w:type="gramEnd"/>
          </w:p>
          <w:p w:rsidR="00467EC2" w:rsidRPr="00D3492E" w:rsidRDefault="00467EC2" w:rsidP="00965435">
            <w:pPr>
              <w:jc w:val="center"/>
              <w:rPr>
                <w:rFonts w:ascii="Times New Roman" w:hAnsi="Times New Roman"/>
                <w:sz w:val="24"/>
                <w:szCs w:val="24"/>
                <w:lang w:val="ru-RU"/>
              </w:rPr>
            </w:pPr>
          </w:p>
        </w:tc>
        <w:tc>
          <w:tcPr>
            <w:tcW w:w="1739" w:type="dxa"/>
            <w:vMerge w:val="restart"/>
            <w:tcBorders>
              <w:top w:val="single" w:sz="12" w:space="0" w:color="auto"/>
            </w:tcBorders>
            <w:shd w:val="clear" w:color="auto" w:fill="CCCCCC"/>
            <w:vAlign w:val="center"/>
          </w:tcPr>
          <w:p w:rsidR="00467EC2" w:rsidRDefault="00467EC2" w:rsidP="00467EC2">
            <w:pPr>
              <w:keepNext/>
              <w:keepLines/>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ru-RU"/>
              </w:rPr>
              <w:t>Документы  системы менеджмента для реализации  требования</w:t>
            </w:r>
          </w:p>
          <w:p w:rsidR="00467EC2" w:rsidRPr="00926E14" w:rsidRDefault="00467EC2" w:rsidP="00467EC2">
            <w:pPr>
              <w:keepNext/>
              <w:keepLines/>
              <w:spacing w:after="40" w:line="200" w:lineRule="exact"/>
              <w:jc w:val="center"/>
              <w:rPr>
                <w:rFonts w:ascii="Times New Roman" w:hAnsi="Times New Roman"/>
                <w:bCs/>
                <w:color w:val="0000FF"/>
                <w:sz w:val="24"/>
                <w:szCs w:val="24"/>
                <w:lang w:val="ru-RU"/>
              </w:rPr>
            </w:pPr>
            <w:r w:rsidRPr="00926E14">
              <w:rPr>
                <w:rFonts w:ascii="Times New Roman" w:hAnsi="Times New Roman"/>
                <w:bCs/>
                <w:color w:val="0000FF"/>
                <w:sz w:val="24"/>
                <w:szCs w:val="24"/>
                <w:lang w:val="ru-RU"/>
              </w:rPr>
              <w:t>Документы системы менеджмент</w:t>
            </w:r>
            <w:r>
              <w:rPr>
                <w:rFonts w:ascii="Times New Roman" w:hAnsi="Times New Roman"/>
                <w:bCs/>
                <w:color w:val="0000FF"/>
                <w:sz w:val="24"/>
                <w:szCs w:val="24"/>
                <w:lang w:val="ru-RU"/>
              </w:rPr>
              <w:t>а</w:t>
            </w:r>
            <w:r w:rsidRPr="00926E14">
              <w:rPr>
                <w:rFonts w:ascii="Times New Roman" w:hAnsi="Times New Roman"/>
                <w:bCs/>
                <w:color w:val="0000FF"/>
                <w:sz w:val="24"/>
                <w:szCs w:val="24"/>
                <w:lang w:val="ru-RU"/>
              </w:rPr>
              <w:t>, где внесены изменения</w:t>
            </w:r>
            <w:proofErr w:type="gramStart"/>
            <w:r w:rsidRPr="00926E14">
              <w:rPr>
                <w:rFonts w:ascii="Times New Roman" w:hAnsi="Times New Roman"/>
                <w:bCs/>
                <w:color w:val="0000FF"/>
                <w:sz w:val="24"/>
                <w:szCs w:val="24"/>
                <w:vertAlign w:val="superscript"/>
                <w:lang w:val="ru-RU"/>
              </w:rPr>
              <w:t>4</w:t>
            </w:r>
            <w:proofErr w:type="gramEnd"/>
          </w:p>
        </w:tc>
        <w:tc>
          <w:tcPr>
            <w:tcW w:w="1240" w:type="dxa"/>
            <w:gridSpan w:val="5"/>
            <w:tcBorders>
              <w:top w:val="single" w:sz="12" w:space="0" w:color="auto"/>
              <w:bottom w:val="single" w:sz="4" w:space="0" w:color="auto"/>
            </w:tcBorders>
            <w:shd w:val="clear" w:color="auto" w:fill="CCCCCC"/>
            <w:vAlign w:val="center"/>
          </w:tcPr>
          <w:p w:rsidR="00467EC2" w:rsidRPr="00CC5B65" w:rsidRDefault="00467EC2" w:rsidP="00467EC2">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CC5B65">
              <w:rPr>
                <w:rFonts w:ascii="Times New Roman" w:hAnsi="Times New Roman"/>
                <w:sz w:val="24"/>
                <w:szCs w:val="24"/>
                <w:lang w:val="ru-RU"/>
              </w:rPr>
              <w:t>Оценка</w:t>
            </w:r>
            <w:proofErr w:type="gramStart"/>
            <w:r w:rsidRPr="00CC5B65">
              <w:rPr>
                <w:rFonts w:ascii="Times New Roman" w:hAnsi="Times New Roman"/>
                <w:sz w:val="24"/>
                <w:szCs w:val="24"/>
                <w:vertAlign w:val="superscript"/>
                <w:lang w:val="ru-RU"/>
              </w:rPr>
              <w:t>2</w:t>
            </w:r>
            <w:proofErr w:type="gramEnd"/>
          </w:p>
        </w:tc>
        <w:tc>
          <w:tcPr>
            <w:tcW w:w="1557" w:type="dxa"/>
            <w:vMerge w:val="restart"/>
            <w:tcBorders>
              <w:top w:val="single" w:sz="12" w:space="0" w:color="auto"/>
            </w:tcBorders>
            <w:shd w:val="clear" w:color="auto" w:fill="CCCCCC"/>
            <w:vAlign w:val="center"/>
          </w:tcPr>
          <w:p w:rsidR="00467EC2" w:rsidRPr="00C75A35" w:rsidRDefault="00467EC2" w:rsidP="00467EC2">
            <w:pPr>
              <w:pStyle w:val="a4"/>
              <w:keepNext/>
              <w:keepLines/>
              <w:tabs>
                <w:tab w:val="clear" w:pos="9072"/>
              </w:tabs>
              <w:spacing w:after="40"/>
              <w:jc w:val="center"/>
              <w:rPr>
                <w:rFonts w:ascii="Times New Roman" w:hAnsi="Times New Roman"/>
                <w:bCs/>
                <w:color w:val="0000FF"/>
                <w:sz w:val="24"/>
                <w:szCs w:val="24"/>
                <w:lang w:val="ru-RU"/>
              </w:rPr>
            </w:pPr>
            <w:r w:rsidRPr="00C75A35">
              <w:rPr>
                <w:rFonts w:ascii="Times New Roman" w:hAnsi="Times New Roman"/>
                <w:bCs/>
                <w:color w:val="0000FF"/>
                <w:sz w:val="24"/>
                <w:szCs w:val="24"/>
                <w:lang w:val="ru-RU"/>
              </w:rPr>
              <w:t>Коммен-тарии</w:t>
            </w:r>
            <w:r w:rsidRPr="00C75A35">
              <w:rPr>
                <w:rFonts w:ascii="Times New Roman" w:hAnsi="Times New Roman"/>
                <w:bCs/>
                <w:color w:val="0000FF"/>
                <w:sz w:val="24"/>
                <w:szCs w:val="24"/>
                <w:vertAlign w:val="superscript"/>
                <w:lang w:val="ru-RU"/>
              </w:rPr>
              <w:t>3</w:t>
            </w:r>
          </w:p>
        </w:tc>
      </w:tr>
      <w:tr w:rsidR="00D3492E" w:rsidRPr="00D3492E" w:rsidTr="00467EC2">
        <w:tblPrEx>
          <w:tblBorders>
            <w:bottom w:val="none" w:sz="0" w:space="0" w:color="auto"/>
          </w:tblBorders>
        </w:tblPrEx>
        <w:tc>
          <w:tcPr>
            <w:tcW w:w="992" w:type="dxa"/>
            <w:vMerge/>
            <w:tcBorders>
              <w:bottom w:val="single" w:sz="12" w:space="0" w:color="auto"/>
            </w:tcBorders>
            <w:shd w:val="clear" w:color="auto" w:fill="CCCCCC"/>
          </w:tcPr>
          <w:p w:rsidR="00965435" w:rsidRPr="00D3492E" w:rsidRDefault="00965435" w:rsidP="00965435">
            <w:pPr>
              <w:keepNext/>
              <w:keepLines/>
              <w:spacing w:after="40" w:line="200" w:lineRule="exact"/>
              <w:rPr>
                <w:rFonts w:ascii="Times New Roman" w:hAnsi="Times New Roman"/>
                <w:sz w:val="24"/>
                <w:szCs w:val="24"/>
                <w:lang w:val="ru-RU"/>
              </w:rPr>
            </w:pPr>
          </w:p>
        </w:tc>
        <w:tc>
          <w:tcPr>
            <w:tcW w:w="3703" w:type="dxa"/>
            <w:vMerge/>
            <w:tcBorders>
              <w:bottom w:val="single" w:sz="12" w:space="0" w:color="auto"/>
            </w:tcBorders>
            <w:shd w:val="clear" w:color="auto" w:fill="CCCCCC"/>
            <w:vAlign w:val="center"/>
          </w:tcPr>
          <w:p w:rsidR="00965435" w:rsidRPr="00D3492E" w:rsidRDefault="00965435" w:rsidP="00965435">
            <w:pPr>
              <w:pStyle w:val="31"/>
            </w:pPr>
          </w:p>
        </w:tc>
        <w:tc>
          <w:tcPr>
            <w:tcW w:w="1543" w:type="dxa"/>
            <w:gridSpan w:val="2"/>
            <w:vMerge/>
            <w:tcBorders>
              <w:bottom w:val="single" w:sz="12" w:space="0" w:color="auto"/>
            </w:tcBorders>
            <w:shd w:val="clear" w:color="auto" w:fill="CCCCCC"/>
            <w:vAlign w:val="center"/>
          </w:tcPr>
          <w:p w:rsidR="00965435" w:rsidRPr="00D3492E" w:rsidRDefault="00965435" w:rsidP="00965435">
            <w:pPr>
              <w:pStyle w:val="31"/>
            </w:pPr>
          </w:p>
        </w:tc>
        <w:tc>
          <w:tcPr>
            <w:tcW w:w="1739" w:type="dxa"/>
            <w:vMerge/>
            <w:tcBorders>
              <w:bottom w:val="single" w:sz="12" w:space="0" w:color="auto"/>
            </w:tcBorders>
            <w:shd w:val="clear" w:color="auto" w:fill="CCCCCC"/>
            <w:vAlign w:val="center"/>
          </w:tcPr>
          <w:p w:rsidR="00965435" w:rsidRPr="00D3492E" w:rsidRDefault="00965435" w:rsidP="00965435">
            <w:pPr>
              <w:keepNext/>
              <w:keepLines/>
              <w:spacing w:after="40" w:line="200" w:lineRule="exact"/>
              <w:jc w:val="center"/>
              <w:rPr>
                <w:rFonts w:ascii="Times New Roman" w:hAnsi="Times New Roman"/>
                <w:bCs/>
                <w:sz w:val="24"/>
                <w:szCs w:val="24"/>
                <w:lang w:val="ru-RU"/>
              </w:rPr>
            </w:pPr>
          </w:p>
        </w:tc>
        <w:tc>
          <w:tcPr>
            <w:tcW w:w="385" w:type="dxa"/>
            <w:tcBorders>
              <w:top w:val="single" w:sz="4" w:space="0" w:color="auto"/>
              <w:bottom w:val="single" w:sz="12" w:space="0" w:color="auto"/>
            </w:tcBorders>
            <w:shd w:val="clear" w:color="auto" w:fill="CCCCCC"/>
            <w:vAlign w:val="center"/>
          </w:tcPr>
          <w:p w:rsidR="00965435" w:rsidRPr="00D3492E" w:rsidRDefault="00965435" w:rsidP="00965435">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D3492E">
              <w:rPr>
                <w:rFonts w:ascii="Times New Roman" w:hAnsi="Times New Roman"/>
                <w:szCs w:val="24"/>
                <w:highlight w:val="lightGray"/>
                <w:lang w:val="ru-RU"/>
              </w:rPr>
              <w:t>С</w:t>
            </w:r>
          </w:p>
        </w:tc>
        <w:tc>
          <w:tcPr>
            <w:tcW w:w="425" w:type="dxa"/>
            <w:gridSpan w:val="2"/>
            <w:tcBorders>
              <w:top w:val="single" w:sz="4" w:space="0" w:color="auto"/>
              <w:bottom w:val="single" w:sz="12" w:space="0" w:color="auto"/>
            </w:tcBorders>
            <w:shd w:val="clear" w:color="auto" w:fill="CCCCCC"/>
            <w:vAlign w:val="center"/>
          </w:tcPr>
          <w:p w:rsidR="00965435" w:rsidRPr="00D3492E" w:rsidRDefault="00965435" w:rsidP="00965435">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нз</w:t>
            </w:r>
          </w:p>
        </w:tc>
        <w:tc>
          <w:tcPr>
            <w:tcW w:w="430" w:type="dxa"/>
            <w:gridSpan w:val="2"/>
            <w:tcBorders>
              <w:top w:val="single" w:sz="4" w:space="0" w:color="auto"/>
              <w:bottom w:val="single" w:sz="12" w:space="0" w:color="auto"/>
            </w:tcBorders>
            <w:shd w:val="clear" w:color="auto" w:fill="CCCCCC"/>
            <w:vAlign w:val="center"/>
          </w:tcPr>
          <w:p w:rsidR="00965435" w:rsidRPr="00D3492E" w:rsidRDefault="00965435" w:rsidP="00965435">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зн</w:t>
            </w:r>
          </w:p>
        </w:tc>
        <w:tc>
          <w:tcPr>
            <w:tcW w:w="1557" w:type="dxa"/>
            <w:vMerge/>
            <w:tcBorders>
              <w:bottom w:val="single" w:sz="12" w:space="0" w:color="auto"/>
            </w:tcBorders>
            <w:shd w:val="clear" w:color="auto" w:fill="CCCCCC"/>
          </w:tcPr>
          <w:p w:rsidR="00965435" w:rsidRPr="00D3492E" w:rsidRDefault="00965435" w:rsidP="00965435">
            <w:pPr>
              <w:pStyle w:val="a4"/>
              <w:keepNext/>
              <w:keepLines/>
              <w:tabs>
                <w:tab w:val="clear" w:pos="9072"/>
              </w:tabs>
              <w:spacing w:after="40" w:line="200" w:lineRule="exact"/>
              <w:jc w:val="center"/>
              <w:rPr>
                <w:rFonts w:ascii="Times New Roman" w:hAnsi="Times New Roman"/>
                <w:sz w:val="24"/>
                <w:szCs w:val="24"/>
                <w:lang w:val="en-GB"/>
              </w:rPr>
            </w:pPr>
          </w:p>
        </w:tc>
      </w:tr>
      <w:tr w:rsidR="00D3492E" w:rsidRPr="00D3492E" w:rsidTr="00467EC2">
        <w:tc>
          <w:tcPr>
            <w:tcW w:w="4695" w:type="dxa"/>
            <w:gridSpan w:val="2"/>
            <w:tcBorders>
              <w:top w:val="single" w:sz="12" w:space="0" w:color="auto"/>
              <w:bottom w:val="single" w:sz="12" w:space="0" w:color="auto"/>
              <w:right w:val="single" w:sz="4" w:space="0" w:color="auto"/>
            </w:tcBorders>
            <w:shd w:val="clear" w:color="auto" w:fill="auto"/>
          </w:tcPr>
          <w:p w:rsidR="00965435" w:rsidRPr="00D3492E" w:rsidRDefault="00965435" w:rsidP="00965435">
            <w:pPr>
              <w:pStyle w:val="Default"/>
              <w:rPr>
                <w:rFonts w:ascii="Times New Roman" w:hAnsi="Times New Roman" w:cs="Times New Roman"/>
                <w:color w:val="auto"/>
              </w:rPr>
            </w:pPr>
            <w:r w:rsidRPr="00D3492E">
              <w:rPr>
                <w:rFonts w:ascii="Times New Roman" w:hAnsi="Times New Roman"/>
                <w:b/>
                <w:color w:val="auto"/>
              </w:rPr>
              <w:t>7.</w:t>
            </w:r>
            <w:r w:rsidRPr="00D3492E">
              <w:rPr>
                <w:rFonts w:ascii="Times New Roman" w:hAnsi="Times New Roman" w:cs="Times New Roman"/>
                <w:b/>
                <w:color w:val="auto"/>
              </w:rPr>
              <w:t>4</w:t>
            </w:r>
            <w:r w:rsidRPr="00D3492E">
              <w:rPr>
                <w:rFonts w:ascii="Times New Roman" w:hAnsi="Times New Roman" w:cs="Times New Roman"/>
                <w:color w:val="auto"/>
              </w:rPr>
              <w:t xml:space="preserve">         </w:t>
            </w:r>
            <w:r w:rsidRPr="00D3492E">
              <w:rPr>
                <w:rFonts w:ascii="Times New Roman" w:hAnsi="Times New Roman" w:cs="Times New Roman"/>
                <w:b/>
                <w:bCs/>
                <w:color w:val="auto"/>
              </w:rPr>
              <w:t xml:space="preserve">Записи персонала </w:t>
            </w:r>
          </w:p>
          <w:p w:rsidR="00965435" w:rsidRPr="00D3492E" w:rsidRDefault="00965435" w:rsidP="00965435">
            <w:pPr>
              <w:spacing w:after="40" w:line="200" w:lineRule="exact"/>
              <w:rPr>
                <w:rFonts w:ascii="Times New Roman" w:hAnsi="Times New Roman"/>
                <w:sz w:val="24"/>
                <w:szCs w:val="24"/>
                <w:lang w:val="ru-RU"/>
              </w:rPr>
            </w:pPr>
            <w:r w:rsidRPr="00D3492E">
              <w:rPr>
                <w:rFonts w:ascii="Times New Roman" w:hAnsi="Times New Roman"/>
                <w:sz w:val="24"/>
                <w:szCs w:val="24"/>
              </w:rPr>
              <w:t xml:space="preserve">Все требования, указанные в п. 2 7.4 </w:t>
            </w:r>
            <w:r w:rsidR="0065414B" w:rsidRPr="0065414B">
              <w:rPr>
                <w:rFonts w:ascii="Times New Roman" w:hAnsi="Times New Roman"/>
                <w:color w:val="0000FF"/>
                <w:sz w:val="24"/>
                <w:szCs w:val="24"/>
                <w:lang w:val="ru-RU"/>
              </w:rPr>
              <w:t>ISO / IEC 17021</w:t>
            </w:r>
            <w:r w:rsidRPr="00D3492E">
              <w:rPr>
                <w:rFonts w:ascii="Times New Roman" w:hAnsi="Times New Roman"/>
                <w:sz w:val="24"/>
                <w:szCs w:val="24"/>
              </w:rPr>
              <w:t>.</w:t>
            </w:r>
          </w:p>
        </w:tc>
        <w:tc>
          <w:tcPr>
            <w:tcW w:w="1543" w:type="dxa"/>
            <w:gridSpan w:val="2"/>
            <w:tcBorders>
              <w:top w:val="single" w:sz="12" w:space="0" w:color="auto"/>
              <w:bottom w:val="single" w:sz="12" w:space="0" w:color="auto"/>
              <w:right w:val="single" w:sz="4" w:space="0" w:color="auto"/>
            </w:tcBorders>
            <w:shd w:val="clear" w:color="auto" w:fill="auto"/>
          </w:tcPr>
          <w:p w:rsidR="00965435" w:rsidRPr="00D3492E" w:rsidRDefault="00965435" w:rsidP="00965435">
            <w:pPr>
              <w:spacing w:after="40" w:line="200" w:lineRule="exact"/>
              <w:rPr>
                <w:rFonts w:ascii="Times New Roman" w:hAnsi="Times New Roman"/>
                <w:sz w:val="24"/>
                <w:szCs w:val="24"/>
                <w:lang w:val="ru-RU"/>
              </w:rPr>
            </w:pPr>
            <w:r w:rsidRPr="00D3492E">
              <w:rPr>
                <w:rFonts w:ascii="Times New Roman" w:hAnsi="Times New Roman"/>
                <w:sz w:val="24"/>
                <w:szCs w:val="24"/>
                <w:lang w:val="ru-RU"/>
              </w:rPr>
              <w:t>ВО/СВО +</w:t>
            </w:r>
          </w:p>
          <w:p w:rsidR="00965435" w:rsidRPr="00D3492E" w:rsidRDefault="00965435" w:rsidP="00965435">
            <w:pPr>
              <w:spacing w:after="40" w:line="200" w:lineRule="exact"/>
              <w:rPr>
                <w:rFonts w:ascii="Times New Roman" w:hAnsi="Times New Roman"/>
                <w:sz w:val="24"/>
                <w:szCs w:val="24"/>
                <w:lang w:val="ru-RU"/>
              </w:rPr>
            </w:pPr>
            <w:r w:rsidRPr="00D3492E">
              <w:rPr>
                <w:rFonts w:ascii="Times New Roman" w:hAnsi="Times New Roman"/>
                <w:sz w:val="24"/>
                <w:szCs w:val="24"/>
                <w:lang w:val="ru-RU"/>
              </w:rPr>
              <w:t>О/ ТЭ</w:t>
            </w:r>
          </w:p>
        </w:tc>
        <w:tc>
          <w:tcPr>
            <w:tcW w:w="1739" w:type="dxa"/>
            <w:tcBorders>
              <w:top w:val="single" w:sz="12" w:space="0" w:color="auto"/>
              <w:left w:val="single" w:sz="4" w:space="0" w:color="auto"/>
              <w:bottom w:val="single" w:sz="12" w:space="0" w:color="auto"/>
              <w:right w:val="single" w:sz="4" w:space="0" w:color="auto"/>
            </w:tcBorders>
            <w:shd w:val="clear" w:color="auto" w:fill="DEEAF6"/>
          </w:tcPr>
          <w:p w:rsidR="00965435" w:rsidRPr="00D3492E" w:rsidRDefault="00ED49B9" w:rsidP="00965435">
            <w:pPr>
              <w:spacing w:after="40" w:line="200" w:lineRule="exact"/>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965435" w:rsidRPr="00D3492E">
              <w:rPr>
                <w:rFonts w:ascii="Times New Roman" w:hAnsi="Times New Roman"/>
                <w:iCs/>
                <w:sz w:val="24"/>
                <w:szCs w:val="24"/>
                <w:lang w:val="ru-RU"/>
              </w:rPr>
              <w:instrText xml:space="preserve"> </w:instrText>
            </w:r>
            <w:r w:rsidR="00965435" w:rsidRPr="00D3492E">
              <w:rPr>
                <w:rFonts w:ascii="Times New Roman" w:hAnsi="Times New Roman"/>
                <w:iCs/>
                <w:sz w:val="24"/>
                <w:szCs w:val="24"/>
                <w:lang w:val="en-GB"/>
              </w:rPr>
              <w:instrText>FORMTEXT</w:instrText>
            </w:r>
            <w:r w:rsidR="00965435"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965435" w:rsidRPr="00D3492E">
              <w:rPr>
                <w:rFonts w:ascii="Times New Roman" w:hAnsi="Times New Roman"/>
                <w:iCs/>
                <w:noProof/>
                <w:sz w:val="24"/>
                <w:szCs w:val="24"/>
                <w:lang w:val="en-GB"/>
              </w:rPr>
              <w:t> </w:t>
            </w:r>
            <w:r w:rsidR="00965435" w:rsidRPr="00D3492E">
              <w:rPr>
                <w:rFonts w:ascii="Times New Roman" w:hAnsi="Times New Roman"/>
                <w:iCs/>
                <w:noProof/>
                <w:sz w:val="24"/>
                <w:szCs w:val="24"/>
                <w:lang w:val="en-GB"/>
              </w:rPr>
              <w:t> </w:t>
            </w:r>
            <w:r w:rsidR="00965435" w:rsidRPr="00D3492E">
              <w:rPr>
                <w:rFonts w:ascii="Times New Roman" w:hAnsi="Times New Roman"/>
                <w:iCs/>
                <w:noProof/>
                <w:sz w:val="24"/>
                <w:szCs w:val="24"/>
                <w:lang w:val="en-GB"/>
              </w:rPr>
              <w:t> </w:t>
            </w:r>
            <w:r w:rsidR="00965435" w:rsidRPr="00D3492E">
              <w:rPr>
                <w:rFonts w:ascii="Times New Roman" w:hAnsi="Times New Roman"/>
                <w:iCs/>
                <w:noProof/>
                <w:sz w:val="24"/>
                <w:szCs w:val="24"/>
                <w:lang w:val="en-GB"/>
              </w:rPr>
              <w:t> </w:t>
            </w:r>
            <w:r w:rsidR="00965435"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85" w:type="dxa"/>
            <w:tcBorders>
              <w:top w:val="single" w:sz="12" w:space="0" w:color="auto"/>
              <w:bottom w:val="single" w:sz="12" w:space="0" w:color="auto"/>
            </w:tcBorders>
            <w:shd w:val="clear" w:color="auto" w:fill="FFF2CC"/>
          </w:tcPr>
          <w:p w:rsidR="00965435" w:rsidRPr="00D3492E" w:rsidRDefault="00ED49B9" w:rsidP="00965435">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00965435" w:rsidRPr="00D3492E">
              <w:rPr>
                <w:rFonts w:ascii="Times New Roman" w:hAnsi="Times New Roman"/>
                <w:bCs/>
                <w:sz w:val="24"/>
                <w:szCs w:val="24"/>
                <w:lang w:val="ru-RU"/>
              </w:rPr>
              <w:instrText xml:space="preserve"> </w:instrText>
            </w:r>
            <w:r w:rsidR="00965435" w:rsidRPr="00D3492E">
              <w:rPr>
                <w:rFonts w:ascii="Times New Roman" w:hAnsi="Times New Roman"/>
                <w:bCs/>
                <w:sz w:val="24"/>
                <w:szCs w:val="24"/>
                <w:lang w:val="en-GB"/>
              </w:rPr>
              <w:instrText>FORMCHECKBOX</w:instrText>
            </w:r>
            <w:r w:rsidR="00965435"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5" w:type="dxa"/>
            <w:gridSpan w:val="2"/>
            <w:tcBorders>
              <w:top w:val="single" w:sz="12" w:space="0" w:color="auto"/>
              <w:bottom w:val="single" w:sz="12" w:space="0" w:color="auto"/>
            </w:tcBorders>
            <w:shd w:val="clear" w:color="auto" w:fill="FFF2CC"/>
          </w:tcPr>
          <w:p w:rsidR="00965435" w:rsidRPr="00D3492E" w:rsidRDefault="00ED49B9" w:rsidP="00965435">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965435" w:rsidRPr="00D3492E">
              <w:rPr>
                <w:rFonts w:ascii="Times New Roman" w:hAnsi="Times New Roman"/>
                <w:bCs/>
                <w:sz w:val="24"/>
                <w:szCs w:val="24"/>
                <w:lang w:val="ru-RU"/>
              </w:rPr>
              <w:instrText xml:space="preserve"> </w:instrText>
            </w:r>
            <w:r w:rsidR="00965435" w:rsidRPr="00D3492E">
              <w:rPr>
                <w:rFonts w:ascii="Times New Roman" w:hAnsi="Times New Roman"/>
                <w:bCs/>
                <w:sz w:val="24"/>
                <w:szCs w:val="24"/>
                <w:lang w:val="en-GB"/>
              </w:rPr>
              <w:instrText>FORMCHECKBOX</w:instrText>
            </w:r>
            <w:r w:rsidR="00965435"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30" w:type="dxa"/>
            <w:gridSpan w:val="2"/>
            <w:tcBorders>
              <w:top w:val="single" w:sz="12" w:space="0" w:color="auto"/>
              <w:bottom w:val="single" w:sz="12" w:space="0" w:color="auto"/>
            </w:tcBorders>
            <w:shd w:val="clear" w:color="auto" w:fill="FFF2CC"/>
          </w:tcPr>
          <w:p w:rsidR="00965435" w:rsidRPr="00D3492E" w:rsidRDefault="00ED49B9" w:rsidP="00965435">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965435" w:rsidRPr="00D3492E">
              <w:rPr>
                <w:rFonts w:ascii="Times New Roman" w:hAnsi="Times New Roman"/>
                <w:bCs/>
                <w:sz w:val="24"/>
                <w:szCs w:val="24"/>
                <w:lang w:val="ru-RU"/>
              </w:rPr>
              <w:instrText xml:space="preserve"> </w:instrText>
            </w:r>
            <w:r w:rsidR="00965435" w:rsidRPr="00D3492E">
              <w:rPr>
                <w:rFonts w:ascii="Times New Roman" w:hAnsi="Times New Roman"/>
                <w:bCs/>
                <w:sz w:val="24"/>
                <w:szCs w:val="24"/>
                <w:lang w:val="en-GB"/>
              </w:rPr>
              <w:instrText>FORMCHECKBOX</w:instrText>
            </w:r>
            <w:r w:rsidR="00965435"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57" w:type="dxa"/>
            <w:tcBorders>
              <w:top w:val="single" w:sz="12" w:space="0" w:color="auto"/>
              <w:bottom w:val="single" w:sz="12" w:space="0" w:color="auto"/>
            </w:tcBorders>
            <w:shd w:val="clear" w:color="auto" w:fill="FFF2CC"/>
          </w:tcPr>
          <w:p w:rsidR="00965435" w:rsidRPr="00D3492E" w:rsidRDefault="00ED49B9" w:rsidP="00965435">
            <w:pPr>
              <w:spacing w:after="40" w:line="200" w:lineRule="exact"/>
              <w:jc w:val="center"/>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965435" w:rsidRPr="00D3492E">
              <w:rPr>
                <w:rFonts w:ascii="Times New Roman" w:hAnsi="Times New Roman"/>
                <w:iCs/>
                <w:sz w:val="24"/>
                <w:szCs w:val="24"/>
                <w:lang w:val="ru-RU"/>
              </w:rPr>
              <w:instrText xml:space="preserve"> </w:instrText>
            </w:r>
            <w:r w:rsidR="00965435" w:rsidRPr="00D3492E">
              <w:rPr>
                <w:rFonts w:ascii="Times New Roman" w:hAnsi="Times New Roman"/>
                <w:iCs/>
                <w:sz w:val="24"/>
                <w:szCs w:val="24"/>
                <w:lang w:val="en-GB"/>
              </w:rPr>
              <w:instrText>FORMTEXT</w:instrText>
            </w:r>
            <w:r w:rsidR="00965435"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965435" w:rsidRPr="00D3492E">
              <w:rPr>
                <w:rFonts w:ascii="Times New Roman" w:hAnsi="Times New Roman"/>
                <w:iCs/>
                <w:noProof/>
                <w:sz w:val="24"/>
                <w:szCs w:val="24"/>
                <w:lang w:val="en-GB"/>
              </w:rPr>
              <w:t> </w:t>
            </w:r>
            <w:r w:rsidR="00965435" w:rsidRPr="00D3492E">
              <w:rPr>
                <w:rFonts w:ascii="Times New Roman" w:hAnsi="Times New Roman"/>
                <w:iCs/>
                <w:noProof/>
                <w:sz w:val="24"/>
                <w:szCs w:val="24"/>
                <w:lang w:val="en-GB"/>
              </w:rPr>
              <w:t> </w:t>
            </w:r>
            <w:r w:rsidR="00965435" w:rsidRPr="00D3492E">
              <w:rPr>
                <w:rFonts w:ascii="Times New Roman" w:hAnsi="Times New Roman"/>
                <w:iCs/>
                <w:noProof/>
                <w:sz w:val="24"/>
                <w:szCs w:val="24"/>
                <w:lang w:val="en-GB"/>
              </w:rPr>
              <w:t> </w:t>
            </w:r>
            <w:r w:rsidR="00965435" w:rsidRPr="00D3492E">
              <w:rPr>
                <w:rFonts w:ascii="Times New Roman" w:hAnsi="Times New Roman"/>
                <w:iCs/>
                <w:noProof/>
                <w:sz w:val="24"/>
                <w:szCs w:val="24"/>
                <w:lang w:val="en-GB"/>
              </w:rPr>
              <w:t> </w:t>
            </w:r>
            <w:r w:rsidR="00965435"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224EA3" w:rsidRPr="00D3492E" w:rsidRDefault="00224EA3" w:rsidP="00FD622D">
      <w:pPr>
        <w:spacing w:after="40" w:line="200" w:lineRule="exact"/>
        <w:rPr>
          <w:sz w:val="18"/>
          <w:szCs w:val="18"/>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3707"/>
        <w:gridCol w:w="1396"/>
        <w:gridCol w:w="1883"/>
        <w:gridCol w:w="385"/>
        <w:gridCol w:w="421"/>
        <w:gridCol w:w="430"/>
        <w:gridCol w:w="1559"/>
      </w:tblGrid>
      <w:tr w:rsidR="00467EC2" w:rsidRPr="00D3492E" w:rsidTr="00A73B66">
        <w:trPr>
          <w:trHeight w:val="806"/>
        </w:trPr>
        <w:tc>
          <w:tcPr>
            <w:tcW w:w="993" w:type="dxa"/>
            <w:vMerge w:val="restart"/>
            <w:tcBorders>
              <w:top w:val="single" w:sz="12" w:space="0" w:color="auto"/>
            </w:tcBorders>
            <w:shd w:val="clear" w:color="auto" w:fill="CCCCCC"/>
            <w:vAlign w:val="center"/>
          </w:tcPr>
          <w:p w:rsidR="00467EC2" w:rsidRPr="00D3492E" w:rsidRDefault="00467EC2" w:rsidP="00AB30EB">
            <w:pPr>
              <w:keepNext/>
              <w:keepLines/>
              <w:spacing w:after="40" w:line="200" w:lineRule="exact"/>
              <w:jc w:val="center"/>
              <w:rPr>
                <w:rFonts w:ascii="Times New Roman" w:hAnsi="Times New Roman"/>
                <w:sz w:val="24"/>
                <w:szCs w:val="24"/>
                <w:lang w:val="ru-RU"/>
              </w:rPr>
            </w:pPr>
          </w:p>
        </w:tc>
        <w:tc>
          <w:tcPr>
            <w:tcW w:w="3707" w:type="dxa"/>
            <w:vMerge w:val="restart"/>
            <w:tcBorders>
              <w:top w:val="single" w:sz="12" w:space="0" w:color="auto"/>
            </w:tcBorders>
            <w:shd w:val="clear" w:color="auto" w:fill="CCCCCC"/>
            <w:vAlign w:val="center"/>
          </w:tcPr>
          <w:p w:rsidR="00467EC2" w:rsidRPr="00D3492E" w:rsidRDefault="00467EC2" w:rsidP="00AB30EB">
            <w:pPr>
              <w:jc w:val="center"/>
              <w:rPr>
                <w:rFonts w:ascii="Times New Roman" w:hAnsi="Times New Roman"/>
                <w:sz w:val="24"/>
                <w:szCs w:val="24"/>
                <w:lang w:val="ru-RU"/>
              </w:rPr>
            </w:pPr>
            <w:r w:rsidRPr="00D3492E">
              <w:rPr>
                <w:rFonts w:ascii="Times New Roman" w:hAnsi="Times New Roman"/>
                <w:sz w:val="24"/>
                <w:szCs w:val="24"/>
                <w:lang w:val="ru-RU"/>
              </w:rPr>
              <w:t>Требование</w:t>
            </w:r>
          </w:p>
        </w:tc>
        <w:tc>
          <w:tcPr>
            <w:tcW w:w="1396" w:type="dxa"/>
            <w:vMerge w:val="restart"/>
            <w:tcBorders>
              <w:top w:val="single" w:sz="12" w:space="0" w:color="auto"/>
            </w:tcBorders>
            <w:shd w:val="clear" w:color="auto" w:fill="CCCCCC"/>
            <w:vAlign w:val="center"/>
          </w:tcPr>
          <w:p w:rsidR="00467EC2" w:rsidRPr="00D3492E" w:rsidRDefault="00467EC2" w:rsidP="00AB30EB">
            <w:pPr>
              <w:jc w:val="center"/>
              <w:rPr>
                <w:rFonts w:ascii="Times New Roman" w:hAnsi="Times New Roman"/>
                <w:sz w:val="24"/>
                <w:szCs w:val="24"/>
                <w:lang w:val="ru-RU"/>
              </w:rPr>
            </w:pPr>
            <w:proofErr w:type="gramStart"/>
            <w:r w:rsidRPr="00D3492E">
              <w:rPr>
                <w:rFonts w:ascii="Times New Roman" w:hAnsi="Times New Roman"/>
                <w:sz w:val="24"/>
                <w:szCs w:val="24"/>
                <w:lang w:val="ru-RU"/>
              </w:rPr>
              <w:t>Ответствен-ность</w:t>
            </w:r>
            <w:proofErr w:type="gramEnd"/>
          </w:p>
          <w:p w:rsidR="00467EC2" w:rsidRPr="00D3492E" w:rsidRDefault="00467EC2" w:rsidP="00AB30EB">
            <w:pPr>
              <w:jc w:val="center"/>
              <w:rPr>
                <w:rFonts w:ascii="Times New Roman" w:hAnsi="Times New Roman"/>
                <w:sz w:val="24"/>
                <w:szCs w:val="24"/>
                <w:lang w:val="ru-RU"/>
              </w:rPr>
            </w:pPr>
          </w:p>
        </w:tc>
        <w:tc>
          <w:tcPr>
            <w:tcW w:w="1883" w:type="dxa"/>
            <w:vMerge w:val="restart"/>
            <w:tcBorders>
              <w:top w:val="single" w:sz="12" w:space="0" w:color="auto"/>
            </w:tcBorders>
            <w:shd w:val="clear" w:color="auto" w:fill="CCCCCC"/>
            <w:vAlign w:val="center"/>
          </w:tcPr>
          <w:p w:rsidR="00467EC2" w:rsidRDefault="00467EC2" w:rsidP="00467EC2">
            <w:pPr>
              <w:keepNext/>
              <w:keepLines/>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ru-RU"/>
              </w:rPr>
              <w:t>Документы  системы менеджмента для реализации  требования</w:t>
            </w:r>
          </w:p>
          <w:p w:rsidR="00467EC2" w:rsidRPr="00926E14" w:rsidRDefault="00467EC2" w:rsidP="00467EC2">
            <w:pPr>
              <w:keepNext/>
              <w:keepLines/>
              <w:spacing w:after="40" w:line="200" w:lineRule="exact"/>
              <w:jc w:val="center"/>
              <w:rPr>
                <w:rFonts w:ascii="Times New Roman" w:hAnsi="Times New Roman"/>
                <w:bCs/>
                <w:color w:val="0000FF"/>
                <w:sz w:val="24"/>
                <w:szCs w:val="24"/>
                <w:lang w:val="ru-RU"/>
              </w:rPr>
            </w:pPr>
            <w:r w:rsidRPr="00926E14">
              <w:rPr>
                <w:rFonts w:ascii="Times New Roman" w:hAnsi="Times New Roman"/>
                <w:bCs/>
                <w:color w:val="0000FF"/>
                <w:sz w:val="24"/>
                <w:szCs w:val="24"/>
                <w:lang w:val="ru-RU"/>
              </w:rPr>
              <w:t>Документы системы менеджмент</w:t>
            </w:r>
            <w:r>
              <w:rPr>
                <w:rFonts w:ascii="Times New Roman" w:hAnsi="Times New Roman"/>
                <w:bCs/>
                <w:color w:val="0000FF"/>
                <w:sz w:val="24"/>
                <w:szCs w:val="24"/>
                <w:lang w:val="ru-RU"/>
              </w:rPr>
              <w:t>а</w:t>
            </w:r>
            <w:r w:rsidRPr="00926E14">
              <w:rPr>
                <w:rFonts w:ascii="Times New Roman" w:hAnsi="Times New Roman"/>
                <w:bCs/>
                <w:color w:val="0000FF"/>
                <w:sz w:val="24"/>
                <w:szCs w:val="24"/>
                <w:lang w:val="ru-RU"/>
              </w:rPr>
              <w:t>, где внесены изменения</w:t>
            </w:r>
            <w:proofErr w:type="gramStart"/>
            <w:r w:rsidRPr="00926E14">
              <w:rPr>
                <w:rFonts w:ascii="Times New Roman" w:hAnsi="Times New Roman"/>
                <w:bCs/>
                <w:color w:val="0000FF"/>
                <w:sz w:val="24"/>
                <w:szCs w:val="24"/>
                <w:vertAlign w:val="superscript"/>
                <w:lang w:val="ru-RU"/>
              </w:rPr>
              <w:t>4</w:t>
            </w:r>
            <w:proofErr w:type="gramEnd"/>
          </w:p>
        </w:tc>
        <w:tc>
          <w:tcPr>
            <w:tcW w:w="1236" w:type="dxa"/>
            <w:gridSpan w:val="3"/>
            <w:tcBorders>
              <w:top w:val="single" w:sz="12" w:space="0" w:color="auto"/>
              <w:bottom w:val="single" w:sz="4" w:space="0" w:color="auto"/>
            </w:tcBorders>
            <w:shd w:val="clear" w:color="auto" w:fill="CCCCCC"/>
            <w:vAlign w:val="center"/>
          </w:tcPr>
          <w:p w:rsidR="00467EC2" w:rsidRPr="00CC5B65" w:rsidRDefault="00467EC2" w:rsidP="00467EC2">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CC5B65">
              <w:rPr>
                <w:rFonts w:ascii="Times New Roman" w:hAnsi="Times New Roman"/>
                <w:sz w:val="24"/>
                <w:szCs w:val="24"/>
                <w:lang w:val="ru-RU"/>
              </w:rPr>
              <w:t>Оценка</w:t>
            </w:r>
            <w:proofErr w:type="gramStart"/>
            <w:r w:rsidRPr="00CC5B65">
              <w:rPr>
                <w:rFonts w:ascii="Times New Roman" w:hAnsi="Times New Roman"/>
                <w:sz w:val="24"/>
                <w:szCs w:val="24"/>
                <w:vertAlign w:val="superscript"/>
                <w:lang w:val="ru-RU"/>
              </w:rPr>
              <w:t>2</w:t>
            </w:r>
            <w:proofErr w:type="gramEnd"/>
          </w:p>
        </w:tc>
        <w:tc>
          <w:tcPr>
            <w:tcW w:w="1559" w:type="dxa"/>
            <w:vMerge w:val="restart"/>
            <w:tcBorders>
              <w:top w:val="single" w:sz="12" w:space="0" w:color="auto"/>
            </w:tcBorders>
            <w:shd w:val="clear" w:color="auto" w:fill="CCCCCC"/>
            <w:vAlign w:val="center"/>
          </w:tcPr>
          <w:p w:rsidR="00467EC2" w:rsidRPr="00C75A35" w:rsidRDefault="00467EC2" w:rsidP="00467EC2">
            <w:pPr>
              <w:pStyle w:val="a4"/>
              <w:keepNext/>
              <w:keepLines/>
              <w:tabs>
                <w:tab w:val="clear" w:pos="9072"/>
              </w:tabs>
              <w:spacing w:after="40"/>
              <w:jc w:val="center"/>
              <w:rPr>
                <w:rFonts w:ascii="Times New Roman" w:hAnsi="Times New Roman"/>
                <w:bCs/>
                <w:color w:val="0000FF"/>
                <w:sz w:val="24"/>
                <w:szCs w:val="24"/>
                <w:lang w:val="ru-RU"/>
              </w:rPr>
            </w:pPr>
            <w:r w:rsidRPr="00C75A35">
              <w:rPr>
                <w:rFonts w:ascii="Times New Roman" w:hAnsi="Times New Roman"/>
                <w:bCs/>
                <w:color w:val="0000FF"/>
                <w:sz w:val="24"/>
                <w:szCs w:val="24"/>
                <w:lang w:val="ru-RU"/>
              </w:rPr>
              <w:t>Коммен-тарии</w:t>
            </w:r>
            <w:r w:rsidRPr="00C75A35">
              <w:rPr>
                <w:rFonts w:ascii="Times New Roman" w:hAnsi="Times New Roman"/>
                <w:bCs/>
                <w:color w:val="0000FF"/>
                <w:sz w:val="24"/>
                <w:szCs w:val="24"/>
                <w:vertAlign w:val="superscript"/>
                <w:lang w:val="ru-RU"/>
              </w:rPr>
              <w:t>3</w:t>
            </w:r>
          </w:p>
        </w:tc>
      </w:tr>
      <w:tr w:rsidR="00D3492E" w:rsidRPr="00D3492E" w:rsidTr="00A73B66">
        <w:tc>
          <w:tcPr>
            <w:tcW w:w="993" w:type="dxa"/>
            <w:vMerge/>
            <w:tcBorders>
              <w:bottom w:val="single" w:sz="12" w:space="0" w:color="auto"/>
            </w:tcBorders>
            <w:shd w:val="clear" w:color="auto" w:fill="CCCCCC"/>
          </w:tcPr>
          <w:p w:rsidR="00550533" w:rsidRPr="00D3492E" w:rsidRDefault="00550533" w:rsidP="003A3E8B">
            <w:pPr>
              <w:keepNext/>
              <w:keepLines/>
              <w:spacing w:after="40" w:line="200" w:lineRule="exact"/>
              <w:rPr>
                <w:rFonts w:ascii="Times New Roman" w:hAnsi="Times New Roman"/>
                <w:sz w:val="24"/>
                <w:szCs w:val="24"/>
                <w:lang w:val="ru-RU"/>
              </w:rPr>
            </w:pPr>
          </w:p>
        </w:tc>
        <w:tc>
          <w:tcPr>
            <w:tcW w:w="3707" w:type="dxa"/>
            <w:vMerge/>
            <w:tcBorders>
              <w:bottom w:val="single" w:sz="12" w:space="0" w:color="auto"/>
            </w:tcBorders>
            <w:shd w:val="clear" w:color="auto" w:fill="CCCCCC"/>
            <w:vAlign w:val="center"/>
          </w:tcPr>
          <w:p w:rsidR="00550533" w:rsidRPr="00D3492E" w:rsidRDefault="00550533" w:rsidP="004170FF">
            <w:pPr>
              <w:pStyle w:val="31"/>
            </w:pPr>
          </w:p>
        </w:tc>
        <w:tc>
          <w:tcPr>
            <w:tcW w:w="1396" w:type="dxa"/>
            <w:vMerge/>
            <w:tcBorders>
              <w:bottom w:val="single" w:sz="12" w:space="0" w:color="auto"/>
            </w:tcBorders>
            <w:shd w:val="clear" w:color="auto" w:fill="CCCCCC"/>
            <w:vAlign w:val="center"/>
          </w:tcPr>
          <w:p w:rsidR="00550533" w:rsidRPr="00D3492E" w:rsidRDefault="00550533" w:rsidP="004170FF">
            <w:pPr>
              <w:pStyle w:val="31"/>
            </w:pPr>
          </w:p>
        </w:tc>
        <w:tc>
          <w:tcPr>
            <w:tcW w:w="1883" w:type="dxa"/>
            <w:vMerge/>
            <w:tcBorders>
              <w:bottom w:val="single" w:sz="12" w:space="0" w:color="auto"/>
            </w:tcBorders>
            <w:shd w:val="clear" w:color="auto" w:fill="CCCCCC"/>
            <w:vAlign w:val="center"/>
          </w:tcPr>
          <w:p w:rsidR="00550533" w:rsidRPr="00D3492E" w:rsidRDefault="00550533" w:rsidP="00EA435F">
            <w:pPr>
              <w:keepNext/>
              <w:keepLines/>
              <w:spacing w:after="40" w:line="200" w:lineRule="exact"/>
              <w:jc w:val="center"/>
              <w:rPr>
                <w:rFonts w:ascii="Times New Roman" w:hAnsi="Times New Roman"/>
                <w:bCs/>
                <w:sz w:val="24"/>
                <w:szCs w:val="24"/>
                <w:lang w:val="ru-RU"/>
              </w:rPr>
            </w:pPr>
          </w:p>
        </w:tc>
        <w:tc>
          <w:tcPr>
            <w:tcW w:w="385" w:type="dxa"/>
            <w:tcBorders>
              <w:top w:val="single" w:sz="4" w:space="0" w:color="auto"/>
              <w:bottom w:val="single" w:sz="12" w:space="0" w:color="auto"/>
            </w:tcBorders>
            <w:shd w:val="clear" w:color="auto" w:fill="CCCCCC"/>
            <w:vAlign w:val="center"/>
          </w:tcPr>
          <w:p w:rsidR="00550533" w:rsidRPr="00D3492E" w:rsidRDefault="00550533" w:rsidP="0079425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D3492E">
              <w:rPr>
                <w:rFonts w:ascii="Times New Roman" w:hAnsi="Times New Roman"/>
                <w:szCs w:val="24"/>
                <w:highlight w:val="lightGray"/>
                <w:lang w:val="ru-RU"/>
              </w:rPr>
              <w:t>С</w:t>
            </w:r>
          </w:p>
        </w:tc>
        <w:tc>
          <w:tcPr>
            <w:tcW w:w="421" w:type="dxa"/>
            <w:tcBorders>
              <w:top w:val="single" w:sz="4" w:space="0" w:color="auto"/>
              <w:bottom w:val="single" w:sz="12" w:space="0" w:color="auto"/>
            </w:tcBorders>
            <w:shd w:val="clear" w:color="auto" w:fill="CCCCCC"/>
            <w:vAlign w:val="center"/>
          </w:tcPr>
          <w:p w:rsidR="00550533" w:rsidRPr="00D3492E" w:rsidRDefault="00550533"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нз</w:t>
            </w:r>
          </w:p>
        </w:tc>
        <w:tc>
          <w:tcPr>
            <w:tcW w:w="430" w:type="dxa"/>
            <w:tcBorders>
              <w:top w:val="single" w:sz="4" w:space="0" w:color="auto"/>
              <w:bottom w:val="single" w:sz="12" w:space="0" w:color="auto"/>
            </w:tcBorders>
            <w:shd w:val="clear" w:color="auto" w:fill="CCCCCC"/>
            <w:vAlign w:val="center"/>
          </w:tcPr>
          <w:p w:rsidR="00550533" w:rsidRPr="00D3492E" w:rsidRDefault="00550533"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зн</w:t>
            </w:r>
          </w:p>
        </w:tc>
        <w:tc>
          <w:tcPr>
            <w:tcW w:w="1559" w:type="dxa"/>
            <w:vMerge/>
            <w:tcBorders>
              <w:bottom w:val="single" w:sz="12" w:space="0" w:color="auto"/>
            </w:tcBorders>
            <w:shd w:val="clear" w:color="auto" w:fill="CCCCCC"/>
          </w:tcPr>
          <w:p w:rsidR="00550533" w:rsidRPr="00D3492E" w:rsidRDefault="00550533" w:rsidP="00794251">
            <w:pPr>
              <w:pStyle w:val="a4"/>
              <w:keepNext/>
              <w:keepLines/>
              <w:tabs>
                <w:tab w:val="clear" w:pos="9072"/>
              </w:tabs>
              <w:spacing w:after="40" w:line="200" w:lineRule="exact"/>
              <w:jc w:val="center"/>
              <w:rPr>
                <w:rFonts w:ascii="Times New Roman" w:hAnsi="Times New Roman"/>
                <w:sz w:val="24"/>
                <w:szCs w:val="24"/>
                <w:lang w:val="en-GB"/>
              </w:rPr>
            </w:pPr>
          </w:p>
        </w:tc>
      </w:tr>
      <w:tr w:rsidR="00D3492E" w:rsidRPr="00D3492E" w:rsidTr="00986FB6">
        <w:tblPrEx>
          <w:tblBorders>
            <w:bottom w:val="single" w:sz="4" w:space="0" w:color="auto"/>
          </w:tblBorders>
        </w:tblPrEx>
        <w:tc>
          <w:tcPr>
            <w:tcW w:w="4700" w:type="dxa"/>
            <w:gridSpan w:val="2"/>
            <w:tcBorders>
              <w:top w:val="single" w:sz="12" w:space="0" w:color="auto"/>
              <w:bottom w:val="single" w:sz="12" w:space="0" w:color="auto"/>
              <w:right w:val="single" w:sz="4" w:space="0" w:color="auto"/>
            </w:tcBorders>
            <w:shd w:val="clear" w:color="auto" w:fill="auto"/>
          </w:tcPr>
          <w:p w:rsidR="003A3E8B" w:rsidRPr="00D3492E" w:rsidRDefault="002B740F" w:rsidP="00F00413">
            <w:pPr>
              <w:spacing w:after="40" w:line="200" w:lineRule="exact"/>
              <w:rPr>
                <w:rFonts w:ascii="Times New Roman" w:hAnsi="Times New Roman"/>
                <w:b/>
                <w:sz w:val="24"/>
                <w:szCs w:val="24"/>
                <w:lang w:val="ru-RU"/>
              </w:rPr>
            </w:pPr>
            <w:r w:rsidRPr="00D3492E">
              <w:rPr>
                <w:rFonts w:ascii="Times New Roman" w:hAnsi="Times New Roman"/>
                <w:b/>
                <w:sz w:val="24"/>
                <w:szCs w:val="24"/>
                <w:lang w:val="ru-RU"/>
              </w:rPr>
              <w:t>7.</w:t>
            </w:r>
            <w:r w:rsidR="00F00413" w:rsidRPr="00D3492E">
              <w:rPr>
                <w:rFonts w:ascii="Times New Roman" w:hAnsi="Times New Roman"/>
                <w:b/>
                <w:sz w:val="24"/>
                <w:szCs w:val="24"/>
                <w:lang w:val="ru-RU"/>
              </w:rPr>
              <w:t>5</w:t>
            </w:r>
            <w:r w:rsidRPr="00D3492E">
              <w:rPr>
                <w:rFonts w:ascii="Times New Roman" w:hAnsi="Times New Roman"/>
                <w:sz w:val="24"/>
                <w:szCs w:val="24"/>
                <w:lang w:val="ru-RU"/>
              </w:rPr>
              <w:t xml:space="preserve">         </w:t>
            </w:r>
            <w:r w:rsidR="00F00413" w:rsidRPr="00D3492E">
              <w:rPr>
                <w:rFonts w:ascii="Times New Roman" w:hAnsi="Times New Roman"/>
                <w:b/>
                <w:sz w:val="24"/>
                <w:szCs w:val="24"/>
                <w:lang w:val="ru-RU"/>
              </w:rPr>
              <w:t>Аутсорсинг</w:t>
            </w:r>
          </w:p>
          <w:p w:rsidR="00DD1E37" w:rsidRPr="00D3492E" w:rsidRDefault="00DD1E37" w:rsidP="0081511C">
            <w:pPr>
              <w:spacing w:after="40" w:line="200" w:lineRule="exact"/>
              <w:rPr>
                <w:rFonts w:ascii="Times New Roman" w:hAnsi="Times New Roman"/>
                <w:sz w:val="24"/>
                <w:szCs w:val="24"/>
                <w:lang w:val="ru-RU"/>
              </w:rPr>
            </w:pPr>
            <w:r w:rsidRPr="00D3492E">
              <w:rPr>
                <w:rFonts w:ascii="Times New Roman" w:hAnsi="Times New Roman"/>
                <w:sz w:val="24"/>
                <w:szCs w:val="24"/>
              </w:rPr>
              <w:t xml:space="preserve">Все требования, указанные в п. 7.5 </w:t>
            </w:r>
            <w:r w:rsidR="0081511C" w:rsidRPr="0065414B">
              <w:rPr>
                <w:rFonts w:ascii="Times New Roman" w:hAnsi="Times New Roman"/>
                <w:color w:val="0000FF"/>
                <w:sz w:val="24"/>
                <w:szCs w:val="24"/>
                <w:lang w:val="ru-RU"/>
              </w:rPr>
              <w:t>ISO / IEC 1702</w:t>
            </w:r>
            <w:r w:rsidR="0081511C">
              <w:rPr>
                <w:rFonts w:ascii="Times New Roman" w:hAnsi="Times New Roman"/>
                <w:color w:val="0000FF"/>
                <w:sz w:val="24"/>
                <w:szCs w:val="24"/>
                <w:lang w:val="ru-RU"/>
              </w:rPr>
              <w:t>1</w:t>
            </w:r>
            <w:r w:rsidRPr="00D3492E">
              <w:rPr>
                <w:rFonts w:ascii="Times New Roman" w:hAnsi="Times New Roman"/>
                <w:sz w:val="24"/>
                <w:szCs w:val="24"/>
              </w:rPr>
              <w:t>, и следующие положения.</w:t>
            </w:r>
          </w:p>
        </w:tc>
        <w:tc>
          <w:tcPr>
            <w:tcW w:w="1396" w:type="dxa"/>
            <w:tcBorders>
              <w:top w:val="single" w:sz="12" w:space="0" w:color="auto"/>
              <w:bottom w:val="single" w:sz="12" w:space="0" w:color="auto"/>
              <w:right w:val="single" w:sz="4" w:space="0" w:color="auto"/>
            </w:tcBorders>
            <w:shd w:val="clear" w:color="auto" w:fill="auto"/>
          </w:tcPr>
          <w:p w:rsidR="00E1355B" w:rsidRPr="00D3492E" w:rsidRDefault="00E1355B" w:rsidP="00FF17FF">
            <w:pPr>
              <w:spacing w:after="40" w:line="200" w:lineRule="exact"/>
              <w:rPr>
                <w:rFonts w:ascii="Times New Roman" w:hAnsi="Times New Roman"/>
                <w:sz w:val="24"/>
                <w:szCs w:val="24"/>
                <w:lang w:val="ru-RU"/>
              </w:rPr>
            </w:pPr>
            <w:r w:rsidRPr="00D3492E">
              <w:rPr>
                <w:rFonts w:ascii="Times New Roman" w:hAnsi="Times New Roman"/>
                <w:sz w:val="24"/>
                <w:szCs w:val="24"/>
                <w:lang w:val="ru-RU"/>
              </w:rPr>
              <w:t>ВО/СВО +</w:t>
            </w:r>
          </w:p>
          <w:p w:rsidR="003A3E8B" w:rsidRPr="00D3492E" w:rsidRDefault="00625FEF" w:rsidP="00FF17FF">
            <w:pPr>
              <w:spacing w:after="40" w:line="200" w:lineRule="exact"/>
              <w:rPr>
                <w:rFonts w:ascii="Times New Roman" w:hAnsi="Times New Roman"/>
                <w:sz w:val="24"/>
                <w:szCs w:val="24"/>
                <w:lang w:val="ru-RU"/>
              </w:rPr>
            </w:pPr>
            <w:r w:rsidRPr="00D3492E">
              <w:rPr>
                <w:rFonts w:ascii="Times New Roman" w:hAnsi="Times New Roman"/>
                <w:sz w:val="24"/>
                <w:szCs w:val="24"/>
                <w:lang w:val="ru-RU"/>
              </w:rPr>
              <w:t>О</w:t>
            </w:r>
            <w:r w:rsidR="00FF17FF" w:rsidRPr="00D3492E">
              <w:rPr>
                <w:rFonts w:ascii="Times New Roman" w:hAnsi="Times New Roman"/>
                <w:sz w:val="24"/>
                <w:szCs w:val="24"/>
                <w:lang w:val="ru-RU"/>
              </w:rPr>
              <w:t>/</w:t>
            </w:r>
            <w:r w:rsidRPr="00D3492E">
              <w:rPr>
                <w:rFonts w:ascii="Times New Roman" w:hAnsi="Times New Roman"/>
                <w:sz w:val="24"/>
                <w:szCs w:val="24"/>
                <w:lang w:val="ru-RU"/>
              </w:rPr>
              <w:t xml:space="preserve"> </w:t>
            </w:r>
            <w:r w:rsidR="00B82C6C" w:rsidRPr="00D3492E">
              <w:rPr>
                <w:rFonts w:ascii="Times New Roman" w:hAnsi="Times New Roman"/>
                <w:sz w:val="24"/>
                <w:szCs w:val="24"/>
                <w:lang w:val="ru-RU"/>
              </w:rPr>
              <w:t>ТЭ</w:t>
            </w:r>
          </w:p>
        </w:tc>
        <w:tc>
          <w:tcPr>
            <w:tcW w:w="1883" w:type="dxa"/>
            <w:tcBorders>
              <w:top w:val="single" w:sz="12" w:space="0" w:color="auto"/>
              <w:left w:val="single" w:sz="4" w:space="0" w:color="auto"/>
              <w:bottom w:val="single" w:sz="12" w:space="0" w:color="auto"/>
              <w:right w:val="single" w:sz="4" w:space="0" w:color="auto"/>
            </w:tcBorders>
            <w:shd w:val="clear" w:color="auto" w:fill="DEEAF6"/>
          </w:tcPr>
          <w:p w:rsidR="003A3E8B" w:rsidRPr="00D3492E" w:rsidRDefault="00ED49B9" w:rsidP="003A3E8B">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85"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1"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30"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FD6099" w:rsidRPr="00D3492E" w:rsidRDefault="00FD6099" w:rsidP="00B725AD">
      <w:pPr>
        <w:keepNext/>
        <w:keepLines/>
        <w:spacing w:after="40" w:line="200" w:lineRule="exact"/>
        <w:rPr>
          <w:rFonts w:ascii="Times New Roman" w:hAnsi="Times New Roman"/>
          <w:bCs/>
          <w:sz w:val="24"/>
          <w:szCs w:val="24"/>
          <w:lang w:val="en-GB"/>
        </w:rPr>
        <w:sectPr w:rsidR="00FD6099" w:rsidRPr="00D3492E" w:rsidSect="00EB70FA">
          <w:endnotePr>
            <w:numFmt w:val="decimal"/>
          </w:endnotePr>
          <w:type w:val="continuous"/>
          <w:pgSz w:w="11906" w:h="16838" w:code="9"/>
          <w:pgMar w:top="567" w:right="851" w:bottom="851" w:left="1134" w:header="720" w:footer="720" w:gutter="0"/>
          <w:cols w:space="720"/>
          <w:docGrid w:linePitch="299"/>
        </w:sectPr>
      </w:pPr>
    </w:p>
    <w:p w:rsidR="004310BD" w:rsidRPr="00D3492E" w:rsidRDefault="004310BD" w:rsidP="00B65027">
      <w:pPr>
        <w:spacing w:after="40" w:line="200" w:lineRule="exact"/>
        <w:rPr>
          <w:sz w:val="18"/>
          <w:szCs w:val="18"/>
          <w:lang w:val="ru-RU"/>
        </w:rPr>
        <w:sectPr w:rsidR="004310BD" w:rsidRPr="00D3492E"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285"/>
        <w:gridCol w:w="1883"/>
        <w:gridCol w:w="419"/>
        <w:gridCol w:w="393"/>
        <w:gridCol w:w="392"/>
        <w:gridCol w:w="1591"/>
      </w:tblGrid>
      <w:tr w:rsidR="00C75A35" w:rsidRPr="00D3492E" w:rsidTr="00986FB6">
        <w:tc>
          <w:tcPr>
            <w:tcW w:w="811" w:type="dxa"/>
            <w:tcBorders>
              <w:top w:val="single" w:sz="4" w:space="0" w:color="auto"/>
              <w:bottom w:val="single" w:sz="4" w:space="0" w:color="auto"/>
            </w:tcBorders>
          </w:tcPr>
          <w:p w:rsidR="00C75A35" w:rsidRPr="00D3492E" w:rsidRDefault="00C75A35" w:rsidP="00F00413">
            <w:pPr>
              <w:spacing w:after="40" w:line="200" w:lineRule="exact"/>
              <w:rPr>
                <w:rFonts w:ascii="Times New Roman" w:hAnsi="Times New Roman"/>
                <w:sz w:val="24"/>
                <w:szCs w:val="24"/>
                <w:lang w:val="en-GB"/>
              </w:rPr>
            </w:pPr>
            <w:r w:rsidRPr="00D3492E">
              <w:rPr>
                <w:rFonts w:ascii="Times New Roman" w:hAnsi="Times New Roman"/>
                <w:sz w:val="24"/>
                <w:szCs w:val="24"/>
                <w:lang w:val="en-GB"/>
              </w:rPr>
              <w:lastRenderedPageBreak/>
              <w:t>7.</w:t>
            </w:r>
            <w:r w:rsidRPr="00D3492E">
              <w:rPr>
                <w:rFonts w:ascii="Times New Roman" w:hAnsi="Times New Roman"/>
                <w:sz w:val="24"/>
                <w:szCs w:val="24"/>
                <w:lang w:val="ru-RU"/>
              </w:rPr>
              <w:t>5</w:t>
            </w:r>
            <w:r w:rsidRPr="00D3492E">
              <w:rPr>
                <w:rFonts w:ascii="Times New Roman" w:hAnsi="Times New Roman"/>
                <w:sz w:val="24"/>
                <w:szCs w:val="24"/>
                <w:lang w:val="en-GB"/>
              </w:rPr>
              <w:t>.1</w:t>
            </w:r>
          </w:p>
        </w:tc>
        <w:tc>
          <w:tcPr>
            <w:tcW w:w="5285" w:type="dxa"/>
            <w:tcBorders>
              <w:top w:val="single" w:sz="4" w:space="0" w:color="auto"/>
              <w:bottom w:val="single" w:sz="4" w:space="0" w:color="auto"/>
            </w:tcBorders>
          </w:tcPr>
          <w:p w:rsidR="00C75A35" w:rsidRPr="00D3492E" w:rsidRDefault="00C75A35" w:rsidP="00351EF0">
            <w:pPr>
              <w:autoSpaceDE w:val="0"/>
              <w:autoSpaceDN w:val="0"/>
              <w:adjustRightInd w:val="0"/>
              <w:spacing w:before="0" w:after="0"/>
              <w:jc w:val="both"/>
              <w:rPr>
                <w:rFonts w:ascii="Times New Roman" w:hAnsi="Times New Roman"/>
                <w:sz w:val="24"/>
                <w:szCs w:val="24"/>
                <w:lang w:val="ru-RU" w:eastAsia="ru-RU"/>
              </w:rPr>
            </w:pPr>
            <w:proofErr w:type="gramStart"/>
            <w:r w:rsidRPr="00D3492E">
              <w:rPr>
                <w:rFonts w:ascii="Times New Roman" w:hAnsi="Times New Roman"/>
                <w:sz w:val="24"/>
                <w:szCs w:val="24"/>
                <w:lang w:val="ru-RU" w:eastAsia="ru-RU"/>
              </w:rPr>
              <w:t>Орган по сертификации должен иметь процесс, в котором описаны условия, при которых может иметь место аутсорсинг (который представляет собой заключение субподрядов с другой организацией для выполнения части работ по сертификации от имени органа сертификации).</w:t>
            </w:r>
            <w:proofErr w:type="gramEnd"/>
            <w:r w:rsidRPr="00D3492E">
              <w:rPr>
                <w:rFonts w:ascii="Times New Roman" w:hAnsi="Times New Roman"/>
                <w:sz w:val="24"/>
                <w:szCs w:val="24"/>
                <w:lang w:val="ru-RU" w:eastAsia="ru-RU"/>
              </w:rPr>
              <w:t xml:space="preserve"> Орган по сертификации должен заключить имеющий юридическую силу договор, охватывающий механизм взаимодействия, включая вопросы конфиденциальности и конфликта интересов, с каждым органом, который предоставляет аутсорсинговые услуги.</w:t>
            </w:r>
          </w:p>
          <w:p w:rsidR="00C75A35" w:rsidRPr="00D3492E" w:rsidRDefault="00C75A35" w:rsidP="00351EF0">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en-US"/>
              </w:rPr>
              <w:t>[</w:t>
            </w:r>
            <w:r w:rsidRPr="00D3492E">
              <w:rPr>
                <w:rFonts w:ascii="Times New Roman" w:hAnsi="Times New Roman"/>
                <w:sz w:val="24"/>
                <w:szCs w:val="24"/>
                <w:lang w:val="ru-RU" w:eastAsia="en-US"/>
              </w:rPr>
              <w:sym w:font="Wingdings" w:char="F0E8"/>
            </w:r>
            <w:r w:rsidRPr="00D3492E">
              <w:rPr>
                <w:rFonts w:ascii="Times New Roman" w:hAnsi="Times New Roman"/>
                <w:sz w:val="24"/>
                <w:szCs w:val="24"/>
                <w:lang w:val="ru-RU" w:eastAsia="en-US"/>
              </w:rPr>
              <w:t>Примечание</w:t>
            </w:r>
            <w:proofErr w:type="gramStart"/>
            <w:r w:rsidRPr="00D3492E">
              <w:rPr>
                <w:rFonts w:ascii="Times New Roman" w:hAnsi="Times New Roman"/>
                <w:sz w:val="24"/>
                <w:szCs w:val="24"/>
                <w:lang w:val="ru-RU" w:eastAsia="en-US"/>
              </w:rPr>
              <w:t>1</w:t>
            </w:r>
            <w:proofErr w:type="gramEnd"/>
            <w:r w:rsidRPr="00D3492E">
              <w:rPr>
                <w:rFonts w:ascii="Times New Roman" w:hAnsi="Times New Roman"/>
                <w:sz w:val="24"/>
                <w:szCs w:val="24"/>
                <w:lang w:val="ru-RU" w:eastAsia="en-US"/>
              </w:rPr>
              <w:t xml:space="preserve">: </w:t>
            </w:r>
            <w:r w:rsidRPr="00D3492E">
              <w:rPr>
                <w:rFonts w:ascii="Times New Roman" w:hAnsi="Times New Roman"/>
                <w:sz w:val="24"/>
                <w:szCs w:val="24"/>
                <w:lang w:val="ru-RU" w:eastAsia="ru-RU"/>
              </w:rPr>
              <w:t>Это может включать аутсорсинг другим органам по сертификации. Привлечение аудиторов и технических экспертов на основании договора рассматривается в 7.3.</w:t>
            </w:r>
          </w:p>
          <w:p w:rsidR="00C75A35" w:rsidRPr="00D3492E" w:rsidRDefault="00C75A35" w:rsidP="00351EF0">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en-US"/>
              </w:rPr>
              <w:t>[</w:t>
            </w:r>
            <w:r w:rsidRPr="00D3492E">
              <w:rPr>
                <w:rFonts w:ascii="Times New Roman" w:hAnsi="Times New Roman"/>
                <w:sz w:val="24"/>
                <w:szCs w:val="24"/>
                <w:lang w:val="ru-RU" w:eastAsia="en-US"/>
              </w:rPr>
              <w:sym w:font="Wingdings" w:char="F0E8"/>
            </w:r>
            <w:r w:rsidRPr="00D3492E">
              <w:rPr>
                <w:rFonts w:ascii="Times New Roman" w:hAnsi="Times New Roman"/>
                <w:sz w:val="24"/>
                <w:szCs w:val="24"/>
                <w:lang w:val="ru-RU" w:eastAsia="en-US"/>
              </w:rPr>
              <w:t>Примечание</w:t>
            </w:r>
            <w:proofErr w:type="gramStart"/>
            <w:r w:rsidRPr="00D3492E">
              <w:rPr>
                <w:rFonts w:ascii="Times New Roman" w:hAnsi="Times New Roman"/>
                <w:sz w:val="24"/>
                <w:szCs w:val="24"/>
                <w:lang w:val="ru-RU" w:eastAsia="en-US"/>
              </w:rPr>
              <w:t>2</w:t>
            </w:r>
            <w:proofErr w:type="gramEnd"/>
            <w:r w:rsidRPr="00D3492E">
              <w:rPr>
                <w:rFonts w:ascii="Times New Roman" w:hAnsi="Times New Roman"/>
                <w:sz w:val="24"/>
                <w:szCs w:val="24"/>
                <w:lang w:val="ru-RU" w:eastAsia="en-US"/>
              </w:rPr>
              <w:t xml:space="preserve">: </w:t>
            </w:r>
            <w:r w:rsidRPr="00D3492E">
              <w:rPr>
                <w:rFonts w:ascii="Times New Roman" w:hAnsi="Times New Roman"/>
                <w:sz w:val="24"/>
                <w:szCs w:val="24"/>
                <w:lang w:val="ru-RU" w:eastAsia="ru-RU"/>
              </w:rPr>
              <w:t>В настоящем стандарте термины «аутсорсинг» и «заключение субподрядов» считаются синонимами.</w:t>
            </w:r>
          </w:p>
          <w:p w:rsidR="00C75A35" w:rsidRPr="00D3492E" w:rsidRDefault="00C75A35" w:rsidP="00351EF0">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rPr>
              <w:t>Если орган халяль сертификации решает использовать аутсорсинг для работ, связанных с халяль сертификацией (например, аудит, тестирование или инспекции) и воспользоваться услугами внешнего органа или лица, то в таком случае, должно быть составлено и задокументировано надлежащим образом соглашение, охватывающее все ситуации, включая конфиденциальность и конфликт интересов.</w:t>
            </w:r>
          </w:p>
        </w:tc>
        <w:tc>
          <w:tcPr>
            <w:tcW w:w="1883" w:type="dxa"/>
            <w:tcBorders>
              <w:top w:val="single" w:sz="4" w:space="0" w:color="auto"/>
              <w:bottom w:val="single" w:sz="4" w:space="0" w:color="auto"/>
            </w:tcBorders>
            <w:shd w:val="clear" w:color="auto" w:fill="DEEAF6"/>
          </w:tcPr>
          <w:p w:rsidR="00C75A35" w:rsidRPr="00D3492E" w:rsidRDefault="00C75A35" w:rsidP="00B65027">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19"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B65027">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986FB6">
        <w:tc>
          <w:tcPr>
            <w:tcW w:w="811" w:type="dxa"/>
            <w:tcBorders>
              <w:top w:val="single" w:sz="4" w:space="0" w:color="auto"/>
            </w:tcBorders>
          </w:tcPr>
          <w:p w:rsidR="00C75A35" w:rsidRPr="00D3492E" w:rsidRDefault="00C75A35" w:rsidP="002B740F">
            <w:pPr>
              <w:spacing w:after="40" w:line="200" w:lineRule="exact"/>
              <w:rPr>
                <w:rFonts w:ascii="Times New Roman" w:hAnsi="Times New Roman"/>
                <w:sz w:val="24"/>
                <w:szCs w:val="24"/>
                <w:lang w:val="en-GB"/>
              </w:rPr>
            </w:pPr>
            <w:r w:rsidRPr="00D3492E">
              <w:rPr>
                <w:rFonts w:ascii="Times New Roman" w:hAnsi="Times New Roman"/>
                <w:sz w:val="24"/>
                <w:szCs w:val="24"/>
                <w:lang w:val="en-GB"/>
              </w:rPr>
              <w:t>7.</w:t>
            </w:r>
            <w:r w:rsidRPr="00D3492E">
              <w:rPr>
                <w:rFonts w:ascii="Times New Roman" w:hAnsi="Times New Roman"/>
                <w:sz w:val="24"/>
                <w:szCs w:val="24"/>
                <w:lang w:val="ru-RU"/>
              </w:rPr>
              <w:t>5</w:t>
            </w:r>
            <w:r w:rsidRPr="00D3492E">
              <w:rPr>
                <w:rFonts w:ascii="Times New Roman" w:hAnsi="Times New Roman"/>
                <w:sz w:val="24"/>
                <w:szCs w:val="24"/>
                <w:lang w:val="en-GB"/>
              </w:rPr>
              <w:t>.2</w:t>
            </w:r>
          </w:p>
        </w:tc>
        <w:tc>
          <w:tcPr>
            <w:tcW w:w="5285" w:type="dxa"/>
            <w:tcBorders>
              <w:top w:val="single" w:sz="4" w:space="0" w:color="auto"/>
            </w:tcBorders>
          </w:tcPr>
          <w:p w:rsidR="00C75A35" w:rsidRPr="00D3492E" w:rsidRDefault="00C75A35" w:rsidP="00351EF0">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Принятие решения о выдаче, подтверждении, возобновлении, расширении области, сокращении области, приостановлении или отмене сертификации никогда не должно передаваться по аутсорсингу.</w:t>
            </w:r>
          </w:p>
          <w:p w:rsidR="00C75A35" w:rsidRPr="00D3492E" w:rsidRDefault="00C75A35" w:rsidP="00EE31B0">
            <w:pPr>
              <w:pStyle w:val="Default"/>
              <w:jc w:val="both"/>
              <w:rPr>
                <w:rFonts w:ascii="Times New Roman" w:hAnsi="Times New Roman" w:cs="Times New Roman"/>
                <w:color w:val="auto"/>
              </w:rPr>
            </w:pPr>
            <w:r w:rsidRPr="00D3492E">
              <w:rPr>
                <w:rFonts w:ascii="Times New Roman" w:hAnsi="Times New Roman" w:cs="Times New Roman"/>
                <w:color w:val="auto"/>
              </w:rPr>
              <w:t xml:space="preserve">Орган халяль сертификации должен </w:t>
            </w:r>
          </w:p>
          <w:p w:rsidR="00C75A35" w:rsidRPr="00D3492E" w:rsidRDefault="00C75A35" w:rsidP="00EE31B0">
            <w:pPr>
              <w:pStyle w:val="Default"/>
              <w:jc w:val="both"/>
              <w:rPr>
                <w:rFonts w:ascii="Times New Roman" w:hAnsi="Times New Roman" w:cs="Times New Roman"/>
                <w:color w:val="auto"/>
              </w:rPr>
            </w:pPr>
            <w:r w:rsidRPr="00D3492E">
              <w:rPr>
                <w:rFonts w:ascii="Times New Roman" w:hAnsi="Times New Roman" w:cs="Times New Roman"/>
                <w:color w:val="auto"/>
              </w:rPr>
              <w:t xml:space="preserve">а) нести полную ответственность за аутсорсинг </w:t>
            </w:r>
            <w:r w:rsidRPr="00D3492E">
              <w:rPr>
                <w:rFonts w:ascii="Times New Roman" w:hAnsi="Times New Roman" w:cs="Times New Roman"/>
                <w:color w:val="auto"/>
              </w:rPr>
              <w:lastRenderedPageBreak/>
              <w:t xml:space="preserve">работы и сохранять ответственность за предоставление, обслуживание, расширение, приостановление или отзыв халяль сертификации; </w:t>
            </w:r>
          </w:p>
          <w:p w:rsidR="00C75A35" w:rsidRPr="00D3492E" w:rsidRDefault="00C75A35" w:rsidP="00EE31B0">
            <w:pPr>
              <w:pStyle w:val="Default"/>
              <w:jc w:val="both"/>
              <w:rPr>
                <w:rFonts w:ascii="Times New Roman" w:hAnsi="Times New Roman" w:cs="Times New Roman"/>
                <w:color w:val="auto"/>
              </w:rPr>
            </w:pPr>
            <w:r w:rsidRPr="00D3492E">
              <w:rPr>
                <w:rFonts w:ascii="Times New Roman" w:hAnsi="Times New Roman" w:cs="Times New Roman"/>
                <w:color w:val="auto"/>
              </w:rPr>
              <w:t xml:space="preserve">б) обеспечить, чтобы внешний орган или лицо являлись компетентными и соответствовали положениям настоящего руководства и другим документам, имеющим отношение к испытаниям, проверкам или другим техническим мероприятиям, и не имеют непосредственной связи или связи через работодателя с дизайном или производством халяль продуктов / услуг, что могло бы поставить под угрозу беспристрастность, и </w:t>
            </w:r>
          </w:p>
          <w:p w:rsidR="00C75A35" w:rsidRPr="00D3492E" w:rsidRDefault="00C75A35" w:rsidP="00EE31B0">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rPr>
              <w:t>в) получить согласие заявителя на аутсорсинг.</w:t>
            </w:r>
          </w:p>
        </w:tc>
        <w:tc>
          <w:tcPr>
            <w:tcW w:w="1883" w:type="dxa"/>
            <w:tcBorders>
              <w:top w:val="single" w:sz="4" w:space="0" w:color="auto"/>
            </w:tcBorders>
            <w:shd w:val="clear" w:color="auto" w:fill="DEEAF6"/>
          </w:tcPr>
          <w:p w:rsidR="00C75A35" w:rsidRPr="00D3492E" w:rsidRDefault="00C75A35" w:rsidP="00A92D04">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19" w:type="dxa"/>
            <w:tcBorders>
              <w:top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C75A35" w:rsidRPr="00D3492E" w:rsidRDefault="00C75A35" w:rsidP="00A92D04">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2B740F">
        <w:tc>
          <w:tcPr>
            <w:tcW w:w="811" w:type="dxa"/>
            <w:tcBorders>
              <w:top w:val="single" w:sz="4" w:space="0" w:color="auto"/>
              <w:bottom w:val="single" w:sz="4" w:space="0" w:color="auto"/>
            </w:tcBorders>
          </w:tcPr>
          <w:p w:rsidR="00C75A35" w:rsidRPr="00D3492E" w:rsidRDefault="00C75A35" w:rsidP="00351EF0">
            <w:pPr>
              <w:spacing w:after="40" w:line="200" w:lineRule="exact"/>
              <w:rPr>
                <w:rFonts w:ascii="Times New Roman" w:hAnsi="Times New Roman"/>
                <w:sz w:val="24"/>
                <w:szCs w:val="24"/>
                <w:lang w:val="en-GB"/>
              </w:rPr>
            </w:pPr>
            <w:r w:rsidRPr="00D3492E">
              <w:rPr>
                <w:rFonts w:ascii="Times New Roman" w:hAnsi="Times New Roman"/>
                <w:sz w:val="24"/>
                <w:szCs w:val="24"/>
                <w:lang w:val="en-GB"/>
              </w:rPr>
              <w:lastRenderedPageBreak/>
              <w:t>7.</w:t>
            </w:r>
            <w:r w:rsidRPr="00D3492E">
              <w:rPr>
                <w:rFonts w:ascii="Times New Roman" w:hAnsi="Times New Roman"/>
                <w:sz w:val="24"/>
                <w:szCs w:val="24"/>
                <w:lang w:val="ru-RU"/>
              </w:rPr>
              <w:t>5</w:t>
            </w:r>
            <w:r w:rsidRPr="00D3492E">
              <w:rPr>
                <w:rFonts w:ascii="Times New Roman" w:hAnsi="Times New Roman"/>
                <w:sz w:val="24"/>
                <w:szCs w:val="24"/>
                <w:lang w:val="en-GB"/>
              </w:rPr>
              <w:t>.3</w:t>
            </w:r>
          </w:p>
        </w:tc>
        <w:tc>
          <w:tcPr>
            <w:tcW w:w="5285" w:type="dxa"/>
            <w:tcBorders>
              <w:top w:val="single" w:sz="4" w:space="0" w:color="auto"/>
              <w:bottom w:val="single" w:sz="4" w:space="0" w:color="auto"/>
            </w:tcBorders>
          </w:tcPr>
          <w:p w:rsidR="00C75A35" w:rsidRPr="00D3492E" w:rsidRDefault="00C75A35" w:rsidP="00351EF0">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Орган по сертификации должен:</w:t>
            </w:r>
          </w:p>
          <w:p w:rsidR="00C75A35" w:rsidRPr="00D3492E" w:rsidRDefault="00C75A35" w:rsidP="00351EF0">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a) взять на себя ответственность за все работы, переданные по аутсорсингу другому органу;</w:t>
            </w:r>
          </w:p>
          <w:p w:rsidR="00C75A35" w:rsidRPr="00D3492E" w:rsidRDefault="00C75A35" w:rsidP="003538CE">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 xml:space="preserve">b) обеспечить, чтобы орган, который предоставляет аутсорсинговые услуги, и отдельные лица, которых он привлекает, соответствовали требованиям органа по сертификации, а также применимым требованиям настоящего стандарта, включая компетентность, беспристрастность и конфиденциальность; и </w:t>
            </w:r>
          </w:p>
          <w:p w:rsidR="00C75A35" w:rsidRPr="00D3492E" w:rsidRDefault="00C75A35" w:rsidP="003538CE">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ru-RU"/>
              </w:rPr>
              <w:t>c) обеспечить, чтобы орган, который предоставляет аутсорсинговые услуги, и отдельные лица, которых он привлекает, не были вовлечены ни непосредственно, ни через какого-либо иного нанимателя в деятельность проверяемой организации таким образом, что беспристрастность могла бы быть нарушена.</w:t>
            </w:r>
          </w:p>
        </w:tc>
        <w:tc>
          <w:tcPr>
            <w:tcW w:w="1883" w:type="dxa"/>
            <w:tcBorders>
              <w:top w:val="single" w:sz="4" w:space="0" w:color="auto"/>
              <w:bottom w:val="single" w:sz="4" w:space="0" w:color="auto"/>
            </w:tcBorders>
            <w:shd w:val="clear" w:color="auto" w:fill="DEEAF6"/>
          </w:tcPr>
          <w:p w:rsidR="00C75A35" w:rsidRPr="00D3492E" w:rsidRDefault="00C75A35" w:rsidP="00B31186">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19"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B31186">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2B740F">
        <w:tc>
          <w:tcPr>
            <w:tcW w:w="811" w:type="dxa"/>
            <w:tcBorders>
              <w:top w:val="single" w:sz="4" w:space="0" w:color="auto"/>
              <w:bottom w:val="single" w:sz="4" w:space="0" w:color="auto"/>
            </w:tcBorders>
          </w:tcPr>
          <w:p w:rsidR="00C75A35" w:rsidRPr="00D3492E" w:rsidRDefault="00C75A35" w:rsidP="00D90F15">
            <w:pPr>
              <w:spacing w:after="40" w:line="200" w:lineRule="exact"/>
              <w:rPr>
                <w:rFonts w:ascii="Times New Roman" w:hAnsi="Times New Roman"/>
                <w:sz w:val="24"/>
                <w:szCs w:val="24"/>
                <w:lang w:val="ru-RU"/>
              </w:rPr>
            </w:pPr>
            <w:r w:rsidRPr="00D3492E">
              <w:rPr>
                <w:rFonts w:ascii="Times New Roman" w:hAnsi="Times New Roman"/>
                <w:sz w:val="24"/>
                <w:szCs w:val="24"/>
                <w:lang w:val="ru-RU"/>
              </w:rPr>
              <w:t>7.5.4</w:t>
            </w:r>
          </w:p>
        </w:tc>
        <w:tc>
          <w:tcPr>
            <w:tcW w:w="5285" w:type="dxa"/>
            <w:tcBorders>
              <w:top w:val="single" w:sz="4" w:space="0" w:color="auto"/>
              <w:bottom w:val="single" w:sz="4" w:space="0" w:color="auto"/>
            </w:tcBorders>
          </w:tcPr>
          <w:p w:rsidR="00C75A35" w:rsidRPr="00D3492E" w:rsidRDefault="00C75A35" w:rsidP="00351EF0">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Орган по сертификации должен иметь документированные процедуры для определения</w:t>
            </w:r>
          </w:p>
          <w:p w:rsidR="00C75A35" w:rsidRPr="00D3492E" w:rsidRDefault="00C75A35" w:rsidP="00351EF0">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квалификации и мониторинга всех органов, которые предоставляют услуги по сертификации на условиях аутсорсинга, а также должен обеспечить поддержание записей о компетентности аудиторов и технических экспертов.</w:t>
            </w:r>
          </w:p>
        </w:tc>
        <w:tc>
          <w:tcPr>
            <w:tcW w:w="1883" w:type="dxa"/>
            <w:tcBorders>
              <w:top w:val="single" w:sz="4" w:space="0" w:color="auto"/>
              <w:bottom w:val="single" w:sz="4" w:space="0" w:color="auto"/>
            </w:tcBorders>
            <w:shd w:val="clear" w:color="auto" w:fill="DEEAF6"/>
          </w:tcPr>
          <w:p w:rsidR="00C75A35" w:rsidRPr="00D3492E" w:rsidRDefault="00C75A35" w:rsidP="00351EF0">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19"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351EF0">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6260C3" w:rsidRPr="00D3492E" w:rsidRDefault="006260C3" w:rsidP="00FD622D">
      <w:pPr>
        <w:spacing w:after="40" w:line="200" w:lineRule="exact"/>
        <w:rPr>
          <w:sz w:val="18"/>
          <w:szCs w:val="18"/>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725"/>
        <w:gridCol w:w="1560"/>
        <w:gridCol w:w="1897"/>
        <w:gridCol w:w="371"/>
        <w:gridCol w:w="427"/>
        <w:gridCol w:w="424"/>
        <w:gridCol w:w="1559"/>
      </w:tblGrid>
      <w:tr w:rsidR="00467EC2" w:rsidRPr="00D3492E" w:rsidTr="00986FB6">
        <w:trPr>
          <w:trHeight w:val="753"/>
        </w:trPr>
        <w:tc>
          <w:tcPr>
            <w:tcW w:w="811" w:type="dxa"/>
            <w:vMerge w:val="restart"/>
            <w:tcBorders>
              <w:top w:val="single" w:sz="12" w:space="0" w:color="auto"/>
            </w:tcBorders>
            <w:shd w:val="clear" w:color="auto" w:fill="CCCCCC"/>
            <w:vAlign w:val="center"/>
          </w:tcPr>
          <w:p w:rsidR="00467EC2" w:rsidRPr="00D3492E" w:rsidRDefault="00467EC2" w:rsidP="00AB30EB">
            <w:pPr>
              <w:keepNext/>
              <w:keepLines/>
              <w:spacing w:after="40" w:line="200" w:lineRule="exact"/>
              <w:jc w:val="center"/>
              <w:rPr>
                <w:rFonts w:ascii="Times New Roman" w:hAnsi="Times New Roman"/>
                <w:sz w:val="24"/>
                <w:szCs w:val="24"/>
                <w:lang w:val="ru-RU"/>
              </w:rPr>
            </w:pPr>
          </w:p>
        </w:tc>
        <w:tc>
          <w:tcPr>
            <w:tcW w:w="3725" w:type="dxa"/>
            <w:vMerge w:val="restart"/>
            <w:tcBorders>
              <w:top w:val="single" w:sz="12" w:space="0" w:color="auto"/>
            </w:tcBorders>
            <w:shd w:val="clear" w:color="auto" w:fill="CCCCCC"/>
            <w:vAlign w:val="center"/>
          </w:tcPr>
          <w:p w:rsidR="00467EC2" w:rsidRPr="00D3492E" w:rsidRDefault="00467EC2" w:rsidP="00AB30EB">
            <w:pPr>
              <w:jc w:val="center"/>
              <w:rPr>
                <w:rFonts w:ascii="Times New Roman" w:hAnsi="Times New Roman"/>
                <w:sz w:val="24"/>
                <w:szCs w:val="24"/>
                <w:lang w:val="ru-RU"/>
              </w:rPr>
            </w:pPr>
            <w:r w:rsidRPr="00D3492E">
              <w:rPr>
                <w:rFonts w:ascii="Times New Roman" w:hAnsi="Times New Roman"/>
                <w:sz w:val="24"/>
                <w:szCs w:val="24"/>
                <w:lang w:val="ru-RU"/>
              </w:rPr>
              <w:t>Требование</w:t>
            </w:r>
          </w:p>
        </w:tc>
        <w:tc>
          <w:tcPr>
            <w:tcW w:w="1560" w:type="dxa"/>
            <w:vMerge w:val="restart"/>
            <w:tcBorders>
              <w:top w:val="single" w:sz="12" w:space="0" w:color="auto"/>
            </w:tcBorders>
            <w:shd w:val="clear" w:color="auto" w:fill="CCCCCC"/>
            <w:vAlign w:val="center"/>
          </w:tcPr>
          <w:p w:rsidR="00467EC2" w:rsidRPr="00D3492E" w:rsidRDefault="00467EC2" w:rsidP="00DC65A3">
            <w:pPr>
              <w:jc w:val="center"/>
              <w:rPr>
                <w:rFonts w:ascii="Times New Roman" w:hAnsi="Times New Roman"/>
                <w:sz w:val="24"/>
                <w:szCs w:val="24"/>
                <w:lang w:val="ru-RU"/>
              </w:rPr>
            </w:pPr>
            <w:proofErr w:type="gramStart"/>
            <w:r w:rsidRPr="00D3492E">
              <w:rPr>
                <w:rFonts w:ascii="Times New Roman" w:hAnsi="Times New Roman"/>
                <w:sz w:val="24"/>
                <w:szCs w:val="24"/>
                <w:lang w:val="ru-RU"/>
              </w:rPr>
              <w:t>Ответствен-ность</w:t>
            </w:r>
            <w:proofErr w:type="gramEnd"/>
          </w:p>
        </w:tc>
        <w:tc>
          <w:tcPr>
            <w:tcW w:w="1897" w:type="dxa"/>
            <w:vMerge w:val="restart"/>
            <w:tcBorders>
              <w:top w:val="single" w:sz="12" w:space="0" w:color="auto"/>
            </w:tcBorders>
            <w:shd w:val="clear" w:color="auto" w:fill="CCCCCC"/>
            <w:vAlign w:val="center"/>
          </w:tcPr>
          <w:p w:rsidR="00467EC2" w:rsidRDefault="00467EC2" w:rsidP="00467EC2">
            <w:pPr>
              <w:keepNext/>
              <w:keepLines/>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ru-RU"/>
              </w:rPr>
              <w:t>Документы  системы менеджмента для реализации  требования</w:t>
            </w:r>
          </w:p>
          <w:p w:rsidR="00467EC2" w:rsidRPr="00926E14" w:rsidRDefault="00467EC2" w:rsidP="00467EC2">
            <w:pPr>
              <w:keepNext/>
              <w:keepLines/>
              <w:spacing w:after="40" w:line="200" w:lineRule="exact"/>
              <w:jc w:val="center"/>
              <w:rPr>
                <w:rFonts w:ascii="Times New Roman" w:hAnsi="Times New Roman"/>
                <w:bCs/>
                <w:color w:val="0000FF"/>
                <w:sz w:val="24"/>
                <w:szCs w:val="24"/>
                <w:lang w:val="ru-RU"/>
              </w:rPr>
            </w:pPr>
            <w:r w:rsidRPr="00926E14">
              <w:rPr>
                <w:rFonts w:ascii="Times New Roman" w:hAnsi="Times New Roman"/>
                <w:bCs/>
                <w:color w:val="0000FF"/>
                <w:sz w:val="24"/>
                <w:szCs w:val="24"/>
                <w:lang w:val="ru-RU"/>
              </w:rPr>
              <w:t>Документы системы менеджмент</w:t>
            </w:r>
            <w:r>
              <w:rPr>
                <w:rFonts w:ascii="Times New Roman" w:hAnsi="Times New Roman"/>
                <w:bCs/>
                <w:color w:val="0000FF"/>
                <w:sz w:val="24"/>
                <w:szCs w:val="24"/>
                <w:lang w:val="ru-RU"/>
              </w:rPr>
              <w:t>а</w:t>
            </w:r>
            <w:r w:rsidRPr="00926E14">
              <w:rPr>
                <w:rFonts w:ascii="Times New Roman" w:hAnsi="Times New Roman"/>
                <w:bCs/>
                <w:color w:val="0000FF"/>
                <w:sz w:val="24"/>
                <w:szCs w:val="24"/>
                <w:lang w:val="ru-RU"/>
              </w:rPr>
              <w:t>, где внесены изменения</w:t>
            </w:r>
            <w:proofErr w:type="gramStart"/>
            <w:r w:rsidRPr="00926E14">
              <w:rPr>
                <w:rFonts w:ascii="Times New Roman" w:hAnsi="Times New Roman"/>
                <w:bCs/>
                <w:color w:val="0000FF"/>
                <w:sz w:val="24"/>
                <w:szCs w:val="24"/>
                <w:vertAlign w:val="superscript"/>
                <w:lang w:val="ru-RU"/>
              </w:rPr>
              <w:t>4</w:t>
            </w:r>
            <w:proofErr w:type="gramEnd"/>
          </w:p>
        </w:tc>
        <w:tc>
          <w:tcPr>
            <w:tcW w:w="1222" w:type="dxa"/>
            <w:gridSpan w:val="3"/>
            <w:tcBorders>
              <w:top w:val="single" w:sz="12" w:space="0" w:color="auto"/>
              <w:bottom w:val="single" w:sz="4" w:space="0" w:color="auto"/>
            </w:tcBorders>
            <w:shd w:val="clear" w:color="auto" w:fill="CCCCCC"/>
            <w:vAlign w:val="center"/>
          </w:tcPr>
          <w:p w:rsidR="00467EC2" w:rsidRPr="00CC5B65" w:rsidRDefault="00467EC2" w:rsidP="00467EC2">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CC5B65">
              <w:rPr>
                <w:rFonts w:ascii="Times New Roman" w:hAnsi="Times New Roman"/>
                <w:sz w:val="24"/>
                <w:szCs w:val="24"/>
                <w:lang w:val="ru-RU"/>
              </w:rPr>
              <w:t>Оценка</w:t>
            </w:r>
            <w:proofErr w:type="gramStart"/>
            <w:r w:rsidRPr="00CC5B65">
              <w:rPr>
                <w:rFonts w:ascii="Times New Roman" w:hAnsi="Times New Roman"/>
                <w:sz w:val="24"/>
                <w:szCs w:val="24"/>
                <w:vertAlign w:val="superscript"/>
                <w:lang w:val="ru-RU"/>
              </w:rPr>
              <w:t>2</w:t>
            </w:r>
            <w:proofErr w:type="gramEnd"/>
          </w:p>
        </w:tc>
        <w:tc>
          <w:tcPr>
            <w:tcW w:w="1559" w:type="dxa"/>
            <w:vMerge w:val="restart"/>
            <w:tcBorders>
              <w:top w:val="single" w:sz="12" w:space="0" w:color="auto"/>
            </w:tcBorders>
            <w:shd w:val="clear" w:color="auto" w:fill="CCCCCC"/>
            <w:vAlign w:val="center"/>
          </w:tcPr>
          <w:p w:rsidR="00467EC2" w:rsidRPr="00C75A35" w:rsidRDefault="00467EC2" w:rsidP="00467EC2">
            <w:pPr>
              <w:pStyle w:val="a4"/>
              <w:keepNext/>
              <w:keepLines/>
              <w:tabs>
                <w:tab w:val="clear" w:pos="9072"/>
              </w:tabs>
              <w:spacing w:after="40"/>
              <w:jc w:val="center"/>
              <w:rPr>
                <w:rFonts w:ascii="Times New Roman" w:hAnsi="Times New Roman"/>
                <w:bCs/>
                <w:color w:val="0000FF"/>
                <w:sz w:val="24"/>
                <w:szCs w:val="24"/>
                <w:lang w:val="ru-RU"/>
              </w:rPr>
            </w:pPr>
            <w:r w:rsidRPr="00C75A35">
              <w:rPr>
                <w:rFonts w:ascii="Times New Roman" w:hAnsi="Times New Roman"/>
                <w:bCs/>
                <w:color w:val="0000FF"/>
                <w:sz w:val="24"/>
                <w:szCs w:val="24"/>
                <w:lang w:val="ru-RU"/>
              </w:rPr>
              <w:t>Коммен-тарии</w:t>
            </w:r>
            <w:r w:rsidRPr="00C75A35">
              <w:rPr>
                <w:rFonts w:ascii="Times New Roman" w:hAnsi="Times New Roman"/>
                <w:bCs/>
                <w:color w:val="0000FF"/>
                <w:sz w:val="24"/>
                <w:szCs w:val="24"/>
                <w:vertAlign w:val="superscript"/>
                <w:lang w:val="ru-RU"/>
              </w:rPr>
              <w:t>3</w:t>
            </w:r>
          </w:p>
        </w:tc>
      </w:tr>
      <w:tr w:rsidR="00D3492E" w:rsidRPr="00D3492E" w:rsidTr="00986FB6">
        <w:tc>
          <w:tcPr>
            <w:tcW w:w="811" w:type="dxa"/>
            <w:vMerge/>
            <w:tcBorders>
              <w:bottom w:val="single" w:sz="12" w:space="0" w:color="auto"/>
            </w:tcBorders>
            <w:shd w:val="clear" w:color="auto" w:fill="CCCCCC"/>
          </w:tcPr>
          <w:p w:rsidR="00AB30EB" w:rsidRPr="00D3492E" w:rsidRDefault="00AB30EB" w:rsidP="003A3E8B">
            <w:pPr>
              <w:keepNext/>
              <w:keepLines/>
              <w:spacing w:after="40" w:line="200" w:lineRule="exact"/>
              <w:rPr>
                <w:rFonts w:ascii="Times New Roman" w:hAnsi="Times New Roman"/>
                <w:sz w:val="24"/>
                <w:szCs w:val="24"/>
                <w:lang w:val="ru-RU"/>
              </w:rPr>
            </w:pPr>
          </w:p>
        </w:tc>
        <w:tc>
          <w:tcPr>
            <w:tcW w:w="3725" w:type="dxa"/>
            <w:vMerge/>
            <w:tcBorders>
              <w:bottom w:val="single" w:sz="12" w:space="0" w:color="auto"/>
            </w:tcBorders>
            <w:shd w:val="clear" w:color="auto" w:fill="CCCCCC"/>
            <w:vAlign w:val="center"/>
          </w:tcPr>
          <w:p w:rsidR="00AB30EB" w:rsidRPr="00D3492E" w:rsidRDefault="00AB30EB" w:rsidP="004170FF">
            <w:pPr>
              <w:pStyle w:val="31"/>
            </w:pPr>
          </w:p>
        </w:tc>
        <w:tc>
          <w:tcPr>
            <w:tcW w:w="1560" w:type="dxa"/>
            <w:vMerge/>
            <w:tcBorders>
              <w:bottom w:val="single" w:sz="12" w:space="0" w:color="auto"/>
            </w:tcBorders>
            <w:shd w:val="clear" w:color="auto" w:fill="CCCCCC"/>
            <w:vAlign w:val="center"/>
          </w:tcPr>
          <w:p w:rsidR="00AB30EB" w:rsidRPr="00D3492E" w:rsidRDefault="00AB30EB" w:rsidP="004170FF">
            <w:pPr>
              <w:pStyle w:val="31"/>
            </w:pPr>
          </w:p>
        </w:tc>
        <w:tc>
          <w:tcPr>
            <w:tcW w:w="1897" w:type="dxa"/>
            <w:vMerge/>
            <w:tcBorders>
              <w:bottom w:val="single" w:sz="12" w:space="0" w:color="auto"/>
            </w:tcBorders>
            <w:shd w:val="clear" w:color="auto" w:fill="CCCCCC"/>
            <w:vAlign w:val="center"/>
          </w:tcPr>
          <w:p w:rsidR="00AB30EB" w:rsidRPr="00D3492E" w:rsidRDefault="00AB30EB" w:rsidP="00EA435F">
            <w:pPr>
              <w:keepNext/>
              <w:keepLines/>
              <w:spacing w:after="40" w:line="200" w:lineRule="exact"/>
              <w:jc w:val="center"/>
              <w:rPr>
                <w:rFonts w:ascii="Times New Roman" w:hAnsi="Times New Roman"/>
                <w:bCs/>
                <w:sz w:val="24"/>
                <w:szCs w:val="24"/>
                <w:lang w:val="ru-RU"/>
              </w:rPr>
            </w:pPr>
          </w:p>
        </w:tc>
        <w:tc>
          <w:tcPr>
            <w:tcW w:w="371" w:type="dxa"/>
            <w:tcBorders>
              <w:top w:val="single" w:sz="4" w:space="0" w:color="auto"/>
              <w:bottom w:val="single" w:sz="12" w:space="0" w:color="auto"/>
            </w:tcBorders>
            <w:shd w:val="clear" w:color="auto" w:fill="CCCCCC"/>
            <w:vAlign w:val="center"/>
          </w:tcPr>
          <w:p w:rsidR="00AB30EB" w:rsidRPr="00D3492E" w:rsidRDefault="00AB30EB"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D3492E">
              <w:rPr>
                <w:rFonts w:ascii="Times New Roman" w:hAnsi="Times New Roman"/>
                <w:szCs w:val="24"/>
                <w:highlight w:val="lightGray"/>
                <w:lang w:val="ru-RU"/>
              </w:rPr>
              <w:t>С</w:t>
            </w:r>
          </w:p>
        </w:tc>
        <w:tc>
          <w:tcPr>
            <w:tcW w:w="427" w:type="dxa"/>
            <w:tcBorders>
              <w:top w:val="single" w:sz="4" w:space="0" w:color="auto"/>
              <w:bottom w:val="single" w:sz="12" w:space="0" w:color="auto"/>
            </w:tcBorders>
            <w:shd w:val="clear" w:color="auto" w:fill="CCCCCC"/>
            <w:vAlign w:val="center"/>
          </w:tcPr>
          <w:p w:rsidR="00AB30EB" w:rsidRPr="00D3492E" w:rsidRDefault="00AB30EB"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нз</w:t>
            </w:r>
          </w:p>
        </w:tc>
        <w:tc>
          <w:tcPr>
            <w:tcW w:w="424" w:type="dxa"/>
            <w:tcBorders>
              <w:top w:val="single" w:sz="4" w:space="0" w:color="auto"/>
              <w:bottom w:val="single" w:sz="12" w:space="0" w:color="auto"/>
            </w:tcBorders>
            <w:shd w:val="clear" w:color="auto" w:fill="CCCCCC"/>
            <w:vAlign w:val="center"/>
          </w:tcPr>
          <w:p w:rsidR="00AB30EB" w:rsidRPr="00D3492E" w:rsidRDefault="00AB30EB"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зн</w:t>
            </w:r>
          </w:p>
        </w:tc>
        <w:tc>
          <w:tcPr>
            <w:tcW w:w="1559" w:type="dxa"/>
            <w:vMerge/>
            <w:tcBorders>
              <w:bottom w:val="single" w:sz="12" w:space="0" w:color="auto"/>
            </w:tcBorders>
            <w:shd w:val="clear" w:color="auto" w:fill="CCCCCC"/>
          </w:tcPr>
          <w:p w:rsidR="00AB30EB" w:rsidRPr="00D3492E" w:rsidRDefault="00AB30EB" w:rsidP="00F568F1">
            <w:pPr>
              <w:pStyle w:val="a4"/>
              <w:keepNext/>
              <w:keepLines/>
              <w:tabs>
                <w:tab w:val="clear" w:pos="9072"/>
              </w:tabs>
              <w:spacing w:after="40" w:line="200" w:lineRule="exact"/>
              <w:jc w:val="center"/>
              <w:rPr>
                <w:rFonts w:ascii="Times New Roman" w:hAnsi="Times New Roman"/>
                <w:sz w:val="24"/>
                <w:szCs w:val="24"/>
                <w:lang w:val="en-GB"/>
              </w:rPr>
            </w:pPr>
          </w:p>
        </w:tc>
      </w:tr>
      <w:tr w:rsidR="00D3492E" w:rsidRPr="00D3492E" w:rsidTr="002E4EA4">
        <w:tblPrEx>
          <w:tblBorders>
            <w:bottom w:val="single" w:sz="4" w:space="0" w:color="auto"/>
          </w:tblBorders>
        </w:tblPrEx>
        <w:tc>
          <w:tcPr>
            <w:tcW w:w="10774" w:type="dxa"/>
            <w:gridSpan w:val="8"/>
            <w:tcBorders>
              <w:top w:val="single" w:sz="12" w:space="0" w:color="auto"/>
              <w:bottom w:val="single" w:sz="12" w:space="0" w:color="auto"/>
            </w:tcBorders>
            <w:shd w:val="clear" w:color="auto" w:fill="auto"/>
          </w:tcPr>
          <w:p w:rsidR="002E4EA4" w:rsidRPr="00D3492E" w:rsidRDefault="002E4EA4" w:rsidP="00EE31B0">
            <w:pPr>
              <w:spacing w:after="40" w:line="200" w:lineRule="exact"/>
              <w:rPr>
                <w:rFonts w:ascii="Times New Roman" w:hAnsi="Times New Roman"/>
                <w:b/>
                <w:sz w:val="24"/>
                <w:szCs w:val="24"/>
                <w:lang w:val="ru-RU"/>
              </w:rPr>
            </w:pPr>
            <w:r w:rsidRPr="00D3492E">
              <w:rPr>
                <w:rFonts w:ascii="Times New Roman" w:hAnsi="Times New Roman"/>
                <w:b/>
                <w:sz w:val="24"/>
                <w:szCs w:val="24"/>
                <w:lang w:val="ru-RU"/>
              </w:rPr>
              <w:t xml:space="preserve">8.           </w:t>
            </w:r>
            <w:r w:rsidR="00EE31B0" w:rsidRPr="00D3492E">
              <w:rPr>
                <w:rFonts w:ascii="Times New Roman" w:hAnsi="Times New Roman"/>
                <w:b/>
                <w:sz w:val="24"/>
                <w:szCs w:val="24"/>
                <w:lang w:val="ru-RU"/>
              </w:rPr>
              <w:t>Информативные т</w:t>
            </w:r>
            <w:r w:rsidRPr="00D3492E">
              <w:rPr>
                <w:rFonts w:ascii="Times New Roman" w:hAnsi="Times New Roman"/>
                <w:b/>
                <w:sz w:val="24"/>
                <w:szCs w:val="24"/>
                <w:lang w:val="ru-RU"/>
              </w:rPr>
              <w:t xml:space="preserve">ребования </w:t>
            </w:r>
          </w:p>
          <w:p w:rsidR="00955466" w:rsidRPr="00D3492E" w:rsidRDefault="00955466" w:rsidP="00955466">
            <w:pPr>
              <w:pStyle w:val="Default"/>
              <w:jc w:val="both"/>
              <w:rPr>
                <w:rFonts w:ascii="Times New Roman" w:hAnsi="Times New Roman" w:cs="Times New Roman"/>
                <w:color w:val="auto"/>
              </w:rPr>
            </w:pPr>
            <w:r w:rsidRPr="00D3492E">
              <w:rPr>
                <w:rFonts w:ascii="Times New Roman" w:hAnsi="Times New Roman" w:cs="Times New Roman"/>
                <w:color w:val="auto"/>
              </w:rPr>
              <w:t xml:space="preserve">Все требования, указанные в п. 8 </w:t>
            </w:r>
            <w:r w:rsidR="0081511C" w:rsidRPr="0065414B">
              <w:rPr>
                <w:rFonts w:ascii="Times New Roman" w:hAnsi="Times New Roman"/>
                <w:color w:val="0000FF"/>
              </w:rPr>
              <w:t>ISO / IEC 17021</w:t>
            </w:r>
            <w:r w:rsidRPr="00D3492E">
              <w:rPr>
                <w:rFonts w:ascii="Times New Roman" w:hAnsi="Times New Roman" w:cs="Times New Roman"/>
                <w:color w:val="auto"/>
              </w:rPr>
              <w:t xml:space="preserve">. </w:t>
            </w:r>
          </w:p>
          <w:p w:rsidR="00955466" w:rsidRPr="00D3492E" w:rsidRDefault="00955466" w:rsidP="00955466">
            <w:pPr>
              <w:spacing w:after="40" w:line="200" w:lineRule="exact"/>
              <w:jc w:val="both"/>
              <w:rPr>
                <w:rFonts w:ascii="Times New Roman" w:hAnsi="Times New Roman"/>
                <w:b/>
                <w:iCs/>
                <w:sz w:val="24"/>
                <w:szCs w:val="24"/>
                <w:lang w:val="ru-RU"/>
              </w:rPr>
            </w:pPr>
            <w:r w:rsidRPr="00D3492E">
              <w:rPr>
                <w:rFonts w:ascii="Times New Roman" w:hAnsi="Times New Roman"/>
                <w:sz w:val="24"/>
                <w:szCs w:val="24"/>
              </w:rPr>
              <w:t>Сертификационные документы должны в деталях описывать, что за продукция или действия подлежат сертификации, и к каким секторам они относятся (см.Приложение А).</w:t>
            </w:r>
          </w:p>
        </w:tc>
      </w:tr>
      <w:tr w:rsidR="00D3492E" w:rsidRPr="00D3492E" w:rsidTr="00986FB6">
        <w:tblPrEx>
          <w:tblBorders>
            <w:bottom w:val="single" w:sz="4" w:space="0" w:color="auto"/>
          </w:tblBorders>
        </w:tblPrEx>
        <w:tc>
          <w:tcPr>
            <w:tcW w:w="4536" w:type="dxa"/>
            <w:gridSpan w:val="2"/>
            <w:tcBorders>
              <w:top w:val="single" w:sz="12" w:space="0" w:color="auto"/>
              <w:bottom w:val="single" w:sz="12" w:space="0" w:color="auto"/>
              <w:right w:val="single" w:sz="4" w:space="0" w:color="auto"/>
            </w:tcBorders>
            <w:shd w:val="clear" w:color="auto" w:fill="auto"/>
          </w:tcPr>
          <w:p w:rsidR="00A30331" w:rsidRPr="00D3492E" w:rsidRDefault="002E4EA4" w:rsidP="002E4EA4">
            <w:pPr>
              <w:spacing w:after="40" w:line="200" w:lineRule="exact"/>
              <w:ind w:left="782" w:hanging="782"/>
              <w:rPr>
                <w:rFonts w:ascii="Times New Roman" w:hAnsi="Times New Roman"/>
                <w:sz w:val="24"/>
                <w:szCs w:val="24"/>
                <w:lang w:val="ru-RU"/>
              </w:rPr>
            </w:pPr>
            <w:r w:rsidRPr="00D3492E">
              <w:rPr>
                <w:rFonts w:ascii="Times New Roman" w:hAnsi="Times New Roman"/>
                <w:sz w:val="24"/>
                <w:szCs w:val="24"/>
                <w:lang w:val="ru-RU"/>
              </w:rPr>
              <w:t>8.1         Общедоступная информация</w:t>
            </w:r>
          </w:p>
          <w:p w:rsidR="00955466" w:rsidRPr="00D3492E" w:rsidRDefault="00955466" w:rsidP="002E4EA4">
            <w:pPr>
              <w:spacing w:after="40" w:line="200" w:lineRule="exact"/>
              <w:ind w:left="782" w:hanging="782"/>
              <w:rPr>
                <w:rFonts w:ascii="Times New Roman" w:hAnsi="Times New Roman"/>
                <w:sz w:val="24"/>
                <w:szCs w:val="24"/>
                <w:lang w:val="ru-RU"/>
              </w:rPr>
            </w:pPr>
            <w:r w:rsidRPr="00D3492E">
              <w:rPr>
                <w:rFonts w:ascii="Times New Roman" w:hAnsi="Times New Roman"/>
                <w:sz w:val="24"/>
                <w:szCs w:val="24"/>
              </w:rPr>
              <w:t xml:space="preserve">Все требования, указанные в п. 8.1 </w:t>
            </w:r>
            <w:r w:rsidR="0081511C" w:rsidRPr="0065414B">
              <w:rPr>
                <w:rFonts w:ascii="Times New Roman" w:hAnsi="Times New Roman"/>
                <w:color w:val="0000FF"/>
                <w:sz w:val="24"/>
                <w:szCs w:val="24"/>
                <w:lang w:val="ru-RU"/>
              </w:rPr>
              <w:t>ISO / IEC 17021</w:t>
            </w:r>
          </w:p>
        </w:tc>
        <w:tc>
          <w:tcPr>
            <w:tcW w:w="1560" w:type="dxa"/>
            <w:tcBorders>
              <w:top w:val="single" w:sz="12" w:space="0" w:color="auto"/>
              <w:bottom w:val="single" w:sz="12" w:space="0" w:color="auto"/>
              <w:right w:val="single" w:sz="4" w:space="0" w:color="auto"/>
            </w:tcBorders>
            <w:shd w:val="clear" w:color="auto" w:fill="auto"/>
          </w:tcPr>
          <w:p w:rsidR="003A3E8B" w:rsidRPr="00D3492E" w:rsidRDefault="003538CE" w:rsidP="00676233">
            <w:pPr>
              <w:spacing w:after="40" w:line="200" w:lineRule="exact"/>
              <w:rPr>
                <w:rFonts w:ascii="Times New Roman" w:hAnsi="Times New Roman"/>
                <w:sz w:val="24"/>
                <w:szCs w:val="24"/>
                <w:lang w:val="ru-RU"/>
              </w:rPr>
            </w:pPr>
            <w:r w:rsidRPr="00D3492E">
              <w:rPr>
                <w:rFonts w:ascii="Times New Roman" w:hAnsi="Times New Roman"/>
                <w:sz w:val="24"/>
                <w:szCs w:val="24"/>
                <w:lang w:val="ru-RU"/>
              </w:rPr>
              <w:t>ВО/СВО</w:t>
            </w:r>
          </w:p>
        </w:tc>
        <w:tc>
          <w:tcPr>
            <w:tcW w:w="1897" w:type="dxa"/>
            <w:tcBorders>
              <w:top w:val="single" w:sz="12" w:space="0" w:color="auto"/>
              <w:left w:val="single" w:sz="4" w:space="0" w:color="auto"/>
              <w:bottom w:val="single" w:sz="12" w:space="0" w:color="auto"/>
              <w:right w:val="single" w:sz="4" w:space="0" w:color="auto"/>
            </w:tcBorders>
            <w:shd w:val="clear" w:color="auto" w:fill="DEEAF6"/>
          </w:tcPr>
          <w:p w:rsidR="003A3E8B" w:rsidRPr="00D3492E" w:rsidRDefault="00ED49B9" w:rsidP="003A3E8B">
            <w:pPr>
              <w:spacing w:after="40" w:line="200" w:lineRule="exact"/>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ru-RU"/>
              </w:rPr>
              <w:instrText xml:space="preserve"> </w:instrText>
            </w:r>
            <w:r w:rsidR="003A3E8B" w:rsidRPr="00D3492E">
              <w:rPr>
                <w:rFonts w:ascii="Times New Roman" w:hAnsi="Times New Roman"/>
                <w:iCs/>
                <w:sz w:val="24"/>
                <w:szCs w:val="24"/>
                <w:lang w:val="en-GB"/>
              </w:rPr>
              <w:instrText>FORMTEXT</w:instrText>
            </w:r>
            <w:r w:rsidR="003A3E8B"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71"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FORMCHECKBOX</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7"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FORMCHECKBOX</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4"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FORMCHECKBOX</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ru-RU"/>
              </w:rPr>
              <w:instrText xml:space="preserve"> </w:instrText>
            </w:r>
            <w:r w:rsidR="003A3E8B" w:rsidRPr="00D3492E">
              <w:rPr>
                <w:rFonts w:ascii="Times New Roman" w:hAnsi="Times New Roman"/>
                <w:iCs/>
                <w:sz w:val="24"/>
                <w:szCs w:val="24"/>
                <w:lang w:val="en-GB"/>
              </w:rPr>
              <w:instrText>FORMTEXT</w:instrText>
            </w:r>
            <w:r w:rsidR="003A3E8B"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4310BD" w:rsidRPr="00D3492E" w:rsidRDefault="004310BD" w:rsidP="00AA279E">
      <w:pPr>
        <w:spacing w:after="40" w:line="200" w:lineRule="exact"/>
        <w:rPr>
          <w:rFonts w:ascii="Times New Roman" w:hAnsi="Times New Roman"/>
          <w:sz w:val="24"/>
          <w:szCs w:val="24"/>
          <w:lang w:val="ru-RU"/>
        </w:rPr>
        <w:sectPr w:rsidR="004310BD" w:rsidRPr="00D3492E"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285"/>
        <w:gridCol w:w="1897"/>
        <w:gridCol w:w="405"/>
        <w:gridCol w:w="393"/>
        <w:gridCol w:w="392"/>
        <w:gridCol w:w="1591"/>
      </w:tblGrid>
      <w:tr w:rsidR="00C75A35" w:rsidRPr="00D3492E" w:rsidTr="00986FB6">
        <w:tc>
          <w:tcPr>
            <w:tcW w:w="811" w:type="dxa"/>
            <w:tcBorders>
              <w:top w:val="single" w:sz="4" w:space="0" w:color="auto"/>
              <w:bottom w:val="single" w:sz="4" w:space="0" w:color="auto"/>
            </w:tcBorders>
          </w:tcPr>
          <w:p w:rsidR="00C75A35" w:rsidRPr="00D3492E" w:rsidRDefault="00C75A35" w:rsidP="00AA279E">
            <w:pPr>
              <w:spacing w:after="40" w:line="200" w:lineRule="exact"/>
              <w:rPr>
                <w:rFonts w:ascii="Times New Roman" w:hAnsi="Times New Roman"/>
                <w:sz w:val="24"/>
                <w:szCs w:val="24"/>
                <w:lang w:val="ru-RU"/>
              </w:rPr>
            </w:pPr>
            <w:r w:rsidRPr="00D3492E">
              <w:rPr>
                <w:rFonts w:ascii="Times New Roman" w:hAnsi="Times New Roman"/>
                <w:sz w:val="24"/>
                <w:szCs w:val="24"/>
                <w:lang w:val="ru-RU"/>
              </w:rPr>
              <w:lastRenderedPageBreak/>
              <w:t>8.1.1</w:t>
            </w:r>
          </w:p>
        </w:tc>
        <w:tc>
          <w:tcPr>
            <w:tcW w:w="5285" w:type="dxa"/>
            <w:tcBorders>
              <w:top w:val="single" w:sz="4" w:space="0" w:color="auto"/>
              <w:bottom w:val="single" w:sz="4" w:space="0" w:color="auto"/>
            </w:tcBorders>
          </w:tcPr>
          <w:p w:rsidR="00C75A35" w:rsidRPr="00D3492E" w:rsidRDefault="00C75A35" w:rsidP="003538CE">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 xml:space="preserve">Орган по сертификации должен поддерживать и обеспечить общедоступность либо </w:t>
            </w:r>
            <w:proofErr w:type="gramStart"/>
            <w:r w:rsidRPr="00D3492E">
              <w:rPr>
                <w:rFonts w:ascii="Times New Roman" w:hAnsi="Times New Roman"/>
                <w:sz w:val="24"/>
                <w:szCs w:val="24"/>
                <w:lang w:val="ru-RU" w:eastAsia="ru-RU"/>
              </w:rPr>
              <w:t>предо</w:t>
            </w:r>
            <w:proofErr w:type="gramEnd"/>
            <w:r w:rsidRPr="00D3492E">
              <w:rPr>
                <w:rFonts w:ascii="Times New Roman" w:hAnsi="Times New Roman"/>
                <w:sz w:val="24"/>
                <w:szCs w:val="24"/>
                <w:lang w:val="ru-RU" w:eastAsia="ru-RU"/>
              </w:rPr>
              <w:t>-</w:t>
            </w:r>
          </w:p>
          <w:p w:rsidR="00C75A35" w:rsidRPr="00D3492E" w:rsidRDefault="00C75A35" w:rsidP="003538CE">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ставление по запросу информации, описывающей его процессы аудита и процессы сертификации</w:t>
            </w:r>
          </w:p>
          <w:p w:rsidR="00C75A35" w:rsidRPr="00D3492E" w:rsidRDefault="00C75A35" w:rsidP="003538CE">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ru-RU"/>
              </w:rPr>
              <w:t>с целью выдачи, подтверждения, возобновления, расширения области, сокращения области, приостановления или отмены сертификации, а также о деятельности по сертификации, видах систем менеджмента и географических регионах, в которых он работает.</w:t>
            </w:r>
          </w:p>
        </w:tc>
        <w:tc>
          <w:tcPr>
            <w:tcW w:w="1897" w:type="dxa"/>
            <w:tcBorders>
              <w:top w:val="single" w:sz="4" w:space="0" w:color="auto"/>
              <w:bottom w:val="single" w:sz="4" w:space="0" w:color="auto"/>
            </w:tcBorders>
            <w:shd w:val="clear" w:color="auto" w:fill="DEEAF6"/>
          </w:tcPr>
          <w:p w:rsidR="00C75A35" w:rsidRPr="00D3492E" w:rsidRDefault="00C75A35" w:rsidP="00AA279E">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AA279E">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986FB6">
        <w:tc>
          <w:tcPr>
            <w:tcW w:w="811" w:type="dxa"/>
            <w:tcBorders>
              <w:top w:val="single" w:sz="4" w:space="0" w:color="auto"/>
              <w:bottom w:val="single" w:sz="4" w:space="0" w:color="auto"/>
            </w:tcBorders>
          </w:tcPr>
          <w:p w:rsidR="00C75A35" w:rsidRPr="00D3492E" w:rsidRDefault="00C75A35" w:rsidP="003538CE">
            <w:pPr>
              <w:spacing w:after="40" w:line="200" w:lineRule="exact"/>
              <w:rPr>
                <w:rFonts w:ascii="Times New Roman" w:hAnsi="Times New Roman"/>
                <w:sz w:val="24"/>
                <w:szCs w:val="24"/>
                <w:lang w:val="ru-RU"/>
              </w:rPr>
            </w:pPr>
            <w:r w:rsidRPr="00D3492E">
              <w:rPr>
                <w:rFonts w:ascii="Times New Roman" w:hAnsi="Times New Roman"/>
                <w:sz w:val="24"/>
                <w:szCs w:val="24"/>
                <w:lang w:val="ru-RU"/>
              </w:rPr>
              <w:t>8.1.2</w:t>
            </w:r>
          </w:p>
        </w:tc>
        <w:tc>
          <w:tcPr>
            <w:tcW w:w="5285" w:type="dxa"/>
            <w:tcBorders>
              <w:top w:val="single" w:sz="4" w:space="0" w:color="auto"/>
              <w:bottom w:val="single" w:sz="4" w:space="0" w:color="auto"/>
            </w:tcBorders>
          </w:tcPr>
          <w:p w:rsidR="00C75A35" w:rsidRPr="00D3492E" w:rsidRDefault="00C75A35" w:rsidP="0038389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Информация, предоставляемая органом по сертификации любому заказчику или рынку</w:t>
            </w:r>
            <w:proofErr w:type="gramStart"/>
            <w:r w:rsidRPr="00D3492E">
              <w:rPr>
                <w:rFonts w:ascii="Times New Roman" w:hAnsi="Times New Roman"/>
                <w:sz w:val="24"/>
                <w:szCs w:val="24"/>
                <w:lang w:val="ru-RU" w:eastAsia="ru-RU"/>
              </w:rPr>
              <w:t>,в</w:t>
            </w:r>
            <w:proofErr w:type="gramEnd"/>
            <w:r w:rsidRPr="00D3492E">
              <w:rPr>
                <w:rFonts w:ascii="Times New Roman" w:hAnsi="Times New Roman"/>
                <w:sz w:val="24"/>
                <w:szCs w:val="24"/>
                <w:lang w:val="ru-RU" w:eastAsia="ru-RU"/>
              </w:rPr>
              <w:t>ключая рекламу, должна быть точной и не должна вводить в заблуждение.</w:t>
            </w:r>
          </w:p>
        </w:tc>
        <w:tc>
          <w:tcPr>
            <w:tcW w:w="1897" w:type="dxa"/>
            <w:tcBorders>
              <w:top w:val="single" w:sz="4" w:space="0" w:color="auto"/>
              <w:bottom w:val="single" w:sz="4" w:space="0" w:color="auto"/>
            </w:tcBorders>
            <w:shd w:val="clear" w:color="auto" w:fill="DEEAF6"/>
          </w:tcPr>
          <w:p w:rsidR="00C75A35" w:rsidRPr="00D3492E" w:rsidRDefault="00C75A35" w:rsidP="0066631F">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66631F">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986FB6">
        <w:tc>
          <w:tcPr>
            <w:tcW w:w="811" w:type="dxa"/>
            <w:tcBorders>
              <w:top w:val="single" w:sz="4" w:space="0" w:color="auto"/>
              <w:bottom w:val="single" w:sz="4" w:space="0" w:color="auto"/>
            </w:tcBorders>
          </w:tcPr>
          <w:p w:rsidR="00C75A35" w:rsidRPr="00D3492E" w:rsidRDefault="00C75A35" w:rsidP="00383897">
            <w:pPr>
              <w:spacing w:after="40" w:line="200" w:lineRule="exact"/>
              <w:rPr>
                <w:rFonts w:ascii="Times New Roman" w:hAnsi="Times New Roman"/>
                <w:sz w:val="24"/>
                <w:szCs w:val="24"/>
                <w:lang w:val="ru-RU"/>
              </w:rPr>
            </w:pPr>
            <w:r w:rsidRPr="00D3492E">
              <w:rPr>
                <w:rFonts w:ascii="Times New Roman" w:hAnsi="Times New Roman"/>
                <w:sz w:val="24"/>
                <w:szCs w:val="24"/>
                <w:lang w:val="ru-RU"/>
              </w:rPr>
              <w:t>8.1.3</w:t>
            </w:r>
          </w:p>
        </w:tc>
        <w:tc>
          <w:tcPr>
            <w:tcW w:w="5285" w:type="dxa"/>
            <w:tcBorders>
              <w:top w:val="single" w:sz="4" w:space="0" w:color="auto"/>
              <w:bottom w:val="single" w:sz="4" w:space="0" w:color="auto"/>
            </w:tcBorders>
          </w:tcPr>
          <w:p w:rsidR="00C75A35" w:rsidRPr="00D3492E" w:rsidRDefault="00C75A35" w:rsidP="0038389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Орган по сертификации должен делать общедоступной информацию о выдаче, приостановлении или отмене сертификации.</w:t>
            </w:r>
          </w:p>
        </w:tc>
        <w:tc>
          <w:tcPr>
            <w:tcW w:w="1897" w:type="dxa"/>
            <w:tcBorders>
              <w:top w:val="single" w:sz="4" w:space="0" w:color="auto"/>
              <w:bottom w:val="single" w:sz="4" w:space="0" w:color="auto"/>
            </w:tcBorders>
            <w:shd w:val="clear" w:color="auto" w:fill="DEEAF6"/>
          </w:tcPr>
          <w:p w:rsidR="00C75A35" w:rsidRPr="00D3492E" w:rsidRDefault="00C75A35" w:rsidP="00383897">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383897">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C75A35" w:rsidRPr="00D3492E" w:rsidTr="00986FB6">
        <w:tc>
          <w:tcPr>
            <w:tcW w:w="811" w:type="dxa"/>
            <w:tcBorders>
              <w:top w:val="single" w:sz="4" w:space="0" w:color="auto"/>
              <w:bottom w:val="single" w:sz="4" w:space="0" w:color="auto"/>
            </w:tcBorders>
          </w:tcPr>
          <w:p w:rsidR="00C75A35" w:rsidRPr="00D3492E" w:rsidRDefault="00C75A35" w:rsidP="00383897">
            <w:pPr>
              <w:spacing w:after="40" w:line="200" w:lineRule="exact"/>
              <w:rPr>
                <w:rFonts w:ascii="Times New Roman" w:hAnsi="Times New Roman"/>
                <w:sz w:val="24"/>
                <w:szCs w:val="24"/>
                <w:lang w:val="ru-RU"/>
              </w:rPr>
            </w:pPr>
            <w:r w:rsidRPr="00D3492E">
              <w:rPr>
                <w:rFonts w:ascii="Times New Roman" w:hAnsi="Times New Roman"/>
                <w:sz w:val="24"/>
                <w:szCs w:val="24"/>
                <w:lang w:val="ru-RU"/>
              </w:rPr>
              <w:t>8.1.4</w:t>
            </w:r>
          </w:p>
        </w:tc>
        <w:tc>
          <w:tcPr>
            <w:tcW w:w="5285" w:type="dxa"/>
            <w:tcBorders>
              <w:top w:val="single" w:sz="4" w:space="0" w:color="auto"/>
              <w:bottom w:val="single" w:sz="4" w:space="0" w:color="auto"/>
            </w:tcBorders>
          </w:tcPr>
          <w:p w:rsidR="00C75A35" w:rsidRPr="00D3492E" w:rsidRDefault="00C75A35" w:rsidP="0038389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По запросу любой из сторон орган по сертификации должен предоставить свидетельства для подтверждения достоверности проведенной сертификации.</w:t>
            </w:r>
          </w:p>
          <w:p w:rsidR="00C75A35" w:rsidRPr="00D3492E" w:rsidRDefault="00C75A35" w:rsidP="0038389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en-US"/>
              </w:rPr>
              <w:t>[</w:t>
            </w:r>
            <w:r w:rsidRPr="00D3492E">
              <w:rPr>
                <w:rFonts w:ascii="Times New Roman" w:hAnsi="Times New Roman"/>
                <w:sz w:val="24"/>
                <w:szCs w:val="24"/>
                <w:lang w:val="ru-RU" w:eastAsia="en-US"/>
              </w:rPr>
              <w:sym w:font="Wingdings" w:char="F0E8"/>
            </w:r>
            <w:r w:rsidRPr="00D3492E">
              <w:rPr>
                <w:rFonts w:ascii="Times New Roman" w:hAnsi="Times New Roman"/>
                <w:sz w:val="24"/>
                <w:szCs w:val="24"/>
                <w:lang w:val="ru-RU" w:eastAsia="en-US"/>
              </w:rPr>
              <w:t>Примечание</w:t>
            </w:r>
            <w:proofErr w:type="gramStart"/>
            <w:r w:rsidRPr="00D3492E">
              <w:rPr>
                <w:rFonts w:ascii="Times New Roman" w:hAnsi="Times New Roman"/>
                <w:sz w:val="24"/>
                <w:szCs w:val="24"/>
                <w:lang w:val="ru-RU" w:eastAsia="en-US"/>
              </w:rPr>
              <w:t>1</w:t>
            </w:r>
            <w:proofErr w:type="gramEnd"/>
            <w:r w:rsidRPr="00D3492E">
              <w:rPr>
                <w:rFonts w:ascii="Times New Roman" w:hAnsi="Times New Roman"/>
                <w:sz w:val="24"/>
                <w:szCs w:val="24"/>
                <w:lang w:val="ru-RU" w:eastAsia="en-US"/>
              </w:rPr>
              <w:t xml:space="preserve">: </w:t>
            </w:r>
            <w:r w:rsidRPr="00D3492E">
              <w:rPr>
                <w:rFonts w:ascii="Times New Roman" w:hAnsi="Times New Roman"/>
                <w:sz w:val="24"/>
                <w:szCs w:val="24"/>
                <w:lang w:val="ru-RU" w:eastAsia="ru-RU"/>
              </w:rPr>
              <w:t>Если информация содержится в нескольких источниках (например, предоставлена в печатной или электронной форме либо в их комбинации), может быть реализована система, обеспечивающая прослеживаемость и отсутствие разночтений между источниками (например, система уникальной нумерации или гиперссылки в сети Интернет).</w:t>
            </w:r>
          </w:p>
          <w:p w:rsidR="00C75A35" w:rsidRPr="00D3492E" w:rsidRDefault="00C75A35" w:rsidP="0038389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en-US"/>
              </w:rPr>
              <w:t>[</w:t>
            </w:r>
            <w:r w:rsidRPr="00D3492E">
              <w:rPr>
                <w:rFonts w:ascii="Times New Roman" w:hAnsi="Times New Roman"/>
                <w:sz w:val="24"/>
                <w:szCs w:val="24"/>
                <w:lang w:val="ru-RU" w:eastAsia="en-US"/>
              </w:rPr>
              <w:sym w:font="Wingdings" w:char="F0E8"/>
            </w:r>
            <w:r w:rsidRPr="00D3492E">
              <w:rPr>
                <w:rFonts w:ascii="Times New Roman" w:hAnsi="Times New Roman"/>
                <w:sz w:val="24"/>
                <w:szCs w:val="24"/>
                <w:lang w:val="ru-RU" w:eastAsia="en-US"/>
              </w:rPr>
              <w:t>Примечание</w:t>
            </w:r>
            <w:proofErr w:type="gramStart"/>
            <w:r w:rsidRPr="00D3492E">
              <w:rPr>
                <w:rFonts w:ascii="Times New Roman" w:hAnsi="Times New Roman"/>
                <w:sz w:val="24"/>
                <w:szCs w:val="24"/>
                <w:lang w:val="ru-RU" w:eastAsia="en-US"/>
              </w:rPr>
              <w:t>2</w:t>
            </w:r>
            <w:proofErr w:type="gramEnd"/>
            <w:r w:rsidRPr="00D3492E">
              <w:rPr>
                <w:rFonts w:ascii="Times New Roman" w:hAnsi="Times New Roman"/>
                <w:sz w:val="24"/>
                <w:szCs w:val="24"/>
                <w:lang w:val="ru-RU" w:eastAsia="en-US"/>
              </w:rPr>
              <w:t xml:space="preserve">: </w:t>
            </w:r>
            <w:r w:rsidRPr="00D3492E">
              <w:rPr>
                <w:rFonts w:ascii="Times New Roman" w:hAnsi="Times New Roman"/>
                <w:sz w:val="24"/>
                <w:szCs w:val="24"/>
                <w:lang w:val="ru-RU" w:eastAsia="ru-RU"/>
              </w:rPr>
              <w:t xml:space="preserve">В исключительных случаях доступ к определенной информации может быть ограничен по просьбе заказчика (например, из </w:t>
            </w:r>
            <w:r w:rsidRPr="00D3492E">
              <w:rPr>
                <w:rFonts w:ascii="Times New Roman" w:hAnsi="Times New Roman"/>
                <w:sz w:val="24"/>
                <w:szCs w:val="24"/>
                <w:lang w:val="ru-RU" w:eastAsia="ru-RU"/>
              </w:rPr>
              <w:lastRenderedPageBreak/>
              <w:t>соображений безопасности).</w:t>
            </w:r>
          </w:p>
        </w:tc>
        <w:tc>
          <w:tcPr>
            <w:tcW w:w="1897" w:type="dxa"/>
            <w:tcBorders>
              <w:top w:val="single" w:sz="4" w:space="0" w:color="auto"/>
              <w:bottom w:val="single" w:sz="4" w:space="0" w:color="auto"/>
            </w:tcBorders>
            <w:shd w:val="clear" w:color="auto" w:fill="DEEAF6"/>
          </w:tcPr>
          <w:p w:rsidR="00C75A35" w:rsidRPr="00D3492E" w:rsidRDefault="00C75A35" w:rsidP="00383897">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75A35" w:rsidRPr="00D3492E" w:rsidRDefault="00C75A35"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75A35" w:rsidRPr="00D3492E" w:rsidRDefault="00C75A35" w:rsidP="00383897">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36572D" w:rsidRPr="00D3492E" w:rsidRDefault="0036572D" w:rsidP="00FD622D">
      <w:pPr>
        <w:spacing w:after="40" w:line="200" w:lineRule="exact"/>
        <w:rPr>
          <w:sz w:val="18"/>
          <w:szCs w:val="18"/>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893"/>
        <w:gridCol w:w="1392"/>
        <w:gridCol w:w="1897"/>
        <w:gridCol w:w="371"/>
        <w:gridCol w:w="427"/>
        <w:gridCol w:w="424"/>
        <w:gridCol w:w="1559"/>
      </w:tblGrid>
      <w:tr w:rsidR="00467EC2" w:rsidRPr="00D3492E" w:rsidTr="00986FB6">
        <w:trPr>
          <w:trHeight w:val="799"/>
        </w:trPr>
        <w:tc>
          <w:tcPr>
            <w:tcW w:w="811" w:type="dxa"/>
            <w:vMerge w:val="restart"/>
            <w:tcBorders>
              <w:top w:val="single" w:sz="12" w:space="0" w:color="auto"/>
            </w:tcBorders>
            <w:shd w:val="clear" w:color="auto" w:fill="CCCCCC"/>
            <w:vAlign w:val="center"/>
          </w:tcPr>
          <w:p w:rsidR="00467EC2" w:rsidRPr="00D3492E" w:rsidRDefault="00467EC2" w:rsidP="00DB0089">
            <w:pPr>
              <w:keepNext/>
              <w:keepLines/>
              <w:spacing w:after="40" w:line="200" w:lineRule="exact"/>
              <w:jc w:val="center"/>
              <w:rPr>
                <w:rFonts w:ascii="Times New Roman" w:hAnsi="Times New Roman"/>
                <w:sz w:val="24"/>
                <w:szCs w:val="24"/>
                <w:lang w:val="ru-RU"/>
              </w:rPr>
            </w:pPr>
          </w:p>
        </w:tc>
        <w:tc>
          <w:tcPr>
            <w:tcW w:w="3893" w:type="dxa"/>
            <w:vMerge w:val="restart"/>
            <w:tcBorders>
              <w:top w:val="single" w:sz="12" w:space="0" w:color="auto"/>
            </w:tcBorders>
            <w:shd w:val="clear" w:color="auto" w:fill="CCCCCC"/>
            <w:vAlign w:val="center"/>
          </w:tcPr>
          <w:p w:rsidR="00467EC2" w:rsidRPr="00D3492E" w:rsidRDefault="00467EC2" w:rsidP="00DB0089">
            <w:pPr>
              <w:jc w:val="center"/>
              <w:rPr>
                <w:rFonts w:ascii="Times New Roman" w:hAnsi="Times New Roman"/>
                <w:sz w:val="24"/>
                <w:szCs w:val="24"/>
                <w:lang w:val="ru-RU"/>
              </w:rPr>
            </w:pPr>
            <w:r w:rsidRPr="00D3492E">
              <w:rPr>
                <w:rFonts w:ascii="Times New Roman" w:hAnsi="Times New Roman"/>
                <w:sz w:val="24"/>
                <w:szCs w:val="24"/>
                <w:lang w:val="ru-RU"/>
              </w:rPr>
              <w:t>Требование</w:t>
            </w:r>
          </w:p>
        </w:tc>
        <w:tc>
          <w:tcPr>
            <w:tcW w:w="1392" w:type="dxa"/>
            <w:vMerge w:val="restart"/>
            <w:tcBorders>
              <w:top w:val="single" w:sz="12" w:space="0" w:color="auto"/>
            </w:tcBorders>
            <w:shd w:val="clear" w:color="auto" w:fill="CCCCCC"/>
            <w:vAlign w:val="center"/>
          </w:tcPr>
          <w:p w:rsidR="00467EC2" w:rsidRPr="00D3492E" w:rsidRDefault="00467EC2" w:rsidP="00DB0089">
            <w:pPr>
              <w:jc w:val="center"/>
              <w:rPr>
                <w:rFonts w:ascii="Times New Roman" w:hAnsi="Times New Roman"/>
                <w:sz w:val="24"/>
                <w:szCs w:val="24"/>
                <w:lang w:val="ru-RU"/>
              </w:rPr>
            </w:pPr>
            <w:proofErr w:type="gramStart"/>
            <w:r w:rsidRPr="00D3492E">
              <w:rPr>
                <w:rFonts w:ascii="Times New Roman" w:hAnsi="Times New Roman"/>
                <w:sz w:val="24"/>
                <w:szCs w:val="24"/>
                <w:lang w:val="ru-RU"/>
              </w:rPr>
              <w:t>Ответствен-ность</w:t>
            </w:r>
            <w:proofErr w:type="gramEnd"/>
          </w:p>
          <w:p w:rsidR="00467EC2" w:rsidRPr="00D3492E" w:rsidRDefault="00467EC2" w:rsidP="00DB0089">
            <w:pPr>
              <w:jc w:val="center"/>
              <w:rPr>
                <w:rFonts w:ascii="Times New Roman" w:hAnsi="Times New Roman"/>
                <w:sz w:val="24"/>
                <w:szCs w:val="24"/>
                <w:lang w:val="ru-RU"/>
              </w:rPr>
            </w:pPr>
          </w:p>
        </w:tc>
        <w:tc>
          <w:tcPr>
            <w:tcW w:w="1897" w:type="dxa"/>
            <w:vMerge w:val="restart"/>
            <w:tcBorders>
              <w:top w:val="single" w:sz="12" w:space="0" w:color="auto"/>
            </w:tcBorders>
            <w:shd w:val="clear" w:color="auto" w:fill="CCCCCC"/>
            <w:vAlign w:val="center"/>
          </w:tcPr>
          <w:p w:rsidR="00467EC2" w:rsidRDefault="00467EC2" w:rsidP="00467EC2">
            <w:pPr>
              <w:keepNext/>
              <w:keepLines/>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ru-RU"/>
              </w:rPr>
              <w:t>Документы  системы менеджмента для реализации  требования</w:t>
            </w:r>
          </w:p>
          <w:p w:rsidR="00467EC2" w:rsidRPr="00926E14" w:rsidRDefault="00467EC2" w:rsidP="00467EC2">
            <w:pPr>
              <w:keepNext/>
              <w:keepLines/>
              <w:spacing w:after="40" w:line="200" w:lineRule="exact"/>
              <w:jc w:val="center"/>
              <w:rPr>
                <w:rFonts w:ascii="Times New Roman" w:hAnsi="Times New Roman"/>
                <w:bCs/>
                <w:color w:val="0000FF"/>
                <w:sz w:val="24"/>
                <w:szCs w:val="24"/>
                <w:lang w:val="ru-RU"/>
              </w:rPr>
            </w:pPr>
            <w:r w:rsidRPr="00926E14">
              <w:rPr>
                <w:rFonts w:ascii="Times New Roman" w:hAnsi="Times New Roman"/>
                <w:bCs/>
                <w:color w:val="0000FF"/>
                <w:sz w:val="24"/>
                <w:szCs w:val="24"/>
                <w:lang w:val="ru-RU"/>
              </w:rPr>
              <w:t>Документы системы менеджмент</w:t>
            </w:r>
            <w:r>
              <w:rPr>
                <w:rFonts w:ascii="Times New Roman" w:hAnsi="Times New Roman"/>
                <w:bCs/>
                <w:color w:val="0000FF"/>
                <w:sz w:val="24"/>
                <w:szCs w:val="24"/>
                <w:lang w:val="ru-RU"/>
              </w:rPr>
              <w:t>а</w:t>
            </w:r>
            <w:r w:rsidRPr="00926E14">
              <w:rPr>
                <w:rFonts w:ascii="Times New Roman" w:hAnsi="Times New Roman"/>
                <w:bCs/>
                <w:color w:val="0000FF"/>
                <w:sz w:val="24"/>
                <w:szCs w:val="24"/>
                <w:lang w:val="ru-RU"/>
              </w:rPr>
              <w:t>, где внесены изменения</w:t>
            </w:r>
            <w:proofErr w:type="gramStart"/>
            <w:r w:rsidRPr="00926E14">
              <w:rPr>
                <w:rFonts w:ascii="Times New Roman" w:hAnsi="Times New Roman"/>
                <w:bCs/>
                <w:color w:val="0000FF"/>
                <w:sz w:val="24"/>
                <w:szCs w:val="24"/>
                <w:vertAlign w:val="superscript"/>
                <w:lang w:val="ru-RU"/>
              </w:rPr>
              <w:t>4</w:t>
            </w:r>
            <w:proofErr w:type="gramEnd"/>
          </w:p>
        </w:tc>
        <w:tc>
          <w:tcPr>
            <w:tcW w:w="1222" w:type="dxa"/>
            <w:gridSpan w:val="3"/>
            <w:tcBorders>
              <w:top w:val="single" w:sz="12" w:space="0" w:color="auto"/>
              <w:bottom w:val="single" w:sz="4" w:space="0" w:color="auto"/>
            </w:tcBorders>
            <w:shd w:val="clear" w:color="auto" w:fill="CCCCCC"/>
            <w:vAlign w:val="center"/>
          </w:tcPr>
          <w:p w:rsidR="00467EC2" w:rsidRPr="00CC5B65" w:rsidRDefault="00467EC2" w:rsidP="00467EC2">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CC5B65">
              <w:rPr>
                <w:rFonts w:ascii="Times New Roman" w:hAnsi="Times New Roman"/>
                <w:sz w:val="24"/>
                <w:szCs w:val="24"/>
                <w:lang w:val="ru-RU"/>
              </w:rPr>
              <w:t>Оценка</w:t>
            </w:r>
            <w:proofErr w:type="gramStart"/>
            <w:r w:rsidRPr="00CC5B65">
              <w:rPr>
                <w:rFonts w:ascii="Times New Roman" w:hAnsi="Times New Roman"/>
                <w:sz w:val="24"/>
                <w:szCs w:val="24"/>
                <w:vertAlign w:val="superscript"/>
                <w:lang w:val="ru-RU"/>
              </w:rPr>
              <w:t>2</w:t>
            </w:r>
            <w:proofErr w:type="gramEnd"/>
          </w:p>
        </w:tc>
        <w:tc>
          <w:tcPr>
            <w:tcW w:w="1559" w:type="dxa"/>
            <w:vMerge w:val="restart"/>
            <w:tcBorders>
              <w:top w:val="single" w:sz="12" w:space="0" w:color="auto"/>
            </w:tcBorders>
            <w:shd w:val="clear" w:color="auto" w:fill="CCCCCC"/>
            <w:vAlign w:val="center"/>
          </w:tcPr>
          <w:p w:rsidR="00467EC2" w:rsidRPr="00C75A35" w:rsidRDefault="00467EC2" w:rsidP="00467EC2">
            <w:pPr>
              <w:pStyle w:val="a4"/>
              <w:keepNext/>
              <w:keepLines/>
              <w:tabs>
                <w:tab w:val="clear" w:pos="9072"/>
              </w:tabs>
              <w:spacing w:after="40"/>
              <w:jc w:val="center"/>
              <w:rPr>
                <w:rFonts w:ascii="Times New Roman" w:hAnsi="Times New Roman"/>
                <w:bCs/>
                <w:color w:val="0000FF"/>
                <w:sz w:val="24"/>
                <w:szCs w:val="24"/>
                <w:lang w:val="ru-RU"/>
              </w:rPr>
            </w:pPr>
            <w:r w:rsidRPr="00C75A35">
              <w:rPr>
                <w:rFonts w:ascii="Times New Roman" w:hAnsi="Times New Roman"/>
                <w:bCs/>
                <w:color w:val="0000FF"/>
                <w:sz w:val="24"/>
                <w:szCs w:val="24"/>
                <w:lang w:val="ru-RU"/>
              </w:rPr>
              <w:t>Коммен-тарии</w:t>
            </w:r>
            <w:r w:rsidRPr="00C75A35">
              <w:rPr>
                <w:rFonts w:ascii="Times New Roman" w:hAnsi="Times New Roman"/>
                <w:bCs/>
                <w:color w:val="0000FF"/>
                <w:sz w:val="24"/>
                <w:szCs w:val="24"/>
                <w:vertAlign w:val="superscript"/>
                <w:lang w:val="ru-RU"/>
              </w:rPr>
              <w:t>3</w:t>
            </w:r>
          </w:p>
        </w:tc>
      </w:tr>
      <w:tr w:rsidR="00D3492E" w:rsidRPr="00D3492E" w:rsidTr="00986FB6">
        <w:tc>
          <w:tcPr>
            <w:tcW w:w="811" w:type="dxa"/>
            <w:vMerge/>
            <w:tcBorders>
              <w:bottom w:val="single" w:sz="12" w:space="0" w:color="auto"/>
            </w:tcBorders>
            <w:shd w:val="clear" w:color="auto" w:fill="CCCCCC"/>
          </w:tcPr>
          <w:p w:rsidR="00C94C17" w:rsidRPr="00D3492E" w:rsidRDefault="00C94C17" w:rsidP="003A3E8B">
            <w:pPr>
              <w:keepNext/>
              <w:keepLines/>
              <w:spacing w:after="40" w:line="200" w:lineRule="exact"/>
              <w:rPr>
                <w:rFonts w:ascii="Times New Roman" w:hAnsi="Times New Roman"/>
                <w:sz w:val="24"/>
                <w:szCs w:val="24"/>
                <w:lang w:val="ru-RU"/>
              </w:rPr>
            </w:pPr>
          </w:p>
        </w:tc>
        <w:tc>
          <w:tcPr>
            <w:tcW w:w="3893" w:type="dxa"/>
            <w:vMerge/>
            <w:tcBorders>
              <w:bottom w:val="single" w:sz="12" w:space="0" w:color="auto"/>
            </w:tcBorders>
            <w:shd w:val="clear" w:color="auto" w:fill="CCCCCC"/>
            <w:vAlign w:val="center"/>
          </w:tcPr>
          <w:p w:rsidR="00C94C17" w:rsidRPr="00D3492E" w:rsidRDefault="00C94C17" w:rsidP="004170FF">
            <w:pPr>
              <w:pStyle w:val="31"/>
            </w:pPr>
          </w:p>
        </w:tc>
        <w:tc>
          <w:tcPr>
            <w:tcW w:w="1392" w:type="dxa"/>
            <w:vMerge/>
            <w:tcBorders>
              <w:bottom w:val="single" w:sz="12" w:space="0" w:color="auto"/>
            </w:tcBorders>
            <w:shd w:val="clear" w:color="auto" w:fill="CCCCCC"/>
            <w:vAlign w:val="center"/>
          </w:tcPr>
          <w:p w:rsidR="00C94C17" w:rsidRPr="00D3492E" w:rsidRDefault="00C94C17" w:rsidP="004170FF">
            <w:pPr>
              <w:pStyle w:val="31"/>
            </w:pPr>
          </w:p>
        </w:tc>
        <w:tc>
          <w:tcPr>
            <w:tcW w:w="1897" w:type="dxa"/>
            <w:vMerge/>
            <w:tcBorders>
              <w:bottom w:val="single" w:sz="12" w:space="0" w:color="auto"/>
            </w:tcBorders>
            <w:shd w:val="clear" w:color="auto" w:fill="CCCCCC"/>
            <w:vAlign w:val="center"/>
          </w:tcPr>
          <w:p w:rsidR="00C94C17" w:rsidRPr="00D3492E" w:rsidRDefault="00C94C17" w:rsidP="001C2474">
            <w:pPr>
              <w:keepNext/>
              <w:keepLines/>
              <w:spacing w:after="40" w:line="200" w:lineRule="exact"/>
              <w:jc w:val="center"/>
              <w:rPr>
                <w:rFonts w:ascii="Times New Roman" w:hAnsi="Times New Roman"/>
                <w:bCs/>
                <w:sz w:val="24"/>
                <w:szCs w:val="24"/>
                <w:lang w:val="ru-RU"/>
              </w:rPr>
            </w:pPr>
          </w:p>
        </w:tc>
        <w:tc>
          <w:tcPr>
            <w:tcW w:w="371" w:type="dxa"/>
            <w:tcBorders>
              <w:top w:val="single" w:sz="4" w:space="0" w:color="auto"/>
              <w:bottom w:val="single" w:sz="12" w:space="0" w:color="auto"/>
            </w:tcBorders>
            <w:shd w:val="clear" w:color="auto" w:fill="CCCCCC"/>
            <w:vAlign w:val="center"/>
          </w:tcPr>
          <w:p w:rsidR="00C94C17" w:rsidRPr="00D3492E" w:rsidRDefault="00C94C17"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D3492E">
              <w:rPr>
                <w:rFonts w:ascii="Times New Roman" w:hAnsi="Times New Roman"/>
                <w:szCs w:val="24"/>
                <w:highlight w:val="lightGray"/>
                <w:lang w:val="ru-RU"/>
              </w:rPr>
              <w:t>С</w:t>
            </w:r>
          </w:p>
        </w:tc>
        <w:tc>
          <w:tcPr>
            <w:tcW w:w="427" w:type="dxa"/>
            <w:tcBorders>
              <w:top w:val="single" w:sz="4" w:space="0" w:color="auto"/>
              <w:bottom w:val="single" w:sz="12" w:space="0" w:color="auto"/>
            </w:tcBorders>
            <w:shd w:val="clear" w:color="auto" w:fill="CCCCCC"/>
            <w:vAlign w:val="center"/>
          </w:tcPr>
          <w:p w:rsidR="00C94C17" w:rsidRPr="00D3492E" w:rsidRDefault="00C94C17"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нз</w:t>
            </w:r>
          </w:p>
        </w:tc>
        <w:tc>
          <w:tcPr>
            <w:tcW w:w="424" w:type="dxa"/>
            <w:tcBorders>
              <w:top w:val="single" w:sz="4" w:space="0" w:color="auto"/>
              <w:bottom w:val="single" w:sz="12" w:space="0" w:color="auto"/>
            </w:tcBorders>
            <w:shd w:val="clear" w:color="auto" w:fill="CCCCCC"/>
            <w:vAlign w:val="center"/>
          </w:tcPr>
          <w:p w:rsidR="00C94C17" w:rsidRPr="00D3492E" w:rsidRDefault="00C94C17"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зн</w:t>
            </w:r>
          </w:p>
        </w:tc>
        <w:tc>
          <w:tcPr>
            <w:tcW w:w="1559" w:type="dxa"/>
            <w:vMerge/>
            <w:tcBorders>
              <w:bottom w:val="single" w:sz="12" w:space="0" w:color="auto"/>
            </w:tcBorders>
            <w:shd w:val="clear" w:color="auto" w:fill="CCCCCC"/>
          </w:tcPr>
          <w:p w:rsidR="00C94C17" w:rsidRPr="00D3492E" w:rsidRDefault="00C94C17" w:rsidP="00F568F1">
            <w:pPr>
              <w:pStyle w:val="a4"/>
              <w:keepNext/>
              <w:keepLines/>
              <w:tabs>
                <w:tab w:val="clear" w:pos="9072"/>
              </w:tabs>
              <w:spacing w:after="40" w:line="200" w:lineRule="exact"/>
              <w:jc w:val="center"/>
              <w:rPr>
                <w:rFonts w:ascii="Times New Roman" w:hAnsi="Times New Roman"/>
                <w:sz w:val="24"/>
                <w:szCs w:val="24"/>
                <w:lang w:val="en-GB"/>
              </w:rPr>
            </w:pPr>
          </w:p>
        </w:tc>
      </w:tr>
      <w:tr w:rsidR="00D3492E" w:rsidRPr="00D3492E" w:rsidTr="00986FB6">
        <w:tblPrEx>
          <w:tblBorders>
            <w:bottom w:val="single" w:sz="4" w:space="0" w:color="auto"/>
          </w:tblBorders>
        </w:tblPrEx>
        <w:tc>
          <w:tcPr>
            <w:tcW w:w="4704" w:type="dxa"/>
            <w:gridSpan w:val="2"/>
            <w:tcBorders>
              <w:top w:val="single" w:sz="12" w:space="0" w:color="auto"/>
              <w:bottom w:val="single" w:sz="12" w:space="0" w:color="auto"/>
              <w:right w:val="single" w:sz="4" w:space="0" w:color="auto"/>
            </w:tcBorders>
            <w:shd w:val="clear" w:color="auto" w:fill="auto"/>
          </w:tcPr>
          <w:p w:rsidR="003A3E8B" w:rsidRPr="00D3492E" w:rsidRDefault="006631C7" w:rsidP="00383897">
            <w:pPr>
              <w:pStyle w:val="23"/>
              <w:rPr>
                <w:rFonts w:ascii="Times New Roman" w:hAnsi="Times New Roman" w:cs="Times New Roman"/>
                <w:b w:val="0"/>
                <w:sz w:val="24"/>
                <w:szCs w:val="24"/>
                <w:lang w:val="ru-RU"/>
              </w:rPr>
            </w:pPr>
            <w:bookmarkStart w:id="7" w:name="_Toc511899974"/>
            <w:r w:rsidRPr="00D3492E">
              <w:rPr>
                <w:rFonts w:ascii="Times New Roman" w:hAnsi="Times New Roman" w:cs="Times New Roman"/>
                <w:b w:val="0"/>
                <w:sz w:val="24"/>
                <w:szCs w:val="24"/>
                <w:lang w:val="ru-RU"/>
              </w:rPr>
              <w:t>8</w:t>
            </w:r>
            <w:r w:rsidR="007743C8" w:rsidRPr="00D3492E">
              <w:rPr>
                <w:rFonts w:ascii="Times New Roman" w:hAnsi="Times New Roman" w:cs="Times New Roman"/>
                <w:b w:val="0"/>
                <w:sz w:val="24"/>
                <w:szCs w:val="24"/>
                <w:lang w:val="ru-RU"/>
              </w:rPr>
              <w:t>.</w:t>
            </w:r>
            <w:r w:rsidR="00383897" w:rsidRPr="00D3492E">
              <w:rPr>
                <w:rFonts w:ascii="Times New Roman" w:hAnsi="Times New Roman" w:cs="Times New Roman"/>
                <w:b w:val="0"/>
                <w:sz w:val="24"/>
                <w:szCs w:val="24"/>
                <w:lang w:val="ru-RU"/>
              </w:rPr>
              <w:t>2</w:t>
            </w:r>
            <w:r w:rsidR="003A3E8B" w:rsidRPr="00D3492E">
              <w:rPr>
                <w:rFonts w:ascii="Times New Roman" w:hAnsi="Times New Roman" w:cs="Times New Roman"/>
                <w:sz w:val="24"/>
                <w:szCs w:val="24"/>
                <w:lang w:val="ru-RU"/>
              </w:rPr>
              <w:tab/>
            </w:r>
            <w:bookmarkEnd w:id="7"/>
            <w:r w:rsidR="00D43310" w:rsidRPr="00D3492E">
              <w:rPr>
                <w:rFonts w:ascii="Times New Roman" w:hAnsi="Times New Roman" w:cs="Times New Roman"/>
                <w:b w:val="0"/>
                <w:sz w:val="24"/>
                <w:szCs w:val="24"/>
                <w:lang w:val="ru-RU"/>
              </w:rPr>
              <w:t>Документы, связанные с халяль сертификацией.</w:t>
            </w:r>
          </w:p>
          <w:p w:rsidR="00D43310" w:rsidRPr="00D3492E" w:rsidRDefault="00D43310" w:rsidP="00D43310">
            <w:pPr>
              <w:rPr>
                <w:lang w:val="ru-RU"/>
              </w:rPr>
            </w:pPr>
            <w:r w:rsidRPr="00D3492E">
              <w:rPr>
                <w:rFonts w:ascii="Times New Roman" w:hAnsi="Times New Roman"/>
                <w:sz w:val="24"/>
                <w:szCs w:val="24"/>
                <w:lang w:val="ru-RU"/>
              </w:rPr>
              <w:t xml:space="preserve">Все требования, указанные в п. 8.2 </w:t>
            </w:r>
            <w:r w:rsidR="0081511C" w:rsidRPr="0065414B">
              <w:rPr>
                <w:rFonts w:ascii="Times New Roman" w:hAnsi="Times New Roman"/>
                <w:color w:val="0000FF"/>
                <w:sz w:val="24"/>
                <w:szCs w:val="24"/>
                <w:lang w:val="ru-RU"/>
              </w:rPr>
              <w:t>ISO / IEC 17021</w:t>
            </w:r>
          </w:p>
        </w:tc>
        <w:tc>
          <w:tcPr>
            <w:tcW w:w="1392" w:type="dxa"/>
            <w:tcBorders>
              <w:top w:val="single" w:sz="12" w:space="0" w:color="auto"/>
              <w:bottom w:val="single" w:sz="12" w:space="0" w:color="auto"/>
              <w:right w:val="single" w:sz="4" w:space="0" w:color="auto"/>
            </w:tcBorders>
            <w:shd w:val="clear" w:color="auto" w:fill="auto"/>
          </w:tcPr>
          <w:p w:rsidR="003A3E8B" w:rsidRPr="00D3492E" w:rsidRDefault="00647030" w:rsidP="006B4EFA">
            <w:pPr>
              <w:spacing w:after="40" w:line="200" w:lineRule="exact"/>
              <w:rPr>
                <w:rFonts w:ascii="Times New Roman" w:hAnsi="Times New Roman"/>
                <w:sz w:val="24"/>
                <w:szCs w:val="24"/>
                <w:lang w:val="ru-RU"/>
              </w:rPr>
            </w:pPr>
            <w:r w:rsidRPr="00D3492E">
              <w:rPr>
                <w:rFonts w:ascii="Times New Roman" w:hAnsi="Times New Roman"/>
                <w:sz w:val="24"/>
                <w:szCs w:val="24"/>
                <w:lang w:val="ru-RU"/>
              </w:rPr>
              <w:t xml:space="preserve">ВО/СВО+ </w:t>
            </w:r>
            <w:r w:rsidR="00676233" w:rsidRPr="00D3492E">
              <w:rPr>
                <w:rFonts w:ascii="Times New Roman" w:hAnsi="Times New Roman"/>
                <w:sz w:val="24"/>
                <w:szCs w:val="24"/>
                <w:lang w:val="ru-RU"/>
              </w:rPr>
              <w:t>О/ТЭ</w:t>
            </w:r>
          </w:p>
        </w:tc>
        <w:tc>
          <w:tcPr>
            <w:tcW w:w="1897" w:type="dxa"/>
            <w:tcBorders>
              <w:top w:val="single" w:sz="12" w:space="0" w:color="auto"/>
              <w:left w:val="single" w:sz="4" w:space="0" w:color="auto"/>
              <w:bottom w:val="single" w:sz="12" w:space="0" w:color="auto"/>
              <w:right w:val="single" w:sz="4" w:space="0" w:color="auto"/>
            </w:tcBorders>
            <w:shd w:val="clear" w:color="auto" w:fill="DEEAF6"/>
          </w:tcPr>
          <w:p w:rsidR="003A3E8B" w:rsidRPr="00D3492E" w:rsidRDefault="00ED49B9" w:rsidP="003A3E8B">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71"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7"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4"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4310BD" w:rsidRPr="00D3492E" w:rsidRDefault="004310BD" w:rsidP="00B65027">
      <w:pPr>
        <w:spacing w:after="40" w:line="200" w:lineRule="exact"/>
        <w:rPr>
          <w:sz w:val="18"/>
          <w:szCs w:val="18"/>
          <w:lang w:val="ru-RU"/>
        </w:rPr>
        <w:sectPr w:rsidR="004310BD" w:rsidRPr="00D3492E"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37"/>
        <w:gridCol w:w="4859"/>
        <w:gridCol w:w="1843"/>
        <w:gridCol w:w="425"/>
        <w:gridCol w:w="426"/>
        <w:gridCol w:w="425"/>
        <w:gridCol w:w="1559"/>
      </w:tblGrid>
      <w:tr w:rsidR="009759BA" w:rsidRPr="00D3492E" w:rsidTr="009759BA">
        <w:tc>
          <w:tcPr>
            <w:tcW w:w="1237" w:type="dxa"/>
            <w:tcBorders>
              <w:top w:val="single" w:sz="4" w:space="0" w:color="auto"/>
              <w:bottom w:val="single" w:sz="4" w:space="0" w:color="auto"/>
            </w:tcBorders>
          </w:tcPr>
          <w:p w:rsidR="009759BA" w:rsidRPr="00D3492E" w:rsidRDefault="009759BA" w:rsidP="00B65027">
            <w:pPr>
              <w:spacing w:after="40" w:line="200" w:lineRule="exact"/>
              <w:rPr>
                <w:rFonts w:ascii="Times New Roman" w:hAnsi="Times New Roman"/>
                <w:sz w:val="24"/>
                <w:szCs w:val="24"/>
                <w:lang w:val="ru-RU"/>
              </w:rPr>
            </w:pPr>
            <w:r w:rsidRPr="00D3492E">
              <w:rPr>
                <w:rFonts w:ascii="Times New Roman" w:hAnsi="Times New Roman"/>
                <w:sz w:val="24"/>
                <w:szCs w:val="24"/>
                <w:lang w:val="ru-RU"/>
              </w:rPr>
              <w:lastRenderedPageBreak/>
              <w:t>8.2.1</w:t>
            </w:r>
          </w:p>
        </w:tc>
        <w:tc>
          <w:tcPr>
            <w:tcW w:w="4859" w:type="dxa"/>
            <w:tcBorders>
              <w:top w:val="single" w:sz="4" w:space="0" w:color="auto"/>
              <w:bottom w:val="single" w:sz="4" w:space="0" w:color="auto"/>
            </w:tcBorders>
          </w:tcPr>
          <w:p w:rsidR="009759BA" w:rsidRPr="00D3492E" w:rsidRDefault="009759BA" w:rsidP="005A001F">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ru-RU"/>
              </w:rPr>
              <w:t>Орган по сертификации представляет сертифицированному заказчику документы, выданные по результатам сертификации, любым выбранным им способом.</w:t>
            </w:r>
          </w:p>
        </w:tc>
        <w:tc>
          <w:tcPr>
            <w:tcW w:w="1843" w:type="dxa"/>
            <w:tcBorders>
              <w:top w:val="single" w:sz="4" w:space="0" w:color="auto"/>
              <w:bottom w:val="single" w:sz="4" w:space="0" w:color="auto"/>
            </w:tcBorders>
            <w:shd w:val="clear" w:color="auto" w:fill="DEEAF6"/>
          </w:tcPr>
          <w:p w:rsidR="009759BA" w:rsidRPr="00D3492E" w:rsidRDefault="009759BA" w:rsidP="00B65027">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25"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6"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5"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59" w:type="dxa"/>
            <w:tcBorders>
              <w:top w:val="single" w:sz="4" w:space="0" w:color="auto"/>
              <w:bottom w:val="single" w:sz="4" w:space="0" w:color="auto"/>
            </w:tcBorders>
            <w:shd w:val="clear" w:color="auto" w:fill="FFF2CC"/>
          </w:tcPr>
          <w:p w:rsidR="009759BA" w:rsidRPr="00D3492E" w:rsidRDefault="009759BA" w:rsidP="00B65027">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9759BA">
        <w:tc>
          <w:tcPr>
            <w:tcW w:w="1237" w:type="dxa"/>
            <w:tcBorders>
              <w:top w:val="single" w:sz="4" w:space="0" w:color="auto"/>
              <w:bottom w:val="single" w:sz="4" w:space="0" w:color="auto"/>
            </w:tcBorders>
          </w:tcPr>
          <w:p w:rsidR="009759BA" w:rsidRPr="00D3492E" w:rsidRDefault="009759BA" w:rsidP="006631C7">
            <w:pPr>
              <w:spacing w:after="40" w:line="200" w:lineRule="exact"/>
              <w:rPr>
                <w:rFonts w:ascii="Times New Roman" w:hAnsi="Times New Roman"/>
                <w:sz w:val="24"/>
                <w:szCs w:val="24"/>
                <w:lang w:val="en-GB"/>
              </w:rPr>
            </w:pPr>
            <w:r w:rsidRPr="00D3492E">
              <w:rPr>
                <w:rFonts w:ascii="Times New Roman" w:hAnsi="Times New Roman"/>
                <w:sz w:val="24"/>
                <w:szCs w:val="24"/>
                <w:lang w:val="ru-RU"/>
              </w:rPr>
              <w:t>8.2.2</w:t>
            </w:r>
          </w:p>
        </w:tc>
        <w:tc>
          <w:tcPr>
            <w:tcW w:w="4859" w:type="dxa"/>
            <w:tcBorders>
              <w:top w:val="single" w:sz="4" w:space="0" w:color="auto"/>
              <w:bottom w:val="single" w:sz="4" w:space="0" w:color="auto"/>
            </w:tcBorders>
          </w:tcPr>
          <w:p w:rsidR="009759BA" w:rsidRPr="00D3492E" w:rsidRDefault="009759BA" w:rsidP="005A001F">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ru-RU"/>
              </w:rPr>
              <w:t>Дата вступления в силу документа, выданного по результатам сертификации, не должна быть ранее даты принятия решения о сертификации.</w:t>
            </w:r>
          </w:p>
        </w:tc>
        <w:tc>
          <w:tcPr>
            <w:tcW w:w="1843" w:type="dxa"/>
            <w:tcBorders>
              <w:top w:val="single" w:sz="4" w:space="0" w:color="auto"/>
              <w:bottom w:val="single" w:sz="4" w:space="0" w:color="auto"/>
            </w:tcBorders>
            <w:shd w:val="clear" w:color="auto" w:fill="DEEAF6"/>
          </w:tcPr>
          <w:p w:rsidR="009759BA" w:rsidRPr="00D3492E" w:rsidRDefault="009759BA" w:rsidP="00692874">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25"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6"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5"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59" w:type="dxa"/>
            <w:tcBorders>
              <w:top w:val="single" w:sz="4" w:space="0" w:color="auto"/>
              <w:bottom w:val="single" w:sz="4" w:space="0" w:color="auto"/>
            </w:tcBorders>
            <w:shd w:val="clear" w:color="auto" w:fill="FFF2CC"/>
          </w:tcPr>
          <w:p w:rsidR="009759BA" w:rsidRPr="00D3492E" w:rsidRDefault="009759BA" w:rsidP="00692874">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9759BA">
        <w:tc>
          <w:tcPr>
            <w:tcW w:w="1237" w:type="dxa"/>
            <w:tcBorders>
              <w:top w:val="single" w:sz="4" w:space="0" w:color="auto"/>
              <w:bottom w:val="single" w:sz="4" w:space="0" w:color="auto"/>
            </w:tcBorders>
          </w:tcPr>
          <w:p w:rsidR="009759BA" w:rsidRPr="00D3492E" w:rsidRDefault="009759BA" w:rsidP="00692874">
            <w:pPr>
              <w:spacing w:after="40" w:line="200" w:lineRule="exact"/>
              <w:rPr>
                <w:rFonts w:ascii="Times New Roman" w:hAnsi="Times New Roman"/>
                <w:sz w:val="24"/>
                <w:szCs w:val="24"/>
                <w:lang w:val="ru-RU"/>
              </w:rPr>
            </w:pPr>
            <w:r w:rsidRPr="00D3492E">
              <w:rPr>
                <w:rFonts w:ascii="Times New Roman" w:hAnsi="Times New Roman"/>
                <w:sz w:val="24"/>
                <w:szCs w:val="24"/>
                <w:lang w:val="ru-RU"/>
              </w:rPr>
              <w:t>8.2.3</w:t>
            </w:r>
          </w:p>
        </w:tc>
        <w:tc>
          <w:tcPr>
            <w:tcW w:w="4859" w:type="dxa"/>
            <w:tcBorders>
              <w:top w:val="single" w:sz="4" w:space="0" w:color="auto"/>
              <w:bottom w:val="single" w:sz="4" w:space="0" w:color="auto"/>
            </w:tcBorders>
          </w:tcPr>
          <w:p w:rsidR="009759BA" w:rsidRPr="00D3492E" w:rsidRDefault="009759BA" w:rsidP="005A001F">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В документ</w:t>
            </w:r>
            <w:proofErr w:type="gramStart"/>
            <w:r w:rsidRPr="00D3492E">
              <w:rPr>
                <w:rFonts w:ascii="Times New Roman" w:hAnsi="Times New Roman"/>
                <w:sz w:val="24"/>
                <w:szCs w:val="24"/>
                <w:lang w:val="ru-RU" w:eastAsia="ru-RU"/>
              </w:rPr>
              <w:t>е(</w:t>
            </w:r>
            <w:proofErr w:type="gramEnd"/>
            <w:r w:rsidRPr="00D3492E">
              <w:rPr>
                <w:rFonts w:ascii="Times New Roman" w:hAnsi="Times New Roman"/>
                <w:sz w:val="24"/>
                <w:szCs w:val="24"/>
                <w:lang w:val="ru-RU" w:eastAsia="ru-RU"/>
              </w:rPr>
              <w:t>ах), выданном(ых) по результатам сертификации, должны быть указаны:</w:t>
            </w:r>
          </w:p>
          <w:p w:rsidR="009759BA" w:rsidRPr="00D3492E" w:rsidRDefault="009759BA" w:rsidP="005A001F">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a) наименование и географическое местоположение каждого заказчика, система менеджмента которого сертифицирована (или географическое местоположение головного офиса и всех площадок, охваченных областью сертификации, в случае сертификации нескольких площадок);</w:t>
            </w:r>
          </w:p>
          <w:p w:rsidR="009759BA" w:rsidRPr="00D3492E" w:rsidRDefault="009759BA" w:rsidP="005A001F">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b) даты выдачи, расширения области или возобновления сертификации;</w:t>
            </w:r>
          </w:p>
          <w:p w:rsidR="009759BA" w:rsidRPr="00D3492E" w:rsidRDefault="009759BA" w:rsidP="005A001F">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c) срок действия или срок повторной сертификации в соответствии с циклом повторной сертификации;</w:t>
            </w:r>
          </w:p>
          <w:p w:rsidR="009759BA" w:rsidRPr="00D3492E" w:rsidRDefault="009759BA" w:rsidP="005A001F">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d) уникальный идентификационный код;</w:t>
            </w:r>
          </w:p>
          <w:p w:rsidR="009759BA" w:rsidRPr="00D3492E" w:rsidRDefault="009759BA" w:rsidP="005A001F">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e) стандарт и/или другой нормативный документ, включая номер редакции и/или пересмотра, используемый при аудите сертифицированного заказчика;</w:t>
            </w:r>
          </w:p>
          <w:p w:rsidR="009759BA" w:rsidRPr="00D3492E" w:rsidRDefault="009759BA" w:rsidP="005A001F">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f) область сертификации в отношении продукции (включая услуги), процесса и т. д., применительно к каждой площадке;</w:t>
            </w:r>
          </w:p>
          <w:p w:rsidR="009759BA" w:rsidRPr="00D3492E" w:rsidRDefault="009759BA" w:rsidP="005A001F">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 xml:space="preserve">g) наименование, адрес и знак сертификации органа по сертификации; другие знаки </w:t>
            </w:r>
            <w:r w:rsidRPr="00D3492E">
              <w:rPr>
                <w:rFonts w:ascii="Times New Roman" w:hAnsi="Times New Roman"/>
                <w:sz w:val="24"/>
                <w:szCs w:val="24"/>
                <w:lang w:val="ru-RU" w:eastAsia="ru-RU"/>
              </w:rPr>
              <w:lastRenderedPageBreak/>
              <w:t>(например, символ аккредитации) можно использовать при условии, что они не вводят в заблуждение и не допускают двоякого толкования;</w:t>
            </w:r>
          </w:p>
          <w:p w:rsidR="009759BA" w:rsidRPr="00D3492E" w:rsidRDefault="009759BA" w:rsidP="005A001F">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h) любая другая информация, требуемая стандартом и/или другим нормативным документом, использованным при сертификации;</w:t>
            </w:r>
          </w:p>
          <w:p w:rsidR="009759BA" w:rsidRPr="00D3492E" w:rsidRDefault="009759BA" w:rsidP="005A001F">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ru-RU"/>
              </w:rPr>
              <w:t>i) в случае выдачи любых пересмотренных документов, выданных по результатам сертификации, - информация, позволяющая отличить пересмотренные документы от предшествующих устаревших документов.</w:t>
            </w:r>
          </w:p>
        </w:tc>
        <w:tc>
          <w:tcPr>
            <w:tcW w:w="1843" w:type="dxa"/>
            <w:tcBorders>
              <w:top w:val="single" w:sz="4" w:space="0" w:color="auto"/>
              <w:bottom w:val="single" w:sz="4" w:space="0" w:color="auto"/>
            </w:tcBorders>
            <w:shd w:val="clear" w:color="auto" w:fill="DEEAF6"/>
          </w:tcPr>
          <w:p w:rsidR="009759BA" w:rsidRPr="00D3492E" w:rsidRDefault="009759BA" w:rsidP="001E0ABA">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25"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6"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5"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59" w:type="dxa"/>
            <w:tcBorders>
              <w:top w:val="single" w:sz="4" w:space="0" w:color="auto"/>
              <w:bottom w:val="single" w:sz="4" w:space="0" w:color="auto"/>
            </w:tcBorders>
            <w:shd w:val="clear" w:color="auto" w:fill="FFF2CC"/>
          </w:tcPr>
          <w:p w:rsidR="009759BA" w:rsidRPr="00D3492E" w:rsidRDefault="009759BA" w:rsidP="001E0ABA">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9759BA">
        <w:tc>
          <w:tcPr>
            <w:tcW w:w="1237" w:type="dxa"/>
            <w:tcBorders>
              <w:top w:val="single" w:sz="4" w:space="0" w:color="auto"/>
              <w:bottom w:val="single" w:sz="4" w:space="0" w:color="auto"/>
            </w:tcBorders>
          </w:tcPr>
          <w:p w:rsidR="009759BA" w:rsidRPr="00D3492E" w:rsidRDefault="009759BA" w:rsidP="00692874">
            <w:pPr>
              <w:spacing w:after="40" w:line="200" w:lineRule="exact"/>
              <w:rPr>
                <w:rFonts w:ascii="Times New Roman" w:hAnsi="Times New Roman"/>
                <w:b/>
                <w:sz w:val="24"/>
                <w:szCs w:val="24"/>
                <w:lang w:val="ru-RU"/>
              </w:rPr>
            </w:pPr>
            <w:r w:rsidRPr="00D3492E">
              <w:rPr>
                <w:rFonts w:ascii="Times New Roman" w:hAnsi="Times New Roman"/>
                <w:b/>
                <w:sz w:val="24"/>
                <w:szCs w:val="24"/>
                <w:lang w:val="ru-RU"/>
              </w:rPr>
              <w:lastRenderedPageBreak/>
              <w:t>8.3</w:t>
            </w:r>
          </w:p>
        </w:tc>
        <w:tc>
          <w:tcPr>
            <w:tcW w:w="4859" w:type="dxa"/>
            <w:tcBorders>
              <w:top w:val="single" w:sz="4" w:space="0" w:color="auto"/>
              <w:bottom w:val="single" w:sz="4" w:space="0" w:color="auto"/>
            </w:tcBorders>
          </w:tcPr>
          <w:p w:rsidR="009759BA" w:rsidRPr="00D3492E" w:rsidRDefault="009759BA" w:rsidP="0060438A">
            <w:pPr>
              <w:autoSpaceDE w:val="0"/>
              <w:autoSpaceDN w:val="0"/>
              <w:adjustRightInd w:val="0"/>
              <w:spacing w:before="0" w:after="0"/>
              <w:jc w:val="both"/>
              <w:rPr>
                <w:rFonts w:ascii="Times New Roman" w:hAnsi="Times New Roman"/>
                <w:b/>
                <w:bCs/>
                <w:sz w:val="24"/>
                <w:szCs w:val="24"/>
                <w:lang w:val="ru-RU" w:eastAsia="ru-RU"/>
              </w:rPr>
            </w:pPr>
            <w:r w:rsidRPr="00D3492E">
              <w:rPr>
                <w:rFonts w:ascii="Times New Roman" w:hAnsi="Times New Roman"/>
                <w:b/>
                <w:bCs/>
                <w:sz w:val="24"/>
                <w:szCs w:val="24"/>
                <w:lang w:val="ru-RU" w:eastAsia="ru-RU"/>
              </w:rPr>
              <w:t>Каталог сертифицированных заказчиков</w:t>
            </w:r>
          </w:p>
          <w:p w:rsidR="009759BA" w:rsidRPr="00D3492E" w:rsidRDefault="009759BA" w:rsidP="0060438A">
            <w:pPr>
              <w:autoSpaceDE w:val="0"/>
              <w:autoSpaceDN w:val="0"/>
              <w:adjustRightInd w:val="0"/>
              <w:spacing w:before="0" w:after="0"/>
              <w:jc w:val="both"/>
              <w:rPr>
                <w:rFonts w:ascii="Times New Roman" w:hAnsi="Times New Roman"/>
                <w:b/>
                <w:bCs/>
                <w:sz w:val="24"/>
                <w:szCs w:val="24"/>
                <w:lang w:val="ru-RU" w:eastAsia="ru-RU"/>
              </w:rPr>
            </w:pPr>
            <w:r w:rsidRPr="00D3492E">
              <w:rPr>
                <w:rFonts w:ascii="Times New Roman" w:hAnsi="Times New Roman"/>
                <w:sz w:val="24"/>
                <w:szCs w:val="24"/>
              </w:rPr>
              <w:t xml:space="preserve">Все требования, указанные в п. 8.3 </w:t>
            </w:r>
            <w:r w:rsidR="0081511C" w:rsidRPr="0065414B">
              <w:rPr>
                <w:rFonts w:ascii="Times New Roman" w:hAnsi="Times New Roman"/>
                <w:color w:val="0000FF"/>
                <w:sz w:val="24"/>
                <w:szCs w:val="24"/>
                <w:lang w:val="ru-RU"/>
              </w:rPr>
              <w:t>ISO / IEC 17021</w:t>
            </w:r>
            <w:r w:rsidRPr="00D3492E">
              <w:rPr>
                <w:rFonts w:ascii="Times New Roman" w:hAnsi="Times New Roman"/>
                <w:sz w:val="24"/>
                <w:szCs w:val="24"/>
              </w:rPr>
              <w:t>.</w:t>
            </w:r>
          </w:p>
          <w:p w:rsidR="009759BA" w:rsidRPr="00D3492E" w:rsidRDefault="009759BA" w:rsidP="0060438A">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Орган по сертификации должен поддерживать и делать общедоступным либо предоставлять по запросу любым выбранным им способом реестр действующих сертификатов, в котором должны быть указаны как минимум наименование</w:t>
            </w:r>
            <w:proofErr w:type="gramStart"/>
            <w:r w:rsidRPr="00D3492E">
              <w:rPr>
                <w:rFonts w:ascii="Times New Roman" w:hAnsi="Times New Roman"/>
                <w:sz w:val="24"/>
                <w:szCs w:val="24"/>
                <w:lang w:val="ru-RU" w:eastAsia="ru-RU"/>
              </w:rPr>
              <w:t>,с</w:t>
            </w:r>
            <w:proofErr w:type="gramEnd"/>
            <w:r w:rsidRPr="00D3492E">
              <w:rPr>
                <w:rFonts w:ascii="Times New Roman" w:hAnsi="Times New Roman"/>
                <w:sz w:val="24"/>
                <w:szCs w:val="24"/>
                <w:lang w:val="ru-RU" w:eastAsia="ru-RU"/>
              </w:rPr>
              <w:t>оответствующий нормативный документ, область сертификации и географическое местоположение (например, город и страну) для каждого сертифицирован-</w:t>
            </w:r>
          </w:p>
          <w:p w:rsidR="009759BA" w:rsidRPr="00D3492E" w:rsidRDefault="009759BA" w:rsidP="0060438A">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ного заказчика (или географическое местоположение головного офиса и всех площадок, охваченных областью сертификации, в случае сертификации нескольких площадок).</w:t>
            </w:r>
          </w:p>
          <w:p w:rsidR="009759BA" w:rsidRPr="00D3492E" w:rsidRDefault="009759BA" w:rsidP="0060438A">
            <w:pPr>
              <w:autoSpaceDE w:val="0"/>
              <w:autoSpaceDN w:val="0"/>
              <w:adjustRightInd w:val="0"/>
              <w:spacing w:before="0" w:after="0"/>
              <w:jc w:val="both"/>
              <w:rPr>
                <w:rFonts w:ascii="Times New Roman" w:hAnsi="Times New Roman"/>
                <w:sz w:val="24"/>
                <w:szCs w:val="24"/>
                <w:lang w:val="ru-RU" w:eastAsia="ru-RU"/>
              </w:rPr>
            </w:pPr>
            <w:proofErr w:type="gramStart"/>
            <w:r w:rsidRPr="00D3492E">
              <w:rPr>
                <w:rFonts w:ascii="Times New Roman" w:hAnsi="Times New Roman"/>
                <w:sz w:val="24"/>
                <w:szCs w:val="24"/>
                <w:lang w:val="ru-RU" w:eastAsia="en-US"/>
              </w:rPr>
              <w:t>[</w:t>
            </w:r>
            <w:r w:rsidRPr="00D3492E">
              <w:rPr>
                <w:rFonts w:ascii="Times New Roman" w:hAnsi="Times New Roman"/>
                <w:sz w:val="24"/>
                <w:szCs w:val="24"/>
                <w:lang w:val="ru-RU" w:eastAsia="en-US"/>
              </w:rPr>
              <w:sym w:font="Wingdings" w:char="F0E8"/>
            </w:r>
            <w:r w:rsidRPr="00D3492E">
              <w:rPr>
                <w:rFonts w:ascii="Times New Roman" w:hAnsi="Times New Roman"/>
                <w:sz w:val="24"/>
                <w:szCs w:val="24"/>
                <w:lang w:val="ru-RU" w:eastAsia="en-US"/>
              </w:rPr>
              <w:t>Примечание:</w:t>
            </w:r>
            <w:proofErr w:type="gramEnd"/>
            <w:r w:rsidRPr="00D3492E">
              <w:rPr>
                <w:rFonts w:ascii="Times New Roman" w:hAnsi="Times New Roman"/>
                <w:sz w:val="24"/>
                <w:szCs w:val="24"/>
                <w:lang w:val="ru-RU" w:eastAsia="en-US"/>
              </w:rPr>
              <w:t xml:space="preserve"> </w:t>
            </w:r>
            <w:r w:rsidRPr="00D3492E">
              <w:rPr>
                <w:rFonts w:ascii="Times New Roman" w:hAnsi="Times New Roman"/>
                <w:sz w:val="24"/>
                <w:szCs w:val="24"/>
                <w:lang w:val="ru-RU" w:eastAsia="ru-RU"/>
              </w:rPr>
              <w:t>Данный реестр является исключительной собственностью органа по сертификации.</w:t>
            </w:r>
          </w:p>
        </w:tc>
        <w:tc>
          <w:tcPr>
            <w:tcW w:w="1843" w:type="dxa"/>
            <w:tcBorders>
              <w:top w:val="single" w:sz="4" w:space="0" w:color="auto"/>
              <w:bottom w:val="single" w:sz="4" w:space="0" w:color="auto"/>
            </w:tcBorders>
            <w:shd w:val="clear" w:color="auto" w:fill="DEEAF6"/>
          </w:tcPr>
          <w:p w:rsidR="009759BA" w:rsidRPr="00D3492E" w:rsidRDefault="009759BA" w:rsidP="001E0ABA">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25"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6"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5"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59" w:type="dxa"/>
            <w:tcBorders>
              <w:top w:val="single" w:sz="4" w:space="0" w:color="auto"/>
              <w:bottom w:val="single" w:sz="4" w:space="0" w:color="auto"/>
            </w:tcBorders>
            <w:shd w:val="clear" w:color="auto" w:fill="FFF2CC"/>
          </w:tcPr>
          <w:p w:rsidR="009759BA" w:rsidRPr="00D3492E" w:rsidRDefault="009759BA" w:rsidP="001E0ABA">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1E3F7C" w:rsidRPr="00D3492E" w:rsidRDefault="001E3F7C" w:rsidP="00FD622D">
      <w:pPr>
        <w:spacing w:after="40" w:line="200" w:lineRule="exact"/>
        <w:rPr>
          <w:sz w:val="18"/>
          <w:szCs w:val="18"/>
          <w:lang w:val="en-GB"/>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893"/>
        <w:gridCol w:w="1534"/>
        <w:gridCol w:w="1755"/>
        <w:gridCol w:w="371"/>
        <w:gridCol w:w="427"/>
        <w:gridCol w:w="406"/>
        <w:gridCol w:w="1577"/>
      </w:tblGrid>
      <w:tr w:rsidR="00467EC2" w:rsidRPr="00D3492E" w:rsidTr="00412E04">
        <w:trPr>
          <w:trHeight w:val="1133"/>
        </w:trPr>
        <w:tc>
          <w:tcPr>
            <w:tcW w:w="811" w:type="dxa"/>
            <w:vMerge w:val="restart"/>
            <w:tcBorders>
              <w:top w:val="single" w:sz="12" w:space="0" w:color="auto"/>
            </w:tcBorders>
            <w:shd w:val="clear" w:color="auto" w:fill="CCCCCC"/>
            <w:vAlign w:val="center"/>
          </w:tcPr>
          <w:p w:rsidR="00467EC2" w:rsidRPr="00D3492E" w:rsidRDefault="00467EC2" w:rsidP="00DB0089">
            <w:pPr>
              <w:keepNext/>
              <w:keepLines/>
              <w:spacing w:after="40" w:line="200" w:lineRule="exact"/>
              <w:jc w:val="center"/>
              <w:rPr>
                <w:rFonts w:ascii="Times New Roman" w:hAnsi="Times New Roman"/>
                <w:sz w:val="24"/>
                <w:szCs w:val="24"/>
                <w:lang w:val="en-GB"/>
              </w:rPr>
            </w:pPr>
          </w:p>
        </w:tc>
        <w:tc>
          <w:tcPr>
            <w:tcW w:w="3893" w:type="dxa"/>
            <w:vMerge w:val="restart"/>
            <w:tcBorders>
              <w:top w:val="single" w:sz="12" w:space="0" w:color="auto"/>
            </w:tcBorders>
            <w:shd w:val="clear" w:color="auto" w:fill="CCCCCC"/>
            <w:vAlign w:val="center"/>
          </w:tcPr>
          <w:p w:rsidR="00467EC2" w:rsidRPr="00D3492E" w:rsidRDefault="00467EC2" w:rsidP="00DB0089">
            <w:pPr>
              <w:jc w:val="center"/>
              <w:rPr>
                <w:rFonts w:ascii="Times New Roman" w:hAnsi="Times New Roman"/>
                <w:sz w:val="24"/>
                <w:szCs w:val="24"/>
                <w:lang w:val="ru-RU"/>
              </w:rPr>
            </w:pPr>
            <w:r w:rsidRPr="00D3492E">
              <w:rPr>
                <w:rFonts w:ascii="Times New Roman" w:hAnsi="Times New Roman"/>
                <w:sz w:val="24"/>
                <w:szCs w:val="24"/>
                <w:lang w:val="ru-RU"/>
              </w:rPr>
              <w:t>Требование</w:t>
            </w:r>
          </w:p>
        </w:tc>
        <w:tc>
          <w:tcPr>
            <w:tcW w:w="1534" w:type="dxa"/>
            <w:vMerge w:val="restart"/>
            <w:tcBorders>
              <w:top w:val="single" w:sz="12" w:space="0" w:color="auto"/>
            </w:tcBorders>
            <w:shd w:val="clear" w:color="auto" w:fill="CCCCCC"/>
            <w:vAlign w:val="center"/>
          </w:tcPr>
          <w:p w:rsidR="00467EC2" w:rsidRPr="00D3492E" w:rsidRDefault="00467EC2" w:rsidP="00DB0089">
            <w:pPr>
              <w:jc w:val="center"/>
              <w:rPr>
                <w:rFonts w:ascii="Times New Roman" w:hAnsi="Times New Roman"/>
                <w:sz w:val="24"/>
                <w:szCs w:val="24"/>
                <w:lang w:val="ru-RU"/>
              </w:rPr>
            </w:pPr>
            <w:proofErr w:type="gramStart"/>
            <w:r w:rsidRPr="00D3492E">
              <w:rPr>
                <w:rFonts w:ascii="Times New Roman" w:hAnsi="Times New Roman"/>
                <w:sz w:val="24"/>
                <w:szCs w:val="24"/>
                <w:lang w:val="ru-RU"/>
              </w:rPr>
              <w:t>Ответствен-ность</w:t>
            </w:r>
            <w:proofErr w:type="gramEnd"/>
          </w:p>
          <w:p w:rsidR="00467EC2" w:rsidRPr="00D3492E" w:rsidRDefault="00467EC2" w:rsidP="00DB0089">
            <w:pPr>
              <w:jc w:val="center"/>
              <w:rPr>
                <w:rFonts w:ascii="Times New Roman" w:hAnsi="Times New Roman"/>
                <w:sz w:val="24"/>
                <w:szCs w:val="24"/>
                <w:lang w:val="ru-RU"/>
              </w:rPr>
            </w:pPr>
          </w:p>
        </w:tc>
        <w:tc>
          <w:tcPr>
            <w:tcW w:w="1755" w:type="dxa"/>
            <w:vMerge w:val="restart"/>
            <w:tcBorders>
              <w:top w:val="single" w:sz="12" w:space="0" w:color="auto"/>
            </w:tcBorders>
            <w:shd w:val="clear" w:color="auto" w:fill="CCCCCC"/>
            <w:vAlign w:val="center"/>
          </w:tcPr>
          <w:p w:rsidR="00467EC2" w:rsidRDefault="00467EC2" w:rsidP="00467EC2">
            <w:pPr>
              <w:keepNext/>
              <w:keepLines/>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ru-RU"/>
              </w:rPr>
              <w:t>Документы  системы менеджмента для реализации  требования</w:t>
            </w:r>
          </w:p>
          <w:p w:rsidR="00467EC2" w:rsidRPr="00926E14" w:rsidRDefault="00467EC2" w:rsidP="00467EC2">
            <w:pPr>
              <w:keepNext/>
              <w:keepLines/>
              <w:spacing w:after="40" w:line="200" w:lineRule="exact"/>
              <w:jc w:val="center"/>
              <w:rPr>
                <w:rFonts w:ascii="Times New Roman" w:hAnsi="Times New Roman"/>
                <w:bCs/>
                <w:color w:val="0000FF"/>
                <w:sz w:val="24"/>
                <w:szCs w:val="24"/>
                <w:lang w:val="ru-RU"/>
              </w:rPr>
            </w:pPr>
            <w:r w:rsidRPr="00926E14">
              <w:rPr>
                <w:rFonts w:ascii="Times New Roman" w:hAnsi="Times New Roman"/>
                <w:bCs/>
                <w:color w:val="0000FF"/>
                <w:sz w:val="24"/>
                <w:szCs w:val="24"/>
                <w:lang w:val="ru-RU"/>
              </w:rPr>
              <w:t>Документы системы менеджмент</w:t>
            </w:r>
            <w:r>
              <w:rPr>
                <w:rFonts w:ascii="Times New Roman" w:hAnsi="Times New Roman"/>
                <w:bCs/>
                <w:color w:val="0000FF"/>
                <w:sz w:val="24"/>
                <w:szCs w:val="24"/>
                <w:lang w:val="ru-RU"/>
              </w:rPr>
              <w:t>а</w:t>
            </w:r>
            <w:r w:rsidRPr="00926E14">
              <w:rPr>
                <w:rFonts w:ascii="Times New Roman" w:hAnsi="Times New Roman"/>
                <w:bCs/>
                <w:color w:val="0000FF"/>
                <w:sz w:val="24"/>
                <w:szCs w:val="24"/>
                <w:lang w:val="ru-RU"/>
              </w:rPr>
              <w:t>, где внесены изменения</w:t>
            </w:r>
            <w:proofErr w:type="gramStart"/>
            <w:r w:rsidRPr="00926E14">
              <w:rPr>
                <w:rFonts w:ascii="Times New Roman" w:hAnsi="Times New Roman"/>
                <w:bCs/>
                <w:color w:val="0000FF"/>
                <w:sz w:val="24"/>
                <w:szCs w:val="24"/>
                <w:vertAlign w:val="superscript"/>
                <w:lang w:val="ru-RU"/>
              </w:rPr>
              <w:t>4</w:t>
            </w:r>
            <w:proofErr w:type="gramEnd"/>
          </w:p>
        </w:tc>
        <w:tc>
          <w:tcPr>
            <w:tcW w:w="1204" w:type="dxa"/>
            <w:gridSpan w:val="3"/>
            <w:tcBorders>
              <w:top w:val="single" w:sz="12" w:space="0" w:color="auto"/>
              <w:bottom w:val="single" w:sz="4" w:space="0" w:color="auto"/>
            </w:tcBorders>
            <w:shd w:val="clear" w:color="auto" w:fill="CCCCCC"/>
            <w:vAlign w:val="center"/>
          </w:tcPr>
          <w:p w:rsidR="00467EC2" w:rsidRPr="00CC5B65" w:rsidRDefault="00467EC2" w:rsidP="00467EC2">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CC5B65">
              <w:rPr>
                <w:rFonts w:ascii="Times New Roman" w:hAnsi="Times New Roman"/>
                <w:sz w:val="24"/>
                <w:szCs w:val="24"/>
                <w:lang w:val="ru-RU"/>
              </w:rPr>
              <w:t>Оценка</w:t>
            </w:r>
            <w:proofErr w:type="gramStart"/>
            <w:r w:rsidRPr="00CC5B65">
              <w:rPr>
                <w:rFonts w:ascii="Times New Roman" w:hAnsi="Times New Roman"/>
                <w:sz w:val="24"/>
                <w:szCs w:val="24"/>
                <w:vertAlign w:val="superscript"/>
                <w:lang w:val="ru-RU"/>
              </w:rPr>
              <w:t>2</w:t>
            </w:r>
            <w:proofErr w:type="gramEnd"/>
          </w:p>
        </w:tc>
        <w:tc>
          <w:tcPr>
            <w:tcW w:w="1577" w:type="dxa"/>
            <w:vMerge w:val="restart"/>
            <w:tcBorders>
              <w:top w:val="single" w:sz="12" w:space="0" w:color="auto"/>
            </w:tcBorders>
            <w:shd w:val="clear" w:color="auto" w:fill="CCCCCC"/>
            <w:vAlign w:val="center"/>
          </w:tcPr>
          <w:p w:rsidR="00467EC2" w:rsidRPr="00C75A35" w:rsidRDefault="00467EC2" w:rsidP="00467EC2">
            <w:pPr>
              <w:pStyle w:val="a4"/>
              <w:keepNext/>
              <w:keepLines/>
              <w:tabs>
                <w:tab w:val="clear" w:pos="9072"/>
              </w:tabs>
              <w:spacing w:after="40"/>
              <w:jc w:val="center"/>
              <w:rPr>
                <w:rFonts w:ascii="Times New Roman" w:hAnsi="Times New Roman"/>
                <w:bCs/>
                <w:color w:val="0000FF"/>
                <w:sz w:val="24"/>
                <w:szCs w:val="24"/>
                <w:lang w:val="ru-RU"/>
              </w:rPr>
            </w:pPr>
            <w:r w:rsidRPr="00C75A35">
              <w:rPr>
                <w:rFonts w:ascii="Times New Roman" w:hAnsi="Times New Roman"/>
                <w:bCs/>
                <w:color w:val="0000FF"/>
                <w:sz w:val="24"/>
                <w:szCs w:val="24"/>
                <w:lang w:val="ru-RU"/>
              </w:rPr>
              <w:t>Коммен-тарии</w:t>
            </w:r>
            <w:r w:rsidRPr="00C75A35">
              <w:rPr>
                <w:rFonts w:ascii="Times New Roman" w:hAnsi="Times New Roman"/>
                <w:bCs/>
                <w:color w:val="0000FF"/>
                <w:sz w:val="24"/>
                <w:szCs w:val="24"/>
                <w:vertAlign w:val="superscript"/>
                <w:lang w:val="ru-RU"/>
              </w:rPr>
              <w:t>3</w:t>
            </w:r>
          </w:p>
        </w:tc>
      </w:tr>
      <w:tr w:rsidR="00D3492E" w:rsidRPr="00D3492E" w:rsidTr="00412E04">
        <w:tc>
          <w:tcPr>
            <w:tcW w:w="811" w:type="dxa"/>
            <w:vMerge/>
            <w:tcBorders>
              <w:bottom w:val="single" w:sz="12" w:space="0" w:color="auto"/>
            </w:tcBorders>
            <w:shd w:val="clear" w:color="auto" w:fill="CCCCCC"/>
          </w:tcPr>
          <w:p w:rsidR="00C94C17" w:rsidRPr="00D3492E" w:rsidRDefault="00C94C17" w:rsidP="003A3E8B">
            <w:pPr>
              <w:keepNext/>
              <w:keepLines/>
              <w:spacing w:after="40" w:line="200" w:lineRule="exact"/>
              <w:rPr>
                <w:rFonts w:ascii="Times New Roman" w:hAnsi="Times New Roman"/>
                <w:sz w:val="24"/>
                <w:szCs w:val="24"/>
                <w:lang w:val="ru-RU"/>
              </w:rPr>
            </w:pPr>
          </w:p>
        </w:tc>
        <w:tc>
          <w:tcPr>
            <w:tcW w:w="3893" w:type="dxa"/>
            <w:vMerge/>
            <w:tcBorders>
              <w:bottom w:val="single" w:sz="12" w:space="0" w:color="auto"/>
            </w:tcBorders>
            <w:shd w:val="clear" w:color="auto" w:fill="CCCCCC"/>
            <w:vAlign w:val="center"/>
          </w:tcPr>
          <w:p w:rsidR="00C94C17" w:rsidRPr="00D3492E" w:rsidRDefault="00C94C17" w:rsidP="004170FF">
            <w:pPr>
              <w:pStyle w:val="31"/>
            </w:pPr>
          </w:p>
        </w:tc>
        <w:tc>
          <w:tcPr>
            <w:tcW w:w="1534" w:type="dxa"/>
            <w:vMerge/>
            <w:tcBorders>
              <w:bottom w:val="single" w:sz="12" w:space="0" w:color="auto"/>
            </w:tcBorders>
            <w:shd w:val="clear" w:color="auto" w:fill="CCCCCC"/>
            <w:vAlign w:val="center"/>
          </w:tcPr>
          <w:p w:rsidR="00C94C17" w:rsidRPr="00D3492E" w:rsidRDefault="00C94C17" w:rsidP="004170FF">
            <w:pPr>
              <w:pStyle w:val="31"/>
            </w:pPr>
          </w:p>
        </w:tc>
        <w:tc>
          <w:tcPr>
            <w:tcW w:w="1755" w:type="dxa"/>
            <w:vMerge/>
            <w:tcBorders>
              <w:bottom w:val="single" w:sz="12" w:space="0" w:color="auto"/>
            </w:tcBorders>
            <w:shd w:val="clear" w:color="auto" w:fill="CCCCCC"/>
            <w:vAlign w:val="center"/>
          </w:tcPr>
          <w:p w:rsidR="00C94C17" w:rsidRPr="00D3492E" w:rsidRDefault="00C94C17" w:rsidP="001C2474">
            <w:pPr>
              <w:keepNext/>
              <w:keepLines/>
              <w:spacing w:after="40" w:line="200" w:lineRule="exact"/>
              <w:jc w:val="center"/>
              <w:rPr>
                <w:rFonts w:ascii="Times New Roman" w:hAnsi="Times New Roman"/>
                <w:bCs/>
                <w:sz w:val="24"/>
                <w:szCs w:val="24"/>
                <w:lang w:val="ru-RU"/>
              </w:rPr>
            </w:pPr>
          </w:p>
        </w:tc>
        <w:tc>
          <w:tcPr>
            <w:tcW w:w="371" w:type="dxa"/>
            <w:tcBorders>
              <w:top w:val="single" w:sz="4" w:space="0" w:color="auto"/>
              <w:bottom w:val="single" w:sz="12" w:space="0" w:color="auto"/>
            </w:tcBorders>
            <w:shd w:val="clear" w:color="auto" w:fill="CCCCCC"/>
            <w:vAlign w:val="center"/>
          </w:tcPr>
          <w:p w:rsidR="00C94C17" w:rsidRPr="00D3492E" w:rsidRDefault="00C94C17"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D3492E">
              <w:rPr>
                <w:rFonts w:ascii="Times New Roman" w:hAnsi="Times New Roman"/>
                <w:szCs w:val="24"/>
                <w:highlight w:val="lightGray"/>
                <w:lang w:val="ru-RU"/>
              </w:rPr>
              <w:t>С</w:t>
            </w:r>
          </w:p>
        </w:tc>
        <w:tc>
          <w:tcPr>
            <w:tcW w:w="427" w:type="dxa"/>
            <w:tcBorders>
              <w:top w:val="single" w:sz="4" w:space="0" w:color="auto"/>
              <w:bottom w:val="single" w:sz="12" w:space="0" w:color="auto"/>
            </w:tcBorders>
            <w:shd w:val="clear" w:color="auto" w:fill="CCCCCC"/>
            <w:vAlign w:val="center"/>
          </w:tcPr>
          <w:p w:rsidR="00C94C17" w:rsidRPr="00D3492E" w:rsidRDefault="00C94C17"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нз</w:t>
            </w:r>
          </w:p>
        </w:tc>
        <w:tc>
          <w:tcPr>
            <w:tcW w:w="406" w:type="dxa"/>
            <w:tcBorders>
              <w:top w:val="single" w:sz="4" w:space="0" w:color="auto"/>
              <w:bottom w:val="single" w:sz="12" w:space="0" w:color="auto"/>
            </w:tcBorders>
            <w:shd w:val="clear" w:color="auto" w:fill="CCCCCC"/>
            <w:vAlign w:val="center"/>
          </w:tcPr>
          <w:p w:rsidR="00C94C17" w:rsidRPr="00D3492E" w:rsidRDefault="00C94C17"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зн</w:t>
            </w:r>
          </w:p>
        </w:tc>
        <w:tc>
          <w:tcPr>
            <w:tcW w:w="1577" w:type="dxa"/>
            <w:vMerge/>
            <w:tcBorders>
              <w:bottom w:val="single" w:sz="12" w:space="0" w:color="auto"/>
            </w:tcBorders>
            <w:shd w:val="clear" w:color="auto" w:fill="CCCCCC"/>
          </w:tcPr>
          <w:p w:rsidR="00C94C17" w:rsidRPr="00D3492E" w:rsidRDefault="00C94C17" w:rsidP="00F568F1">
            <w:pPr>
              <w:pStyle w:val="a4"/>
              <w:keepNext/>
              <w:keepLines/>
              <w:tabs>
                <w:tab w:val="clear" w:pos="9072"/>
              </w:tabs>
              <w:spacing w:after="40" w:line="200" w:lineRule="exact"/>
              <w:jc w:val="center"/>
              <w:rPr>
                <w:rFonts w:ascii="Times New Roman" w:hAnsi="Times New Roman"/>
                <w:sz w:val="24"/>
                <w:szCs w:val="24"/>
                <w:lang w:val="en-GB"/>
              </w:rPr>
            </w:pPr>
          </w:p>
        </w:tc>
      </w:tr>
      <w:tr w:rsidR="00D3492E" w:rsidRPr="00D3492E" w:rsidTr="00412E04">
        <w:tblPrEx>
          <w:tblBorders>
            <w:bottom w:val="single" w:sz="4" w:space="0" w:color="auto"/>
          </w:tblBorders>
        </w:tblPrEx>
        <w:tc>
          <w:tcPr>
            <w:tcW w:w="4704" w:type="dxa"/>
            <w:gridSpan w:val="2"/>
            <w:tcBorders>
              <w:top w:val="single" w:sz="12" w:space="0" w:color="auto"/>
              <w:bottom w:val="single" w:sz="12" w:space="0" w:color="auto"/>
              <w:right w:val="single" w:sz="4" w:space="0" w:color="auto"/>
            </w:tcBorders>
            <w:shd w:val="clear" w:color="auto" w:fill="auto"/>
          </w:tcPr>
          <w:p w:rsidR="003A3E8B" w:rsidRPr="00D3492E" w:rsidRDefault="00647030" w:rsidP="00647030">
            <w:pPr>
              <w:spacing w:after="40" w:line="200" w:lineRule="exact"/>
              <w:ind w:left="782" w:hanging="782"/>
              <w:rPr>
                <w:rFonts w:ascii="Times New Roman" w:hAnsi="Times New Roman"/>
                <w:sz w:val="24"/>
                <w:szCs w:val="24"/>
                <w:lang w:val="ru-RU"/>
              </w:rPr>
            </w:pPr>
            <w:r w:rsidRPr="00D3492E">
              <w:rPr>
                <w:rFonts w:ascii="Times New Roman" w:hAnsi="Times New Roman"/>
                <w:sz w:val="24"/>
                <w:szCs w:val="24"/>
                <w:lang w:val="ru-RU"/>
              </w:rPr>
              <w:t>8.4        Ссылк</w:t>
            </w:r>
            <w:r w:rsidR="00D43310" w:rsidRPr="00D3492E">
              <w:rPr>
                <w:rFonts w:ascii="Times New Roman" w:hAnsi="Times New Roman"/>
                <w:sz w:val="24"/>
                <w:szCs w:val="24"/>
                <w:lang w:val="ru-RU"/>
              </w:rPr>
              <w:t>и</w:t>
            </w:r>
            <w:r w:rsidRPr="00D3492E">
              <w:rPr>
                <w:rFonts w:ascii="Times New Roman" w:hAnsi="Times New Roman"/>
                <w:sz w:val="24"/>
                <w:szCs w:val="24"/>
                <w:lang w:val="ru-RU"/>
              </w:rPr>
              <w:t xml:space="preserve"> на </w:t>
            </w:r>
            <w:r w:rsidR="00D43310" w:rsidRPr="00D3492E">
              <w:rPr>
                <w:rFonts w:ascii="Times New Roman" w:hAnsi="Times New Roman"/>
                <w:sz w:val="24"/>
                <w:szCs w:val="24"/>
                <w:lang w:val="ru-RU"/>
              </w:rPr>
              <w:t xml:space="preserve">халяль </w:t>
            </w:r>
            <w:r w:rsidRPr="00D3492E">
              <w:rPr>
                <w:rFonts w:ascii="Times New Roman" w:hAnsi="Times New Roman"/>
                <w:sz w:val="24"/>
                <w:szCs w:val="24"/>
                <w:lang w:val="ru-RU"/>
              </w:rPr>
              <w:t>сертификацию и использование</w:t>
            </w:r>
            <w:r w:rsidR="00D43310" w:rsidRPr="00D3492E">
              <w:rPr>
                <w:rFonts w:ascii="Times New Roman" w:hAnsi="Times New Roman"/>
                <w:sz w:val="24"/>
                <w:szCs w:val="24"/>
                <w:lang w:val="ru-RU"/>
              </w:rPr>
              <w:t xml:space="preserve"> халяль</w:t>
            </w:r>
            <w:r w:rsidRPr="00D3492E">
              <w:rPr>
                <w:rFonts w:ascii="Times New Roman" w:hAnsi="Times New Roman"/>
                <w:sz w:val="24"/>
                <w:szCs w:val="24"/>
                <w:lang w:val="ru-RU"/>
              </w:rPr>
              <w:t xml:space="preserve"> знаков</w:t>
            </w:r>
            <w:r w:rsidR="00D43310" w:rsidRPr="00D3492E">
              <w:rPr>
                <w:rFonts w:ascii="Times New Roman" w:hAnsi="Times New Roman"/>
                <w:sz w:val="24"/>
                <w:szCs w:val="24"/>
                <w:lang w:val="ru-RU"/>
              </w:rPr>
              <w:t>/лицензий</w:t>
            </w:r>
          </w:p>
          <w:p w:rsidR="00D43310" w:rsidRPr="00D3492E" w:rsidRDefault="00D43310" w:rsidP="00D43310">
            <w:pPr>
              <w:spacing w:after="40" w:line="200" w:lineRule="exact"/>
              <w:rPr>
                <w:rFonts w:ascii="Times New Roman" w:hAnsi="Times New Roman"/>
                <w:sz w:val="24"/>
                <w:szCs w:val="24"/>
                <w:lang w:val="ru-RU"/>
              </w:rPr>
            </w:pPr>
            <w:r w:rsidRPr="00D3492E">
              <w:rPr>
                <w:rFonts w:ascii="Times New Roman" w:hAnsi="Times New Roman"/>
                <w:sz w:val="24"/>
                <w:szCs w:val="24"/>
                <w:lang w:val="ru-RU"/>
              </w:rPr>
              <w:t xml:space="preserve">Все требования, указанные в п. 8.4 </w:t>
            </w:r>
            <w:r w:rsidR="0081511C" w:rsidRPr="0065414B">
              <w:rPr>
                <w:rFonts w:ascii="Times New Roman" w:hAnsi="Times New Roman"/>
                <w:color w:val="0000FF"/>
                <w:sz w:val="24"/>
                <w:szCs w:val="24"/>
                <w:lang w:val="ru-RU"/>
              </w:rPr>
              <w:t>ISO / IEC 17021</w:t>
            </w:r>
            <w:r w:rsidRPr="00D3492E">
              <w:rPr>
                <w:rFonts w:ascii="Times New Roman" w:hAnsi="Times New Roman"/>
                <w:sz w:val="24"/>
                <w:szCs w:val="24"/>
                <w:lang w:val="ru-RU"/>
              </w:rPr>
              <w:t>, и следующие положения.</w:t>
            </w:r>
          </w:p>
        </w:tc>
        <w:tc>
          <w:tcPr>
            <w:tcW w:w="1534" w:type="dxa"/>
            <w:tcBorders>
              <w:top w:val="single" w:sz="12" w:space="0" w:color="auto"/>
              <w:bottom w:val="single" w:sz="12" w:space="0" w:color="auto"/>
              <w:right w:val="single" w:sz="4" w:space="0" w:color="auto"/>
            </w:tcBorders>
            <w:shd w:val="clear" w:color="auto" w:fill="auto"/>
          </w:tcPr>
          <w:p w:rsidR="00137BC8" w:rsidRPr="00D3492E" w:rsidRDefault="00137BC8" w:rsidP="006B4EFA">
            <w:pPr>
              <w:spacing w:after="40" w:line="200" w:lineRule="exact"/>
              <w:rPr>
                <w:rFonts w:ascii="Times New Roman" w:hAnsi="Times New Roman"/>
                <w:sz w:val="24"/>
                <w:szCs w:val="24"/>
                <w:lang w:val="ru-RU"/>
              </w:rPr>
            </w:pPr>
            <w:r w:rsidRPr="00D3492E">
              <w:rPr>
                <w:rFonts w:ascii="Times New Roman" w:hAnsi="Times New Roman"/>
                <w:sz w:val="24"/>
                <w:szCs w:val="24"/>
                <w:lang w:val="ru-RU"/>
              </w:rPr>
              <w:t>ВО/СВО+</w:t>
            </w:r>
          </w:p>
          <w:p w:rsidR="003A3E8B" w:rsidRPr="00D3492E" w:rsidRDefault="00676233" w:rsidP="006B4EFA">
            <w:pPr>
              <w:spacing w:after="40" w:line="200" w:lineRule="exact"/>
              <w:rPr>
                <w:rFonts w:ascii="Times New Roman" w:hAnsi="Times New Roman"/>
                <w:sz w:val="24"/>
                <w:szCs w:val="24"/>
                <w:lang w:val="ru-RU"/>
              </w:rPr>
            </w:pPr>
            <w:r w:rsidRPr="00D3492E">
              <w:rPr>
                <w:rFonts w:ascii="Times New Roman" w:hAnsi="Times New Roman"/>
                <w:sz w:val="24"/>
                <w:szCs w:val="24"/>
                <w:lang w:val="ru-RU"/>
              </w:rPr>
              <w:t>О/ТЭ</w:t>
            </w:r>
          </w:p>
        </w:tc>
        <w:tc>
          <w:tcPr>
            <w:tcW w:w="1755" w:type="dxa"/>
            <w:tcBorders>
              <w:top w:val="single" w:sz="12" w:space="0" w:color="auto"/>
              <w:left w:val="single" w:sz="4" w:space="0" w:color="auto"/>
              <w:bottom w:val="single" w:sz="12" w:space="0" w:color="auto"/>
              <w:right w:val="single" w:sz="4" w:space="0" w:color="auto"/>
            </w:tcBorders>
            <w:shd w:val="clear" w:color="auto" w:fill="DEEAF6"/>
          </w:tcPr>
          <w:p w:rsidR="003A3E8B" w:rsidRPr="00D3492E" w:rsidRDefault="00ED49B9" w:rsidP="003A3E8B">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71"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7"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6"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77"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4310BD" w:rsidRPr="00D3492E" w:rsidRDefault="004310BD" w:rsidP="00B65027">
      <w:pPr>
        <w:spacing w:after="40" w:line="200" w:lineRule="exact"/>
        <w:rPr>
          <w:sz w:val="18"/>
          <w:szCs w:val="18"/>
          <w:lang w:val="ru-RU"/>
        </w:rPr>
        <w:sectPr w:rsidR="004310BD" w:rsidRPr="00D3492E"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427"/>
        <w:gridCol w:w="1755"/>
        <w:gridCol w:w="405"/>
        <w:gridCol w:w="393"/>
        <w:gridCol w:w="392"/>
        <w:gridCol w:w="1591"/>
      </w:tblGrid>
      <w:tr w:rsidR="009759BA" w:rsidRPr="00D3492E" w:rsidTr="00412E04">
        <w:tc>
          <w:tcPr>
            <w:tcW w:w="811" w:type="dxa"/>
            <w:tcBorders>
              <w:top w:val="single" w:sz="4" w:space="0" w:color="auto"/>
              <w:bottom w:val="single" w:sz="2" w:space="0" w:color="auto"/>
            </w:tcBorders>
          </w:tcPr>
          <w:p w:rsidR="009759BA" w:rsidRPr="00D3492E" w:rsidRDefault="009759BA" w:rsidP="00B65027">
            <w:pPr>
              <w:spacing w:after="40" w:line="200" w:lineRule="exact"/>
              <w:rPr>
                <w:rFonts w:ascii="Times New Roman" w:hAnsi="Times New Roman"/>
                <w:sz w:val="24"/>
                <w:szCs w:val="24"/>
                <w:lang w:val="en-GB"/>
              </w:rPr>
            </w:pPr>
            <w:r w:rsidRPr="00D3492E">
              <w:rPr>
                <w:rFonts w:ascii="Times New Roman" w:hAnsi="Times New Roman"/>
                <w:sz w:val="24"/>
                <w:szCs w:val="24"/>
                <w:lang w:val="ru-RU"/>
              </w:rPr>
              <w:lastRenderedPageBreak/>
              <w:t>8.4.1</w:t>
            </w:r>
          </w:p>
        </w:tc>
        <w:tc>
          <w:tcPr>
            <w:tcW w:w="5427" w:type="dxa"/>
            <w:tcBorders>
              <w:top w:val="single" w:sz="4" w:space="0" w:color="auto"/>
              <w:bottom w:val="single" w:sz="2" w:space="0" w:color="auto"/>
            </w:tcBorders>
          </w:tcPr>
          <w:p w:rsidR="009759BA" w:rsidRPr="00D3492E" w:rsidRDefault="009759BA" w:rsidP="00D5046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rPr>
              <w:t>Орган халяль сертификации осуществляют надлежащий контроль за владением, пользованием и отображением лицензии, сертификатов халяль и халяль знаков</w:t>
            </w:r>
            <w:r w:rsidRPr="00D3492E">
              <w:rPr>
                <w:rFonts w:ascii="Times New Roman" w:hAnsi="Times New Roman"/>
              </w:rPr>
              <w:t xml:space="preserve"> </w:t>
            </w:r>
            <w:r w:rsidRPr="00D3492E">
              <w:rPr>
                <w:rFonts w:ascii="Times New Roman" w:hAnsi="Times New Roman"/>
                <w:sz w:val="24"/>
                <w:szCs w:val="24"/>
              </w:rPr>
              <w:t>соответствия.</w:t>
            </w:r>
            <w:r w:rsidRPr="00D3492E">
              <w:t xml:space="preserve"> </w:t>
            </w:r>
          </w:p>
          <w:p w:rsidR="009759BA" w:rsidRPr="00D3492E" w:rsidRDefault="009759BA" w:rsidP="00D5046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Орган по сертификации должен иметь политику управления любыми знаками, разрешенными для применения сертифицированными заказчиками. Это должно гарантировать, среди прочего</w:t>
            </w:r>
            <w:proofErr w:type="gramStart"/>
            <w:r w:rsidRPr="00D3492E">
              <w:rPr>
                <w:rFonts w:ascii="Times New Roman" w:hAnsi="Times New Roman"/>
                <w:sz w:val="24"/>
                <w:szCs w:val="24"/>
                <w:lang w:val="ru-RU" w:eastAsia="ru-RU"/>
              </w:rPr>
              <w:t>,о</w:t>
            </w:r>
            <w:proofErr w:type="gramEnd"/>
            <w:r w:rsidRPr="00D3492E">
              <w:rPr>
                <w:rFonts w:ascii="Times New Roman" w:hAnsi="Times New Roman"/>
                <w:sz w:val="24"/>
                <w:szCs w:val="24"/>
                <w:lang w:val="ru-RU" w:eastAsia="ru-RU"/>
              </w:rPr>
              <w:t xml:space="preserve">братную прослеживаемость до органа по сертификации. Ни сам знак, ни сопроводительный текст не должны допускать двоякого </w:t>
            </w:r>
            <w:proofErr w:type="gramStart"/>
            <w:r w:rsidRPr="00D3492E">
              <w:rPr>
                <w:rFonts w:ascii="Times New Roman" w:hAnsi="Times New Roman"/>
                <w:sz w:val="24"/>
                <w:szCs w:val="24"/>
                <w:lang w:val="ru-RU" w:eastAsia="ru-RU"/>
              </w:rPr>
              <w:t>толкования</w:t>
            </w:r>
            <w:proofErr w:type="gramEnd"/>
            <w:r w:rsidRPr="00D3492E">
              <w:rPr>
                <w:rFonts w:ascii="Times New Roman" w:hAnsi="Times New Roman"/>
                <w:sz w:val="24"/>
                <w:szCs w:val="24"/>
                <w:lang w:val="ru-RU" w:eastAsia="ru-RU"/>
              </w:rPr>
              <w:t xml:space="preserve"> как объекта сертификации, так и органа по сертификации, выдавшего сертификат. Данный знак не должен наноситься на продукцию или на ее упаковку, которую видит потребитель, а также применяться любым другим образом, чтобы его можно было истолковать как обозначение соответствия продукции.</w:t>
            </w:r>
          </w:p>
          <w:p w:rsidR="009759BA" w:rsidRPr="00D3492E" w:rsidRDefault="009759BA" w:rsidP="00D50464">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en-US"/>
              </w:rPr>
              <w:t>[</w:t>
            </w:r>
            <w:r w:rsidRPr="00D3492E">
              <w:rPr>
                <w:rFonts w:ascii="Times New Roman" w:hAnsi="Times New Roman"/>
                <w:sz w:val="24"/>
                <w:szCs w:val="24"/>
                <w:lang w:val="ru-RU" w:eastAsia="en-US"/>
              </w:rPr>
              <w:sym w:font="Wingdings" w:char="F0E8"/>
            </w:r>
            <w:r w:rsidRPr="00D3492E">
              <w:rPr>
                <w:rFonts w:ascii="Times New Roman" w:hAnsi="Times New Roman"/>
                <w:sz w:val="24"/>
                <w:szCs w:val="24"/>
                <w:lang w:val="ru-RU" w:eastAsia="en-US"/>
              </w:rPr>
              <w:t>Примечание</w:t>
            </w:r>
            <w:proofErr w:type="gramStart"/>
            <w:r w:rsidRPr="00D3492E">
              <w:rPr>
                <w:rFonts w:ascii="Times New Roman" w:hAnsi="Times New Roman"/>
                <w:sz w:val="24"/>
                <w:szCs w:val="24"/>
                <w:lang w:val="ru-RU" w:eastAsia="en-US"/>
              </w:rPr>
              <w:t>:</w:t>
            </w:r>
            <w:r w:rsidRPr="00D3492E">
              <w:rPr>
                <w:rFonts w:ascii="Times New Roman" w:hAnsi="Times New Roman"/>
                <w:sz w:val="24"/>
                <w:szCs w:val="24"/>
                <w:lang w:val="ru-RU" w:eastAsia="ru-RU"/>
              </w:rPr>
              <w:t>В</w:t>
            </w:r>
            <w:proofErr w:type="gramEnd"/>
            <w:r w:rsidRPr="00D3492E">
              <w:rPr>
                <w:rFonts w:ascii="Times New Roman" w:hAnsi="Times New Roman"/>
                <w:sz w:val="24"/>
                <w:szCs w:val="24"/>
                <w:lang w:val="ru-RU" w:eastAsia="ru-RU"/>
              </w:rPr>
              <w:t xml:space="preserve"> ISO/IEC 17030 установлены требования к применению знаков, выдаваемых третьей стороной.</w:t>
            </w:r>
          </w:p>
        </w:tc>
        <w:tc>
          <w:tcPr>
            <w:tcW w:w="1755" w:type="dxa"/>
            <w:tcBorders>
              <w:top w:val="single" w:sz="4" w:space="0" w:color="auto"/>
              <w:bottom w:val="single" w:sz="2" w:space="0" w:color="auto"/>
            </w:tcBorders>
            <w:shd w:val="clear" w:color="auto" w:fill="DEEAF6"/>
          </w:tcPr>
          <w:p w:rsidR="009759BA" w:rsidRPr="00D3492E" w:rsidRDefault="009759BA" w:rsidP="00B65027">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2"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2"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2"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2" w:space="0" w:color="auto"/>
            </w:tcBorders>
            <w:shd w:val="clear" w:color="auto" w:fill="FFF2CC"/>
          </w:tcPr>
          <w:p w:rsidR="009759BA" w:rsidRPr="00D3492E" w:rsidRDefault="009759BA" w:rsidP="00B65027">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412E04">
        <w:tc>
          <w:tcPr>
            <w:tcW w:w="811" w:type="dxa"/>
            <w:tcBorders>
              <w:top w:val="single" w:sz="2" w:space="0" w:color="auto"/>
              <w:bottom w:val="single" w:sz="4" w:space="0" w:color="auto"/>
            </w:tcBorders>
          </w:tcPr>
          <w:p w:rsidR="009759BA" w:rsidRPr="00D3492E" w:rsidRDefault="009759BA" w:rsidP="0064197A">
            <w:pPr>
              <w:rPr>
                <w:rFonts w:ascii="Times New Roman" w:hAnsi="Times New Roman"/>
                <w:sz w:val="24"/>
                <w:szCs w:val="24"/>
                <w:lang w:val="en-GB"/>
              </w:rPr>
            </w:pPr>
            <w:r w:rsidRPr="00D3492E">
              <w:rPr>
                <w:rFonts w:ascii="Times New Roman" w:hAnsi="Times New Roman"/>
                <w:sz w:val="24"/>
                <w:szCs w:val="24"/>
                <w:lang w:val="ru-RU"/>
              </w:rPr>
              <w:t>8.4.2</w:t>
            </w:r>
          </w:p>
        </w:tc>
        <w:tc>
          <w:tcPr>
            <w:tcW w:w="5427" w:type="dxa"/>
            <w:tcBorders>
              <w:top w:val="single" w:sz="2" w:space="0" w:color="auto"/>
              <w:bottom w:val="single" w:sz="4" w:space="0" w:color="auto"/>
            </w:tcBorders>
          </w:tcPr>
          <w:p w:rsidR="009759BA" w:rsidRPr="00D3492E" w:rsidRDefault="009759BA" w:rsidP="00D50464">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rPr>
              <w:t xml:space="preserve">Руководство по использованию халяль сертификатов и знаков халяль, разрешенны органом халяль сертификации, может быть найдено в соответствующих документах ОИК / SMIIC. </w:t>
            </w:r>
          </w:p>
          <w:p w:rsidR="009759BA" w:rsidRPr="00D3492E" w:rsidRDefault="009759BA" w:rsidP="00D50464">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ru-RU"/>
              </w:rPr>
              <w:t>Орган по сертификации не должен разрешать применение своих знаков в отчетах по лабораторным испытаниям, калибровке или инспекциям, поскольку в данном контексте такие отчеты рассматриваются как продукция.</w:t>
            </w:r>
          </w:p>
        </w:tc>
        <w:tc>
          <w:tcPr>
            <w:tcW w:w="1755" w:type="dxa"/>
            <w:tcBorders>
              <w:top w:val="single" w:sz="2" w:space="0" w:color="auto"/>
              <w:bottom w:val="single" w:sz="4" w:space="0" w:color="auto"/>
            </w:tcBorders>
            <w:shd w:val="clear" w:color="auto" w:fill="DEEAF6"/>
          </w:tcPr>
          <w:p w:rsidR="009759BA" w:rsidRPr="00D3492E" w:rsidRDefault="009759BA" w:rsidP="0073233A">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2"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2"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2"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2" w:space="0" w:color="auto"/>
              <w:bottom w:val="single" w:sz="4" w:space="0" w:color="auto"/>
            </w:tcBorders>
            <w:shd w:val="clear" w:color="auto" w:fill="FFF2CC"/>
          </w:tcPr>
          <w:p w:rsidR="009759BA" w:rsidRPr="00D3492E" w:rsidRDefault="009759BA" w:rsidP="0073233A">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64197A">
        <w:tc>
          <w:tcPr>
            <w:tcW w:w="811" w:type="dxa"/>
            <w:tcBorders>
              <w:top w:val="single" w:sz="2" w:space="0" w:color="auto"/>
              <w:bottom w:val="single" w:sz="2" w:space="0" w:color="auto"/>
            </w:tcBorders>
          </w:tcPr>
          <w:p w:rsidR="009759BA" w:rsidRPr="00D3492E" w:rsidRDefault="009759BA" w:rsidP="0016350D">
            <w:pPr>
              <w:rPr>
                <w:rFonts w:ascii="Times New Roman" w:hAnsi="Times New Roman"/>
                <w:sz w:val="24"/>
                <w:szCs w:val="24"/>
                <w:lang w:val="en-GB"/>
              </w:rPr>
            </w:pPr>
            <w:r w:rsidRPr="00D3492E">
              <w:rPr>
                <w:rFonts w:ascii="Times New Roman" w:hAnsi="Times New Roman"/>
                <w:sz w:val="24"/>
                <w:szCs w:val="24"/>
                <w:lang w:val="ru-RU"/>
              </w:rPr>
              <w:t>8.4.3</w:t>
            </w:r>
          </w:p>
        </w:tc>
        <w:tc>
          <w:tcPr>
            <w:tcW w:w="5427" w:type="dxa"/>
            <w:tcBorders>
              <w:top w:val="single" w:sz="2" w:space="0" w:color="auto"/>
              <w:bottom w:val="single" w:sz="2" w:space="0" w:color="auto"/>
            </w:tcBorders>
          </w:tcPr>
          <w:p w:rsidR="009759BA" w:rsidRPr="00D3492E" w:rsidRDefault="009759BA" w:rsidP="00D50464">
            <w:pPr>
              <w:autoSpaceDE w:val="0"/>
              <w:autoSpaceDN w:val="0"/>
              <w:adjustRightInd w:val="0"/>
              <w:spacing w:before="0" w:after="0"/>
              <w:jc w:val="both"/>
              <w:rPr>
                <w:rFonts w:ascii="Times New Roman" w:hAnsi="Times New Roman"/>
                <w:sz w:val="24"/>
                <w:szCs w:val="24"/>
              </w:rPr>
            </w:pPr>
            <w:r w:rsidRPr="00D3492E">
              <w:rPr>
                <w:rFonts w:ascii="Times New Roman" w:hAnsi="Times New Roman"/>
                <w:sz w:val="24"/>
                <w:szCs w:val="24"/>
              </w:rPr>
              <w:t xml:space="preserve">Неправильные ссылки на системы халяль сертификации или вводящее в заблуждение использование лицензий, халяль сертификатов или знаков в средствах массовой информации, каталогах и т.д., должны быть рассмотрены и соответствующие меры должны быть приняты. </w:t>
            </w:r>
          </w:p>
          <w:p w:rsidR="009759BA" w:rsidRPr="00D3492E" w:rsidRDefault="009759BA" w:rsidP="00D5046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Орган по сертификации должен требовать, чтобы организация заказчика:</w:t>
            </w:r>
          </w:p>
          <w:p w:rsidR="009759BA" w:rsidRPr="00D3492E" w:rsidRDefault="009759BA" w:rsidP="00D5046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 xml:space="preserve">a) следовала требованиям органа по сертификации при ссылках на статус своей сертификации в средствах коммуникации, таких как </w:t>
            </w:r>
            <w:proofErr w:type="gramStart"/>
            <w:r w:rsidRPr="00D3492E">
              <w:rPr>
                <w:rFonts w:ascii="Times New Roman" w:hAnsi="Times New Roman"/>
                <w:sz w:val="24"/>
                <w:szCs w:val="24"/>
                <w:lang w:val="ru-RU" w:eastAsia="ru-RU"/>
              </w:rPr>
              <w:t>сеть</w:t>
            </w:r>
            <w:proofErr w:type="gramEnd"/>
            <w:r w:rsidRPr="00D3492E">
              <w:rPr>
                <w:rFonts w:ascii="Times New Roman" w:hAnsi="Times New Roman"/>
                <w:sz w:val="24"/>
                <w:szCs w:val="24"/>
                <w:lang w:val="ru-RU" w:eastAsia="ru-RU"/>
              </w:rPr>
              <w:t xml:space="preserve"> Интернет, брошюры или реклама, или в других документах;</w:t>
            </w:r>
          </w:p>
          <w:p w:rsidR="009759BA" w:rsidRPr="00D3492E" w:rsidRDefault="009759BA" w:rsidP="00D5046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b) не делала или не допускала никаких вводящих в заблуждение заявлений относительно своей сертификации;</w:t>
            </w:r>
          </w:p>
          <w:p w:rsidR="009759BA" w:rsidRPr="00D3492E" w:rsidRDefault="009759BA" w:rsidP="00D5046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 xml:space="preserve">c) не использовала или не разрешала использовать документ, выдаваемый по результатам </w:t>
            </w:r>
            <w:r w:rsidRPr="00D3492E">
              <w:rPr>
                <w:rFonts w:ascii="Times New Roman" w:hAnsi="Times New Roman"/>
                <w:sz w:val="24"/>
                <w:szCs w:val="24"/>
                <w:lang w:val="ru-RU" w:eastAsia="ru-RU"/>
              </w:rPr>
              <w:lastRenderedPageBreak/>
              <w:t>сертификации, или какую-либо его часть любым способом, вводящим в заблуждение;</w:t>
            </w:r>
          </w:p>
          <w:p w:rsidR="009759BA" w:rsidRPr="00D3492E" w:rsidRDefault="009759BA" w:rsidP="00D5046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d) при приостановлении или отмене своей сертификации прекращала использование всех рекламных материалов, содержащих ссылку на сертификацию, как это установлено органом по сертификации (см. 9.6.3 и 9.6.6);</w:t>
            </w:r>
          </w:p>
          <w:p w:rsidR="009759BA" w:rsidRPr="00D3492E" w:rsidRDefault="009759BA" w:rsidP="00D5046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e) вносила изменения во все рекламные материалы в случае сокращения области сертификации;</w:t>
            </w:r>
          </w:p>
          <w:p w:rsidR="009759BA" w:rsidRPr="00D3492E" w:rsidRDefault="009759BA" w:rsidP="00D5046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f) не допускала использование ссылки на сертификацию своей системы менеджмента таким образом,</w:t>
            </w:r>
          </w:p>
          <w:p w:rsidR="009759BA" w:rsidRPr="00D3492E" w:rsidRDefault="009759BA" w:rsidP="00D5046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чтобы подразумевалось, что орган по сертификации сертифицировал продукцию (включая услугу) или процесс;</w:t>
            </w:r>
          </w:p>
          <w:p w:rsidR="009759BA" w:rsidRPr="00D3492E" w:rsidRDefault="009759BA" w:rsidP="00D5046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g) не допускала трактования, что сертификация распространяется на виды деятельности, не охваченные областью сертификации; и</w:t>
            </w:r>
          </w:p>
          <w:p w:rsidR="009759BA" w:rsidRPr="00D3492E" w:rsidRDefault="009759BA" w:rsidP="00D5046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h) не использовала свою сертификацию таким образом, чтобы была возможна компрометация</w:t>
            </w:r>
          </w:p>
          <w:p w:rsidR="009759BA" w:rsidRPr="00D3492E" w:rsidRDefault="009759BA" w:rsidP="00D50464">
            <w:pPr>
              <w:jc w:val="both"/>
              <w:rPr>
                <w:rFonts w:ascii="Times New Roman" w:hAnsi="Times New Roman"/>
                <w:sz w:val="24"/>
                <w:szCs w:val="24"/>
                <w:lang w:val="ru-RU" w:eastAsia="en-US"/>
              </w:rPr>
            </w:pPr>
            <w:r w:rsidRPr="00D3492E">
              <w:rPr>
                <w:rFonts w:ascii="Times New Roman" w:hAnsi="Times New Roman"/>
                <w:sz w:val="24"/>
                <w:szCs w:val="24"/>
                <w:lang w:val="ru-RU" w:eastAsia="ru-RU"/>
              </w:rPr>
              <w:t>репутации органа по сертификации и/или системы сертификации и потеря общественного доверия.</w:t>
            </w:r>
          </w:p>
        </w:tc>
        <w:tc>
          <w:tcPr>
            <w:tcW w:w="1755" w:type="dxa"/>
            <w:tcBorders>
              <w:top w:val="single" w:sz="2" w:space="0" w:color="auto"/>
              <w:bottom w:val="single" w:sz="2" w:space="0" w:color="auto"/>
            </w:tcBorders>
            <w:shd w:val="clear" w:color="auto" w:fill="DEEAF6"/>
          </w:tcPr>
          <w:p w:rsidR="009759BA" w:rsidRPr="00D3492E" w:rsidRDefault="009759BA" w:rsidP="0073233A">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2" w:space="0" w:color="auto"/>
              <w:bottom w:val="single" w:sz="2"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2" w:space="0" w:color="auto"/>
              <w:bottom w:val="single" w:sz="2"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2" w:space="0" w:color="auto"/>
              <w:bottom w:val="single" w:sz="2"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2" w:space="0" w:color="auto"/>
              <w:bottom w:val="single" w:sz="2" w:space="0" w:color="auto"/>
            </w:tcBorders>
            <w:shd w:val="clear" w:color="auto" w:fill="FFF2CC"/>
          </w:tcPr>
          <w:p w:rsidR="009759BA" w:rsidRPr="00D3492E" w:rsidRDefault="009759BA" w:rsidP="0073233A">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64197A">
        <w:tc>
          <w:tcPr>
            <w:tcW w:w="811" w:type="dxa"/>
            <w:tcBorders>
              <w:top w:val="single" w:sz="2" w:space="0" w:color="auto"/>
              <w:bottom w:val="single" w:sz="2" w:space="0" w:color="auto"/>
            </w:tcBorders>
          </w:tcPr>
          <w:p w:rsidR="009759BA" w:rsidRPr="00D3492E" w:rsidRDefault="009759BA" w:rsidP="0016350D">
            <w:pPr>
              <w:rPr>
                <w:rFonts w:ascii="Times New Roman" w:hAnsi="Times New Roman"/>
                <w:sz w:val="24"/>
                <w:szCs w:val="24"/>
                <w:lang w:val="ru-RU"/>
              </w:rPr>
            </w:pPr>
            <w:r w:rsidRPr="00D3492E">
              <w:rPr>
                <w:rFonts w:ascii="Times New Roman" w:hAnsi="Times New Roman"/>
                <w:sz w:val="24"/>
                <w:szCs w:val="24"/>
                <w:lang w:val="ru-RU"/>
              </w:rPr>
              <w:lastRenderedPageBreak/>
              <w:t>8.4.4</w:t>
            </w:r>
          </w:p>
        </w:tc>
        <w:tc>
          <w:tcPr>
            <w:tcW w:w="5427" w:type="dxa"/>
            <w:tcBorders>
              <w:top w:val="single" w:sz="2" w:space="0" w:color="auto"/>
              <w:bottom w:val="single" w:sz="2" w:space="0" w:color="auto"/>
            </w:tcBorders>
          </w:tcPr>
          <w:p w:rsidR="009759BA" w:rsidRPr="00D3492E" w:rsidRDefault="009759BA" w:rsidP="00D50464">
            <w:pPr>
              <w:autoSpaceDE w:val="0"/>
              <w:autoSpaceDN w:val="0"/>
              <w:adjustRightInd w:val="0"/>
              <w:spacing w:before="0" w:after="0"/>
              <w:jc w:val="both"/>
              <w:rPr>
                <w:rFonts w:ascii="Times New Roman" w:hAnsi="Times New Roman"/>
                <w:sz w:val="24"/>
                <w:szCs w:val="24"/>
              </w:rPr>
            </w:pPr>
            <w:r w:rsidRPr="00D3492E">
              <w:rPr>
                <w:rFonts w:ascii="Times New Roman" w:hAnsi="Times New Roman"/>
                <w:sz w:val="24"/>
                <w:szCs w:val="24"/>
              </w:rPr>
              <w:t xml:space="preserve">Владельцы халяль сертификатов, которые не смогли обновить свои халяль сертификаты не будут допущены к использованию халяль знака в помещениях или на произведенной халяльной продукции / услуги или внутри продуктового магазина или коридорах супермаркета. </w:t>
            </w:r>
          </w:p>
          <w:p w:rsidR="009759BA" w:rsidRPr="00D3492E" w:rsidRDefault="009759BA" w:rsidP="00D50464">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Орган по сертификации должен осуществлять надлежащее управление правами собственности и предпринимать действия в случае некорректных ссылок на статус сертификации или использование вводящих в заблуждение документов, выдаваемых по результатам сертификации, знаков или отчетов по аудитам.</w:t>
            </w:r>
          </w:p>
          <w:p w:rsidR="009759BA" w:rsidRPr="00D3492E" w:rsidRDefault="009759BA" w:rsidP="00D50464">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en-US"/>
              </w:rPr>
              <w:t>[</w:t>
            </w:r>
            <w:r w:rsidRPr="00D3492E">
              <w:rPr>
                <w:rFonts w:ascii="Times New Roman" w:hAnsi="Times New Roman"/>
                <w:sz w:val="24"/>
                <w:szCs w:val="24"/>
                <w:lang w:val="ru-RU" w:eastAsia="en-US"/>
              </w:rPr>
              <w:sym w:font="Wingdings" w:char="F0E8"/>
            </w:r>
            <w:r w:rsidRPr="00D3492E">
              <w:rPr>
                <w:rFonts w:ascii="Times New Roman" w:hAnsi="Times New Roman"/>
                <w:sz w:val="24"/>
                <w:szCs w:val="24"/>
                <w:lang w:val="ru-RU" w:eastAsia="en-US"/>
              </w:rPr>
              <w:t>Примечание</w:t>
            </w:r>
            <w:proofErr w:type="gramStart"/>
            <w:r w:rsidRPr="00D3492E">
              <w:rPr>
                <w:rFonts w:ascii="Times New Roman" w:hAnsi="Times New Roman"/>
                <w:sz w:val="24"/>
                <w:szCs w:val="24"/>
                <w:lang w:val="ru-RU" w:eastAsia="en-US"/>
              </w:rPr>
              <w:t>:</w:t>
            </w:r>
            <w:r w:rsidRPr="00D3492E">
              <w:rPr>
                <w:rFonts w:ascii="Times New Roman" w:hAnsi="Times New Roman"/>
                <w:sz w:val="24"/>
                <w:szCs w:val="24"/>
                <w:lang w:val="ru-RU" w:eastAsia="ru-RU"/>
              </w:rPr>
              <w:t>Т</w:t>
            </w:r>
            <w:proofErr w:type="gramEnd"/>
            <w:r w:rsidRPr="00D3492E">
              <w:rPr>
                <w:rFonts w:ascii="Times New Roman" w:hAnsi="Times New Roman"/>
                <w:sz w:val="24"/>
                <w:szCs w:val="24"/>
                <w:lang w:val="ru-RU" w:eastAsia="ru-RU"/>
              </w:rPr>
              <w:t>акие действия могут включать запросы на проведение коррекций или корректирующих действий, приостановление, отмену сертификации, публикацию информации о нарушении и, при необходимости, судебный иск.</w:t>
            </w:r>
          </w:p>
        </w:tc>
        <w:tc>
          <w:tcPr>
            <w:tcW w:w="1755" w:type="dxa"/>
            <w:tcBorders>
              <w:top w:val="single" w:sz="2" w:space="0" w:color="auto"/>
              <w:bottom w:val="single" w:sz="2" w:space="0" w:color="auto"/>
            </w:tcBorders>
            <w:shd w:val="clear" w:color="auto" w:fill="DEEAF6"/>
          </w:tcPr>
          <w:p w:rsidR="009759BA" w:rsidRPr="00D3492E" w:rsidRDefault="009759BA" w:rsidP="00CA3566">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2" w:space="0" w:color="auto"/>
              <w:bottom w:val="single" w:sz="2"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2" w:space="0" w:color="auto"/>
              <w:bottom w:val="single" w:sz="2"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2" w:space="0" w:color="auto"/>
              <w:bottom w:val="single" w:sz="2"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2" w:space="0" w:color="auto"/>
              <w:bottom w:val="single" w:sz="2" w:space="0" w:color="auto"/>
            </w:tcBorders>
            <w:shd w:val="clear" w:color="auto" w:fill="FFF2CC"/>
          </w:tcPr>
          <w:p w:rsidR="009759BA" w:rsidRPr="00D3492E" w:rsidRDefault="009759BA" w:rsidP="00CA3566">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64197A">
        <w:tc>
          <w:tcPr>
            <w:tcW w:w="811" w:type="dxa"/>
            <w:tcBorders>
              <w:top w:val="single" w:sz="2" w:space="0" w:color="auto"/>
              <w:bottom w:val="single" w:sz="2" w:space="0" w:color="auto"/>
            </w:tcBorders>
          </w:tcPr>
          <w:p w:rsidR="009759BA" w:rsidRPr="00D3492E" w:rsidRDefault="009759BA" w:rsidP="0016350D">
            <w:pPr>
              <w:rPr>
                <w:rFonts w:ascii="Times New Roman" w:hAnsi="Times New Roman"/>
                <w:sz w:val="24"/>
                <w:szCs w:val="24"/>
                <w:lang w:val="ru-RU"/>
              </w:rPr>
            </w:pPr>
            <w:r w:rsidRPr="00D3492E">
              <w:rPr>
                <w:rFonts w:ascii="Times New Roman" w:hAnsi="Times New Roman"/>
                <w:sz w:val="24"/>
                <w:szCs w:val="24"/>
                <w:lang w:val="ru-RU"/>
              </w:rPr>
              <w:t>8.4.5</w:t>
            </w:r>
          </w:p>
        </w:tc>
        <w:tc>
          <w:tcPr>
            <w:tcW w:w="5427" w:type="dxa"/>
            <w:tcBorders>
              <w:top w:val="single" w:sz="2" w:space="0" w:color="auto"/>
              <w:bottom w:val="single" w:sz="2" w:space="0" w:color="auto"/>
            </w:tcBorders>
          </w:tcPr>
          <w:p w:rsidR="009759BA" w:rsidRPr="00D3492E" w:rsidRDefault="009759BA" w:rsidP="006C0356">
            <w:pPr>
              <w:autoSpaceDE w:val="0"/>
              <w:autoSpaceDN w:val="0"/>
              <w:adjustRightInd w:val="0"/>
              <w:spacing w:before="0" w:after="0"/>
              <w:jc w:val="both"/>
              <w:rPr>
                <w:rFonts w:ascii="Times New Roman" w:hAnsi="Times New Roman"/>
                <w:sz w:val="24"/>
                <w:szCs w:val="24"/>
              </w:rPr>
            </w:pPr>
            <w:r w:rsidRPr="00D3492E">
              <w:rPr>
                <w:rFonts w:ascii="Times New Roman" w:hAnsi="Times New Roman"/>
                <w:sz w:val="24"/>
                <w:szCs w:val="24"/>
              </w:rPr>
              <w:t>Халяль знак должен соответствовать требованиям, установленным OIC/SMIIC.</w:t>
            </w:r>
          </w:p>
        </w:tc>
        <w:tc>
          <w:tcPr>
            <w:tcW w:w="1755" w:type="dxa"/>
            <w:tcBorders>
              <w:top w:val="single" w:sz="2" w:space="0" w:color="auto"/>
              <w:bottom w:val="single" w:sz="2" w:space="0" w:color="auto"/>
            </w:tcBorders>
            <w:shd w:val="clear" w:color="auto" w:fill="DEEAF6"/>
          </w:tcPr>
          <w:p w:rsidR="009759BA" w:rsidRPr="00D3492E" w:rsidRDefault="009759BA" w:rsidP="00677B27">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2" w:space="0" w:color="auto"/>
              <w:bottom w:val="single" w:sz="2"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2" w:space="0" w:color="auto"/>
              <w:bottom w:val="single" w:sz="2"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2" w:space="0" w:color="auto"/>
              <w:bottom w:val="single" w:sz="2"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2" w:space="0" w:color="auto"/>
              <w:bottom w:val="single" w:sz="2" w:space="0" w:color="auto"/>
            </w:tcBorders>
            <w:shd w:val="clear" w:color="auto" w:fill="FFF2CC"/>
          </w:tcPr>
          <w:p w:rsidR="009759BA" w:rsidRPr="00D3492E" w:rsidRDefault="009759BA" w:rsidP="00677B27">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64197A">
        <w:tc>
          <w:tcPr>
            <w:tcW w:w="811" w:type="dxa"/>
            <w:tcBorders>
              <w:top w:val="single" w:sz="2" w:space="0" w:color="auto"/>
              <w:bottom w:val="single" w:sz="2" w:space="0" w:color="auto"/>
            </w:tcBorders>
          </w:tcPr>
          <w:p w:rsidR="009759BA" w:rsidRPr="00D3492E" w:rsidRDefault="009759BA" w:rsidP="0016350D">
            <w:pPr>
              <w:rPr>
                <w:rFonts w:ascii="Times New Roman" w:hAnsi="Times New Roman"/>
                <w:sz w:val="24"/>
                <w:szCs w:val="24"/>
                <w:lang w:val="ru-RU"/>
              </w:rPr>
            </w:pPr>
            <w:r w:rsidRPr="00D3492E">
              <w:rPr>
                <w:rFonts w:ascii="Times New Roman" w:hAnsi="Times New Roman"/>
                <w:sz w:val="24"/>
                <w:szCs w:val="24"/>
                <w:lang w:val="ru-RU"/>
              </w:rPr>
              <w:t>8.4.6</w:t>
            </w:r>
          </w:p>
        </w:tc>
        <w:tc>
          <w:tcPr>
            <w:tcW w:w="5427" w:type="dxa"/>
            <w:tcBorders>
              <w:top w:val="single" w:sz="2" w:space="0" w:color="auto"/>
              <w:bottom w:val="single" w:sz="2" w:space="0" w:color="auto"/>
            </w:tcBorders>
          </w:tcPr>
          <w:p w:rsidR="009759BA" w:rsidRPr="00D3492E" w:rsidRDefault="009759BA" w:rsidP="006C0356">
            <w:pPr>
              <w:pStyle w:val="Default"/>
              <w:jc w:val="both"/>
              <w:rPr>
                <w:rFonts w:ascii="Times New Roman" w:hAnsi="Times New Roman" w:cs="Times New Roman"/>
                <w:color w:val="auto"/>
              </w:rPr>
            </w:pPr>
            <w:r w:rsidRPr="00D3492E">
              <w:rPr>
                <w:rFonts w:ascii="Times New Roman" w:hAnsi="Times New Roman" w:cs="Times New Roman"/>
                <w:b/>
                <w:bCs/>
                <w:color w:val="auto"/>
              </w:rPr>
              <w:t xml:space="preserve"> </w:t>
            </w:r>
            <w:r w:rsidRPr="00D3492E">
              <w:rPr>
                <w:rFonts w:ascii="Times New Roman" w:hAnsi="Times New Roman" w:cs="Times New Roman"/>
                <w:color w:val="auto"/>
              </w:rPr>
              <w:t xml:space="preserve">Маркировка халяль должна быть напечатана на всех сертифицированных продуктах, а также на каждой коробке/упаковке. </w:t>
            </w:r>
          </w:p>
        </w:tc>
        <w:tc>
          <w:tcPr>
            <w:tcW w:w="1755" w:type="dxa"/>
            <w:tcBorders>
              <w:top w:val="single" w:sz="2" w:space="0" w:color="auto"/>
              <w:bottom w:val="single" w:sz="2" w:space="0" w:color="auto"/>
            </w:tcBorders>
            <w:shd w:val="clear" w:color="auto" w:fill="DEEAF6"/>
          </w:tcPr>
          <w:p w:rsidR="009759BA" w:rsidRPr="00D3492E" w:rsidRDefault="009759BA" w:rsidP="00677B27">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2" w:space="0" w:color="auto"/>
              <w:bottom w:val="single" w:sz="2"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2" w:space="0" w:color="auto"/>
              <w:bottom w:val="single" w:sz="2"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2" w:space="0" w:color="auto"/>
              <w:bottom w:val="single" w:sz="2"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2" w:space="0" w:color="auto"/>
              <w:bottom w:val="single" w:sz="2" w:space="0" w:color="auto"/>
            </w:tcBorders>
            <w:shd w:val="clear" w:color="auto" w:fill="FFF2CC"/>
          </w:tcPr>
          <w:p w:rsidR="009759BA" w:rsidRPr="00D3492E" w:rsidRDefault="009759BA" w:rsidP="00677B27">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64197A">
        <w:tc>
          <w:tcPr>
            <w:tcW w:w="811" w:type="dxa"/>
            <w:tcBorders>
              <w:top w:val="single" w:sz="2" w:space="0" w:color="auto"/>
              <w:bottom w:val="single" w:sz="2" w:space="0" w:color="auto"/>
            </w:tcBorders>
          </w:tcPr>
          <w:p w:rsidR="009759BA" w:rsidRPr="00D3492E" w:rsidRDefault="009759BA">
            <w:r w:rsidRPr="00D3492E">
              <w:rPr>
                <w:rFonts w:ascii="Times New Roman" w:hAnsi="Times New Roman"/>
                <w:sz w:val="24"/>
                <w:szCs w:val="24"/>
                <w:lang w:val="ru-RU"/>
              </w:rPr>
              <w:t>8.4.7</w:t>
            </w:r>
          </w:p>
        </w:tc>
        <w:tc>
          <w:tcPr>
            <w:tcW w:w="5427" w:type="dxa"/>
            <w:tcBorders>
              <w:top w:val="single" w:sz="2" w:space="0" w:color="auto"/>
              <w:bottom w:val="single" w:sz="2" w:space="0" w:color="auto"/>
            </w:tcBorders>
          </w:tcPr>
          <w:p w:rsidR="009759BA" w:rsidRPr="00D3492E" w:rsidRDefault="009759BA" w:rsidP="006C0356">
            <w:pPr>
              <w:pStyle w:val="Default"/>
              <w:jc w:val="both"/>
              <w:rPr>
                <w:rFonts w:ascii="Times New Roman" w:hAnsi="Times New Roman"/>
                <w:color w:val="auto"/>
              </w:rPr>
            </w:pPr>
            <w:r w:rsidRPr="00D3492E">
              <w:rPr>
                <w:rFonts w:ascii="Times New Roman" w:hAnsi="Times New Roman" w:cs="Times New Roman"/>
                <w:color w:val="auto"/>
              </w:rPr>
              <w:t xml:space="preserve">Компаниям разрешается печатать знак в любой желаемой цветовой гамме, в том случае, если цвет, не расходится с требованиями по оформлению </w:t>
            </w:r>
            <w:r w:rsidRPr="00D3492E">
              <w:rPr>
                <w:rFonts w:ascii="Times New Roman" w:hAnsi="Times New Roman" w:cs="Times New Roman"/>
                <w:color w:val="auto"/>
              </w:rPr>
              <w:lastRenderedPageBreak/>
              <w:t>маркировки.</w:t>
            </w:r>
          </w:p>
        </w:tc>
        <w:tc>
          <w:tcPr>
            <w:tcW w:w="1755" w:type="dxa"/>
            <w:tcBorders>
              <w:top w:val="single" w:sz="2" w:space="0" w:color="auto"/>
              <w:bottom w:val="single" w:sz="2" w:space="0" w:color="auto"/>
            </w:tcBorders>
            <w:shd w:val="clear" w:color="auto" w:fill="DEEAF6"/>
          </w:tcPr>
          <w:p w:rsidR="009759BA" w:rsidRPr="00D3492E" w:rsidRDefault="009759BA" w:rsidP="00677B27">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2" w:space="0" w:color="auto"/>
              <w:bottom w:val="single" w:sz="2"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2" w:space="0" w:color="auto"/>
              <w:bottom w:val="single" w:sz="2"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2" w:space="0" w:color="auto"/>
              <w:bottom w:val="single" w:sz="2"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2" w:space="0" w:color="auto"/>
              <w:bottom w:val="single" w:sz="2" w:space="0" w:color="auto"/>
            </w:tcBorders>
            <w:shd w:val="clear" w:color="auto" w:fill="FFF2CC"/>
          </w:tcPr>
          <w:p w:rsidR="009759BA" w:rsidRPr="00D3492E" w:rsidRDefault="009759BA" w:rsidP="00677B27">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64197A">
        <w:tc>
          <w:tcPr>
            <w:tcW w:w="811" w:type="dxa"/>
            <w:tcBorders>
              <w:top w:val="single" w:sz="2" w:space="0" w:color="auto"/>
              <w:bottom w:val="single" w:sz="2" w:space="0" w:color="auto"/>
            </w:tcBorders>
          </w:tcPr>
          <w:p w:rsidR="009759BA" w:rsidRPr="00D3492E" w:rsidRDefault="009759BA">
            <w:r w:rsidRPr="00D3492E">
              <w:rPr>
                <w:rFonts w:ascii="Times New Roman" w:hAnsi="Times New Roman"/>
                <w:sz w:val="24"/>
                <w:szCs w:val="24"/>
                <w:lang w:val="ru-RU"/>
              </w:rPr>
              <w:lastRenderedPageBreak/>
              <w:t>8.4.8</w:t>
            </w:r>
          </w:p>
        </w:tc>
        <w:tc>
          <w:tcPr>
            <w:tcW w:w="5427" w:type="dxa"/>
            <w:tcBorders>
              <w:top w:val="single" w:sz="2" w:space="0" w:color="auto"/>
              <w:bottom w:val="single" w:sz="2" w:space="0" w:color="auto"/>
            </w:tcBorders>
          </w:tcPr>
          <w:p w:rsidR="009759BA" w:rsidRPr="00D3492E" w:rsidRDefault="009759BA" w:rsidP="006C0356">
            <w:pPr>
              <w:pStyle w:val="Default"/>
              <w:jc w:val="both"/>
              <w:rPr>
                <w:rFonts w:ascii="Times New Roman" w:hAnsi="Times New Roman"/>
                <w:color w:val="auto"/>
              </w:rPr>
            </w:pPr>
            <w:r w:rsidRPr="00D3492E">
              <w:rPr>
                <w:rFonts w:ascii="Times New Roman" w:hAnsi="Times New Roman" w:cs="Times New Roman"/>
                <w:color w:val="auto"/>
              </w:rPr>
              <w:t xml:space="preserve">Знак/сертификат халяль должен быть </w:t>
            </w:r>
            <w:proofErr w:type="gramStart"/>
            <w:r w:rsidRPr="00D3492E">
              <w:rPr>
                <w:rFonts w:ascii="Times New Roman" w:hAnsi="Times New Roman" w:cs="Times New Roman"/>
                <w:color w:val="auto"/>
              </w:rPr>
              <w:t>продемонстрирован</w:t>
            </w:r>
            <w:proofErr w:type="gramEnd"/>
            <w:r w:rsidRPr="00D3492E">
              <w:rPr>
                <w:rFonts w:ascii="Times New Roman" w:hAnsi="Times New Roman" w:cs="Times New Roman"/>
                <w:color w:val="auto"/>
              </w:rPr>
              <w:t>/помещен/повешен на входе ресторана, который прошел сертификацию.</w:t>
            </w:r>
          </w:p>
        </w:tc>
        <w:tc>
          <w:tcPr>
            <w:tcW w:w="1755" w:type="dxa"/>
            <w:tcBorders>
              <w:top w:val="single" w:sz="2" w:space="0" w:color="auto"/>
              <w:bottom w:val="single" w:sz="2" w:space="0" w:color="auto"/>
            </w:tcBorders>
            <w:shd w:val="clear" w:color="auto" w:fill="DEEAF6"/>
          </w:tcPr>
          <w:p w:rsidR="009759BA" w:rsidRPr="00D3492E" w:rsidRDefault="009759BA" w:rsidP="00677B27">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2" w:space="0" w:color="auto"/>
              <w:bottom w:val="single" w:sz="2"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2" w:space="0" w:color="auto"/>
              <w:bottom w:val="single" w:sz="2"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2" w:space="0" w:color="auto"/>
              <w:bottom w:val="single" w:sz="2"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2" w:space="0" w:color="auto"/>
              <w:bottom w:val="single" w:sz="2" w:space="0" w:color="auto"/>
            </w:tcBorders>
            <w:shd w:val="clear" w:color="auto" w:fill="FFF2CC"/>
          </w:tcPr>
          <w:p w:rsidR="009759BA" w:rsidRPr="00D3492E" w:rsidRDefault="009759BA" w:rsidP="00677B27">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64197A">
        <w:tc>
          <w:tcPr>
            <w:tcW w:w="811" w:type="dxa"/>
            <w:tcBorders>
              <w:top w:val="single" w:sz="2" w:space="0" w:color="auto"/>
              <w:bottom w:val="single" w:sz="2" w:space="0" w:color="auto"/>
            </w:tcBorders>
          </w:tcPr>
          <w:p w:rsidR="009759BA" w:rsidRPr="00D3492E" w:rsidRDefault="009759BA">
            <w:r w:rsidRPr="00D3492E">
              <w:rPr>
                <w:rFonts w:ascii="Times New Roman" w:hAnsi="Times New Roman"/>
                <w:sz w:val="24"/>
                <w:szCs w:val="24"/>
                <w:lang w:val="ru-RU"/>
              </w:rPr>
              <w:t>8.4.9</w:t>
            </w:r>
          </w:p>
        </w:tc>
        <w:tc>
          <w:tcPr>
            <w:tcW w:w="5427" w:type="dxa"/>
            <w:tcBorders>
              <w:top w:val="single" w:sz="2" w:space="0" w:color="auto"/>
              <w:bottom w:val="single" w:sz="2" w:space="0" w:color="auto"/>
            </w:tcBorders>
          </w:tcPr>
          <w:p w:rsidR="009759BA" w:rsidRPr="00D3492E" w:rsidRDefault="009759BA" w:rsidP="00D50464">
            <w:pPr>
              <w:autoSpaceDE w:val="0"/>
              <w:autoSpaceDN w:val="0"/>
              <w:adjustRightInd w:val="0"/>
              <w:spacing w:before="0" w:after="0"/>
              <w:jc w:val="both"/>
              <w:rPr>
                <w:rFonts w:ascii="Times New Roman" w:hAnsi="Times New Roman"/>
                <w:sz w:val="24"/>
                <w:szCs w:val="24"/>
              </w:rPr>
            </w:pPr>
            <w:r w:rsidRPr="00D3492E">
              <w:rPr>
                <w:rFonts w:ascii="Times New Roman" w:hAnsi="Times New Roman"/>
                <w:sz w:val="24"/>
                <w:szCs w:val="24"/>
              </w:rPr>
              <w:t>Владелец сертификата не имеет права воспроизводить халяль сертификат, выданный с ограничением срока частично и / или таким образом, который будет препятствовать четкости, а также не</w:t>
            </w:r>
            <w:r w:rsidRPr="00D3492E">
              <w:rPr>
                <w:rFonts w:ascii="Times New Roman" w:hAnsi="Times New Roman"/>
              </w:rPr>
              <w:t xml:space="preserve"> </w:t>
            </w:r>
            <w:r w:rsidRPr="00D3492E">
              <w:rPr>
                <w:rFonts w:ascii="Times New Roman" w:hAnsi="Times New Roman"/>
                <w:sz w:val="24"/>
                <w:szCs w:val="24"/>
              </w:rPr>
              <w:t>должен совмещать оригинальную копию или ксерокопии халяльного сертификата, он не должен переводить сертификат и / или протоколы испытаний на другие языки без контроля и согласия органа халяль сертификации.</w:t>
            </w:r>
          </w:p>
        </w:tc>
        <w:tc>
          <w:tcPr>
            <w:tcW w:w="1755" w:type="dxa"/>
            <w:tcBorders>
              <w:top w:val="single" w:sz="2" w:space="0" w:color="auto"/>
              <w:bottom w:val="single" w:sz="2" w:space="0" w:color="auto"/>
            </w:tcBorders>
            <w:shd w:val="clear" w:color="auto" w:fill="DEEAF6"/>
          </w:tcPr>
          <w:p w:rsidR="009759BA" w:rsidRPr="00D3492E" w:rsidRDefault="009759BA" w:rsidP="00677B27">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2" w:space="0" w:color="auto"/>
              <w:bottom w:val="single" w:sz="2"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2" w:space="0" w:color="auto"/>
              <w:bottom w:val="single" w:sz="2"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2" w:space="0" w:color="auto"/>
              <w:bottom w:val="single" w:sz="2"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2" w:space="0" w:color="auto"/>
              <w:bottom w:val="single" w:sz="2" w:space="0" w:color="auto"/>
            </w:tcBorders>
            <w:shd w:val="clear" w:color="auto" w:fill="FFF2CC"/>
          </w:tcPr>
          <w:p w:rsidR="009759BA" w:rsidRPr="00D3492E" w:rsidRDefault="009759BA" w:rsidP="00677B27">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1462D1" w:rsidRPr="00D3492E" w:rsidRDefault="001462D1" w:rsidP="00FD622D">
      <w:pPr>
        <w:spacing w:after="40" w:line="200" w:lineRule="exact"/>
        <w:rPr>
          <w:sz w:val="16"/>
          <w:szCs w:val="16"/>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4"/>
        <w:gridCol w:w="3886"/>
        <w:gridCol w:w="6"/>
        <w:gridCol w:w="1542"/>
        <w:gridCol w:w="1769"/>
        <w:gridCol w:w="357"/>
        <w:gridCol w:w="413"/>
        <w:gridCol w:w="438"/>
        <w:gridCol w:w="1559"/>
      </w:tblGrid>
      <w:tr w:rsidR="00467EC2" w:rsidRPr="00D3492E" w:rsidTr="00412E04">
        <w:trPr>
          <w:trHeight w:val="1074"/>
        </w:trPr>
        <w:tc>
          <w:tcPr>
            <w:tcW w:w="804" w:type="dxa"/>
            <w:vMerge w:val="restart"/>
            <w:tcBorders>
              <w:top w:val="single" w:sz="12" w:space="0" w:color="auto"/>
            </w:tcBorders>
            <w:shd w:val="clear" w:color="auto" w:fill="CCCCCC"/>
            <w:vAlign w:val="center"/>
          </w:tcPr>
          <w:p w:rsidR="00467EC2" w:rsidRPr="00D3492E" w:rsidRDefault="00467EC2" w:rsidP="00DB0089">
            <w:pPr>
              <w:keepNext/>
              <w:keepLines/>
              <w:spacing w:after="40" w:line="200" w:lineRule="exact"/>
              <w:jc w:val="center"/>
              <w:rPr>
                <w:rFonts w:ascii="Times New Roman" w:hAnsi="Times New Roman"/>
                <w:sz w:val="24"/>
                <w:szCs w:val="24"/>
                <w:lang w:val="ru-RU"/>
              </w:rPr>
            </w:pPr>
          </w:p>
        </w:tc>
        <w:tc>
          <w:tcPr>
            <w:tcW w:w="3892" w:type="dxa"/>
            <w:gridSpan w:val="2"/>
            <w:vMerge w:val="restart"/>
            <w:tcBorders>
              <w:top w:val="single" w:sz="12" w:space="0" w:color="auto"/>
            </w:tcBorders>
            <w:shd w:val="clear" w:color="auto" w:fill="CCCCCC"/>
            <w:vAlign w:val="center"/>
          </w:tcPr>
          <w:p w:rsidR="00467EC2" w:rsidRPr="00D3492E" w:rsidRDefault="00467EC2" w:rsidP="00DB0089">
            <w:pPr>
              <w:jc w:val="center"/>
              <w:rPr>
                <w:rFonts w:ascii="Times New Roman" w:hAnsi="Times New Roman"/>
                <w:sz w:val="24"/>
                <w:szCs w:val="24"/>
                <w:lang w:val="ru-RU"/>
              </w:rPr>
            </w:pPr>
            <w:r w:rsidRPr="00D3492E">
              <w:rPr>
                <w:rFonts w:ascii="Times New Roman" w:hAnsi="Times New Roman"/>
                <w:sz w:val="24"/>
                <w:szCs w:val="24"/>
                <w:lang w:val="ru-RU"/>
              </w:rPr>
              <w:t>Требование</w:t>
            </w:r>
          </w:p>
        </w:tc>
        <w:tc>
          <w:tcPr>
            <w:tcW w:w="1542" w:type="dxa"/>
            <w:vMerge w:val="restart"/>
            <w:tcBorders>
              <w:top w:val="single" w:sz="12" w:space="0" w:color="auto"/>
            </w:tcBorders>
            <w:shd w:val="clear" w:color="auto" w:fill="CCCCCC"/>
            <w:vAlign w:val="center"/>
          </w:tcPr>
          <w:p w:rsidR="00467EC2" w:rsidRPr="00D3492E" w:rsidRDefault="00467EC2" w:rsidP="00DB0089">
            <w:pPr>
              <w:jc w:val="center"/>
              <w:rPr>
                <w:rFonts w:ascii="Times New Roman" w:hAnsi="Times New Roman"/>
                <w:sz w:val="24"/>
                <w:szCs w:val="24"/>
                <w:lang w:val="ru-RU"/>
              </w:rPr>
            </w:pPr>
            <w:proofErr w:type="gramStart"/>
            <w:r w:rsidRPr="00D3492E">
              <w:rPr>
                <w:rFonts w:ascii="Times New Roman" w:hAnsi="Times New Roman"/>
                <w:sz w:val="24"/>
                <w:szCs w:val="24"/>
                <w:lang w:val="ru-RU"/>
              </w:rPr>
              <w:t>Ответствен-ность</w:t>
            </w:r>
            <w:proofErr w:type="gramEnd"/>
          </w:p>
          <w:p w:rsidR="00467EC2" w:rsidRPr="00D3492E" w:rsidRDefault="00467EC2" w:rsidP="00DB0089">
            <w:pPr>
              <w:jc w:val="center"/>
              <w:rPr>
                <w:rFonts w:ascii="Times New Roman" w:hAnsi="Times New Roman"/>
                <w:sz w:val="24"/>
                <w:szCs w:val="24"/>
                <w:lang w:val="ru-RU"/>
              </w:rPr>
            </w:pPr>
          </w:p>
        </w:tc>
        <w:tc>
          <w:tcPr>
            <w:tcW w:w="1769" w:type="dxa"/>
            <w:vMerge w:val="restart"/>
            <w:tcBorders>
              <w:top w:val="single" w:sz="12" w:space="0" w:color="auto"/>
            </w:tcBorders>
            <w:shd w:val="clear" w:color="auto" w:fill="CCCCCC"/>
            <w:vAlign w:val="center"/>
          </w:tcPr>
          <w:p w:rsidR="00467EC2" w:rsidRDefault="00467EC2" w:rsidP="00467EC2">
            <w:pPr>
              <w:keepNext/>
              <w:keepLines/>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ru-RU"/>
              </w:rPr>
              <w:t>Документы  системы менеджмента для реализации  требования</w:t>
            </w:r>
          </w:p>
          <w:p w:rsidR="00467EC2" w:rsidRPr="00926E14" w:rsidRDefault="00467EC2" w:rsidP="00467EC2">
            <w:pPr>
              <w:keepNext/>
              <w:keepLines/>
              <w:spacing w:after="40" w:line="200" w:lineRule="exact"/>
              <w:jc w:val="center"/>
              <w:rPr>
                <w:rFonts w:ascii="Times New Roman" w:hAnsi="Times New Roman"/>
                <w:bCs/>
                <w:color w:val="0000FF"/>
                <w:sz w:val="24"/>
                <w:szCs w:val="24"/>
                <w:lang w:val="ru-RU"/>
              </w:rPr>
            </w:pPr>
            <w:r w:rsidRPr="00926E14">
              <w:rPr>
                <w:rFonts w:ascii="Times New Roman" w:hAnsi="Times New Roman"/>
                <w:bCs/>
                <w:color w:val="0000FF"/>
                <w:sz w:val="24"/>
                <w:szCs w:val="24"/>
                <w:lang w:val="ru-RU"/>
              </w:rPr>
              <w:t>Документы системы менеджмент</w:t>
            </w:r>
            <w:r>
              <w:rPr>
                <w:rFonts w:ascii="Times New Roman" w:hAnsi="Times New Roman"/>
                <w:bCs/>
                <w:color w:val="0000FF"/>
                <w:sz w:val="24"/>
                <w:szCs w:val="24"/>
                <w:lang w:val="ru-RU"/>
              </w:rPr>
              <w:t>а</w:t>
            </w:r>
            <w:r w:rsidRPr="00926E14">
              <w:rPr>
                <w:rFonts w:ascii="Times New Roman" w:hAnsi="Times New Roman"/>
                <w:bCs/>
                <w:color w:val="0000FF"/>
                <w:sz w:val="24"/>
                <w:szCs w:val="24"/>
                <w:lang w:val="ru-RU"/>
              </w:rPr>
              <w:t>, где внесены изменения</w:t>
            </w:r>
            <w:proofErr w:type="gramStart"/>
            <w:r w:rsidRPr="00926E14">
              <w:rPr>
                <w:rFonts w:ascii="Times New Roman" w:hAnsi="Times New Roman"/>
                <w:bCs/>
                <w:color w:val="0000FF"/>
                <w:sz w:val="24"/>
                <w:szCs w:val="24"/>
                <w:vertAlign w:val="superscript"/>
                <w:lang w:val="ru-RU"/>
              </w:rPr>
              <w:t>4</w:t>
            </w:r>
            <w:proofErr w:type="gramEnd"/>
          </w:p>
        </w:tc>
        <w:tc>
          <w:tcPr>
            <w:tcW w:w="1208" w:type="dxa"/>
            <w:gridSpan w:val="3"/>
            <w:tcBorders>
              <w:top w:val="single" w:sz="12" w:space="0" w:color="auto"/>
              <w:bottom w:val="single" w:sz="4" w:space="0" w:color="auto"/>
            </w:tcBorders>
            <w:shd w:val="clear" w:color="auto" w:fill="CCCCCC"/>
            <w:vAlign w:val="center"/>
          </w:tcPr>
          <w:p w:rsidR="00467EC2" w:rsidRPr="00CC5B65" w:rsidRDefault="00467EC2" w:rsidP="00467EC2">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CC5B65">
              <w:rPr>
                <w:rFonts w:ascii="Times New Roman" w:hAnsi="Times New Roman"/>
                <w:sz w:val="24"/>
                <w:szCs w:val="24"/>
                <w:lang w:val="ru-RU"/>
              </w:rPr>
              <w:t>Оценка</w:t>
            </w:r>
            <w:proofErr w:type="gramStart"/>
            <w:r w:rsidRPr="00CC5B65">
              <w:rPr>
                <w:rFonts w:ascii="Times New Roman" w:hAnsi="Times New Roman"/>
                <w:sz w:val="24"/>
                <w:szCs w:val="24"/>
                <w:vertAlign w:val="superscript"/>
                <w:lang w:val="ru-RU"/>
              </w:rPr>
              <w:t>2</w:t>
            </w:r>
            <w:proofErr w:type="gramEnd"/>
          </w:p>
        </w:tc>
        <w:tc>
          <w:tcPr>
            <w:tcW w:w="1559" w:type="dxa"/>
            <w:vMerge w:val="restart"/>
            <w:tcBorders>
              <w:top w:val="single" w:sz="12" w:space="0" w:color="auto"/>
            </w:tcBorders>
            <w:shd w:val="clear" w:color="auto" w:fill="CCCCCC"/>
            <w:vAlign w:val="center"/>
          </w:tcPr>
          <w:p w:rsidR="00467EC2" w:rsidRPr="00C75A35" w:rsidRDefault="00467EC2" w:rsidP="00467EC2">
            <w:pPr>
              <w:pStyle w:val="a4"/>
              <w:keepNext/>
              <w:keepLines/>
              <w:tabs>
                <w:tab w:val="clear" w:pos="9072"/>
              </w:tabs>
              <w:spacing w:after="40"/>
              <w:jc w:val="center"/>
              <w:rPr>
                <w:rFonts w:ascii="Times New Roman" w:hAnsi="Times New Roman"/>
                <w:bCs/>
                <w:color w:val="0000FF"/>
                <w:sz w:val="24"/>
                <w:szCs w:val="24"/>
                <w:lang w:val="ru-RU"/>
              </w:rPr>
            </w:pPr>
            <w:r w:rsidRPr="00C75A35">
              <w:rPr>
                <w:rFonts w:ascii="Times New Roman" w:hAnsi="Times New Roman"/>
                <w:bCs/>
                <w:color w:val="0000FF"/>
                <w:sz w:val="24"/>
                <w:szCs w:val="24"/>
                <w:lang w:val="ru-RU"/>
              </w:rPr>
              <w:t>Коммен-тарии</w:t>
            </w:r>
            <w:r w:rsidRPr="00C75A35">
              <w:rPr>
                <w:rFonts w:ascii="Times New Roman" w:hAnsi="Times New Roman"/>
                <w:bCs/>
                <w:color w:val="0000FF"/>
                <w:sz w:val="24"/>
                <w:szCs w:val="24"/>
                <w:vertAlign w:val="superscript"/>
                <w:lang w:val="ru-RU"/>
              </w:rPr>
              <w:t>3</w:t>
            </w:r>
          </w:p>
        </w:tc>
      </w:tr>
      <w:tr w:rsidR="00D3492E" w:rsidRPr="00D3492E" w:rsidTr="00412E04">
        <w:tc>
          <w:tcPr>
            <w:tcW w:w="804" w:type="dxa"/>
            <w:vMerge/>
            <w:tcBorders>
              <w:bottom w:val="single" w:sz="12" w:space="0" w:color="auto"/>
            </w:tcBorders>
            <w:shd w:val="clear" w:color="auto" w:fill="CCCCCC"/>
          </w:tcPr>
          <w:p w:rsidR="004D6E1D" w:rsidRPr="00D3492E" w:rsidRDefault="004D6E1D" w:rsidP="003A3E8B">
            <w:pPr>
              <w:keepNext/>
              <w:keepLines/>
              <w:spacing w:after="40" w:line="200" w:lineRule="exact"/>
              <w:rPr>
                <w:rFonts w:ascii="Times New Roman" w:hAnsi="Times New Roman"/>
                <w:sz w:val="24"/>
                <w:szCs w:val="24"/>
                <w:lang w:val="ru-RU"/>
              </w:rPr>
            </w:pPr>
          </w:p>
        </w:tc>
        <w:tc>
          <w:tcPr>
            <w:tcW w:w="3892" w:type="dxa"/>
            <w:gridSpan w:val="2"/>
            <w:vMerge/>
            <w:tcBorders>
              <w:bottom w:val="single" w:sz="12" w:space="0" w:color="auto"/>
            </w:tcBorders>
            <w:shd w:val="clear" w:color="auto" w:fill="CCCCCC"/>
            <w:vAlign w:val="center"/>
          </w:tcPr>
          <w:p w:rsidR="004D6E1D" w:rsidRPr="00D3492E" w:rsidRDefault="004D6E1D" w:rsidP="004170FF">
            <w:pPr>
              <w:pStyle w:val="31"/>
            </w:pPr>
          </w:p>
        </w:tc>
        <w:tc>
          <w:tcPr>
            <w:tcW w:w="1542" w:type="dxa"/>
            <w:vMerge/>
            <w:tcBorders>
              <w:bottom w:val="single" w:sz="12" w:space="0" w:color="auto"/>
            </w:tcBorders>
            <w:shd w:val="clear" w:color="auto" w:fill="CCCCCC"/>
            <w:vAlign w:val="center"/>
          </w:tcPr>
          <w:p w:rsidR="004D6E1D" w:rsidRPr="00D3492E" w:rsidRDefault="004D6E1D" w:rsidP="004170FF">
            <w:pPr>
              <w:pStyle w:val="31"/>
            </w:pPr>
          </w:p>
        </w:tc>
        <w:tc>
          <w:tcPr>
            <w:tcW w:w="1769" w:type="dxa"/>
            <w:vMerge/>
            <w:tcBorders>
              <w:bottom w:val="single" w:sz="12" w:space="0" w:color="auto"/>
            </w:tcBorders>
            <w:shd w:val="clear" w:color="auto" w:fill="CCCCCC"/>
            <w:vAlign w:val="center"/>
          </w:tcPr>
          <w:p w:rsidR="004D6E1D" w:rsidRPr="00D3492E" w:rsidRDefault="004D6E1D" w:rsidP="001C2474">
            <w:pPr>
              <w:keepNext/>
              <w:keepLines/>
              <w:spacing w:after="40" w:line="200" w:lineRule="exact"/>
              <w:jc w:val="center"/>
              <w:rPr>
                <w:rFonts w:ascii="Times New Roman" w:hAnsi="Times New Roman"/>
                <w:bCs/>
                <w:sz w:val="24"/>
                <w:szCs w:val="24"/>
                <w:lang w:val="ru-RU"/>
              </w:rPr>
            </w:pPr>
          </w:p>
        </w:tc>
        <w:tc>
          <w:tcPr>
            <w:tcW w:w="357" w:type="dxa"/>
            <w:tcBorders>
              <w:top w:val="single" w:sz="4" w:space="0" w:color="auto"/>
              <w:bottom w:val="single" w:sz="12" w:space="0" w:color="auto"/>
            </w:tcBorders>
            <w:shd w:val="clear" w:color="auto" w:fill="CCCCCC"/>
            <w:vAlign w:val="center"/>
          </w:tcPr>
          <w:p w:rsidR="004D6E1D" w:rsidRPr="00D3492E" w:rsidRDefault="004D6E1D"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D3492E">
              <w:rPr>
                <w:rFonts w:ascii="Times New Roman" w:hAnsi="Times New Roman"/>
                <w:szCs w:val="24"/>
                <w:highlight w:val="lightGray"/>
                <w:lang w:val="ru-RU"/>
              </w:rPr>
              <w:t>С</w:t>
            </w:r>
          </w:p>
        </w:tc>
        <w:tc>
          <w:tcPr>
            <w:tcW w:w="413" w:type="dxa"/>
            <w:tcBorders>
              <w:top w:val="single" w:sz="4" w:space="0" w:color="auto"/>
              <w:bottom w:val="single" w:sz="12" w:space="0" w:color="auto"/>
            </w:tcBorders>
            <w:shd w:val="clear" w:color="auto" w:fill="CCCCCC"/>
            <w:vAlign w:val="center"/>
          </w:tcPr>
          <w:p w:rsidR="004D6E1D" w:rsidRPr="00D3492E" w:rsidRDefault="004D6E1D"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нз</w:t>
            </w:r>
          </w:p>
        </w:tc>
        <w:tc>
          <w:tcPr>
            <w:tcW w:w="438" w:type="dxa"/>
            <w:tcBorders>
              <w:top w:val="single" w:sz="4" w:space="0" w:color="auto"/>
              <w:bottom w:val="single" w:sz="12" w:space="0" w:color="auto"/>
            </w:tcBorders>
            <w:shd w:val="clear" w:color="auto" w:fill="CCCCCC"/>
            <w:vAlign w:val="center"/>
          </w:tcPr>
          <w:p w:rsidR="004D6E1D" w:rsidRPr="00D3492E" w:rsidRDefault="004D6E1D"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зн</w:t>
            </w:r>
          </w:p>
        </w:tc>
        <w:tc>
          <w:tcPr>
            <w:tcW w:w="1559" w:type="dxa"/>
            <w:vMerge/>
            <w:tcBorders>
              <w:bottom w:val="single" w:sz="12" w:space="0" w:color="auto"/>
            </w:tcBorders>
            <w:shd w:val="clear" w:color="auto" w:fill="CCCCCC"/>
          </w:tcPr>
          <w:p w:rsidR="004D6E1D" w:rsidRPr="00D3492E" w:rsidRDefault="004D6E1D" w:rsidP="00F568F1">
            <w:pPr>
              <w:pStyle w:val="a4"/>
              <w:keepNext/>
              <w:keepLines/>
              <w:tabs>
                <w:tab w:val="clear" w:pos="9072"/>
              </w:tabs>
              <w:spacing w:after="40" w:line="200" w:lineRule="exact"/>
              <w:jc w:val="center"/>
              <w:rPr>
                <w:rFonts w:ascii="Times New Roman" w:hAnsi="Times New Roman"/>
                <w:sz w:val="24"/>
                <w:szCs w:val="24"/>
                <w:lang w:val="en-GB"/>
              </w:rPr>
            </w:pPr>
          </w:p>
        </w:tc>
      </w:tr>
      <w:tr w:rsidR="00D3492E" w:rsidRPr="00D3492E" w:rsidTr="00412E04">
        <w:tblPrEx>
          <w:tblBorders>
            <w:bottom w:val="single" w:sz="4" w:space="0" w:color="auto"/>
          </w:tblBorders>
        </w:tblPrEx>
        <w:tc>
          <w:tcPr>
            <w:tcW w:w="4690" w:type="dxa"/>
            <w:gridSpan w:val="2"/>
            <w:tcBorders>
              <w:top w:val="single" w:sz="12" w:space="0" w:color="auto"/>
              <w:bottom w:val="single" w:sz="12" w:space="0" w:color="auto"/>
              <w:right w:val="single" w:sz="4" w:space="0" w:color="auto"/>
            </w:tcBorders>
            <w:shd w:val="clear" w:color="auto" w:fill="auto"/>
          </w:tcPr>
          <w:p w:rsidR="003A3E8B" w:rsidRPr="00D3492E" w:rsidRDefault="00CA3566" w:rsidP="00CA3566">
            <w:pPr>
              <w:pStyle w:val="23"/>
              <w:rPr>
                <w:rFonts w:ascii="Times New Roman" w:hAnsi="Times New Roman" w:cs="Times New Roman"/>
                <w:b w:val="0"/>
                <w:sz w:val="24"/>
                <w:szCs w:val="24"/>
                <w:lang w:val="ru-RU" w:eastAsia="en-US"/>
              </w:rPr>
            </w:pPr>
            <w:bookmarkStart w:id="8" w:name="_Toc511899976"/>
            <w:r w:rsidRPr="00D3492E">
              <w:rPr>
                <w:rFonts w:ascii="Times New Roman" w:hAnsi="Times New Roman" w:cs="Times New Roman"/>
                <w:sz w:val="24"/>
                <w:szCs w:val="24"/>
                <w:lang w:val="ru-RU"/>
              </w:rPr>
              <w:t>8.5</w:t>
            </w:r>
            <w:r w:rsidR="003A3E8B" w:rsidRPr="00D3492E">
              <w:rPr>
                <w:rFonts w:ascii="Times New Roman" w:hAnsi="Times New Roman" w:cs="Times New Roman"/>
                <w:sz w:val="24"/>
                <w:szCs w:val="24"/>
                <w:lang w:val="ru-RU"/>
              </w:rPr>
              <w:tab/>
            </w:r>
            <w:bookmarkEnd w:id="8"/>
            <w:r w:rsidRPr="00D3492E">
              <w:rPr>
                <w:rFonts w:ascii="Times New Roman" w:hAnsi="Times New Roman" w:cs="Times New Roman"/>
                <w:b w:val="0"/>
                <w:sz w:val="24"/>
                <w:szCs w:val="24"/>
                <w:lang w:val="ru-RU" w:eastAsia="en-US"/>
              </w:rPr>
              <w:t>Конфиденциальность</w:t>
            </w:r>
          </w:p>
          <w:p w:rsidR="00EA6B45" w:rsidRPr="00D3492E" w:rsidRDefault="00CF776A" w:rsidP="00CF776A">
            <w:pPr>
              <w:rPr>
                <w:lang w:val="ru-RU" w:eastAsia="en-US"/>
              </w:rPr>
            </w:pPr>
            <w:r w:rsidRPr="00D3492E">
              <w:rPr>
                <w:rFonts w:ascii="Times New Roman" w:hAnsi="Times New Roman"/>
                <w:sz w:val="24"/>
                <w:szCs w:val="24"/>
                <w:lang w:val="ru-RU" w:eastAsia="en-US"/>
              </w:rPr>
              <w:t xml:space="preserve">Требования, описанные в п. 8.5 </w:t>
            </w:r>
            <w:r w:rsidR="0081511C" w:rsidRPr="0065414B">
              <w:rPr>
                <w:rFonts w:ascii="Times New Roman" w:hAnsi="Times New Roman"/>
                <w:color w:val="0000FF"/>
                <w:sz w:val="24"/>
                <w:szCs w:val="24"/>
                <w:lang w:val="ru-RU"/>
              </w:rPr>
              <w:t>ISO / IEC 17021</w:t>
            </w:r>
            <w:r w:rsidR="00EA6B45" w:rsidRPr="00D3492E">
              <w:rPr>
                <w:rFonts w:ascii="Times New Roman" w:hAnsi="Times New Roman"/>
                <w:sz w:val="24"/>
                <w:szCs w:val="24"/>
                <w:lang w:val="ru-RU" w:eastAsia="en-US"/>
              </w:rPr>
              <w:t>.</w:t>
            </w:r>
          </w:p>
        </w:tc>
        <w:tc>
          <w:tcPr>
            <w:tcW w:w="1548" w:type="dxa"/>
            <w:gridSpan w:val="2"/>
            <w:tcBorders>
              <w:top w:val="single" w:sz="12" w:space="0" w:color="auto"/>
              <w:bottom w:val="single" w:sz="12" w:space="0" w:color="auto"/>
              <w:right w:val="single" w:sz="4" w:space="0" w:color="auto"/>
            </w:tcBorders>
            <w:shd w:val="clear" w:color="auto" w:fill="auto"/>
          </w:tcPr>
          <w:p w:rsidR="00CA3566" w:rsidRPr="00D3492E" w:rsidRDefault="00CA3566" w:rsidP="003A3E8B">
            <w:pPr>
              <w:spacing w:after="40" w:line="200" w:lineRule="exact"/>
              <w:rPr>
                <w:rFonts w:ascii="Times New Roman" w:hAnsi="Times New Roman"/>
                <w:sz w:val="24"/>
                <w:szCs w:val="24"/>
                <w:lang w:val="ru-RU"/>
              </w:rPr>
            </w:pPr>
            <w:r w:rsidRPr="00D3492E">
              <w:rPr>
                <w:rFonts w:ascii="Times New Roman" w:hAnsi="Times New Roman"/>
                <w:sz w:val="24"/>
                <w:szCs w:val="24"/>
                <w:lang w:val="ru-RU"/>
              </w:rPr>
              <w:t>ВО/СВО</w:t>
            </w:r>
          </w:p>
          <w:p w:rsidR="003A3E8B" w:rsidRPr="00D3492E" w:rsidRDefault="003A3E8B" w:rsidP="003A3E8B">
            <w:pPr>
              <w:spacing w:after="40" w:line="200" w:lineRule="exact"/>
              <w:rPr>
                <w:rFonts w:ascii="Times New Roman" w:hAnsi="Times New Roman"/>
                <w:sz w:val="24"/>
                <w:szCs w:val="24"/>
                <w:lang w:val="ru-RU"/>
              </w:rPr>
            </w:pPr>
          </w:p>
        </w:tc>
        <w:tc>
          <w:tcPr>
            <w:tcW w:w="1769" w:type="dxa"/>
            <w:tcBorders>
              <w:top w:val="single" w:sz="12" w:space="0" w:color="auto"/>
              <w:left w:val="single" w:sz="4" w:space="0" w:color="auto"/>
              <w:bottom w:val="single" w:sz="12" w:space="0" w:color="auto"/>
              <w:right w:val="single" w:sz="4" w:space="0" w:color="auto"/>
            </w:tcBorders>
            <w:shd w:val="clear" w:color="auto" w:fill="DEEAF6"/>
          </w:tcPr>
          <w:p w:rsidR="003A3E8B" w:rsidRPr="00D3492E" w:rsidRDefault="00ED49B9" w:rsidP="003A3E8B">
            <w:pPr>
              <w:spacing w:after="40" w:line="200" w:lineRule="exact"/>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ru-RU"/>
              </w:rPr>
              <w:instrText xml:space="preserve"> </w:instrText>
            </w:r>
            <w:r w:rsidR="003A3E8B" w:rsidRPr="00D3492E">
              <w:rPr>
                <w:rFonts w:ascii="Times New Roman" w:hAnsi="Times New Roman"/>
                <w:iCs/>
                <w:sz w:val="24"/>
                <w:szCs w:val="24"/>
                <w:lang w:val="en-GB"/>
              </w:rPr>
              <w:instrText>FORMTEXT</w:instrText>
            </w:r>
            <w:r w:rsidR="003A3E8B"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57"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FORMCHECKBOX</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13"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FORMCHECKBOX</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38"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FORMCHECKBOX</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Text4"/>
                  <w:enabled/>
                  <w:calcOnExit w:val="0"/>
                  <w:textInput/>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FORMTEXT</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separate"/>
            </w:r>
            <w:r w:rsidR="003A3E8B" w:rsidRPr="00D3492E">
              <w:rPr>
                <w:rFonts w:ascii="Times New Roman" w:hAnsi="Times New Roman"/>
                <w:bCs/>
                <w:noProof/>
                <w:sz w:val="24"/>
                <w:szCs w:val="24"/>
                <w:lang w:val="en-GB"/>
              </w:rPr>
              <w:t> </w:t>
            </w:r>
            <w:r w:rsidR="003A3E8B" w:rsidRPr="00D3492E">
              <w:rPr>
                <w:rFonts w:ascii="Times New Roman" w:hAnsi="Times New Roman"/>
                <w:bCs/>
                <w:noProof/>
                <w:sz w:val="24"/>
                <w:szCs w:val="24"/>
                <w:lang w:val="en-GB"/>
              </w:rPr>
              <w:t> </w:t>
            </w:r>
            <w:r w:rsidR="003A3E8B" w:rsidRPr="00D3492E">
              <w:rPr>
                <w:rFonts w:ascii="Times New Roman" w:hAnsi="Times New Roman"/>
                <w:bCs/>
                <w:noProof/>
                <w:sz w:val="24"/>
                <w:szCs w:val="24"/>
                <w:lang w:val="en-GB"/>
              </w:rPr>
              <w:t> </w:t>
            </w:r>
            <w:r w:rsidR="003A3E8B" w:rsidRPr="00D3492E">
              <w:rPr>
                <w:rFonts w:ascii="Times New Roman" w:hAnsi="Times New Roman"/>
                <w:bCs/>
                <w:noProof/>
                <w:sz w:val="24"/>
                <w:szCs w:val="24"/>
                <w:lang w:val="en-GB"/>
              </w:rPr>
              <w:t> </w:t>
            </w:r>
            <w:r w:rsidR="003A3E8B" w:rsidRPr="00D3492E">
              <w:rPr>
                <w:rFonts w:ascii="Times New Roman" w:hAnsi="Times New Roman"/>
                <w:bCs/>
                <w:noProof/>
                <w:sz w:val="24"/>
                <w:szCs w:val="24"/>
                <w:lang w:val="en-GB"/>
              </w:rPr>
              <w:t> </w:t>
            </w:r>
            <w:r w:rsidRPr="00D3492E">
              <w:rPr>
                <w:rFonts w:ascii="Times New Roman" w:hAnsi="Times New Roman"/>
                <w:bCs/>
                <w:sz w:val="24"/>
                <w:szCs w:val="24"/>
                <w:lang w:val="en-GB"/>
              </w:rPr>
              <w:fldChar w:fldCharType="end"/>
            </w:r>
          </w:p>
        </w:tc>
      </w:tr>
    </w:tbl>
    <w:p w:rsidR="004310BD" w:rsidRPr="00D3492E" w:rsidRDefault="004310BD" w:rsidP="00B65027">
      <w:pPr>
        <w:spacing w:after="40" w:line="200" w:lineRule="exact"/>
        <w:rPr>
          <w:rFonts w:cs="Arial"/>
          <w:sz w:val="18"/>
          <w:szCs w:val="18"/>
          <w:lang w:val="ru-RU"/>
        </w:rPr>
        <w:sectPr w:rsidR="004310BD" w:rsidRPr="00D3492E"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4"/>
        <w:gridCol w:w="5434"/>
        <w:gridCol w:w="1769"/>
        <w:gridCol w:w="391"/>
        <w:gridCol w:w="379"/>
        <w:gridCol w:w="400"/>
        <w:gridCol w:w="1597"/>
      </w:tblGrid>
      <w:tr w:rsidR="009759BA" w:rsidRPr="00D3492E" w:rsidTr="00412E04">
        <w:tc>
          <w:tcPr>
            <w:tcW w:w="804" w:type="dxa"/>
            <w:tcBorders>
              <w:top w:val="single" w:sz="4" w:space="0" w:color="auto"/>
            </w:tcBorders>
          </w:tcPr>
          <w:p w:rsidR="009759BA" w:rsidRPr="00D3492E" w:rsidRDefault="009759BA" w:rsidP="00B65027">
            <w:pPr>
              <w:spacing w:after="40" w:line="200" w:lineRule="exact"/>
              <w:rPr>
                <w:rFonts w:ascii="Times New Roman" w:hAnsi="Times New Roman"/>
                <w:sz w:val="24"/>
                <w:szCs w:val="24"/>
                <w:lang w:val="en-GB"/>
              </w:rPr>
            </w:pPr>
            <w:r w:rsidRPr="00D3492E">
              <w:rPr>
                <w:rFonts w:ascii="Times New Roman" w:hAnsi="Times New Roman"/>
                <w:sz w:val="24"/>
                <w:szCs w:val="24"/>
                <w:lang w:val="ru-RU"/>
              </w:rPr>
              <w:lastRenderedPageBreak/>
              <w:t>8.5</w:t>
            </w:r>
            <w:r w:rsidRPr="00D3492E">
              <w:rPr>
                <w:rFonts w:ascii="Times New Roman" w:hAnsi="Times New Roman"/>
                <w:sz w:val="24"/>
                <w:szCs w:val="24"/>
                <w:lang w:val="en-GB"/>
              </w:rPr>
              <w:t>.1</w:t>
            </w:r>
          </w:p>
        </w:tc>
        <w:tc>
          <w:tcPr>
            <w:tcW w:w="5434" w:type="dxa"/>
            <w:tcBorders>
              <w:top w:val="single" w:sz="4" w:space="0" w:color="auto"/>
            </w:tcBorders>
          </w:tcPr>
          <w:p w:rsidR="009759BA" w:rsidRPr="00D3492E" w:rsidRDefault="009759BA" w:rsidP="00CA3566">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Орган по сертификации должен посредством имеющих законную силу соглашений обеспечить наличие политики и мероприятий по защите конфиденциальности информации, полученной или созданной при осуществлении деятельности по сертификации на всех уровнях своей структуры,</w:t>
            </w:r>
          </w:p>
          <w:p w:rsidR="009759BA" w:rsidRPr="00D3492E" w:rsidRDefault="009759BA" w:rsidP="00CA3566">
            <w:pPr>
              <w:pStyle w:val="41"/>
              <w:jc w:val="both"/>
              <w:rPr>
                <w:rFonts w:ascii="Times New Roman" w:hAnsi="Times New Roman"/>
                <w:b w:val="0"/>
                <w:bCs w:val="0"/>
                <w:sz w:val="24"/>
                <w:szCs w:val="24"/>
                <w:lang w:val="ru-RU" w:eastAsia="en-US"/>
              </w:rPr>
            </w:pPr>
            <w:r w:rsidRPr="00D3492E">
              <w:rPr>
                <w:rFonts w:ascii="Times New Roman" w:hAnsi="Times New Roman"/>
                <w:b w:val="0"/>
                <w:sz w:val="24"/>
                <w:szCs w:val="24"/>
                <w:lang w:val="ru-RU" w:eastAsia="ru-RU"/>
              </w:rPr>
              <w:t>включая комитеты и внешние органы или отдельных лиц, действующих от имени органа.</w:t>
            </w:r>
          </w:p>
        </w:tc>
        <w:tc>
          <w:tcPr>
            <w:tcW w:w="1769" w:type="dxa"/>
            <w:tcBorders>
              <w:top w:val="single" w:sz="4" w:space="0" w:color="auto"/>
              <w:bottom w:val="single" w:sz="4" w:space="0" w:color="auto"/>
            </w:tcBorders>
            <w:shd w:val="clear" w:color="auto" w:fill="DEEAF6"/>
          </w:tcPr>
          <w:p w:rsidR="009759BA" w:rsidRPr="00D3492E" w:rsidRDefault="009759BA" w:rsidP="00B65027">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Borders>
              <w:top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79" w:type="dxa"/>
            <w:tcBorders>
              <w:top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0" w:type="dxa"/>
            <w:tcBorders>
              <w:top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7" w:type="dxa"/>
            <w:tcBorders>
              <w:top w:val="single" w:sz="4" w:space="0" w:color="auto"/>
            </w:tcBorders>
            <w:shd w:val="clear" w:color="auto" w:fill="FFF2CC"/>
          </w:tcPr>
          <w:p w:rsidR="009759BA" w:rsidRPr="00D3492E" w:rsidRDefault="009759BA" w:rsidP="00B65027">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Text4"/>
                  <w:enabled/>
                  <w:calcOnExit w:val="0"/>
                  <w:textInput/>
                </w:ffData>
              </w:fldChar>
            </w:r>
            <w:r w:rsidRPr="00D3492E">
              <w:rPr>
                <w:rFonts w:ascii="Times New Roman" w:hAnsi="Times New Roman"/>
                <w:bCs/>
                <w:sz w:val="24"/>
                <w:szCs w:val="24"/>
                <w:lang w:val="en-GB"/>
              </w:rPr>
              <w:instrText xml:space="preserve"> FORMTEXT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separate"/>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sz w:val="24"/>
                <w:szCs w:val="24"/>
                <w:lang w:val="en-GB"/>
              </w:rPr>
              <w:fldChar w:fldCharType="end"/>
            </w:r>
          </w:p>
        </w:tc>
      </w:tr>
      <w:tr w:rsidR="009759BA" w:rsidRPr="00D3492E" w:rsidTr="00412E04">
        <w:tc>
          <w:tcPr>
            <w:tcW w:w="804" w:type="dxa"/>
          </w:tcPr>
          <w:p w:rsidR="009759BA" w:rsidRPr="00D3492E" w:rsidRDefault="009759BA" w:rsidP="00CA3566">
            <w:pPr>
              <w:spacing w:after="40" w:line="200" w:lineRule="exact"/>
              <w:rPr>
                <w:rFonts w:ascii="Times New Roman" w:hAnsi="Times New Roman"/>
                <w:sz w:val="24"/>
                <w:szCs w:val="24"/>
                <w:lang w:val="ru-RU"/>
              </w:rPr>
            </w:pPr>
            <w:r w:rsidRPr="00D3492E">
              <w:rPr>
                <w:rFonts w:ascii="Times New Roman" w:hAnsi="Times New Roman"/>
                <w:sz w:val="24"/>
                <w:szCs w:val="24"/>
                <w:lang w:val="ru-RU"/>
              </w:rPr>
              <w:t>8.5</w:t>
            </w:r>
            <w:r w:rsidRPr="00D3492E">
              <w:rPr>
                <w:rFonts w:ascii="Times New Roman" w:hAnsi="Times New Roman"/>
                <w:sz w:val="24"/>
                <w:szCs w:val="24"/>
                <w:lang w:val="en-GB"/>
              </w:rPr>
              <w:t>.</w:t>
            </w:r>
            <w:r w:rsidRPr="00D3492E">
              <w:rPr>
                <w:rFonts w:ascii="Times New Roman" w:hAnsi="Times New Roman"/>
                <w:sz w:val="24"/>
                <w:szCs w:val="24"/>
                <w:lang w:val="ru-RU"/>
              </w:rPr>
              <w:t>2</w:t>
            </w:r>
          </w:p>
        </w:tc>
        <w:tc>
          <w:tcPr>
            <w:tcW w:w="5434" w:type="dxa"/>
          </w:tcPr>
          <w:p w:rsidR="009759BA" w:rsidRPr="00D3492E" w:rsidRDefault="009759BA" w:rsidP="00CA3566">
            <w:pPr>
              <w:autoSpaceDE w:val="0"/>
              <w:autoSpaceDN w:val="0"/>
              <w:adjustRightInd w:val="0"/>
              <w:spacing w:before="0" w:after="0"/>
              <w:jc w:val="both"/>
              <w:rPr>
                <w:rFonts w:ascii="Times New Roman" w:hAnsi="Times New Roman"/>
                <w:bCs/>
                <w:sz w:val="24"/>
                <w:szCs w:val="24"/>
                <w:lang w:val="ru-RU" w:eastAsia="en-US"/>
              </w:rPr>
            </w:pPr>
            <w:r w:rsidRPr="00D3492E">
              <w:rPr>
                <w:rFonts w:ascii="Times New Roman" w:hAnsi="Times New Roman"/>
                <w:sz w:val="24"/>
                <w:szCs w:val="24"/>
                <w:lang w:val="ru-RU" w:eastAsia="ru-RU"/>
              </w:rPr>
              <w:t>Орган по сертификации должен заранее уведомить заказчика о том, какую информацию он намеревается сделать общедоступной. Вся остальная информация, за исключением информации, которую делает общедоступной сам заказчик, считается конфиденциальной.</w:t>
            </w:r>
          </w:p>
        </w:tc>
        <w:tc>
          <w:tcPr>
            <w:tcW w:w="1769" w:type="dxa"/>
            <w:shd w:val="clear" w:color="auto" w:fill="DEEAF6"/>
          </w:tcPr>
          <w:p w:rsidR="009759BA" w:rsidRPr="00D3492E" w:rsidRDefault="009759BA" w:rsidP="0073233A">
            <w:pPr>
              <w:spacing w:after="40" w:line="200" w:lineRule="exact"/>
              <w:rPr>
                <w:rFonts w:ascii="Times New Roman" w:hAnsi="Times New Roman"/>
                <w:iCs/>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instrText>FORMTEXT</w:instrText>
            </w:r>
            <w:r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79" w:type="dxa"/>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0" w:type="dxa"/>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7" w:type="dxa"/>
            <w:shd w:val="clear" w:color="auto" w:fill="FFF2CC"/>
          </w:tcPr>
          <w:p w:rsidR="009759BA" w:rsidRPr="00D3492E" w:rsidRDefault="009759BA" w:rsidP="0073233A">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Text4"/>
                  <w:enabled/>
                  <w:calcOnExit w:val="0"/>
                  <w:textInput/>
                </w:ffData>
              </w:fldChar>
            </w:r>
            <w:r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instrText>FORMTEXT</w:instrText>
            </w:r>
            <w:r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separate"/>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sz w:val="24"/>
                <w:szCs w:val="24"/>
                <w:lang w:val="en-GB"/>
              </w:rPr>
              <w:fldChar w:fldCharType="end"/>
            </w:r>
          </w:p>
        </w:tc>
      </w:tr>
      <w:tr w:rsidR="009759BA" w:rsidRPr="00D3492E" w:rsidTr="00412E04">
        <w:tc>
          <w:tcPr>
            <w:tcW w:w="804" w:type="dxa"/>
          </w:tcPr>
          <w:p w:rsidR="009759BA" w:rsidRPr="00D3492E" w:rsidRDefault="009759BA" w:rsidP="00CA3566">
            <w:pPr>
              <w:spacing w:after="40" w:line="200" w:lineRule="exact"/>
              <w:rPr>
                <w:rFonts w:ascii="Times New Roman" w:hAnsi="Times New Roman"/>
                <w:sz w:val="24"/>
                <w:szCs w:val="24"/>
                <w:lang w:val="ru-RU"/>
              </w:rPr>
            </w:pPr>
            <w:r w:rsidRPr="00D3492E">
              <w:rPr>
                <w:rFonts w:ascii="Times New Roman" w:hAnsi="Times New Roman"/>
                <w:sz w:val="24"/>
                <w:szCs w:val="24"/>
                <w:lang w:val="ru-RU"/>
              </w:rPr>
              <w:t>8.5.3</w:t>
            </w:r>
          </w:p>
        </w:tc>
        <w:tc>
          <w:tcPr>
            <w:tcW w:w="5434" w:type="dxa"/>
          </w:tcPr>
          <w:p w:rsidR="009759BA" w:rsidRPr="00D3492E" w:rsidRDefault="009759BA" w:rsidP="00CA3566">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Кроме случаев, предусмотренных настоящим стандартом, информация о конкретном заказчике</w:t>
            </w:r>
          </w:p>
          <w:p w:rsidR="009759BA" w:rsidRPr="00D3492E" w:rsidRDefault="009759BA" w:rsidP="00CA3566">
            <w:pPr>
              <w:autoSpaceDE w:val="0"/>
              <w:autoSpaceDN w:val="0"/>
              <w:adjustRightInd w:val="0"/>
              <w:spacing w:before="0" w:after="0"/>
              <w:jc w:val="both"/>
              <w:rPr>
                <w:rFonts w:ascii="Times New Roman" w:hAnsi="Times New Roman"/>
                <w:bCs/>
                <w:sz w:val="24"/>
                <w:szCs w:val="24"/>
                <w:lang w:val="ru-RU" w:eastAsia="en-US"/>
              </w:rPr>
            </w:pPr>
            <w:r w:rsidRPr="00D3492E">
              <w:rPr>
                <w:rFonts w:ascii="Times New Roman" w:hAnsi="Times New Roman"/>
                <w:sz w:val="24"/>
                <w:szCs w:val="24"/>
                <w:lang w:val="ru-RU" w:eastAsia="ru-RU"/>
              </w:rPr>
              <w:t xml:space="preserve">или отдельном лице не может быть </w:t>
            </w:r>
            <w:proofErr w:type="gramStart"/>
            <w:r w:rsidRPr="00D3492E">
              <w:rPr>
                <w:rFonts w:ascii="Times New Roman" w:hAnsi="Times New Roman"/>
                <w:sz w:val="24"/>
                <w:szCs w:val="24"/>
                <w:lang w:val="ru-RU" w:eastAsia="ru-RU"/>
              </w:rPr>
              <w:t>передана</w:t>
            </w:r>
            <w:proofErr w:type="gramEnd"/>
            <w:r w:rsidRPr="00D3492E">
              <w:rPr>
                <w:rFonts w:ascii="Times New Roman" w:hAnsi="Times New Roman"/>
                <w:sz w:val="24"/>
                <w:szCs w:val="24"/>
                <w:lang w:val="ru-RU" w:eastAsia="ru-RU"/>
              </w:rPr>
              <w:t xml:space="preserve"> третьей стороне без письменного согласия заказчика или лица. Если от органа по сертификации на основании законодательства требуется открыть конфиденциальную информацию третьей стороне, то заказчик или </w:t>
            </w:r>
            <w:r w:rsidRPr="00D3492E">
              <w:rPr>
                <w:rFonts w:ascii="Times New Roman" w:hAnsi="Times New Roman"/>
                <w:sz w:val="24"/>
                <w:szCs w:val="24"/>
                <w:lang w:val="ru-RU" w:eastAsia="ru-RU"/>
              </w:rPr>
              <w:lastRenderedPageBreak/>
              <w:t>заинтересованное лицо должны (если это не регулируется законодательством) быть заранее уведомлены о предоставляемой информации.</w:t>
            </w:r>
          </w:p>
        </w:tc>
        <w:tc>
          <w:tcPr>
            <w:tcW w:w="1769" w:type="dxa"/>
            <w:shd w:val="clear" w:color="auto" w:fill="DEEAF6"/>
          </w:tcPr>
          <w:p w:rsidR="009759BA" w:rsidRPr="00D3492E" w:rsidRDefault="009759BA" w:rsidP="00117B24">
            <w:pPr>
              <w:spacing w:after="40" w:line="200" w:lineRule="exact"/>
              <w:rPr>
                <w:rFonts w:ascii="Times New Roman" w:hAnsi="Times New Roman"/>
                <w:iCs/>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79" w:type="dxa"/>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0" w:type="dxa"/>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7" w:type="dxa"/>
            <w:shd w:val="clear" w:color="auto" w:fill="FFF2CC"/>
          </w:tcPr>
          <w:p w:rsidR="009759BA" w:rsidRPr="00D3492E" w:rsidRDefault="009759BA" w:rsidP="00117B24">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Text4"/>
                  <w:enabled/>
                  <w:calcOnExit w:val="0"/>
                  <w:textInput/>
                </w:ffData>
              </w:fldChar>
            </w:r>
            <w:r w:rsidRPr="00D3492E">
              <w:rPr>
                <w:rFonts w:ascii="Times New Roman" w:hAnsi="Times New Roman"/>
                <w:bCs/>
                <w:sz w:val="24"/>
                <w:szCs w:val="24"/>
                <w:lang w:val="en-GB"/>
              </w:rPr>
              <w:instrText xml:space="preserve"> FORMTEXT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separate"/>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sz w:val="24"/>
                <w:szCs w:val="24"/>
                <w:lang w:val="en-GB"/>
              </w:rPr>
              <w:fldChar w:fldCharType="end"/>
            </w:r>
          </w:p>
        </w:tc>
      </w:tr>
      <w:tr w:rsidR="009759BA" w:rsidRPr="00D3492E" w:rsidTr="00412E04">
        <w:tc>
          <w:tcPr>
            <w:tcW w:w="804" w:type="dxa"/>
          </w:tcPr>
          <w:p w:rsidR="009759BA" w:rsidRPr="00D3492E" w:rsidRDefault="009759BA" w:rsidP="00CA3566">
            <w:pPr>
              <w:spacing w:after="40" w:line="200" w:lineRule="exact"/>
              <w:rPr>
                <w:rFonts w:ascii="Times New Roman" w:hAnsi="Times New Roman"/>
                <w:sz w:val="24"/>
                <w:szCs w:val="24"/>
                <w:lang w:val="ru-RU"/>
              </w:rPr>
            </w:pPr>
            <w:r w:rsidRPr="00D3492E">
              <w:rPr>
                <w:rFonts w:ascii="Times New Roman" w:hAnsi="Times New Roman"/>
                <w:sz w:val="24"/>
                <w:szCs w:val="24"/>
                <w:lang w:val="ru-RU"/>
              </w:rPr>
              <w:lastRenderedPageBreak/>
              <w:t>8.5</w:t>
            </w:r>
            <w:r w:rsidRPr="00D3492E">
              <w:rPr>
                <w:rFonts w:ascii="Times New Roman" w:hAnsi="Times New Roman"/>
                <w:sz w:val="24"/>
                <w:szCs w:val="24"/>
                <w:lang w:val="en-GB"/>
              </w:rPr>
              <w:t>.</w:t>
            </w:r>
            <w:r w:rsidRPr="00D3492E">
              <w:rPr>
                <w:rFonts w:ascii="Times New Roman" w:hAnsi="Times New Roman"/>
                <w:sz w:val="24"/>
                <w:szCs w:val="24"/>
                <w:lang w:val="ru-RU"/>
              </w:rPr>
              <w:t>4</w:t>
            </w:r>
          </w:p>
        </w:tc>
        <w:tc>
          <w:tcPr>
            <w:tcW w:w="5434" w:type="dxa"/>
          </w:tcPr>
          <w:p w:rsidR="009759BA" w:rsidRPr="00D3492E" w:rsidRDefault="009759BA" w:rsidP="00CA3566">
            <w:pPr>
              <w:autoSpaceDE w:val="0"/>
              <w:autoSpaceDN w:val="0"/>
              <w:adjustRightInd w:val="0"/>
              <w:spacing w:before="0" w:after="0"/>
              <w:jc w:val="both"/>
              <w:rPr>
                <w:rFonts w:ascii="Times New Roman" w:hAnsi="Times New Roman"/>
                <w:bCs/>
                <w:sz w:val="24"/>
                <w:szCs w:val="24"/>
                <w:lang w:val="ru-RU" w:eastAsia="en-US"/>
              </w:rPr>
            </w:pPr>
            <w:r w:rsidRPr="00D3492E">
              <w:rPr>
                <w:rFonts w:ascii="Times New Roman" w:hAnsi="Times New Roman"/>
                <w:sz w:val="24"/>
                <w:szCs w:val="24"/>
                <w:lang w:val="ru-RU" w:eastAsia="ru-RU"/>
              </w:rPr>
              <w:t>Информация о заказчике, полученная из других источников, помимо самого заказчика (например, жалобы, информация от надзорных органов), в соответствии с политикой органа по сертификации должна рассматриваться как конфиденциальная.</w:t>
            </w:r>
          </w:p>
        </w:tc>
        <w:tc>
          <w:tcPr>
            <w:tcW w:w="1769" w:type="dxa"/>
            <w:shd w:val="clear" w:color="auto" w:fill="DEEAF6"/>
          </w:tcPr>
          <w:p w:rsidR="009759BA" w:rsidRPr="00D3492E" w:rsidRDefault="009759BA" w:rsidP="00117B24">
            <w:pPr>
              <w:spacing w:after="40" w:line="200" w:lineRule="exact"/>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79" w:type="dxa"/>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0" w:type="dxa"/>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7" w:type="dxa"/>
            <w:shd w:val="clear" w:color="auto" w:fill="FFF2CC"/>
          </w:tcPr>
          <w:p w:rsidR="009759BA" w:rsidRPr="00D3492E" w:rsidRDefault="009759BA" w:rsidP="00117B24">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Text4"/>
                  <w:enabled/>
                  <w:calcOnExit w:val="0"/>
                  <w:textInput/>
                </w:ffData>
              </w:fldChar>
            </w:r>
            <w:r w:rsidRPr="00D3492E">
              <w:rPr>
                <w:rFonts w:ascii="Times New Roman" w:hAnsi="Times New Roman"/>
                <w:bCs/>
                <w:sz w:val="24"/>
                <w:szCs w:val="24"/>
                <w:lang w:val="en-GB"/>
              </w:rPr>
              <w:instrText xml:space="preserve"> FORMTEXT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separate"/>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sz w:val="24"/>
                <w:szCs w:val="24"/>
                <w:lang w:val="en-GB"/>
              </w:rPr>
              <w:fldChar w:fldCharType="end"/>
            </w:r>
          </w:p>
        </w:tc>
      </w:tr>
      <w:tr w:rsidR="009759BA" w:rsidRPr="00D3492E" w:rsidTr="00412E04">
        <w:tc>
          <w:tcPr>
            <w:tcW w:w="804" w:type="dxa"/>
          </w:tcPr>
          <w:p w:rsidR="009759BA" w:rsidRPr="00D3492E" w:rsidRDefault="009759BA" w:rsidP="00CA3566">
            <w:pPr>
              <w:spacing w:after="40" w:line="200" w:lineRule="exact"/>
              <w:rPr>
                <w:rFonts w:ascii="Times New Roman" w:hAnsi="Times New Roman"/>
                <w:sz w:val="24"/>
                <w:szCs w:val="24"/>
                <w:lang w:val="ru-RU"/>
              </w:rPr>
            </w:pPr>
            <w:r w:rsidRPr="00D3492E">
              <w:rPr>
                <w:rFonts w:ascii="Times New Roman" w:hAnsi="Times New Roman"/>
                <w:sz w:val="24"/>
                <w:szCs w:val="24"/>
                <w:lang w:val="ru-RU"/>
              </w:rPr>
              <w:t>8.5</w:t>
            </w:r>
            <w:r w:rsidRPr="00D3492E">
              <w:rPr>
                <w:rFonts w:ascii="Times New Roman" w:hAnsi="Times New Roman"/>
                <w:sz w:val="24"/>
                <w:szCs w:val="24"/>
                <w:lang w:val="en-GB"/>
              </w:rPr>
              <w:t>.</w:t>
            </w:r>
            <w:r w:rsidRPr="00D3492E">
              <w:rPr>
                <w:rFonts w:ascii="Times New Roman" w:hAnsi="Times New Roman"/>
                <w:sz w:val="24"/>
                <w:szCs w:val="24"/>
                <w:lang w:val="ru-RU"/>
              </w:rPr>
              <w:t>5</w:t>
            </w:r>
          </w:p>
        </w:tc>
        <w:tc>
          <w:tcPr>
            <w:tcW w:w="5434" w:type="dxa"/>
          </w:tcPr>
          <w:p w:rsidR="009759BA" w:rsidRPr="00D3492E" w:rsidRDefault="009759BA" w:rsidP="0079695A">
            <w:pPr>
              <w:autoSpaceDE w:val="0"/>
              <w:autoSpaceDN w:val="0"/>
              <w:adjustRightInd w:val="0"/>
              <w:spacing w:before="0" w:after="0"/>
              <w:jc w:val="both"/>
              <w:rPr>
                <w:rFonts w:ascii="Times New Roman" w:hAnsi="Times New Roman"/>
                <w:bCs/>
                <w:sz w:val="24"/>
                <w:szCs w:val="24"/>
                <w:lang w:val="ru-RU" w:eastAsia="en-US"/>
              </w:rPr>
            </w:pPr>
            <w:r w:rsidRPr="00D3492E">
              <w:rPr>
                <w:rFonts w:ascii="Times New Roman" w:hAnsi="Times New Roman"/>
                <w:sz w:val="24"/>
                <w:szCs w:val="24"/>
                <w:lang w:val="ru-RU" w:eastAsia="ru-RU"/>
              </w:rPr>
              <w:t>Персонал, включая любых членов комитета, контрактных сотрудников, персонал внешних органов или отдельных лиц, действующих от имени органа по сертификации, должен соблюдать конфиденциальность всей информации, полученной или созданной во время осуществления деятельности органа по сертификации.</w:t>
            </w:r>
          </w:p>
        </w:tc>
        <w:tc>
          <w:tcPr>
            <w:tcW w:w="1769" w:type="dxa"/>
            <w:shd w:val="clear" w:color="auto" w:fill="DEEAF6"/>
          </w:tcPr>
          <w:p w:rsidR="009759BA" w:rsidRPr="00D3492E" w:rsidRDefault="009759BA" w:rsidP="00117B24">
            <w:pPr>
              <w:spacing w:after="40" w:line="200" w:lineRule="exact"/>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79" w:type="dxa"/>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0" w:type="dxa"/>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7" w:type="dxa"/>
            <w:shd w:val="clear" w:color="auto" w:fill="FFF2CC"/>
          </w:tcPr>
          <w:p w:rsidR="009759BA" w:rsidRPr="00D3492E" w:rsidRDefault="009759BA" w:rsidP="00117B24">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Text4"/>
                  <w:enabled/>
                  <w:calcOnExit w:val="0"/>
                  <w:textInput/>
                </w:ffData>
              </w:fldChar>
            </w:r>
            <w:r w:rsidRPr="00D3492E">
              <w:rPr>
                <w:rFonts w:ascii="Times New Roman" w:hAnsi="Times New Roman"/>
                <w:bCs/>
                <w:sz w:val="24"/>
                <w:szCs w:val="24"/>
                <w:lang w:val="en-GB"/>
              </w:rPr>
              <w:instrText xml:space="preserve"> FORMTEXT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separate"/>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sz w:val="24"/>
                <w:szCs w:val="24"/>
                <w:lang w:val="en-GB"/>
              </w:rPr>
              <w:fldChar w:fldCharType="end"/>
            </w:r>
          </w:p>
        </w:tc>
      </w:tr>
      <w:tr w:rsidR="009759BA" w:rsidRPr="00D3492E" w:rsidTr="00412E04">
        <w:tc>
          <w:tcPr>
            <w:tcW w:w="804" w:type="dxa"/>
          </w:tcPr>
          <w:p w:rsidR="009759BA" w:rsidRPr="00D3492E" w:rsidRDefault="009759BA" w:rsidP="00CA3566">
            <w:pPr>
              <w:spacing w:after="40" w:line="200" w:lineRule="exact"/>
              <w:rPr>
                <w:rFonts w:ascii="Times New Roman" w:hAnsi="Times New Roman"/>
                <w:sz w:val="24"/>
                <w:szCs w:val="24"/>
                <w:lang w:val="ru-RU"/>
              </w:rPr>
            </w:pPr>
            <w:r w:rsidRPr="00D3492E">
              <w:rPr>
                <w:rFonts w:ascii="Times New Roman" w:hAnsi="Times New Roman"/>
                <w:sz w:val="24"/>
                <w:szCs w:val="24"/>
                <w:lang w:val="ru-RU"/>
              </w:rPr>
              <w:t>8.5</w:t>
            </w:r>
            <w:r w:rsidRPr="00D3492E">
              <w:rPr>
                <w:rFonts w:ascii="Times New Roman" w:hAnsi="Times New Roman"/>
                <w:sz w:val="24"/>
                <w:szCs w:val="24"/>
                <w:lang w:val="en-GB"/>
              </w:rPr>
              <w:t>.</w:t>
            </w:r>
            <w:r w:rsidRPr="00D3492E">
              <w:rPr>
                <w:rFonts w:ascii="Times New Roman" w:hAnsi="Times New Roman"/>
                <w:sz w:val="24"/>
                <w:szCs w:val="24"/>
                <w:lang w:val="ru-RU"/>
              </w:rPr>
              <w:t>6</w:t>
            </w:r>
          </w:p>
        </w:tc>
        <w:tc>
          <w:tcPr>
            <w:tcW w:w="5434" w:type="dxa"/>
          </w:tcPr>
          <w:p w:rsidR="009759BA" w:rsidRPr="00D3492E" w:rsidRDefault="009759BA" w:rsidP="0079695A">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Орган по сертификации должен иметь в наличии и использовать оборудование и средства</w:t>
            </w:r>
            <w:proofErr w:type="gramStart"/>
            <w:r w:rsidRPr="00D3492E">
              <w:rPr>
                <w:rFonts w:ascii="Times New Roman" w:hAnsi="Times New Roman"/>
                <w:sz w:val="24"/>
                <w:szCs w:val="24"/>
                <w:lang w:val="ru-RU" w:eastAsia="ru-RU"/>
              </w:rPr>
              <w:t>,о</w:t>
            </w:r>
            <w:proofErr w:type="gramEnd"/>
            <w:r w:rsidRPr="00D3492E">
              <w:rPr>
                <w:rFonts w:ascii="Times New Roman" w:hAnsi="Times New Roman"/>
                <w:sz w:val="24"/>
                <w:szCs w:val="24"/>
                <w:lang w:val="ru-RU" w:eastAsia="ru-RU"/>
              </w:rPr>
              <w:t>беспечивающие безопасное обращение с конфиденциальной информацией (например, документами, записями).</w:t>
            </w:r>
          </w:p>
        </w:tc>
        <w:tc>
          <w:tcPr>
            <w:tcW w:w="1769" w:type="dxa"/>
            <w:shd w:val="clear" w:color="auto" w:fill="DEEAF6"/>
          </w:tcPr>
          <w:p w:rsidR="009759BA" w:rsidRPr="00D3492E" w:rsidRDefault="009759BA" w:rsidP="00117B24">
            <w:pPr>
              <w:spacing w:after="40" w:line="200" w:lineRule="exact"/>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79" w:type="dxa"/>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0" w:type="dxa"/>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7" w:type="dxa"/>
            <w:shd w:val="clear" w:color="auto" w:fill="FFF2CC"/>
          </w:tcPr>
          <w:p w:rsidR="009759BA" w:rsidRPr="00D3492E" w:rsidRDefault="009759BA" w:rsidP="00117B24">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Text4"/>
                  <w:enabled/>
                  <w:calcOnExit w:val="0"/>
                  <w:textInput/>
                </w:ffData>
              </w:fldChar>
            </w:r>
            <w:r w:rsidRPr="00D3492E">
              <w:rPr>
                <w:rFonts w:ascii="Times New Roman" w:hAnsi="Times New Roman"/>
                <w:bCs/>
                <w:sz w:val="24"/>
                <w:szCs w:val="24"/>
                <w:lang w:val="en-GB"/>
              </w:rPr>
              <w:instrText xml:space="preserve"> FORMTEXT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separate"/>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sz w:val="24"/>
                <w:szCs w:val="24"/>
                <w:lang w:val="en-GB"/>
              </w:rPr>
              <w:fldChar w:fldCharType="end"/>
            </w:r>
          </w:p>
        </w:tc>
      </w:tr>
      <w:tr w:rsidR="009759BA" w:rsidRPr="00D3492E" w:rsidTr="00412E04">
        <w:tc>
          <w:tcPr>
            <w:tcW w:w="804" w:type="dxa"/>
          </w:tcPr>
          <w:p w:rsidR="009759BA" w:rsidRPr="00D3492E" w:rsidRDefault="009759BA" w:rsidP="00CA3566">
            <w:pPr>
              <w:spacing w:after="40" w:line="200" w:lineRule="exact"/>
              <w:rPr>
                <w:rFonts w:ascii="Times New Roman" w:hAnsi="Times New Roman"/>
                <w:sz w:val="24"/>
                <w:szCs w:val="24"/>
                <w:lang w:val="ru-RU"/>
              </w:rPr>
            </w:pPr>
            <w:r w:rsidRPr="00D3492E">
              <w:rPr>
                <w:rFonts w:ascii="Times New Roman" w:hAnsi="Times New Roman"/>
                <w:sz w:val="24"/>
                <w:szCs w:val="24"/>
                <w:lang w:val="ru-RU"/>
              </w:rPr>
              <w:t>8.5</w:t>
            </w:r>
            <w:r w:rsidRPr="00D3492E">
              <w:rPr>
                <w:rFonts w:ascii="Times New Roman" w:hAnsi="Times New Roman"/>
                <w:sz w:val="24"/>
                <w:szCs w:val="24"/>
                <w:lang w:val="en-GB"/>
              </w:rPr>
              <w:t>.</w:t>
            </w:r>
            <w:r w:rsidRPr="00D3492E">
              <w:rPr>
                <w:rFonts w:ascii="Times New Roman" w:hAnsi="Times New Roman"/>
                <w:sz w:val="24"/>
                <w:szCs w:val="24"/>
                <w:lang w:val="ru-RU"/>
              </w:rPr>
              <w:t>7</w:t>
            </w:r>
          </w:p>
        </w:tc>
        <w:tc>
          <w:tcPr>
            <w:tcW w:w="5434" w:type="dxa"/>
          </w:tcPr>
          <w:p w:rsidR="009759BA" w:rsidRPr="00D3492E" w:rsidRDefault="009759BA" w:rsidP="0079695A">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Если конфиденциальная информация становится доступной другим органам (например, органу по аккредитации, группе соглашения по схеме взаимной оценки), орган по сертификации должен информировать об этом заказчика.</w:t>
            </w:r>
          </w:p>
        </w:tc>
        <w:tc>
          <w:tcPr>
            <w:tcW w:w="1769" w:type="dxa"/>
            <w:shd w:val="clear" w:color="auto" w:fill="DEEAF6"/>
          </w:tcPr>
          <w:p w:rsidR="009759BA" w:rsidRPr="00D3492E" w:rsidRDefault="009759BA" w:rsidP="00CA3566">
            <w:pPr>
              <w:spacing w:after="40" w:line="200" w:lineRule="exact"/>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79" w:type="dxa"/>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0" w:type="dxa"/>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7" w:type="dxa"/>
            <w:shd w:val="clear" w:color="auto" w:fill="FFF2CC"/>
          </w:tcPr>
          <w:p w:rsidR="009759BA" w:rsidRPr="00D3492E" w:rsidRDefault="009759BA" w:rsidP="00CA3566">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Text4"/>
                  <w:enabled/>
                  <w:calcOnExit w:val="0"/>
                  <w:textInput/>
                </w:ffData>
              </w:fldChar>
            </w:r>
            <w:r w:rsidRPr="00D3492E">
              <w:rPr>
                <w:rFonts w:ascii="Times New Roman" w:hAnsi="Times New Roman"/>
                <w:bCs/>
                <w:sz w:val="24"/>
                <w:szCs w:val="24"/>
                <w:lang w:val="en-GB"/>
              </w:rPr>
              <w:instrText xml:space="preserve"> FORMTEXT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separate"/>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noProof/>
                <w:sz w:val="24"/>
                <w:szCs w:val="24"/>
                <w:lang w:val="en-GB"/>
              </w:rPr>
              <w:t> </w:t>
            </w:r>
            <w:r w:rsidRPr="00D3492E">
              <w:rPr>
                <w:rFonts w:ascii="Times New Roman" w:hAnsi="Times New Roman"/>
                <w:bCs/>
                <w:sz w:val="24"/>
                <w:szCs w:val="24"/>
                <w:lang w:val="en-GB"/>
              </w:rPr>
              <w:fldChar w:fldCharType="end"/>
            </w:r>
          </w:p>
        </w:tc>
      </w:tr>
    </w:tbl>
    <w:p w:rsidR="00631A9D" w:rsidRPr="00D3492E" w:rsidRDefault="00631A9D" w:rsidP="00631A9D">
      <w:pPr>
        <w:widowControl w:val="0"/>
        <w:spacing w:after="40"/>
        <w:rPr>
          <w:sz w:val="18"/>
          <w:szCs w:val="18"/>
          <w:lang w:val="en-GB"/>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9"/>
        <w:gridCol w:w="3737"/>
        <w:gridCol w:w="1702"/>
        <w:gridCol w:w="1768"/>
        <w:gridCol w:w="358"/>
        <w:gridCol w:w="412"/>
        <w:gridCol w:w="439"/>
        <w:gridCol w:w="1559"/>
      </w:tblGrid>
      <w:tr w:rsidR="00467EC2" w:rsidRPr="00D3492E" w:rsidTr="00412E04">
        <w:trPr>
          <w:trHeight w:val="888"/>
        </w:trPr>
        <w:tc>
          <w:tcPr>
            <w:tcW w:w="799" w:type="dxa"/>
            <w:vMerge w:val="restart"/>
            <w:tcBorders>
              <w:top w:val="single" w:sz="12" w:space="0" w:color="auto"/>
            </w:tcBorders>
            <w:shd w:val="clear" w:color="auto" w:fill="CCCCCC"/>
            <w:vAlign w:val="center"/>
          </w:tcPr>
          <w:p w:rsidR="00467EC2" w:rsidRPr="00D3492E" w:rsidRDefault="00467EC2" w:rsidP="00DB0089">
            <w:pPr>
              <w:keepNext/>
              <w:keepLines/>
              <w:spacing w:after="40" w:line="200" w:lineRule="exact"/>
              <w:jc w:val="center"/>
              <w:rPr>
                <w:rFonts w:ascii="Times New Roman" w:hAnsi="Times New Roman"/>
                <w:sz w:val="24"/>
                <w:szCs w:val="24"/>
                <w:lang w:val="en-GB"/>
              </w:rPr>
            </w:pPr>
          </w:p>
        </w:tc>
        <w:tc>
          <w:tcPr>
            <w:tcW w:w="3737" w:type="dxa"/>
            <w:vMerge w:val="restart"/>
            <w:tcBorders>
              <w:top w:val="single" w:sz="12" w:space="0" w:color="auto"/>
            </w:tcBorders>
            <w:shd w:val="clear" w:color="auto" w:fill="CCCCCC"/>
            <w:vAlign w:val="center"/>
          </w:tcPr>
          <w:p w:rsidR="00467EC2" w:rsidRPr="00D3492E" w:rsidRDefault="00467EC2" w:rsidP="00DB0089">
            <w:pPr>
              <w:jc w:val="center"/>
              <w:rPr>
                <w:rFonts w:ascii="Times New Roman" w:hAnsi="Times New Roman"/>
                <w:sz w:val="24"/>
                <w:szCs w:val="24"/>
                <w:lang w:val="ru-RU"/>
              </w:rPr>
            </w:pPr>
            <w:r w:rsidRPr="00D3492E">
              <w:rPr>
                <w:rFonts w:ascii="Times New Roman" w:hAnsi="Times New Roman"/>
                <w:sz w:val="24"/>
                <w:szCs w:val="24"/>
                <w:lang w:val="ru-RU"/>
              </w:rPr>
              <w:t>Требование</w:t>
            </w:r>
          </w:p>
        </w:tc>
        <w:tc>
          <w:tcPr>
            <w:tcW w:w="1702" w:type="dxa"/>
            <w:vMerge w:val="restart"/>
            <w:tcBorders>
              <w:top w:val="single" w:sz="12" w:space="0" w:color="auto"/>
            </w:tcBorders>
            <w:shd w:val="clear" w:color="auto" w:fill="CCCCCC"/>
            <w:vAlign w:val="center"/>
          </w:tcPr>
          <w:p w:rsidR="00467EC2" w:rsidRPr="00D3492E" w:rsidRDefault="00467EC2" w:rsidP="00DB0089">
            <w:pPr>
              <w:jc w:val="center"/>
              <w:rPr>
                <w:rFonts w:ascii="Times New Roman" w:hAnsi="Times New Roman"/>
                <w:sz w:val="24"/>
                <w:szCs w:val="24"/>
                <w:lang w:val="ru-RU"/>
              </w:rPr>
            </w:pPr>
            <w:proofErr w:type="gramStart"/>
            <w:r w:rsidRPr="00D3492E">
              <w:rPr>
                <w:rFonts w:ascii="Times New Roman" w:hAnsi="Times New Roman"/>
                <w:sz w:val="24"/>
                <w:szCs w:val="24"/>
                <w:lang w:val="ru-RU"/>
              </w:rPr>
              <w:t>Ответствен-ность</w:t>
            </w:r>
            <w:proofErr w:type="gramEnd"/>
          </w:p>
          <w:p w:rsidR="00467EC2" w:rsidRPr="00D3492E" w:rsidRDefault="00467EC2" w:rsidP="00DB0089">
            <w:pPr>
              <w:jc w:val="center"/>
              <w:rPr>
                <w:rFonts w:ascii="Times New Roman" w:hAnsi="Times New Roman"/>
                <w:sz w:val="24"/>
                <w:szCs w:val="24"/>
                <w:lang w:val="ru-RU"/>
              </w:rPr>
            </w:pPr>
          </w:p>
        </w:tc>
        <w:tc>
          <w:tcPr>
            <w:tcW w:w="1768" w:type="dxa"/>
            <w:vMerge w:val="restart"/>
            <w:tcBorders>
              <w:top w:val="single" w:sz="12" w:space="0" w:color="auto"/>
            </w:tcBorders>
            <w:shd w:val="clear" w:color="auto" w:fill="CCCCCC"/>
            <w:vAlign w:val="center"/>
          </w:tcPr>
          <w:p w:rsidR="00467EC2" w:rsidRDefault="00467EC2" w:rsidP="00467EC2">
            <w:pPr>
              <w:keepNext/>
              <w:keepLines/>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ru-RU"/>
              </w:rPr>
              <w:t>Документы  системы менеджмента для реализации  требования</w:t>
            </w:r>
          </w:p>
          <w:p w:rsidR="00467EC2" w:rsidRPr="00926E14" w:rsidRDefault="00467EC2" w:rsidP="00467EC2">
            <w:pPr>
              <w:keepNext/>
              <w:keepLines/>
              <w:spacing w:after="40" w:line="200" w:lineRule="exact"/>
              <w:jc w:val="center"/>
              <w:rPr>
                <w:rFonts w:ascii="Times New Roman" w:hAnsi="Times New Roman"/>
                <w:bCs/>
                <w:color w:val="0000FF"/>
                <w:sz w:val="24"/>
                <w:szCs w:val="24"/>
                <w:lang w:val="ru-RU"/>
              </w:rPr>
            </w:pPr>
            <w:r w:rsidRPr="00926E14">
              <w:rPr>
                <w:rFonts w:ascii="Times New Roman" w:hAnsi="Times New Roman"/>
                <w:bCs/>
                <w:color w:val="0000FF"/>
                <w:sz w:val="24"/>
                <w:szCs w:val="24"/>
                <w:lang w:val="ru-RU"/>
              </w:rPr>
              <w:t>Документы системы менеджмент</w:t>
            </w:r>
            <w:r>
              <w:rPr>
                <w:rFonts w:ascii="Times New Roman" w:hAnsi="Times New Roman"/>
                <w:bCs/>
                <w:color w:val="0000FF"/>
                <w:sz w:val="24"/>
                <w:szCs w:val="24"/>
                <w:lang w:val="ru-RU"/>
              </w:rPr>
              <w:t>а</w:t>
            </w:r>
            <w:r w:rsidRPr="00926E14">
              <w:rPr>
                <w:rFonts w:ascii="Times New Roman" w:hAnsi="Times New Roman"/>
                <w:bCs/>
                <w:color w:val="0000FF"/>
                <w:sz w:val="24"/>
                <w:szCs w:val="24"/>
                <w:lang w:val="ru-RU"/>
              </w:rPr>
              <w:t>, где внесены изменения</w:t>
            </w:r>
            <w:proofErr w:type="gramStart"/>
            <w:r w:rsidRPr="00926E14">
              <w:rPr>
                <w:rFonts w:ascii="Times New Roman" w:hAnsi="Times New Roman"/>
                <w:bCs/>
                <w:color w:val="0000FF"/>
                <w:sz w:val="24"/>
                <w:szCs w:val="24"/>
                <w:vertAlign w:val="superscript"/>
                <w:lang w:val="ru-RU"/>
              </w:rPr>
              <w:t>4</w:t>
            </w:r>
            <w:proofErr w:type="gramEnd"/>
          </w:p>
        </w:tc>
        <w:tc>
          <w:tcPr>
            <w:tcW w:w="1209" w:type="dxa"/>
            <w:gridSpan w:val="3"/>
            <w:tcBorders>
              <w:top w:val="single" w:sz="12" w:space="0" w:color="auto"/>
              <w:bottom w:val="single" w:sz="4" w:space="0" w:color="auto"/>
            </w:tcBorders>
            <w:shd w:val="clear" w:color="auto" w:fill="CCCCCC"/>
            <w:vAlign w:val="center"/>
          </w:tcPr>
          <w:p w:rsidR="00467EC2" w:rsidRPr="00CC5B65" w:rsidRDefault="00467EC2" w:rsidP="00467EC2">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CC5B65">
              <w:rPr>
                <w:rFonts w:ascii="Times New Roman" w:hAnsi="Times New Roman"/>
                <w:sz w:val="24"/>
                <w:szCs w:val="24"/>
                <w:lang w:val="ru-RU"/>
              </w:rPr>
              <w:t>Оценка</w:t>
            </w:r>
            <w:proofErr w:type="gramStart"/>
            <w:r w:rsidRPr="00CC5B65">
              <w:rPr>
                <w:rFonts w:ascii="Times New Roman" w:hAnsi="Times New Roman"/>
                <w:sz w:val="24"/>
                <w:szCs w:val="24"/>
                <w:vertAlign w:val="superscript"/>
                <w:lang w:val="ru-RU"/>
              </w:rPr>
              <w:t>2</w:t>
            </w:r>
            <w:proofErr w:type="gramEnd"/>
          </w:p>
        </w:tc>
        <w:tc>
          <w:tcPr>
            <w:tcW w:w="1559" w:type="dxa"/>
            <w:vMerge w:val="restart"/>
            <w:tcBorders>
              <w:top w:val="single" w:sz="12" w:space="0" w:color="auto"/>
            </w:tcBorders>
            <w:shd w:val="clear" w:color="auto" w:fill="CCCCCC"/>
            <w:vAlign w:val="center"/>
          </w:tcPr>
          <w:p w:rsidR="00467EC2" w:rsidRPr="00C75A35" w:rsidRDefault="00467EC2" w:rsidP="00467EC2">
            <w:pPr>
              <w:pStyle w:val="a4"/>
              <w:keepNext/>
              <w:keepLines/>
              <w:tabs>
                <w:tab w:val="clear" w:pos="9072"/>
              </w:tabs>
              <w:spacing w:after="40"/>
              <w:jc w:val="center"/>
              <w:rPr>
                <w:rFonts w:ascii="Times New Roman" w:hAnsi="Times New Roman"/>
                <w:bCs/>
                <w:color w:val="0000FF"/>
                <w:sz w:val="24"/>
                <w:szCs w:val="24"/>
                <w:lang w:val="ru-RU"/>
              </w:rPr>
            </w:pPr>
            <w:r w:rsidRPr="00C75A35">
              <w:rPr>
                <w:rFonts w:ascii="Times New Roman" w:hAnsi="Times New Roman"/>
                <w:bCs/>
                <w:color w:val="0000FF"/>
                <w:sz w:val="24"/>
                <w:szCs w:val="24"/>
                <w:lang w:val="ru-RU"/>
              </w:rPr>
              <w:t>Коммен-тарии</w:t>
            </w:r>
            <w:r w:rsidRPr="00C75A35">
              <w:rPr>
                <w:rFonts w:ascii="Times New Roman" w:hAnsi="Times New Roman"/>
                <w:bCs/>
                <w:color w:val="0000FF"/>
                <w:sz w:val="24"/>
                <w:szCs w:val="24"/>
                <w:vertAlign w:val="superscript"/>
                <w:lang w:val="ru-RU"/>
              </w:rPr>
              <w:t>3</w:t>
            </w:r>
          </w:p>
        </w:tc>
      </w:tr>
      <w:tr w:rsidR="00D3492E" w:rsidRPr="00D3492E" w:rsidTr="00412E04">
        <w:tc>
          <w:tcPr>
            <w:tcW w:w="799" w:type="dxa"/>
            <w:vMerge/>
            <w:tcBorders>
              <w:bottom w:val="single" w:sz="12" w:space="0" w:color="auto"/>
            </w:tcBorders>
            <w:shd w:val="clear" w:color="auto" w:fill="CCCCCC"/>
          </w:tcPr>
          <w:p w:rsidR="00412E04" w:rsidRPr="00D3492E" w:rsidRDefault="00412E04" w:rsidP="003A3E8B">
            <w:pPr>
              <w:keepNext/>
              <w:keepLines/>
              <w:spacing w:after="40" w:line="200" w:lineRule="exact"/>
              <w:rPr>
                <w:rFonts w:ascii="Times New Roman" w:hAnsi="Times New Roman"/>
                <w:sz w:val="24"/>
                <w:szCs w:val="24"/>
                <w:lang w:val="ru-RU"/>
              </w:rPr>
            </w:pPr>
          </w:p>
        </w:tc>
        <w:tc>
          <w:tcPr>
            <w:tcW w:w="3737" w:type="dxa"/>
            <w:vMerge/>
            <w:tcBorders>
              <w:bottom w:val="single" w:sz="12" w:space="0" w:color="auto"/>
            </w:tcBorders>
            <w:shd w:val="clear" w:color="auto" w:fill="CCCCCC"/>
            <w:vAlign w:val="center"/>
          </w:tcPr>
          <w:p w:rsidR="00412E04" w:rsidRPr="00D3492E" w:rsidRDefault="00412E04" w:rsidP="004170FF">
            <w:pPr>
              <w:pStyle w:val="31"/>
            </w:pPr>
          </w:p>
        </w:tc>
        <w:tc>
          <w:tcPr>
            <w:tcW w:w="1702" w:type="dxa"/>
            <w:vMerge/>
            <w:tcBorders>
              <w:bottom w:val="single" w:sz="12" w:space="0" w:color="auto"/>
            </w:tcBorders>
            <w:shd w:val="clear" w:color="auto" w:fill="CCCCCC"/>
            <w:vAlign w:val="center"/>
          </w:tcPr>
          <w:p w:rsidR="00412E04" w:rsidRPr="00D3492E" w:rsidRDefault="00412E04" w:rsidP="004170FF">
            <w:pPr>
              <w:pStyle w:val="31"/>
            </w:pPr>
          </w:p>
        </w:tc>
        <w:tc>
          <w:tcPr>
            <w:tcW w:w="1768" w:type="dxa"/>
            <w:vMerge/>
            <w:tcBorders>
              <w:bottom w:val="single" w:sz="12" w:space="0" w:color="auto"/>
            </w:tcBorders>
            <w:shd w:val="clear" w:color="auto" w:fill="CCCCCC"/>
            <w:vAlign w:val="center"/>
          </w:tcPr>
          <w:p w:rsidR="00412E04" w:rsidRPr="00D3492E" w:rsidRDefault="00412E04" w:rsidP="00412E04">
            <w:pPr>
              <w:keepNext/>
              <w:keepLines/>
              <w:spacing w:after="40" w:line="200" w:lineRule="exact"/>
              <w:rPr>
                <w:rFonts w:ascii="Times New Roman" w:hAnsi="Times New Roman"/>
                <w:bCs/>
                <w:sz w:val="24"/>
                <w:szCs w:val="24"/>
                <w:lang w:val="ru-RU"/>
              </w:rPr>
            </w:pPr>
          </w:p>
        </w:tc>
        <w:tc>
          <w:tcPr>
            <w:tcW w:w="358" w:type="dxa"/>
            <w:tcBorders>
              <w:top w:val="single" w:sz="4" w:space="0" w:color="auto"/>
              <w:bottom w:val="single" w:sz="12" w:space="0" w:color="auto"/>
            </w:tcBorders>
            <w:shd w:val="clear" w:color="auto" w:fill="CCCCCC"/>
            <w:vAlign w:val="center"/>
          </w:tcPr>
          <w:p w:rsidR="00412E04" w:rsidRPr="00D3492E" w:rsidRDefault="00412E04"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D3492E">
              <w:rPr>
                <w:rFonts w:ascii="Times New Roman" w:hAnsi="Times New Roman"/>
                <w:szCs w:val="24"/>
                <w:highlight w:val="lightGray"/>
                <w:lang w:val="ru-RU"/>
              </w:rPr>
              <w:t>С</w:t>
            </w:r>
          </w:p>
        </w:tc>
        <w:tc>
          <w:tcPr>
            <w:tcW w:w="412" w:type="dxa"/>
            <w:tcBorders>
              <w:top w:val="single" w:sz="4" w:space="0" w:color="auto"/>
              <w:bottom w:val="single" w:sz="12" w:space="0" w:color="auto"/>
            </w:tcBorders>
            <w:shd w:val="clear" w:color="auto" w:fill="CCCCCC"/>
            <w:vAlign w:val="center"/>
          </w:tcPr>
          <w:p w:rsidR="00412E04" w:rsidRPr="00D3492E" w:rsidRDefault="00412E04"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нз</w:t>
            </w:r>
          </w:p>
        </w:tc>
        <w:tc>
          <w:tcPr>
            <w:tcW w:w="439" w:type="dxa"/>
            <w:tcBorders>
              <w:top w:val="single" w:sz="4" w:space="0" w:color="auto"/>
              <w:bottom w:val="single" w:sz="12" w:space="0" w:color="auto"/>
            </w:tcBorders>
            <w:shd w:val="clear" w:color="auto" w:fill="CCCCCC"/>
            <w:vAlign w:val="center"/>
          </w:tcPr>
          <w:p w:rsidR="00412E04" w:rsidRPr="00D3492E" w:rsidRDefault="00412E04"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зн</w:t>
            </w:r>
          </w:p>
        </w:tc>
        <w:tc>
          <w:tcPr>
            <w:tcW w:w="1559" w:type="dxa"/>
            <w:vMerge/>
            <w:tcBorders>
              <w:bottom w:val="single" w:sz="12" w:space="0" w:color="auto"/>
            </w:tcBorders>
            <w:shd w:val="clear" w:color="auto" w:fill="CCCCCC"/>
          </w:tcPr>
          <w:p w:rsidR="00412E04" w:rsidRPr="00D3492E" w:rsidRDefault="00412E04" w:rsidP="00F568F1">
            <w:pPr>
              <w:pStyle w:val="a4"/>
              <w:keepNext/>
              <w:keepLines/>
              <w:tabs>
                <w:tab w:val="clear" w:pos="9072"/>
              </w:tabs>
              <w:spacing w:after="40" w:line="200" w:lineRule="exact"/>
              <w:jc w:val="center"/>
              <w:rPr>
                <w:rFonts w:ascii="Times New Roman" w:hAnsi="Times New Roman"/>
                <w:sz w:val="24"/>
                <w:szCs w:val="24"/>
                <w:lang w:val="en-GB"/>
              </w:rPr>
            </w:pPr>
          </w:p>
        </w:tc>
      </w:tr>
      <w:tr w:rsidR="00D3492E" w:rsidRPr="00D3492E" w:rsidTr="00412E04">
        <w:tblPrEx>
          <w:tblBorders>
            <w:bottom w:val="single" w:sz="4" w:space="0" w:color="auto"/>
          </w:tblBorders>
        </w:tblPrEx>
        <w:tc>
          <w:tcPr>
            <w:tcW w:w="4536" w:type="dxa"/>
            <w:gridSpan w:val="2"/>
            <w:tcBorders>
              <w:top w:val="single" w:sz="12" w:space="0" w:color="auto"/>
              <w:bottom w:val="single" w:sz="12" w:space="0" w:color="auto"/>
              <w:right w:val="single" w:sz="4" w:space="0" w:color="auto"/>
            </w:tcBorders>
            <w:shd w:val="clear" w:color="auto" w:fill="auto"/>
          </w:tcPr>
          <w:p w:rsidR="00094A5B" w:rsidRPr="00D3492E" w:rsidRDefault="006066F9" w:rsidP="00CF776A">
            <w:pPr>
              <w:pStyle w:val="23"/>
              <w:rPr>
                <w:rFonts w:ascii="Times New Roman" w:hAnsi="Times New Roman" w:cs="Times New Roman"/>
                <w:b w:val="0"/>
                <w:sz w:val="24"/>
                <w:szCs w:val="24"/>
                <w:lang w:val="ru-RU" w:eastAsia="en-US"/>
              </w:rPr>
            </w:pPr>
            <w:bookmarkStart w:id="9" w:name="_Toc511899977"/>
            <w:r w:rsidRPr="00D3492E">
              <w:rPr>
                <w:rFonts w:ascii="Times New Roman" w:hAnsi="Times New Roman" w:cs="Times New Roman"/>
                <w:sz w:val="24"/>
                <w:szCs w:val="24"/>
                <w:lang w:val="ru-RU" w:eastAsia="en-US"/>
              </w:rPr>
              <w:t>8.6</w:t>
            </w:r>
            <w:r w:rsidR="003A3E8B" w:rsidRPr="00D3492E">
              <w:rPr>
                <w:rFonts w:ascii="Times New Roman" w:hAnsi="Times New Roman" w:cs="Times New Roman"/>
                <w:sz w:val="24"/>
                <w:szCs w:val="24"/>
                <w:lang w:val="ru-RU" w:eastAsia="en-US"/>
              </w:rPr>
              <w:tab/>
            </w:r>
            <w:bookmarkEnd w:id="9"/>
            <w:r w:rsidRPr="00D3492E">
              <w:rPr>
                <w:rFonts w:ascii="Times New Roman" w:hAnsi="Times New Roman" w:cs="Times New Roman"/>
                <w:b w:val="0"/>
                <w:sz w:val="24"/>
                <w:szCs w:val="24"/>
                <w:lang w:val="ru-RU" w:eastAsia="en-US"/>
              </w:rPr>
              <w:t>Обмен информацией между органом</w:t>
            </w:r>
            <w:r w:rsidR="00CF776A" w:rsidRPr="00D3492E">
              <w:rPr>
                <w:rFonts w:ascii="Times New Roman" w:hAnsi="Times New Roman" w:cs="Times New Roman"/>
                <w:b w:val="0"/>
                <w:sz w:val="24"/>
                <w:szCs w:val="24"/>
                <w:lang w:val="ru-RU" w:eastAsia="en-US"/>
              </w:rPr>
              <w:t xml:space="preserve"> халяль</w:t>
            </w:r>
            <w:r w:rsidRPr="00D3492E">
              <w:rPr>
                <w:rFonts w:ascii="Times New Roman" w:hAnsi="Times New Roman" w:cs="Times New Roman"/>
                <w:b w:val="0"/>
                <w:sz w:val="24"/>
                <w:szCs w:val="24"/>
                <w:lang w:val="ru-RU" w:eastAsia="en-US"/>
              </w:rPr>
              <w:t xml:space="preserve"> сертификации и его заказчиками</w:t>
            </w:r>
            <w:r w:rsidR="00CF776A" w:rsidRPr="00D3492E">
              <w:rPr>
                <w:rFonts w:ascii="Times New Roman" w:hAnsi="Times New Roman" w:cs="Times New Roman"/>
                <w:b w:val="0"/>
                <w:sz w:val="24"/>
                <w:szCs w:val="24"/>
                <w:lang w:val="ru-RU" w:eastAsia="en-US"/>
              </w:rPr>
              <w:t>.</w:t>
            </w:r>
          </w:p>
          <w:p w:rsidR="00CF776A" w:rsidRPr="00D3492E" w:rsidRDefault="00CF776A" w:rsidP="00CF776A">
            <w:pPr>
              <w:jc w:val="both"/>
              <w:rPr>
                <w:lang w:val="ru-RU" w:eastAsia="en-US"/>
              </w:rPr>
            </w:pPr>
            <w:r w:rsidRPr="00D3492E">
              <w:rPr>
                <w:rFonts w:ascii="Times New Roman" w:hAnsi="Times New Roman"/>
                <w:sz w:val="24"/>
                <w:szCs w:val="24"/>
                <w:lang w:val="ru-RU" w:eastAsia="en-US"/>
              </w:rPr>
              <w:t xml:space="preserve">Требования, описанные в п. 8.6 </w:t>
            </w:r>
            <w:r w:rsidR="0081511C" w:rsidRPr="0065414B">
              <w:rPr>
                <w:rFonts w:ascii="Times New Roman" w:hAnsi="Times New Roman"/>
                <w:color w:val="0000FF"/>
                <w:sz w:val="24"/>
                <w:szCs w:val="24"/>
                <w:lang w:val="ru-RU"/>
              </w:rPr>
              <w:t>ISO / IEC 17021</w:t>
            </w:r>
            <w:r w:rsidRPr="00D3492E">
              <w:rPr>
                <w:rFonts w:ascii="Times New Roman" w:hAnsi="Times New Roman"/>
                <w:sz w:val="24"/>
                <w:szCs w:val="24"/>
                <w:lang w:val="ru-RU" w:eastAsia="en-US"/>
              </w:rPr>
              <w:t>.</w:t>
            </w:r>
          </w:p>
        </w:tc>
        <w:tc>
          <w:tcPr>
            <w:tcW w:w="1702" w:type="dxa"/>
            <w:tcBorders>
              <w:top w:val="single" w:sz="12" w:space="0" w:color="auto"/>
              <w:bottom w:val="single" w:sz="12" w:space="0" w:color="auto"/>
              <w:right w:val="single" w:sz="4" w:space="0" w:color="auto"/>
            </w:tcBorders>
            <w:shd w:val="clear" w:color="auto" w:fill="auto"/>
          </w:tcPr>
          <w:p w:rsidR="003A3E8B" w:rsidRPr="00D3492E" w:rsidRDefault="00676233" w:rsidP="00676233">
            <w:pPr>
              <w:spacing w:after="40" w:line="200" w:lineRule="exact"/>
              <w:rPr>
                <w:rFonts w:ascii="Times New Roman" w:hAnsi="Times New Roman"/>
                <w:bCs/>
                <w:sz w:val="24"/>
                <w:szCs w:val="24"/>
                <w:lang w:val="ru-RU"/>
              </w:rPr>
            </w:pPr>
            <w:r w:rsidRPr="00D3492E">
              <w:rPr>
                <w:rFonts w:ascii="Times New Roman" w:hAnsi="Times New Roman"/>
                <w:sz w:val="24"/>
                <w:szCs w:val="24"/>
                <w:lang w:val="ru-RU"/>
              </w:rPr>
              <w:t>ВО</w:t>
            </w:r>
            <w:r w:rsidR="008661BF" w:rsidRPr="00D3492E">
              <w:rPr>
                <w:rFonts w:ascii="Times New Roman" w:hAnsi="Times New Roman"/>
                <w:sz w:val="24"/>
                <w:szCs w:val="24"/>
                <w:lang w:val="ru-RU"/>
              </w:rPr>
              <w:t>/СВО</w:t>
            </w:r>
            <w:r w:rsidRPr="00D3492E">
              <w:rPr>
                <w:rFonts w:ascii="Times New Roman" w:hAnsi="Times New Roman"/>
                <w:sz w:val="24"/>
                <w:szCs w:val="24"/>
                <w:lang w:val="ru-RU"/>
              </w:rPr>
              <w:t>+ О/ТЭ</w:t>
            </w:r>
          </w:p>
        </w:tc>
        <w:tc>
          <w:tcPr>
            <w:tcW w:w="1768" w:type="dxa"/>
            <w:tcBorders>
              <w:top w:val="single" w:sz="12" w:space="0" w:color="auto"/>
              <w:left w:val="single" w:sz="4" w:space="0" w:color="auto"/>
              <w:bottom w:val="single" w:sz="12" w:space="0" w:color="auto"/>
              <w:right w:val="single" w:sz="4" w:space="0" w:color="auto"/>
            </w:tcBorders>
            <w:shd w:val="clear" w:color="auto" w:fill="DEEAF6"/>
          </w:tcPr>
          <w:p w:rsidR="003A3E8B" w:rsidRPr="00D3492E" w:rsidRDefault="00ED49B9" w:rsidP="003A3E8B">
            <w:pPr>
              <w:spacing w:after="40" w:line="200" w:lineRule="exact"/>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ru-RU"/>
              </w:rPr>
              <w:instrText xml:space="preserve"> </w:instrText>
            </w:r>
            <w:r w:rsidR="003A3E8B" w:rsidRPr="00D3492E">
              <w:rPr>
                <w:rFonts w:ascii="Times New Roman" w:hAnsi="Times New Roman"/>
                <w:iCs/>
                <w:sz w:val="24"/>
                <w:szCs w:val="24"/>
                <w:lang w:val="en-GB"/>
              </w:rPr>
              <w:instrText>FORMTEXT</w:instrText>
            </w:r>
            <w:r w:rsidR="003A3E8B"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58"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FORMCHECKBOX</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12"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FORMCHECKBOX</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39"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FORMCHECKBOX</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iCs/>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ru-RU"/>
              </w:rPr>
              <w:instrText xml:space="preserve"> </w:instrText>
            </w:r>
            <w:r w:rsidR="003A3E8B" w:rsidRPr="00D3492E">
              <w:rPr>
                <w:rFonts w:ascii="Times New Roman" w:hAnsi="Times New Roman"/>
                <w:iCs/>
                <w:sz w:val="24"/>
                <w:szCs w:val="24"/>
                <w:lang w:val="en-GB"/>
              </w:rPr>
              <w:instrText>FORMTEXT</w:instrText>
            </w:r>
            <w:r w:rsidR="003A3E8B"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4310BD" w:rsidRPr="00D3492E" w:rsidRDefault="004310BD" w:rsidP="00B65027">
      <w:pPr>
        <w:spacing w:after="40" w:line="200" w:lineRule="exact"/>
        <w:rPr>
          <w:rFonts w:ascii="Times New Roman" w:hAnsi="Times New Roman"/>
          <w:bCs/>
          <w:sz w:val="24"/>
          <w:szCs w:val="24"/>
          <w:lang w:val="ru-RU"/>
        </w:rPr>
        <w:sectPr w:rsidR="004310BD" w:rsidRPr="00D3492E"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5386"/>
        <w:gridCol w:w="1768"/>
        <w:gridCol w:w="391"/>
        <w:gridCol w:w="379"/>
        <w:gridCol w:w="379"/>
        <w:gridCol w:w="1619"/>
      </w:tblGrid>
      <w:tr w:rsidR="009759BA" w:rsidRPr="00D3492E" w:rsidTr="00F41596">
        <w:tc>
          <w:tcPr>
            <w:tcW w:w="852" w:type="dxa"/>
            <w:tcBorders>
              <w:top w:val="single" w:sz="4" w:space="0" w:color="auto"/>
            </w:tcBorders>
          </w:tcPr>
          <w:p w:rsidR="009759BA" w:rsidRPr="00D3492E" w:rsidRDefault="009759BA" w:rsidP="00117B24">
            <w:pPr>
              <w:spacing w:after="40" w:line="200" w:lineRule="exact"/>
              <w:rPr>
                <w:rFonts w:ascii="Times New Roman" w:hAnsi="Times New Roman"/>
                <w:sz w:val="24"/>
                <w:szCs w:val="24"/>
                <w:lang w:val="en-GB"/>
              </w:rPr>
            </w:pPr>
            <w:r w:rsidRPr="00D3492E">
              <w:rPr>
                <w:rFonts w:ascii="Times New Roman" w:hAnsi="Times New Roman"/>
                <w:sz w:val="24"/>
                <w:szCs w:val="24"/>
                <w:lang w:val="ru-RU"/>
              </w:rPr>
              <w:lastRenderedPageBreak/>
              <w:t>8.6</w:t>
            </w:r>
            <w:r w:rsidRPr="00D3492E">
              <w:rPr>
                <w:rFonts w:ascii="Times New Roman" w:hAnsi="Times New Roman"/>
                <w:sz w:val="24"/>
                <w:szCs w:val="24"/>
                <w:lang w:val="en-GB"/>
              </w:rPr>
              <w:t>.1</w:t>
            </w:r>
          </w:p>
        </w:tc>
        <w:tc>
          <w:tcPr>
            <w:tcW w:w="5386" w:type="dxa"/>
            <w:tcBorders>
              <w:top w:val="single" w:sz="4" w:space="0" w:color="auto"/>
              <w:right w:val="single" w:sz="4" w:space="0" w:color="auto"/>
            </w:tcBorders>
            <w:vAlign w:val="center"/>
          </w:tcPr>
          <w:p w:rsidR="009759BA" w:rsidRPr="00D3492E" w:rsidRDefault="009759BA" w:rsidP="007D31AD">
            <w:pPr>
              <w:jc w:val="both"/>
              <w:rPr>
                <w:rFonts w:ascii="Times New Roman" w:hAnsi="Times New Roman"/>
                <w:b/>
                <w:bCs/>
                <w:lang w:val="ru-RU" w:eastAsia="ru-RU"/>
              </w:rPr>
            </w:pPr>
            <w:r w:rsidRPr="00D3492E">
              <w:rPr>
                <w:rFonts w:ascii="Times New Roman" w:hAnsi="Times New Roman"/>
                <w:b/>
                <w:bCs/>
                <w:lang w:val="ru-RU" w:eastAsia="ru-RU"/>
              </w:rPr>
              <w:t>Информация о деятельности по сертификации и требованиях</w:t>
            </w:r>
          </w:p>
          <w:p w:rsidR="009759BA" w:rsidRPr="00D3492E" w:rsidRDefault="009759BA" w:rsidP="007D31AD">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Орган по сертификации должен предоставлять заказчикам следующую актуализированную информацию:</w:t>
            </w:r>
          </w:p>
          <w:p w:rsidR="009759BA" w:rsidRPr="00D3492E" w:rsidRDefault="009759BA" w:rsidP="007D31AD">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 xml:space="preserve">a) подробное описание деятельности по сертификации на начальном и последующих </w:t>
            </w:r>
            <w:r w:rsidRPr="00D3492E">
              <w:rPr>
                <w:rFonts w:ascii="Times New Roman" w:hAnsi="Times New Roman"/>
                <w:sz w:val="24"/>
                <w:szCs w:val="24"/>
                <w:lang w:val="ru-RU" w:eastAsia="ru-RU"/>
              </w:rPr>
              <w:lastRenderedPageBreak/>
              <w:t>этапах</w:t>
            </w:r>
            <w:proofErr w:type="gramStart"/>
            <w:r w:rsidRPr="00D3492E">
              <w:rPr>
                <w:rFonts w:ascii="Times New Roman" w:hAnsi="Times New Roman"/>
                <w:sz w:val="24"/>
                <w:szCs w:val="24"/>
                <w:lang w:val="ru-RU" w:eastAsia="ru-RU"/>
              </w:rPr>
              <w:t>,в</w:t>
            </w:r>
            <w:proofErr w:type="gramEnd"/>
            <w:r w:rsidRPr="00D3492E">
              <w:rPr>
                <w:rFonts w:ascii="Times New Roman" w:hAnsi="Times New Roman"/>
                <w:sz w:val="24"/>
                <w:szCs w:val="24"/>
                <w:lang w:val="ru-RU" w:eastAsia="ru-RU"/>
              </w:rPr>
              <w:t>ключая применение, первичные аудиты, инспекционные аудиты и процесс выдачи, подтверждения, сокращения, расширения области, приостановления, отмены сертификации и повторной сертификации;</w:t>
            </w:r>
          </w:p>
          <w:p w:rsidR="009759BA" w:rsidRPr="00D3492E" w:rsidRDefault="009759BA" w:rsidP="007D31AD">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b) нормативные требования сертификации;</w:t>
            </w:r>
          </w:p>
          <w:p w:rsidR="009759BA" w:rsidRPr="00D3492E" w:rsidRDefault="009759BA" w:rsidP="007D31AD">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c) информацию о стоимости подачи заявки, первичной и последующих сертификаций;</w:t>
            </w:r>
          </w:p>
          <w:p w:rsidR="009759BA" w:rsidRPr="00D3492E" w:rsidRDefault="009759BA" w:rsidP="007D31AD">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d) требования органа по сертификации к потенциальным заказчикам:</w:t>
            </w:r>
          </w:p>
          <w:p w:rsidR="009759BA" w:rsidRPr="00D3492E" w:rsidRDefault="009759BA" w:rsidP="007D31AD">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1) соответствовать требованиям сертификации;</w:t>
            </w:r>
          </w:p>
          <w:p w:rsidR="009759BA" w:rsidRPr="00D3492E" w:rsidRDefault="009759BA" w:rsidP="007D31AD">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2) создавать необходимые условия для проведения аудитов, включая предоставление документации для проверки, а также доступ ко всем процессам и участкам, записям и персоналу с целью первичной сертификации, инспекционного контроля, повторной сертификации и разрешение жалоб; и</w:t>
            </w:r>
          </w:p>
          <w:p w:rsidR="009759BA" w:rsidRPr="00D3492E" w:rsidRDefault="009759BA" w:rsidP="007D31AD">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3) обеспечивать при необходимости возможность присутствия наблюдателей (например, аудиторов по аккредитации или аудиторов-стажеров);</w:t>
            </w:r>
          </w:p>
          <w:p w:rsidR="009759BA" w:rsidRPr="00D3492E" w:rsidRDefault="009759BA" w:rsidP="007D31AD">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e) документы, описывающие права и обязанности сертифицированных заказчиков, включая требования о том, что при коммуникациях любого вида ссылки на сертификацию должны соответствовать</w:t>
            </w:r>
          </w:p>
          <w:p w:rsidR="009759BA" w:rsidRPr="00D3492E" w:rsidRDefault="009759BA" w:rsidP="007D31AD">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требованиям 8.4;</w:t>
            </w:r>
          </w:p>
          <w:p w:rsidR="009759BA" w:rsidRPr="00D3492E" w:rsidRDefault="009759BA" w:rsidP="007D31AD">
            <w:pPr>
              <w:jc w:val="both"/>
              <w:rPr>
                <w:rFonts w:ascii="Times New Roman" w:hAnsi="Times New Roman"/>
                <w:b/>
                <w:bCs/>
                <w:sz w:val="24"/>
                <w:szCs w:val="24"/>
                <w:lang w:val="ru-RU" w:eastAsia="en-US"/>
              </w:rPr>
            </w:pPr>
            <w:r w:rsidRPr="00D3492E">
              <w:rPr>
                <w:rFonts w:ascii="Times New Roman" w:hAnsi="Times New Roman"/>
                <w:sz w:val="24"/>
                <w:szCs w:val="24"/>
                <w:lang w:val="ru-RU" w:eastAsia="ru-RU"/>
              </w:rPr>
              <w:t>f) информация о процедурах обращения с жалобами и апелляциями.</w:t>
            </w:r>
          </w:p>
        </w:tc>
        <w:tc>
          <w:tcPr>
            <w:tcW w:w="1768" w:type="dxa"/>
            <w:tcBorders>
              <w:top w:val="single" w:sz="4" w:space="0" w:color="auto"/>
              <w:left w:val="single" w:sz="4" w:space="0" w:color="auto"/>
              <w:right w:val="single" w:sz="4" w:space="0" w:color="auto"/>
            </w:tcBorders>
            <w:shd w:val="clear" w:color="auto" w:fill="DEEAF6"/>
          </w:tcPr>
          <w:p w:rsidR="009759BA" w:rsidRPr="00D3492E" w:rsidRDefault="009759BA" w:rsidP="00B65027">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Borders>
              <w:top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79" w:type="dxa"/>
            <w:tcBorders>
              <w:top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79" w:type="dxa"/>
            <w:tcBorders>
              <w:top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619" w:type="dxa"/>
            <w:tcBorders>
              <w:top w:val="single" w:sz="4" w:space="0" w:color="auto"/>
            </w:tcBorders>
            <w:shd w:val="clear" w:color="auto" w:fill="FFF2CC"/>
          </w:tcPr>
          <w:p w:rsidR="009759BA" w:rsidRPr="00D3492E" w:rsidRDefault="009759BA" w:rsidP="00B65027">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F41596">
        <w:tc>
          <w:tcPr>
            <w:tcW w:w="852" w:type="dxa"/>
            <w:tcBorders>
              <w:top w:val="single" w:sz="4" w:space="0" w:color="auto"/>
            </w:tcBorders>
          </w:tcPr>
          <w:p w:rsidR="009759BA" w:rsidRPr="00D3492E" w:rsidRDefault="009759BA" w:rsidP="002C74BB">
            <w:pPr>
              <w:spacing w:after="40" w:line="200" w:lineRule="exact"/>
              <w:rPr>
                <w:rFonts w:ascii="Times New Roman" w:hAnsi="Times New Roman"/>
                <w:sz w:val="24"/>
                <w:szCs w:val="24"/>
                <w:lang w:val="ru-RU"/>
              </w:rPr>
            </w:pPr>
            <w:r w:rsidRPr="00D3492E">
              <w:rPr>
                <w:rFonts w:ascii="Times New Roman" w:hAnsi="Times New Roman"/>
                <w:sz w:val="24"/>
                <w:szCs w:val="24"/>
                <w:lang w:val="ru-RU"/>
              </w:rPr>
              <w:lastRenderedPageBreak/>
              <w:t>8.6.2</w:t>
            </w:r>
          </w:p>
        </w:tc>
        <w:tc>
          <w:tcPr>
            <w:tcW w:w="5386" w:type="dxa"/>
            <w:tcBorders>
              <w:top w:val="single" w:sz="4" w:space="0" w:color="auto"/>
              <w:right w:val="single" w:sz="4" w:space="0" w:color="auto"/>
            </w:tcBorders>
            <w:vAlign w:val="center"/>
          </w:tcPr>
          <w:p w:rsidR="009759BA" w:rsidRPr="00D3492E" w:rsidRDefault="009759BA" w:rsidP="007D31AD">
            <w:pPr>
              <w:autoSpaceDE w:val="0"/>
              <w:autoSpaceDN w:val="0"/>
              <w:adjustRightInd w:val="0"/>
              <w:spacing w:before="0" w:after="0"/>
              <w:jc w:val="both"/>
              <w:rPr>
                <w:rFonts w:ascii="Times New Roman" w:hAnsi="Times New Roman"/>
                <w:b/>
                <w:bCs/>
                <w:lang w:val="ru-RU" w:eastAsia="ru-RU"/>
              </w:rPr>
            </w:pPr>
            <w:r w:rsidRPr="00D3492E">
              <w:rPr>
                <w:rFonts w:ascii="Times New Roman" w:hAnsi="Times New Roman"/>
                <w:b/>
                <w:bCs/>
                <w:lang w:val="ru-RU" w:eastAsia="ru-RU"/>
              </w:rPr>
              <w:t>Уведомление об изменениях со стороны органа по сертификации</w:t>
            </w:r>
          </w:p>
          <w:p w:rsidR="009759BA" w:rsidRPr="00D3492E" w:rsidRDefault="009759BA" w:rsidP="007D31AD">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Орган по сертификации должен уведомлять своих сертифицированных заказчиков о любых измене-</w:t>
            </w:r>
          </w:p>
          <w:p w:rsidR="009759BA" w:rsidRPr="00D3492E" w:rsidRDefault="009759BA" w:rsidP="007D31AD">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ниях в требованиях сертификации. Орган по сертификации должен удостовериться в том, что каждый сертифицированный заказчик соответствует новым требованиям.</w:t>
            </w:r>
          </w:p>
          <w:p w:rsidR="009759BA" w:rsidRPr="00D3492E" w:rsidRDefault="009759BA" w:rsidP="007D31AD">
            <w:pPr>
              <w:autoSpaceDE w:val="0"/>
              <w:autoSpaceDN w:val="0"/>
              <w:adjustRightInd w:val="0"/>
              <w:spacing w:before="0" w:after="0"/>
              <w:jc w:val="both"/>
              <w:rPr>
                <w:rFonts w:ascii="Times New Roman" w:hAnsi="Times New Roman"/>
                <w:b/>
                <w:bCs/>
                <w:sz w:val="24"/>
                <w:szCs w:val="24"/>
                <w:lang w:val="ru-RU" w:eastAsia="en-US"/>
              </w:rPr>
            </w:pPr>
            <w:proofErr w:type="gramStart"/>
            <w:r w:rsidRPr="00D3492E">
              <w:rPr>
                <w:rFonts w:ascii="Times New Roman" w:hAnsi="Times New Roman"/>
                <w:sz w:val="24"/>
                <w:szCs w:val="24"/>
                <w:lang w:val="ru-RU" w:eastAsia="en-US"/>
              </w:rPr>
              <w:t>[</w:t>
            </w:r>
            <w:r w:rsidRPr="00D3492E">
              <w:rPr>
                <w:rFonts w:ascii="Times New Roman" w:hAnsi="Times New Roman"/>
                <w:sz w:val="24"/>
                <w:szCs w:val="24"/>
                <w:lang w:val="ru-RU" w:eastAsia="en-US"/>
              </w:rPr>
              <w:sym w:font="Wingdings" w:char="F0E8"/>
            </w:r>
            <w:r w:rsidRPr="00D3492E">
              <w:rPr>
                <w:rFonts w:ascii="Times New Roman" w:hAnsi="Times New Roman"/>
                <w:sz w:val="24"/>
                <w:szCs w:val="24"/>
                <w:lang w:val="ru-RU" w:eastAsia="en-US"/>
              </w:rPr>
              <w:t>Примечание:</w:t>
            </w:r>
            <w:proofErr w:type="gramEnd"/>
            <w:r w:rsidRPr="00D3492E">
              <w:rPr>
                <w:rFonts w:ascii="Times New Roman" w:hAnsi="Times New Roman"/>
                <w:sz w:val="24"/>
                <w:szCs w:val="24"/>
                <w:lang w:val="ru-RU" w:eastAsia="en-US"/>
              </w:rPr>
              <w:t xml:space="preserve"> </w:t>
            </w:r>
            <w:r w:rsidRPr="00D3492E">
              <w:rPr>
                <w:rFonts w:ascii="Times New Roman" w:hAnsi="Times New Roman"/>
                <w:sz w:val="24"/>
                <w:szCs w:val="24"/>
                <w:lang w:val="ru-RU" w:eastAsia="ru-RU"/>
              </w:rPr>
              <w:t>Для обеспечения выполнения этих требований могут быть необходимы договорные соглашения с сертифицированными заказчиками. Форма лицензионного соглашения по использованию сертификации, включая аспекты, относящиеся к уведомлению об изменениях, насколько это применимо, приводится в ISO/IEC Guide 28:2004 (приложение E).</w:t>
            </w:r>
          </w:p>
        </w:tc>
        <w:tc>
          <w:tcPr>
            <w:tcW w:w="1768" w:type="dxa"/>
            <w:tcBorders>
              <w:top w:val="single" w:sz="4" w:space="0" w:color="auto"/>
              <w:left w:val="single" w:sz="4" w:space="0" w:color="auto"/>
              <w:right w:val="single" w:sz="4" w:space="0" w:color="auto"/>
            </w:tcBorders>
            <w:shd w:val="clear" w:color="auto" w:fill="DEEAF6"/>
          </w:tcPr>
          <w:p w:rsidR="009759BA" w:rsidRPr="00D3492E" w:rsidRDefault="009759BA" w:rsidP="00475578">
            <w:pPr>
              <w:spacing w:after="40" w:line="200" w:lineRule="exact"/>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Borders>
              <w:top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79" w:type="dxa"/>
            <w:tcBorders>
              <w:top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79" w:type="dxa"/>
            <w:tcBorders>
              <w:top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619" w:type="dxa"/>
            <w:tcBorders>
              <w:top w:val="single" w:sz="4" w:space="0" w:color="auto"/>
            </w:tcBorders>
            <w:shd w:val="clear" w:color="auto" w:fill="FFF2CC"/>
          </w:tcPr>
          <w:p w:rsidR="009759BA" w:rsidRPr="00D3492E" w:rsidRDefault="009759BA" w:rsidP="00475578">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F41596">
        <w:tc>
          <w:tcPr>
            <w:tcW w:w="852" w:type="dxa"/>
            <w:tcBorders>
              <w:top w:val="single" w:sz="4" w:space="0" w:color="auto"/>
            </w:tcBorders>
          </w:tcPr>
          <w:p w:rsidR="009759BA" w:rsidRPr="00D3492E" w:rsidRDefault="009759BA" w:rsidP="00117B24">
            <w:pPr>
              <w:spacing w:after="40" w:line="200" w:lineRule="exact"/>
              <w:rPr>
                <w:rFonts w:ascii="Times New Roman" w:hAnsi="Times New Roman"/>
                <w:sz w:val="24"/>
                <w:szCs w:val="24"/>
                <w:lang w:val="ru-RU"/>
              </w:rPr>
            </w:pPr>
            <w:r w:rsidRPr="00D3492E">
              <w:rPr>
                <w:rFonts w:ascii="Times New Roman" w:hAnsi="Times New Roman"/>
                <w:sz w:val="24"/>
                <w:szCs w:val="24"/>
                <w:lang w:val="ru-RU"/>
              </w:rPr>
              <w:t>8.6.3</w:t>
            </w:r>
          </w:p>
        </w:tc>
        <w:tc>
          <w:tcPr>
            <w:tcW w:w="5386" w:type="dxa"/>
            <w:tcBorders>
              <w:top w:val="single" w:sz="4" w:space="0" w:color="auto"/>
              <w:right w:val="single" w:sz="4" w:space="0" w:color="auto"/>
            </w:tcBorders>
            <w:vAlign w:val="center"/>
          </w:tcPr>
          <w:p w:rsidR="009759BA" w:rsidRPr="00D3492E" w:rsidRDefault="009759BA" w:rsidP="007D31AD">
            <w:pPr>
              <w:autoSpaceDE w:val="0"/>
              <w:autoSpaceDN w:val="0"/>
              <w:adjustRightInd w:val="0"/>
              <w:spacing w:before="0" w:after="0"/>
              <w:jc w:val="both"/>
              <w:rPr>
                <w:rFonts w:ascii="Times New Roman" w:hAnsi="Times New Roman"/>
                <w:b/>
                <w:bCs/>
                <w:lang w:val="ru-RU" w:eastAsia="ru-RU"/>
              </w:rPr>
            </w:pPr>
            <w:r w:rsidRPr="00D3492E">
              <w:rPr>
                <w:rFonts w:ascii="Times New Roman" w:hAnsi="Times New Roman"/>
                <w:b/>
                <w:bCs/>
                <w:lang w:val="ru-RU" w:eastAsia="ru-RU"/>
              </w:rPr>
              <w:t>Уведомление об изменениях со стороны заказчика</w:t>
            </w:r>
          </w:p>
          <w:p w:rsidR="009759BA" w:rsidRPr="00D3492E" w:rsidRDefault="009759BA" w:rsidP="007D31AD">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 xml:space="preserve">Орган по сертификации должен располагать имеющими юридическую силу соглашениями, </w:t>
            </w:r>
            <w:r w:rsidRPr="00D3492E">
              <w:rPr>
                <w:rFonts w:ascii="Times New Roman" w:hAnsi="Times New Roman"/>
                <w:sz w:val="24"/>
                <w:szCs w:val="24"/>
                <w:lang w:val="ru-RU" w:eastAsia="ru-RU"/>
              </w:rPr>
              <w:lastRenderedPageBreak/>
              <w:t xml:space="preserve">чтобы гарантировать, что сертифицированный заказчик незамедлительно информирует орган по сертификации по вопросам, которые могут влиять на способность системы менеджмента продолжать соответствовать требованиям стандарта, использованного при сертификации. К ним относятся, например, изменения, относящиеся </w:t>
            </w:r>
            <w:proofErr w:type="gramStart"/>
            <w:r w:rsidRPr="00D3492E">
              <w:rPr>
                <w:rFonts w:ascii="Times New Roman" w:hAnsi="Times New Roman"/>
                <w:sz w:val="24"/>
                <w:szCs w:val="24"/>
                <w:lang w:val="ru-RU" w:eastAsia="ru-RU"/>
              </w:rPr>
              <w:t>к</w:t>
            </w:r>
            <w:proofErr w:type="gramEnd"/>
            <w:r w:rsidRPr="00D3492E">
              <w:rPr>
                <w:rFonts w:ascii="Times New Roman" w:hAnsi="Times New Roman"/>
                <w:sz w:val="24"/>
                <w:szCs w:val="24"/>
                <w:lang w:val="ru-RU" w:eastAsia="ru-RU"/>
              </w:rPr>
              <w:t>:</w:t>
            </w:r>
          </w:p>
          <w:p w:rsidR="009759BA" w:rsidRPr="00D3492E" w:rsidRDefault="009759BA" w:rsidP="007D31AD">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 xml:space="preserve"> a)юридическому</w:t>
            </w:r>
            <w:proofErr w:type="gramStart"/>
            <w:r w:rsidRPr="00D3492E">
              <w:rPr>
                <w:rFonts w:ascii="Times New Roman" w:hAnsi="Times New Roman"/>
                <w:sz w:val="24"/>
                <w:szCs w:val="24"/>
                <w:lang w:val="ru-RU" w:eastAsia="ru-RU"/>
              </w:rPr>
              <w:t>,к</w:t>
            </w:r>
            <w:proofErr w:type="gramEnd"/>
            <w:r w:rsidRPr="00D3492E">
              <w:rPr>
                <w:rFonts w:ascii="Times New Roman" w:hAnsi="Times New Roman"/>
                <w:sz w:val="24"/>
                <w:szCs w:val="24"/>
                <w:lang w:val="ru-RU" w:eastAsia="ru-RU"/>
              </w:rPr>
              <w:t>оммерческому, организационному статусу или форме собственности;</w:t>
            </w:r>
          </w:p>
          <w:p w:rsidR="009759BA" w:rsidRPr="00D3492E" w:rsidRDefault="009759BA" w:rsidP="007D31AD">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 xml:space="preserve"> b) организации и руководству (например, высшему руководству, принимающему решения, или техническому персоналу);</w:t>
            </w:r>
          </w:p>
          <w:p w:rsidR="009759BA" w:rsidRPr="00D3492E" w:rsidRDefault="009759BA" w:rsidP="007D31AD">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 xml:space="preserve"> c) контактному адресу и расположению площадок;</w:t>
            </w:r>
          </w:p>
          <w:p w:rsidR="009759BA" w:rsidRPr="00D3492E" w:rsidRDefault="009759BA" w:rsidP="007D31AD">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 xml:space="preserve"> d) области деятельности в рамках сертифицированной системы менеджмента; и</w:t>
            </w:r>
          </w:p>
          <w:p w:rsidR="009759BA" w:rsidRPr="00D3492E" w:rsidRDefault="009759BA" w:rsidP="007D31AD">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 xml:space="preserve"> e) существенным изменениям в системе менеджмента и процессах.</w:t>
            </w:r>
          </w:p>
          <w:p w:rsidR="009759BA" w:rsidRPr="00D3492E" w:rsidRDefault="009759BA" w:rsidP="007D31AD">
            <w:pPr>
              <w:autoSpaceDE w:val="0"/>
              <w:autoSpaceDN w:val="0"/>
              <w:adjustRightInd w:val="0"/>
              <w:spacing w:before="0" w:after="0"/>
              <w:jc w:val="both"/>
              <w:rPr>
                <w:rFonts w:ascii="Times New Roman" w:hAnsi="Times New Roman"/>
                <w:b/>
                <w:bCs/>
                <w:sz w:val="24"/>
                <w:szCs w:val="24"/>
                <w:lang w:val="ru-RU" w:eastAsia="en-US"/>
              </w:rPr>
            </w:pPr>
            <w:proofErr w:type="gramStart"/>
            <w:r w:rsidRPr="00D3492E">
              <w:rPr>
                <w:rFonts w:ascii="Times New Roman" w:hAnsi="Times New Roman"/>
                <w:sz w:val="24"/>
                <w:szCs w:val="24"/>
                <w:lang w:val="ru-RU" w:eastAsia="en-US"/>
              </w:rPr>
              <w:t>[</w:t>
            </w:r>
            <w:r w:rsidRPr="00D3492E">
              <w:rPr>
                <w:rFonts w:ascii="Times New Roman" w:hAnsi="Times New Roman"/>
                <w:sz w:val="24"/>
                <w:szCs w:val="24"/>
                <w:lang w:val="ru-RU" w:eastAsia="en-US"/>
              </w:rPr>
              <w:sym w:font="Wingdings" w:char="F0E8"/>
            </w:r>
            <w:r w:rsidRPr="00D3492E">
              <w:rPr>
                <w:rFonts w:ascii="Times New Roman" w:hAnsi="Times New Roman"/>
                <w:sz w:val="24"/>
                <w:szCs w:val="24"/>
                <w:lang w:val="ru-RU" w:eastAsia="en-US"/>
              </w:rPr>
              <w:t>Примечание:</w:t>
            </w:r>
            <w:proofErr w:type="gramEnd"/>
            <w:r w:rsidRPr="00D3492E">
              <w:rPr>
                <w:rFonts w:ascii="Times New Roman" w:hAnsi="Times New Roman"/>
                <w:sz w:val="24"/>
                <w:szCs w:val="24"/>
                <w:lang w:val="ru-RU" w:eastAsia="en-US"/>
              </w:rPr>
              <w:t xml:space="preserve"> </w:t>
            </w:r>
            <w:r w:rsidRPr="00D3492E">
              <w:rPr>
                <w:rFonts w:ascii="Times New Roman" w:hAnsi="Times New Roman"/>
                <w:sz w:val="24"/>
                <w:szCs w:val="24"/>
                <w:lang w:val="ru-RU" w:eastAsia="ru-RU"/>
              </w:rPr>
              <w:t>Форма лицензионного соглашения по использованию сертификации, включая аспекты, относящиеся к уведомлению об изменениях, насколько это применимо, приводится в ISO/IEC Guide 28:2004 (приложение E).</w:t>
            </w:r>
          </w:p>
        </w:tc>
        <w:tc>
          <w:tcPr>
            <w:tcW w:w="1768" w:type="dxa"/>
            <w:tcBorders>
              <w:top w:val="single" w:sz="4" w:space="0" w:color="auto"/>
              <w:left w:val="single" w:sz="4" w:space="0" w:color="auto"/>
              <w:right w:val="single" w:sz="4" w:space="0" w:color="auto"/>
            </w:tcBorders>
            <w:shd w:val="clear" w:color="auto" w:fill="DEEAF6"/>
          </w:tcPr>
          <w:p w:rsidR="009759BA" w:rsidRPr="00D3492E" w:rsidRDefault="009759BA" w:rsidP="00A3347C">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Borders>
              <w:top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79" w:type="dxa"/>
            <w:tcBorders>
              <w:top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79" w:type="dxa"/>
            <w:tcBorders>
              <w:top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619" w:type="dxa"/>
            <w:tcBorders>
              <w:top w:val="single" w:sz="4" w:space="0" w:color="auto"/>
            </w:tcBorders>
            <w:shd w:val="clear" w:color="auto" w:fill="FFF2CC"/>
          </w:tcPr>
          <w:p w:rsidR="009759BA" w:rsidRPr="00D3492E" w:rsidRDefault="009759BA" w:rsidP="00A3347C">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63244E" w:rsidRPr="00D3492E" w:rsidRDefault="0063244E" w:rsidP="00631A9D">
      <w:pPr>
        <w:spacing w:after="40" w:line="200" w:lineRule="exact"/>
        <w:rPr>
          <w:sz w:val="18"/>
          <w:szCs w:val="18"/>
          <w:lang w:val="en-GB"/>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7"/>
        <w:gridCol w:w="184"/>
        <w:gridCol w:w="3543"/>
        <w:gridCol w:w="1561"/>
        <w:gridCol w:w="1897"/>
        <w:gridCol w:w="372"/>
        <w:gridCol w:w="33"/>
        <w:gridCol w:w="379"/>
        <w:gridCol w:w="406"/>
        <w:gridCol w:w="33"/>
        <w:gridCol w:w="1559"/>
      </w:tblGrid>
      <w:tr w:rsidR="00467EC2" w:rsidRPr="00D3492E" w:rsidTr="009759BA">
        <w:trPr>
          <w:trHeight w:val="928"/>
        </w:trPr>
        <w:tc>
          <w:tcPr>
            <w:tcW w:w="807" w:type="dxa"/>
            <w:vMerge w:val="restart"/>
            <w:tcBorders>
              <w:top w:val="single" w:sz="12" w:space="0" w:color="auto"/>
            </w:tcBorders>
            <w:shd w:val="clear" w:color="auto" w:fill="CCCCCC"/>
            <w:vAlign w:val="center"/>
          </w:tcPr>
          <w:p w:rsidR="00467EC2" w:rsidRPr="00D3492E" w:rsidRDefault="00467EC2" w:rsidP="00455A9A">
            <w:pPr>
              <w:keepNext/>
              <w:keepLines/>
              <w:spacing w:after="40" w:line="200" w:lineRule="exact"/>
              <w:jc w:val="center"/>
              <w:rPr>
                <w:rFonts w:ascii="Times New Roman" w:hAnsi="Times New Roman"/>
                <w:sz w:val="24"/>
                <w:szCs w:val="24"/>
                <w:lang w:val="en-GB"/>
              </w:rPr>
            </w:pPr>
          </w:p>
        </w:tc>
        <w:tc>
          <w:tcPr>
            <w:tcW w:w="3727" w:type="dxa"/>
            <w:gridSpan w:val="2"/>
            <w:vMerge w:val="restart"/>
            <w:tcBorders>
              <w:top w:val="single" w:sz="12" w:space="0" w:color="auto"/>
            </w:tcBorders>
            <w:shd w:val="clear" w:color="auto" w:fill="CCCCCC"/>
            <w:vAlign w:val="center"/>
          </w:tcPr>
          <w:p w:rsidR="00467EC2" w:rsidRPr="00D3492E" w:rsidRDefault="00467EC2" w:rsidP="00455A9A">
            <w:pPr>
              <w:jc w:val="center"/>
              <w:rPr>
                <w:rFonts w:ascii="Times New Roman" w:hAnsi="Times New Roman"/>
                <w:sz w:val="24"/>
                <w:szCs w:val="24"/>
                <w:lang w:val="ru-RU"/>
              </w:rPr>
            </w:pPr>
            <w:r w:rsidRPr="00D3492E">
              <w:rPr>
                <w:rFonts w:ascii="Times New Roman" w:hAnsi="Times New Roman"/>
                <w:sz w:val="24"/>
                <w:szCs w:val="24"/>
                <w:lang w:val="ru-RU"/>
              </w:rPr>
              <w:t>Требование</w:t>
            </w:r>
          </w:p>
        </w:tc>
        <w:tc>
          <w:tcPr>
            <w:tcW w:w="1561" w:type="dxa"/>
            <w:vMerge w:val="restart"/>
            <w:tcBorders>
              <w:top w:val="single" w:sz="12" w:space="0" w:color="auto"/>
            </w:tcBorders>
            <w:shd w:val="clear" w:color="auto" w:fill="CCCCCC"/>
            <w:vAlign w:val="center"/>
          </w:tcPr>
          <w:p w:rsidR="00467EC2" w:rsidRPr="00D3492E" w:rsidRDefault="00467EC2" w:rsidP="00455A9A">
            <w:pPr>
              <w:jc w:val="center"/>
              <w:rPr>
                <w:rFonts w:ascii="Times New Roman" w:hAnsi="Times New Roman"/>
                <w:sz w:val="24"/>
                <w:szCs w:val="24"/>
                <w:lang w:val="ru-RU"/>
              </w:rPr>
            </w:pPr>
            <w:proofErr w:type="gramStart"/>
            <w:r w:rsidRPr="00D3492E">
              <w:rPr>
                <w:rFonts w:ascii="Times New Roman" w:hAnsi="Times New Roman"/>
                <w:sz w:val="24"/>
                <w:szCs w:val="24"/>
                <w:lang w:val="ru-RU"/>
              </w:rPr>
              <w:t>Ответствен-ность</w:t>
            </w:r>
            <w:proofErr w:type="gramEnd"/>
          </w:p>
          <w:p w:rsidR="00467EC2" w:rsidRPr="00D3492E" w:rsidRDefault="00467EC2" w:rsidP="00455A9A">
            <w:pPr>
              <w:jc w:val="center"/>
              <w:rPr>
                <w:rFonts w:ascii="Times New Roman" w:hAnsi="Times New Roman"/>
                <w:sz w:val="24"/>
                <w:szCs w:val="24"/>
                <w:lang w:val="ru-RU"/>
              </w:rPr>
            </w:pPr>
          </w:p>
        </w:tc>
        <w:tc>
          <w:tcPr>
            <w:tcW w:w="1897" w:type="dxa"/>
            <w:vMerge w:val="restart"/>
            <w:tcBorders>
              <w:top w:val="single" w:sz="12" w:space="0" w:color="auto"/>
            </w:tcBorders>
            <w:shd w:val="clear" w:color="auto" w:fill="CCCCCC"/>
            <w:vAlign w:val="center"/>
          </w:tcPr>
          <w:p w:rsidR="00467EC2" w:rsidRDefault="00467EC2" w:rsidP="00467EC2">
            <w:pPr>
              <w:keepNext/>
              <w:keepLines/>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ru-RU"/>
              </w:rPr>
              <w:t>Документы  системы менеджмента для реализации  требования</w:t>
            </w:r>
          </w:p>
          <w:p w:rsidR="00467EC2" w:rsidRPr="00926E14" w:rsidRDefault="00467EC2" w:rsidP="00467EC2">
            <w:pPr>
              <w:keepNext/>
              <w:keepLines/>
              <w:spacing w:after="40" w:line="200" w:lineRule="exact"/>
              <w:jc w:val="center"/>
              <w:rPr>
                <w:rFonts w:ascii="Times New Roman" w:hAnsi="Times New Roman"/>
                <w:bCs/>
                <w:color w:val="0000FF"/>
                <w:sz w:val="24"/>
                <w:szCs w:val="24"/>
                <w:lang w:val="ru-RU"/>
              </w:rPr>
            </w:pPr>
            <w:r w:rsidRPr="00926E14">
              <w:rPr>
                <w:rFonts w:ascii="Times New Roman" w:hAnsi="Times New Roman"/>
                <w:bCs/>
                <w:color w:val="0000FF"/>
                <w:sz w:val="24"/>
                <w:szCs w:val="24"/>
                <w:lang w:val="ru-RU"/>
              </w:rPr>
              <w:t>Документы системы менеджмент</w:t>
            </w:r>
            <w:r>
              <w:rPr>
                <w:rFonts w:ascii="Times New Roman" w:hAnsi="Times New Roman"/>
                <w:bCs/>
                <w:color w:val="0000FF"/>
                <w:sz w:val="24"/>
                <w:szCs w:val="24"/>
                <w:lang w:val="ru-RU"/>
              </w:rPr>
              <w:t>а</w:t>
            </w:r>
            <w:r w:rsidRPr="00926E14">
              <w:rPr>
                <w:rFonts w:ascii="Times New Roman" w:hAnsi="Times New Roman"/>
                <w:bCs/>
                <w:color w:val="0000FF"/>
                <w:sz w:val="24"/>
                <w:szCs w:val="24"/>
                <w:lang w:val="ru-RU"/>
              </w:rPr>
              <w:t>, где внесены изменения</w:t>
            </w:r>
            <w:proofErr w:type="gramStart"/>
            <w:r w:rsidRPr="00926E14">
              <w:rPr>
                <w:rFonts w:ascii="Times New Roman" w:hAnsi="Times New Roman"/>
                <w:bCs/>
                <w:color w:val="0000FF"/>
                <w:sz w:val="24"/>
                <w:szCs w:val="24"/>
                <w:vertAlign w:val="superscript"/>
                <w:lang w:val="ru-RU"/>
              </w:rPr>
              <w:t>4</w:t>
            </w:r>
            <w:proofErr w:type="gramEnd"/>
          </w:p>
        </w:tc>
        <w:tc>
          <w:tcPr>
            <w:tcW w:w="1223" w:type="dxa"/>
            <w:gridSpan w:val="5"/>
            <w:tcBorders>
              <w:top w:val="single" w:sz="12" w:space="0" w:color="auto"/>
              <w:bottom w:val="single" w:sz="4" w:space="0" w:color="auto"/>
            </w:tcBorders>
            <w:shd w:val="clear" w:color="auto" w:fill="CCCCCC"/>
            <w:vAlign w:val="center"/>
          </w:tcPr>
          <w:p w:rsidR="00467EC2" w:rsidRPr="00CC5B65" w:rsidRDefault="00467EC2" w:rsidP="00467EC2">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CC5B65">
              <w:rPr>
                <w:rFonts w:ascii="Times New Roman" w:hAnsi="Times New Roman"/>
                <w:sz w:val="24"/>
                <w:szCs w:val="24"/>
                <w:lang w:val="ru-RU"/>
              </w:rPr>
              <w:t>Оценка</w:t>
            </w:r>
            <w:proofErr w:type="gramStart"/>
            <w:r w:rsidRPr="00CC5B65">
              <w:rPr>
                <w:rFonts w:ascii="Times New Roman" w:hAnsi="Times New Roman"/>
                <w:sz w:val="24"/>
                <w:szCs w:val="24"/>
                <w:vertAlign w:val="superscript"/>
                <w:lang w:val="ru-RU"/>
              </w:rPr>
              <w:t>2</w:t>
            </w:r>
            <w:proofErr w:type="gramEnd"/>
          </w:p>
        </w:tc>
        <w:tc>
          <w:tcPr>
            <w:tcW w:w="1559" w:type="dxa"/>
            <w:vMerge w:val="restart"/>
            <w:tcBorders>
              <w:top w:val="single" w:sz="12" w:space="0" w:color="auto"/>
            </w:tcBorders>
            <w:shd w:val="clear" w:color="auto" w:fill="CCCCCC"/>
            <w:vAlign w:val="center"/>
          </w:tcPr>
          <w:p w:rsidR="00467EC2" w:rsidRPr="00C75A35" w:rsidRDefault="00467EC2" w:rsidP="00467EC2">
            <w:pPr>
              <w:pStyle w:val="a4"/>
              <w:keepNext/>
              <w:keepLines/>
              <w:tabs>
                <w:tab w:val="clear" w:pos="9072"/>
              </w:tabs>
              <w:spacing w:after="40"/>
              <w:jc w:val="center"/>
              <w:rPr>
                <w:rFonts w:ascii="Times New Roman" w:hAnsi="Times New Roman"/>
                <w:bCs/>
                <w:color w:val="0000FF"/>
                <w:sz w:val="24"/>
                <w:szCs w:val="24"/>
                <w:lang w:val="ru-RU"/>
              </w:rPr>
            </w:pPr>
            <w:r w:rsidRPr="00C75A35">
              <w:rPr>
                <w:rFonts w:ascii="Times New Roman" w:hAnsi="Times New Roman"/>
                <w:bCs/>
                <w:color w:val="0000FF"/>
                <w:sz w:val="24"/>
                <w:szCs w:val="24"/>
                <w:lang w:val="ru-RU"/>
              </w:rPr>
              <w:t>Коммен-тарии</w:t>
            </w:r>
            <w:r w:rsidRPr="00C75A35">
              <w:rPr>
                <w:rFonts w:ascii="Times New Roman" w:hAnsi="Times New Roman"/>
                <w:bCs/>
                <w:color w:val="0000FF"/>
                <w:sz w:val="24"/>
                <w:szCs w:val="24"/>
                <w:vertAlign w:val="superscript"/>
                <w:lang w:val="ru-RU"/>
              </w:rPr>
              <w:t>3</w:t>
            </w:r>
          </w:p>
        </w:tc>
      </w:tr>
      <w:tr w:rsidR="00D3492E" w:rsidRPr="00D3492E" w:rsidTr="009759BA">
        <w:tc>
          <w:tcPr>
            <w:tcW w:w="807" w:type="dxa"/>
            <w:vMerge/>
            <w:tcBorders>
              <w:bottom w:val="single" w:sz="12" w:space="0" w:color="auto"/>
            </w:tcBorders>
            <w:shd w:val="clear" w:color="auto" w:fill="CCCCCC"/>
          </w:tcPr>
          <w:p w:rsidR="00D14473" w:rsidRPr="00D3492E" w:rsidRDefault="00D14473" w:rsidP="003A3E8B">
            <w:pPr>
              <w:keepNext/>
              <w:keepLines/>
              <w:spacing w:after="40" w:line="200" w:lineRule="exact"/>
              <w:rPr>
                <w:rFonts w:ascii="Times New Roman" w:hAnsi="Times New Roman"/>
                <w:sz w:val="24"/>
                <w:szCs w:val="24"/>
                <w:lang w:val="ru-RU"/>
              </w:rPr>
            </w:pPr>
          </w:p>
        </w:tc>
        <w:tc>
          <w:tcPr>
            <w:tcW w:w="3727" w:type="dxa"/>
            <w:gridSpan w:val="2"/>
            <w:vMerge/>
            <w:tcBorders>
              <w:bottom w:val="single" w:sz="12" w:space="0" w:color="auto"/>
            </w:tcBorders>
            <w:shd w:val="clear" w:color="auto" w:fill="CCCCCC"/>
            <w:vAlign w:val="center"/>
          </w:tcPr>
          <w:p w:rsidR="00D14473" w:rsidRPr="00D3492E" w:rsidRDefault="00D14473" w:rsidP="004170FF">
            <w:pPr>
              <w:pStyle w:val="31"/>
            </w:pPr>
          </w:p>
        </w:tc>
        <w:tc>
          <w:tcPr>
            <w:tcW w:w="1561" w:type="dxa"/>
            <w:vMerge/>
            <w:tcBorders>
              <w:bottom w:val="single" w:sz="12" w:space="0" w:color="auto"/>
            </w:tcBorders>
            <w:shd w:val="clear" w:color="auto" w:fill="CCCCCC"/>
            <w:vAlign w:val="center"/>
          </w:tcPr>
          <w:p w:rsidR="00D14473" w:rsidRPr="00D3492E" w:rsidRDefault="00D14473" w:rsidP="004170FF">
            <w:pPr>
              <w:pStyle w:val="31"/>
            </w:pPr>
          </w:p>
        </w:tc>
        <w:tc>
          <w:tcPr>
            <w:tcW w:w="1897" w:type="dxa"/>
            <w:vMerge/>
            <w:tcBorders>
              <w:bottom w:val="single" w:sz="12" w:space="0" w:color="auto"/>
            </w:tcBorders>
            <w:shd w:val="clear" w:color="auto" w:fill="CCCCCC"/>
            <w:vAlign w:val="center"/>
          </w:tcPr>
          <w:p w:rsidR="00D14473" w:rsidRPr="00D3492E" w:rsidRDefault="00D14473" w:rsidP="001C2474">
            <w:pPr>
              <w:keepNext/>
              <w:keepLines/>
              <w:spacing w:after="40" w:line="200" w:lineRule="exact"/>
              <w:jc w:val="center"/>
              <w:rPr>
                <w:rFonts w:ascii="Times New Roman" w:hAnsi="Times New Roman"/>
                <w:bCs/>
                <w:sz w:val="24"/>
                <w:szCs w:val="24"/>
                <w:lang w:val="ru-RU"/>
              </w:rPr>
            </w:pPr>
          </w:p>
        </w:tc>
        <w:tc>
          <w:tcPr>
            <w:tcW w:w="372" w:type="dxa"/>
            <w:tcBorders>
              <w:top w:val="single" w:sz="4" w:space="0" w:color="auto"/>
              <w:bottom w:val="single" w:sz="12" w:space="0" w:color="auto"/>
            </w:tcBorders>
            <w:shd w:val="clear" w:color="auto" w:fill="CCCCCC"/>
            <w:vAlign w:val="center"/>
          </w:tcPr>
          <w:p w:rsidR="00D14473" w:rsidRPr="00D3492E" w:rsidRDefault="00D14473"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D3492E">
              <w:rPr>
                <w:rFonts w:ascii="Times New Roman" w:hAnsi="Times New Roman"/>
                <w:szCs w:val="24"/>
                <w:highlight w:val="lightGray"/>
                <w:lang w:val="ru-RU"/>
              </w:rPr>
              <w:t>С</w:t>
            </w:r>
          </w:p>
        </w:tc>
        <w:tc>
          <w:tcPr>
            <w:tcW w:w="412" w:type="dxa"/>
            <w:gridSpan w:val="2"/>
            <w:tcBorders>
              <w:top w:val="single" w:sz="4" w:space="0" w:color="auto"/>
              <w:bottom w:val="single" w:sz="12" w:space="0" w:color="auto"/>
            </w:tcBorders>
            <w:shd w:val="clear" w:color="auto" w:fill="CCCCCC"/>
            <w:vAlign w:val="center"/>
          </w:tcPr>
          <w:p w:rsidR="00D14473" w:rsidRPr="00D3492E" w:rsidRDefault="00D14473"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нз</w:t>
            </w:r>
          </w:p>
        </w:tc>
        <w:tc>
          <w:tcPr>
            <w:tcW w:w="439" w:type="dxa"/>
            <w:gridSpan w:val="2"/>
            <w:tcBorders>
              <w:top w:val="single" w:sz="4" w:space="0" w:color="auto"/>
              <w:bottom w:val="single" w:sz="12" w:space="0" w:color="auto"/>
            </w:tcBorders>
            <w:shd w:val="clear" w:color="auto" w:fill="CCCCCC"/>
            <w:vAlign w:val="center"/>
          </w:tcPr>
          <w:p w:rsidR="00D14473" w:rsidRPr="00D3492E" w:rsidRDefault="00D14473"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зн</w:t>
            </w:r>
          </w:p>
        </w:tc>
        <w:tc>
          <w:tcPr>
            <w:tcW w:w="1559" w:type="dxa"/>
            <w:vMerge/>
            <w:tcBorders>
              <w:bottom w:val="single" w:sz="12" w:space="0" w:color="auto"/>
            </w:tcBorders>
            <w:shd w:val="clear" w:color="auto" w:fill="CCCCCC"/>
          </w:tcPr>
          <w:p w:rsidR="00D14473" w:rsidRPr="00D3492E" w:rsidRDefault="00D14473" w:rsidP="00F568F1">
            <w:pPr>
              <w:pStyle w:val="a4"/>
              <w:keepNext/>
              <w:keepLines/>
              <w:tabs>
                <w:tab w:val="clear" w:pos="9072"/>
              </w:tabs>
              <w:spacing w:after="40" w:line="200" w:lineRule="exact"/>
              <w:jc w:val="center"/>
              <w:rPr>
                <w:rFonts w:ascii="Times New Roman" w:hAnsi="Times New Roman"/>
                <w:sz w:val="24"/>
                <w:szCs w:val="24"/>
                <w:lang w:val="en-GB"/>
              </w:rPr>
            </w:pPr>
          </w:p>
        </w:tc>
      </w:tr>
      <w:tr w:rsidR="00D3492E" w:rsidRPr="00D3492E" w:rsidTr="007B79C0">
        <w:tblPrEx>
          <w:tblBorders>
            <w:bottom w:val="single" w:sz="4" w:space="0" w:color="auto"/>
          </w:tblBorders>
        </w:tblPrEx>
        <w:tc>
          <w:tcPr>
            <w:tcW w:w="10774" w:type="dxa"/>
            <w:gridSpan w:val="11"/>
            <w:tcBorders>
              <w:top w:val="single" w:sz="12" w:space="0" w:color="auto"/>
              <w:bottom w:val="single" w:sz="12" w:space="0" w:color="auto"/>
            </w:tcBorders>
            <w:shd w:val="clear" w:color="auto" w:fill="auto"/>
          </w:tcPr>
          <w:p w:rsidR="007B79C0" w:rsidRPr="00D3492E" w:rsidRDefault="007B79C0" w:rsidP="007B79C0">
            <w:pPr>
              <w:spacing w:after="40" w:line="200" w:lineRule="exact"/>
              <w:rPr>
                <w:rFonts w:ascii="Times New Roman" w:hAnsi="Times New Roman"/>
                <w:b/>
                <w:sz w:val="24"/>
                <w:szCs w:val="24"/>
                <w:lang w:val="ru-RU"/>
              </w:rPr>
            </w:pPr>
            <w:r w:rsidRPr="00D3492E">
              <w:rPr>
                <w:rFonts w:ascii="Times New Roman" w:hAnsi="Times New Roman"/>
                <w:b/>
                <w:sz w:val="24"/>
                <w:szCs w:val="24"/>
                <w:lang w:val="ru-RU"/>
              </w:rPr>
              <w:t xml:space="preserve">  9         Требования к процессу</w:t>
            </w:r>
          </w:p>
        </w:tc>
      </w:tr>
      <w:tr w:rsidR="00D3492E" w:rsidRPr="00D3492E" w:rsidTr="009759BA">
        <w:tblPrEx>
          <w:tblBorders>
            <w:bottom w:val="single" w:sz="4" w:space="0" w:color="auto"/>
          </w:tblBorders>
        </w:tblPrEx>
        <w:tc>
          <w:tcPr>
            <w:tcW w:w="4534" w:type="dxa"/>
            <w:gridSpan w:val="3"/>
            <w:tcBorders>
              <w:top w:val="single" w:sz="12" w:space="0" w:color="auto"/>
              <w:bottom w:val="single" w:sz="12" w:space="0" w:color="auto"/>
              <w:right w:val="single" w:sz="4" w:space="0" w:color="auto"/>
            </w:tcBorders>
            <w:shd w:val="clear" w:color="auto" w:fill="auto"/>
          </w:tcPr>
          <w:p w:rsidR="00A30896" w:rsidRPr="00D3492E" w:rsidRDefault="00117B24" w:rsidP="00CF776A">
            <w:pPr>
              <w:pStyle w:val="23"/>
              <w:ind w:hanging="709"/>
              <w:rPr>
                <w:rFonts w:ascii="Times New Roman" w:hAnsi="Times New Roman" w:cs="Times New Roman"/>
                <w:sz w:val="24"/>
                <w:szCs w:val="24"/>
                <w:lang w:val="ru-RU"/>
              </w:rPr>
            </w:pPr>
            <w:bookmarkStart w:id="10" w:name="_Ref354480594"/>
            <w:bookmarkStart w:id="11" w:name="_Ref354480764"/>
            <w:bookmarkStart w:id="12" w:name="_Ref354480871"/>
            <w:bookmarkStart w:id="13" w:name="_Toc363473140"/>
            <w:bookmarkStart w:id="14" w:name="_Toc370464297"/>
            <w:r w:rsidRPr="00D3492E">
              <w:rPr>
                <w:rFonts w:ascii="Times New Roman" w:hAnsi="Times New Roman" w:cs="Times New Roman"/>
                <w:sz w:val="24"/>
                <w:szCs w:val="24"/>
                <w:lang w:val="ru-RU"/>
              </w:rPr>
              <w:t>9</w:t>
            </w:r>
            <w:r w:rsidR="00C62EB9" w:rsidRPr="00D3492E">
              <w:rPr>
                <w:rFonts w:ascii="Times New Roman" w:hAnsi="Times New Roman" w:cs="Times New Roman"/>
                <w:sz w:val="24"/>
                <w:szCs w:val="24"/>
                <w:lang w:val="ru-RU"/>
              </w:rPr>
              <w:t>.</w:t>
            </w:r>
            <w:r w:rsidR="007B79C0" w:rsidRPr="00D3492E">
              <w:rPr>
                <w:rFonts w:ascii="Times New Roman" w:hAnsi="Times New Roman" w:cs="Times New Roman"/>
                <w:sz w:val="24"/>
                <w:szCs w:val="24"/>
                <w:lang w:val="ru-RU"/>
              </w:rPr>
              <w:t>1</w:t>
            </w:r>
            <w:r w:rsidR="00C62EB9" w:rsidRPr="00D3492E">
              <w:rPr>
                <w:rFonts w:ascii="Times New Roman" w:hAnsi="Times New Roman" w:cs="Times New Roman"/>
                <w:sz w:val="24"/>
                <w:szCs w:val="24"/>
                <w:lang w:val="ru-RU"/>
              </w:rPr>
              <w:t xml:space="preserve"> </w:t>
            </w:r>
            <w:r w:rsidR="00F9707D" w:rsidRPr="00D3492E">
              <w:rPr>
                <w:rFonts w:ascii="Times New Roman" w:hAnsi="Times New Roman" w:cs="Times New Roman"/>
                <w:sz w:val="24"/>
                <w:szCs w:val="24"/>
                <w:lang w:val="ru-RU"/>
              </w:rPr>
              <w:t xml:space="preserve">      </w:t>
            </w:r>
            <w:bookmarkEnd w:id="10"/>
            <w:bookmarkEnd w:id="11"/>
            <w:bookmarkEnd w:id="12"/>
            <w:bookmarkEnd w:id="13"/>
            <w:bookmarkEnd w:id="14"/>
            <w:r w:rsidR="007B79C0" w:rsidRPr="00D3492E">
              <w:rPr>
                <w:rFonts w:ascii="Times New Roman" w:hAnsi="Times New Roman" w:cs="Times New Roman"/>
                <w:b w:val="0"/>
                <w:sz w:val="24"/>
                <w:szCs w:val="24"/>
                <w:lang w:val="ru-RU"/>
              </w:rPr>
              <w:t>О</w:t>
            </w:r>
            <w:r w:rsidR="00CF776A" w:rsidRPr="00D3492E">
              <w:rPr>
                <w:rFonts w:ascii="Times New Roman" w:hAnsi="Times New Roman" w:cs="Times New Roman"/>
                <w:b w:val="0"/>
                <w:sz w:val="24"/>
                <w:szCs w:val="24"/>
                <w:lang w:val="ru-RU"/>
              </w:rPr>
              <w:t xml:space="preserve">сновные </w:t>
            </w:r>
            <w:r w:rsidR="007B79C0" w:rsidRPr="00D3492E">
              <w:rPr>
                <w:rFonts w:ascii="Times New Roman" w:hAnsi="Times New Roman" w:cs="Times New Roman"/>
                <w:b w:val="0"/>
                <w:sz w:val="24"/>
                <w:szCs w:val="24"/>
                <w:lang w:val="ru-RU"/>
              </w:rPr>
              <w:t>требования</w:t>
            </w:r>
          </w:p>
        </w:tc>
        <w:tc>
          <w:tcPr>
            <w:tcW w:w="1561" w:type="dxa"/>
            <w:tcBorders>
              <w:top w:val="single" w:sz="12" w:space="0" w:color="auto"/>
              <w:bottom w:val="single" w:sz="12" w:space="0" w:color="auto"/>
              <w:right w:val="single" w:sz="4" w:space="0" w:color="auto"/>
            </w:tcBorders>
            <w:shd w:val="clear" w:color="auto" w:fill="auto"/>
          </w:tcPr>
          <w:p w:rsidR="003A3E8B" w:rsidRPr="0065414B" w:rsidRDefault="00676233" w:rsidP="003A3E8B">
            <w:pPr>
              <w:spacing w:after="40" w:line="200" w:lineRule="exact"/>
              <w:rPr>
                <w:rFonts w:ascii="Times New Roman" w:hAnsi="Times New Roman"/>
                <w:color w:val="0000FF"/>
                <w:sz w:val="24"/>
                <w:szCs w:val="24"/>
                <w:lang w:val="ru-RU"/>
              </w:rPr>
            </w:pPr>
            <w:r w:rsidRPr="0065414B">
              <w:rPr>
                <w:rFonts w:ascii="Times New Roman" w:hAnsi="Times New Roman"/>
                <w:color w:val="0000FF"/>
                <w:sz w:val="24"/>
                <w:szCs w:val="24"/>
                <w:lang w:val="ru-RU"/>
              </w:rPr>
              <w:t>О/ТЭ</w:t>
            </w:r>
          </w:p>
        </w:tc>
        <w:tc>
          <w:tcPr>
            <w:tcW w:w="1897" w:type="dxa"/>
            <w:tcBorders>
              <w:top w:val="single" w:sz="12" w:space="0" w:color="auto"/>
              <w:left w:val="single" w:sz="4" w:space="0" w:color="auto"/>
              <w:bottom w:val="single" w:sz="12" w:space="0" w:color="auto"/>
              <w:right w:val="single" w:sz="4" w:space="0" w:color="auto"/>
            </w:tcBorders>
            <w:shd w:val="clear" w:color="auto" w:fill="DEEAF6"/>
          </w:tcPr>
          <w:p w:rsidR="003A3E8B" w:rsidRPr="00D3492E" w:rsidRDefault="00ED49B9" w:rsidP="003A3E8B">
            <w:pPr>
              <w:spacing w:after="40" w:line="200" w:lineRule="exact"/>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ru-RU"/>
              </w:rPr>
              <w:instrText xml:space="preserve"> </w:instrText>
            </w:r>
            <w:r w:rsidR="003A3E8B" w:rsidRPr="00D3492E">
              <w:rPr>
                <w:rFonts w:ascii="Times New Roman" w:hAnsi="Times New Roman"/>
                <w:iCs/>
                <w:sz w:val="24"/>
                <w:szCs w:val="24"/>
                <w:lang w:val="en-GB"/>
              </w:rPr>
              <w:instrText>FORMTEXT</w:instrText>
            </w:r>
            <w:r w:rsidR="003A3E8B"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72"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FORMCHECKBOX</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12" w:type="dxa"/>
            <w:gridSpan w:val="2"/>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FORMCHECKBOX</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39" w:type="dxa"/>
            <w:gridSpan w:val="2"/>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FORMCHECKBOX</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ru-RU"/>
              </w:rPr>
              <w:instrText xml:space="preserve"> </w:instrText>
            </w:r>
            <w:r w:rsidR="003A3E8B" w:rsidRPr="00D3492E">
              <w:rPr>
                <w:rFonts w:ascii="Times New Roman" w:hAnsi="Times New Roman"/>
                <w:iCs/>
                <w:sz w:val="24"/>
                <w:szCs w:val="24"/>
                <w:lang w:val="en-GB"/>
              </w:rPr>
              <w:instrText>FORMTEXT</w:instrText>
            </w:r>
            <w:r w:rsidR="003A3E8B"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9759BA">
        <w:tblPrEx>
          <w:tblBorders>
            <w:bottom w:val="single" w:sz="4" w:space="0" w:color="auto"/>
          </w:tblBorders>
        </w:tblPrEx>
        <w:tc>
          <w:tcPr>
            <w:tcW w:w="991" w:type="dxa"/>
            <w:gridSpan w:val="2"/>
            <w:tcBorders>
              <w:top w:val="single" w:sz="4" w:space="0" w:color="auto"/>
              <w:bottom w:val="single" w:sz="4" w:space="0" w:color="auto"/>
            </w:tcBorders>
          </w:tcPr>
          <w:p w:rsidR="009759BA" w:rsidRPr="00D3492E" w:rsidRDefault="009759BA" w:rsidP="00CF776A">
            <w:pPr>
              <w:spacing w:before="0" w:after="0" w:line="200" w:lineRule="exact"/>
              <w:rPr>
                <w:rFonts w:ascii="Times New Roman" w:hAnsi="Times New Roman"/>
                <w:b/>
                <w:sz w:val="24"/>
                <w:szCs w:val="24"/>
                <w:lang w:val="ru-RU"/>
              </w:rPr>
            </w:pPr>
            <w:r w:rsidRPr="00D3492E">
              <w:rPr>
                <w:rFonts w:ascii="Times New Roman" w:hAnsi="Times New Roman"/>
                <w:b/>
                <w:sz w:val="24"/>
                <w:szCs w:val="24"/>
                <w:lang w:val="ru-RU"/>
              </w:rPr>
              <w:t>9.1.1</w:t>
            </w:r>
          </w:p>
        </w:tc>
        <w:tc>
          <w:tcPr>
            <w:tcW w:w="5104" w:type="dxa"/>
            <w:gridSpan w:val="2"/>
            <w:tcBorders>
              <w:top w:val="single" w:sz="4" w:space="0" w:color="auto"/>
              <w:bottom w:val="single" w:sz="4" w:space="0" w:color="auto"/>
            </w:tcBorders>
          </w:tcPr>
          <w:p w:rsidR="009759BA" w:rsidRPr="00D3492E" w:rsidRDefault="009759BA" w:rsidP="00CF776A">
            <w:pPr>
              <w:spacing w:before="0" w:after="0"/>
              <w:rPr>
                <w:rFonts w:ascii="Times New Roman" w:hAnsi="Times New Roman"/>
                <w:sz w:val="24"/>
                <w:szCs w:val="24"/>
                <w:lang w:val="ru-RU"/>
              </w:rPr>
            </w:pPr>
            <w:proofErr w:type="gramStart"/>
            <w:r w:rsidRPr="00D3492E">
              <w:rPr>
                <w:rFonts w:ascii="Times New Roman" w:hAnsi="Times New Roman"/>
                <w:sz w:val="24"/>
                <w:szCs w:val="24"/>
                <w:lang w:val="ru-RU"/>
              </w:rPr>
              <w:t>Орган халяль сертификации должен точно определить область сертификации, с точки зрения категории халяль продуктов / услуг (например, первичная (сырье или полуфабрикат) продукция, пищевая промышленность, упаковочный материал, и т.д.), категории и области в соответствии с Приложением А. Орган халяль сертификации не должен исключать часть процессов, отраслей, продуктов или услуг из области сертификации, если эти процессы, секторы, продукты или услуги оказывают влияние</w:t>
            </w:r>
            <w:proofErr w:type="gramEnd"/>
            <w:r w:rsidRPr="00D3492E">
              <w:rPr>
                <w:rFonts w:ascii="Times New Roman" w:hAnsi="Times New Roman"/>
                <w:sz w:val="24"/>
                <w:szCs w:val="24"/>
                <w:lang w:val="ru-RU"/>
              </w:rPr>
              <w:t xml:space="preserve"> на </w:t>
            </w:r>
            <w:r w:rsidRPr="00D3492E">
              <w:rPr>
                <w:rFonts w:ascii="Times New Roman" w:hAnsi="Times New Roman"/>
                <w:sz w:val="24"/>
                <w:szCs w:val="24"/>
                <w:lang w:val="ru-RU"/>
              </w:rPr>
              <w:lastRenderedPageBreak/>
              <w:t>халяль требования конечных продуктов.</w:t>
            </w:r>
          </w:p>
        </w:tc>
        <w:tc>
          <w:tcPr>
            <w:tcW w:w="1897" w:type="dxa"/>
            <w:tcBorders>
              <w:top w:val="single" w:sz="4" w:space="0" w:color="auto"/>
              <w:bottom w:val="single" w:sz="4" w:space="0" w:color="auto"/>
            </w:tcBorders>
            <w:shd w:val="clear" w:color="auto" w:fill="DEEAF6"/>
          </w:tcPr>
          <w:p w:rsidR="009759BA" w:rsidRPr="00D3492E" w:rsidRDefault="009759BA" w:rsidP="00CF776A">
            <w:pPr>
              <w:spacing w:before="0" w:after="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2" w:type="dxa"/>
            <w:gridSpan w:val="2"/>
            <w:tcBorders>
              <w:top w:val="single" w:sz="4" w:space="0" w:color="auto"/>
              <w:bottom w:val="single" w:sz="4" w:space="0" w:color="auto"/>
            </w:tcBorders>
            <w:shd w:val="clear" w:color="auto" w:fill="FFF2CC"/>
          </w:tcPr>
          <w:p w:rsidR="009759BA" w:rsidRPr="00D3492E" w:rsidRDefault="009759BA" w:rsidP="00CF776A">
            <w:pPr>
              <w:spacing w:before="0" w:after="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9759BA">
        <w:tblPrEx>
          <w:tblBorders>
            <w:bottom w:val="single" w:sz="4" w:space="0" w:color="auto"/>
          </w:tblBorders>
        </w:tblPrEx>
        <w:tc>
          <w:tcPr>
            <w:tcW w:w="991" w:type="dxa"/>
            <w:gridSpan w:val="2"/>
            <w:tcBorders>
              <w:top w:val="single" w:sz="4" w:space="0" w:color="auto"/>
            </w:tcBorders>
          </w:tcPr>
          <w:p w:rsidR="009759BA" w:rsidRPr="00D3492E" w:rsidRDefault="009759BA" w:rsidP="00CF776A">
            <w:pPr>
              <w:spacing w:before="0" w:after="0" w:line="200" w:lineRule="exact"/>
              <w:rPr>
                <w:rFonts w:ascii="Times New Roman" w:hAnsi="Times New Roman"/>
                <w:sz w:val="24"/>
                <w:szCs w:val="24"/>
                <w:lang w:val="ru-RU"/>
              </w:rPr>
            </w:pPr>
            <w:r w:rsidRPr="00D3492E">
              <w:rPr>
                <w:rFonts w:ascii="Times New Roman" w:hAnsi="Times New Roman"/>
                <w:sz w:val="24"/>
                <w:szCs w:val="24"/>
                <w:lang w:val="ru-RU"/>
              </w:rPr>
              <w:lastRenderedPageBreak/>
              <w:t>9.1.2</w:t>
            </w:r>
          </w:p>
        </w:tc>
        <w:tc>
          <w:tcPr>
            <w:tcW w:w="5104" w:type="dxa"/>
            <w:gridSpan w:val="2"/>
            <w:tcBorders>
              <w:top w:val="single" w:sz="4" w:space="0" w:color="auto"/>
            </w:tcBorders>
          </w:tcPr>
          <w:p w:rsidR="009759BA" w:rsidRPr="00D3492E" w:rsidRDefault="009759BA" w:rsidP="00242709">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rPr>
              <w:t>Орган халяль сертификации должен иметь процесс по выбору дня инспекции, а также процедуры определения времени для того, чтобы аудиторская группа имела возможность инспектировать организации, чтобы увидеть в реальной работе необходимое количество продуктовых линий, категорий и областей, подлежащих сертификации. Если предметом халяльной сертификации является халяльная продукция, то орган халяль сертификации обязан изучить результаты всех лабораторных анализов в отношении халяль-статуса продукта, который производится или предлагается на продажу.</w:t>
            </w:r>
          </w:p>
        </w:tc>
        <w:tc>
          <w:tcPr>
            <w:tcW w:w="1897" w:type="dxa"/>
            <w:tcBorders>
              <w:top w:val="single" w:sz="4" w:space="0" w:color="auto"/>
            </w:tcBorders>
            <w:shd w:val="clear" w:color="auto" w:fill="DEEAF6"/>
          </w:tcPr>
          <w:p w:rsidR="009759BA" w:rsidRPr="00D3492E" w:rsidRDefault="009759BA" w:rsidP="009805CC">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79" w:type="dxa"/>
            <w:tcBorders>
              <w:top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6" w:type="dxa"/>
            <w:tcBorders>
              <w:top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2" w:type="dxa"/>
            <w:gridSpan w:val="2"/>
            <w:tcBorders>
              <w:top w:val="single" w:sz="4" w:space="0" w:color="auto"/>
            </w:tcBorders>
            <w:shd w:val="clear" w:color="auto" w:fill="FFF2CC"/>
          </w:tcPr>
          <w:p w:rsidR="009759BA" w:rsidRPr="00D3492E" w:rsidRDefault="009759BA" w:rsidP="009805CC">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9759BA">
        <w:tblPrEx>
          <w:tblBorders>
            <w:bottom w:val="single" w:sz="4" w:space="0" w:color="auto"/>
          </w:tblBorders>
        </w:tblPrEx>
        <w:tc>
          <w:tcPr>
            <w:tcW w:w="991" w:type="dxa"/>
            <w:gridSpan w:val="2"/>
            <w:tcBorders>
              <w:top w:val="single" w:sz="4" w:space="0" w:color="auto"/>
              <w:bottom w:val="single" w:sz="4" w:space="0" w:color="auto"/>
            </w:tcBorders>
          </w:tcPr>
          <w:p w:rsidR="009759BA" w:rsidRPr="00D3492E" w:rsidRDefault="009759BA" w:rsidP="00CF776A">
            <w:pPr>
              <w:spacing w:after="40" w:line="200" w:lineRule="exact"/>
              <w:rPr>
                <w:rFonts w:ascii="Times New Roman" w:hAnsi="Times New Roman"/>
                <w:sz w:val="24"/>
                <w:szCs w:val="24"/>
                <w:lang w:val="ru-RU"/>
              </w:rPr>
            </w:pPr>
            <w:r w:rsidRPr="00D3492E">
              <w:rPr>
                <w:rFonts w:ascii="Times New Roman" w:hAnsi="Times New Roman"/>
                <w:sz w:val="24"/>
                <w:szCs w:val="24"/>
                <w:lang w:val="ru-RU"/>
              </w:rPr>
              <w:t>9.1.3</w:t>
            </w:r>
          </w:p>
        </w:tc>
        <w:tc>
          <w:tcPr>
            <w:tcW w:w="5104" w:type="dxa"/>
            <w:gridSpan w:val="2"/>
            <w:tcBorders>
              <w:top w:val="single" w:sz="4" w:space="0" w:color="auto"/>
              <w:bottom w:val="single" w:sz="4" w:space="0" w:color="auto"/>
            </w:tcBorders>
          </w:tcPr>
          <w:p w:rsidR="009759BA" w:rsidRPr="00D3492E" w:rsidRDefault="009759BA" w:rsidP="00242709">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rPr>
              <w:t>Программа аудита включает две стадии первоначальной проверки, надзорный аудит в первом и втором году, и ре-сертификационный аудит на третий год до истечения срока действия сертификата. Таким образом, трехгодичный сертификационный период начинается с принятия решения о сертификации или ресертификации. Определение программы аудита и любые последующие корректировки должны учитывать размер организации клиента, масштаб и сложность его системы управления, продукции и процессов, а также продемонстрированный уровень эффективности управления системой и результаты любых предыдущих аудитов. Если орган по халяль сертификации учитывает прежние сертификации или результаты прежних аудитов, предоставленные клиентом, он должен собрать поддающуюся проверке информацию в достаточном количестве, чтобы установить и запротоколировать любые изменения в программе аудита</w:t>
            </w:r>
            <w:proofErr w:type="gramStart"/>
            <w:r w:rsidRPr="00D3492E">
              <w:rPr>
                <w:rFonts w:ascii="Times New Roman" w:hAnsi="Times New Roman"/>
                <w:sz w:val="24"/>
                <w:szCs w:val="24"/>
                <w:lang w:val="ru-RU"/>
              </w:rPr>
              <w:t>.Х</w:t>
            </w:r>
            <w:proofErr w:type="gramEnd"/>
            <w:r w:rsidRPr="00D3492E">
              <w:rPr>
                <w:rFonts w:ascii="Times New Roman" w:hAnsi="Times New Roman"/>
                <w:sz w:val="24"/>
                <w:szCs w:val="24"/>
                <w:lang w:val="ru-RU"/>
              </w:rPr>
              <w:t xml:space="preserve">аляль сертификат действителен в течение трех лет, и он может быть продлен или аннулирован в любое время, когда сертифицированная организация перестанет следовать халяль стандартам ОИК / SMIIC и связанных с ними требований. </w:t>
            </w:r>
          </w:p>
        </w:tc>
        <w:tc>
          <w:tcPr>
            <w:tcW w:w="1897" w:type="dxa"/>
            <w:tcBorders>
              <w:top w:val="single" w:sz="4" w:space="0" w:color="auto"/>
              <w:bottom w:val="single" w:sz="4" w:space="0" w:color="auto"/>
            </w:tcBorders>
            <w:shd w:val="clear" w:color="auto" w:fill="DEEAF6"/>
          </w:tcPr>
          <w:p w:rsidR="009759BA" w:rsidRPr="00D3492E" w:rsidRDefault="009759BA" w:rsidP="009805CC">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2" w:type="dxa"/>
            <w:gridSpan w:val="2"/>
            <w:tcBorders>
              <w:top w:val="single" w:sz="4" w:space="0" w:color="auto"/>
              <w:bottom w:val="single" w:sz="4" w:space="0" w:color="auto"/>
            </w:tcBorders>
            <w:shd w:val="clear" w:color="auto" w:fill="FFF2CC"/>
          </w:tcPr>
          <w:p w:rsidR="009759BA" w:rsidRPr="00D3492E" w:rsidRDefault="009759BA" w:rsidP="009805CC">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9759BA">
        <w:tblPrEx>
          <w:tblBorders>
            <w:bottom w:val="single" w:sz="4" w:space="0" w:color="auto"/>
          </w:tblBorders>
        </w:tblPrEx>
        <w:tc>
          <w:tcPr>
            <w:tcW w:w="991" w:type="dxa"/>
            <w:gridSpan w:val="2"/>
            <w:tcBorders>
              <w:top w:val="single" w:sz="4" w:space="0" w:color="auto"/>
              <w:bottom w:val="single" w:sz="4" w:space="0" w:color="auto"/>
            </w:tcBorders>
          </w:tcPr>
          <w:p w:rsidR="009759BA" w:rsidRPr="00D3492E" w:rsidRDefault="009759BA" w:rsidP="00CF776A">
            <w:pPr>
              <w:spacing w:after="40" w:line="200" w:lineRule="exact"/>
              <w:rPr>
                <w:rFonts w:ascii="Times New Roman" w:hAnsi="Times New Roman"/>
                <w:sz w:val="24"/>
                <w:szCs w:val="24"/>
                <w:lang w:val="ru-RU"/>
              </w:rPr>
            </w:pPr>
            <w:r w:rsidRPr="00D3492E">
              <w:rPr>
                <w:rFonts w:ascii="Times New Roman" w:hAnsi="Times New Roman"/>
                <w:sz w:val="24"/>
                <w:szCs w:val="24"/>
                <w:lang w:val="ru-RU"/>
              </w:rPr>
              <w:t>9.1.4</w:t>
            </w:r>
          </w:p>
        </w:tc>
        <w:tc>
          <w:tcPr>
            <w:tcW w:w="5104" w:type="dxa"/>
            <w:gridSpan w:val="2"/>
            <w:tcBorders>
              <w:top w:val="single" w:sz="4" w:space="0" w:color="auto"/>
              <w:bottom w:val="single" w:sz="4" w:space="0" w:color="auto"/>
            </w:tcBorders>
          </w:tcPr>
          <w:p w:rsidR="009759BA" w:rsidRPr="00D3492E" w:rsidRDefault="009759BA" w:rsidP="00467940">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 xml:space="preserve">Требования, описанные в пунктах с 9.1.2 по 9.1.3 </w:t>
            </w:r>
            <w:r w:rsidR="0081511C" w:rsidRPr="0065414B">
              <w:rPr>
                <w:rFonts w:ascii="Times New Roman" w:hAnsi="Times New Roman"/>
                <w:color w:val="0000FF"/>
                <w:sz w:val="24"/>
                <w:szCs w:val="24"/>
                <w:lang w:val="ru-RU"/>
              </w:rPr>
              <w:t>ISO / IEC 17021</w:t>
            </w:r>
            <w:r w:rsidRPr="00D3492E">
              <w:rPr>
                <w:rFonts w:ascii="Times New Roman" w:hAnsi="Times New Roman"/>
                <w:sz w:val="24"/>
                <w:szCs w:val="24"/>
                <w:lang w:val="ru-RU"/>
              </w:rPr>
              <w:t xml:space="preserve">. </w:t>
            </w:r>
          </w:p>
          <w:p w:rsidR="009759BA" w:rsidRPr="00D3492E" w:rsidRDefault="009759BA" w:rsidP="00467940">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rPr>
              <w:t xml:space="preserve">9.1.2 </w:t>
            </w:r>
            <w:r w:rsidRPr="00D3492E">
              <w:rPr>
                <w:rFonts w:ascii="Times New Roman" w:hAnsi="Times New Roman"/>
                <w:sz w:val="24"/>
                <w:szCs w:val="24"/>
                <w:lang w:val="ru-RU" w:eastAsia="ru-RU"/>
              </w:rPr>
              <w:t xml:space="preserve">Должна быть разработана программа аудита для полного цикла сертификации, чтобы </w:t>
            </w:r>
            <w:r w:rsidRPr="00D3492E">
              <w:rPr>
                <w:rFonts w:ascii="Times New Roman" w:hAnsi="Times New Roman"/>
                <w:sz w:val="24"/>
                <w:szCs w:val="24"/>
                <w:lang w:val="ru-RU" w:eastAsia="ru-RU"/>
              </w:rPr>
              <w:lastRenderedPageBreak/>
              <w:t>четко идентифицировать работы по аудиту, необходимые для демонстрации того, что система менеджмента заказчика соответствует требованиям сертификации согласно выбранному (ым) стандарту (ам) или другом</w:t>
            </w:r>
            <w:proofErr w:type="gramStart"/>
            <w:r w:rsidRPr="00D3492E">
              <w:rPr>
                <w:rFonts w:ascii="Times New Roman" w:hAnsi="Times New Roman"/>
                <w:sz w:val="24"/>
                <w:szCs w:val="24"/>
                <w:lang w:val="ru-RU" w:eastAsia="ru-RU"/>
              </w:rPr>
              <w:t>у(</w:t>
            </w:r>
            <w:proofErr w:type="gramEnd"/>
            <w:r w:rsidRPr="00D3492E">
              <w:rPr>
                <w:rFonts w:ascii="Times New Roman" w:hAnsi="Times New Roman"/>
                <w:sz w:val="24"/>
                <w:szCs w:val="24"/>
                <w:lang w:val="ru-RU" w:eastAsia="ru-RU"/>
              </w:rPr>
              <w:t>им) нормативному(ым) документу(ам).</w:t>
            </w:r>
          </w:p>
          <w:p w:rsidR="009759BA" w:rsidRPr="00D3492E" w:rsidRDefault="009759BA" w:rsidP="00242709">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rPr>
              <w:t xml:space="preserve">9.1.3 </w:t>
            </w:r>
            <w:r w:rsidRPr="00D3492E">
              <w:rPr>
                <w:rFonts w:ascii="Times New Roman" w:hAnsi="Times New Roman"/>
                <w:sz w:val="24"/>
                <w:szCs w:val="24"/>
                <w:lang w:val="ru-RU" w:eastAsia="ru-RU"/>
              </w:rPr>
              <w:t>Программа аудита должна включать первичный аудит, состоящий из двух этапов, инспекционные аудиты в течение первого и второго годов и повторный аудит в течение третьего года до истечения срока действия сертификата. Трехлетний цикл сертификации начинается с решения по сертификации или повторной сертификации. При определении программы аудита и любых последующих</w:t>
            </w:r>
          </w:p>
          <w:p w:rsidR="009759BA" w:rsidRPr="00D3492E" w:rsidRDefault="009759BA" w:rsidP="00242709">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 xml:space="preserve">ее </w:t>
            </w:r>
            <w:proofErr w:type="gramStart"/>
            <w:r w:rsidRPr="00D3492E">
              <w:rPr>
                <w:rFonts w:ascii="Times New Roman" w:hAnsi="Times New Roman"/>
                <w:sz w:val="24"/>
                <w:szCs w:val="24"/>
                <w:lang w:val="ru-RU" w:eastAsia="ru-RU"/>
              </w:rPr>
              <w:t>корректировках</w:t>
            </w:r>
            <w:proofErr w:type="gramEnd"/>
            <w:r w:rsidRPr="00D3492E">
              <w:rPr>
                <w:rFonts w:ascii="Times New Roman" w:hAnsi="Times New Roman"/>
                <w:sz w:val="24"/>
                <w:szCs w:val="24"/>
                <w:lang w:val="ru-RU" w:eastAsia="ru-RU"/>
              </w:rPr>
              <w:t xml:space="preserve"> необходимо учитывать размер организации заказчика, область распространения и сложность его системы менеджмента, продукцию и процессы, а также продемонстрированный уровень результативности системы менеджмента и результаты всех предыдущих аудитов.</w:t>
            </w:r>
          </w:p>
          <w:p w:rsidR="009759BA" w:rsidRPr="00D3492E" w:rsidRDefault="009759BA" w:rsidP="00242709">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en-US"/>
              </w:rPr>
              <w:t>[</w:t>
            </w:r>
            <w:r w:rsidRPr="00D3492E">
              <w:rPr>
                <w:rFonts w:ascii="Times New Roman" w:hAnsi="Times New Roman"/>
                <w:sz w:val="24"/>
                <w:szCs w:val="24"/>
                <w:lang w:val="ru-RU" w:eastAsia="en-US"/>
              </w:rPr>
              <w:sym w:font="Wingdings" w:char="F0E8"/>
            </w:r>
            <w:r w:rsidRPr="00D3492E">
              <w:rPr>
                <w:rFonts w:ascii="Times New Roman" w:hAnsi="Times New Roman"/>
                <w:sz w:val="24"/>
                <w:szCs w:val="24"/>
                <w:lang w:val="ru-RU" w:eastAsia="en-US"/>
              </w:rPr>
              <w:t>Примечание</w:t>
            </w:r>
            <w:proofErr w:type="gramStart"/>
            <w:r w:rsidRPr="00D3492E">
              <w:rPr>
                <w:rFonts w:ascii="Times New Roman" w:hAnsi="Times New Roman"/>
                <w:sz w:val="24"/>
                <w:szCs w:val="24"/>
                <w:lang w:val="ru-RU" w:eastAsia="en-US"/>
              </w:rPr>
              <w:t>1</w:t>
            </w:r>
            <w:proofErr w:type="gramEnd"/>
            <w:r w:rsidRPr="00D3492E">
              <w:rPr>
                <w:rFonts w:ascii="Times New Roman" w:hAnsi="Times New Roman"/>
                <w:sz w:val="24"/>
                <w:szCs w:val="24"/>
                <w:lang w:val="ru-RU" w:eastAsia="en-US"/>
              </w:rPr>
              <w:t xml:space="preserve">: </w:t>
            </w:r>
            <w:r w:rsidRPr="00D3492E">
              <w:rPr>
                <w:rFonts w:ascii="Times New Roman" w:hAnsi="Times New Roman"/>
                <w:sz w:val="24"/>
                <w:szCs w:val="24"/>
                <w:lang w:val="ru-RU" w:eastAsia="ru-RU"/>
              </w:rPr>
              <w:t>В приложении E представлена карта типовых процессов аудита и сертификации третьей стороной.</w:t>
            </w:r>
          </w:p>
          <w:p w:rsidR="009759BA" w:rsidRPr="00D3492E" w:rsidRDefault="009759BA" w:rsidP="00242709">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en-US"/>
              </w:rPr>
              <w:t>[</w:t>
            </w:r>
            <w:r w:rsidRPr="00D3492E">
              <w:rPr>
                <w:rFonts w:ascii="Times New Roman" w:hAnsi="Times New Roman"/>
                <w:sz w:val="24"/>
                <w:szCs w:val="24"/>
                <w:lang w:val="ru-RU" w:eastAsia="en-US"/>
              </w:rPr>
              <w:sym w:font="Wingdings" w:char="F0E8"/>
            </w:r>
            <w:r w:rsidRPr="00D3492E">
              <w:rPr>
                <w:rFonts w:ascii="Times New Roman" w:hAnsi="Times New Roman"/>
                <w:sz w:val="24"/>
                <w:szCs w:val="24"/>
                <w:lang w:val="ru-RU" w:eastAsia="en-US"/>
              </w:rPr>
              <w:t>Примечание</w:t>
            </w:r>
            <w:proofErr w:type="gramStart"/>
            <w:r w:rsidRPr="00D3492E">
              <w:rPr>
                <w:rFonts w:ascii="Times New Roman" w:hAnsi="Times New Roman"/>
                <w:sz w:val="24"/>
                <w:szCs w:val="24"/>
                <w:lang w:val="ru-RU" w:eastAsia="en-US"/>
              </w:rPr>
              <w:t>2</w:t>
            </w:r>
            <w:proofErr w:type="gramEnd"/>
            <w:r w:rsidRPr="00D3492E">
              <w:rPr>
                <w:rFonts w:ascii="Times New Roman" w:hAnsi="Times New Roman"/>
                <w:sz w:val="24"/>
                <w:szCs w:val="24"/>
                <w:lang w:val="ru-RU" w:eastAsia="en-US"/>
              </w:rPr>
              <w:t xml:space="preserve">: </w:t>
            </w:r>
            <w:r w:rsidRPr="00D3492E">
              <w:rPr>
                <w:rFonts w:ascii="Times New Roman" w:hAnsi="Times New Roman"/>
                <w:sz w:val="24"/>
                <w:szCs w:val="24"/>
                <w:lang w:val="ru-RU" w:eastAsia="ru-RU"/>
              </w:rPr>
              <w:t>В приложении F приведены дополнительные пункты, которые могут быть учтены при разработке или пересмотре программы аудита.</w:t>
            </w:r>
          </w:p>
        </w:tc>
        <w:tc>
          <w:tcPr>
            <w:tcW w:w="1897" w:type="dxa"/>
            <w:tcBorders>
              <w:top w:val="single" w:sz="4" w:space="0" w:color="auto"/>
              <w:bottom w:val="single" w:sz="4" w:space="0" w:color="auto"/>
            </w:tcBorders>
            <w:shd w:val="clear" w:color="auto" w:fill="DEEAF6"/>
          </w:tcPr>
          <w:p w:rsidR="009759BA" w:rsidRPr="00D3492E" w:rsidRDefault="009759BA" w:rsidP="003638EE">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2" w:type="dxa"/>
            <w:gridSpan w:val="2"/>
            <w:tcBorders>
              <w:top w:val="single" w:sz="4" w:space="0" w:color="auto"/>
              <w:bottom w:val="single" w:sz="4" w:space="0" w:color="auto"/>
            </w:tcBorders>
            <w:shd w:val="clear" w:color="auto" w:fill="FFF2CC"/>
          </w:tcPr>
          <w:p w:rsidR="009759BA" w:rsidRPr="00D3492E" w:rsidRDefault="009759BA" w:rsidP="003638EE">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9759BA">
        <w:tblPrEx>
          <w:tblBorders>
            <w:bottom w:val="single" w:sz="4" w:space="0" w:color="auto"/>
          </w:tblBorders>
        </w:tblPrEx>
        <w:tc>
          <w:tcPr>
            <w:tcW w:w="991" w:type="dxa"/>
            <w:gridSpan w:val="2"/>
            <w:tcBorders>
              <w:top w:val="single" w:sz="4" w:space="0" w:color="auto"/>
              <w:bottom w:val="single" w:sz="4" w:space="0" w:color="auto"/>
            </w:tcBorders>
          </w:tcPr>
          <w:p w:rsidR="009759BA" w:rsidRPr="00D3492E" w:rsidRDefault="009759BA" w:rsidP="008E0404">
            <w:pPr>
              <w:rPr>
                <w:lang w:val="ru-RU"/>
              </w:rPr>
            </w:pPr>
            <w:r w:rsidRPr="00D3492E">
              <w:rPr>
                <w:rFonts w:ascii="Times New Roman" w:hAnsi="Times New Roman"/>
                <w:sz w:val="24"/>
                <w:szCs w:val="24"/>
                <w:lang w:val="ru-RU"/>
              </w:rPr>
              <w:lastRenderedPageBreak/>
              <w:t>9</w:t>
            </w:r>
            <w:r w:rsidRPr="00D3492E">
              <w:rPr>
                <w:rFonts w:ascii="Times New Roman" w:hAnsi="Times New Roman"/>
                <w:sz w:val="24"/>
                <w:szCs w:val="24"/>
                <w:lang w:val="en-GB"/>
              </w:rPr>
              <w:t>.</w:t>
            </w:r>
            <w:r w:rsidRPr="00D3492E">
              <w:rPr>
                <w:rFonts w:ascii="Times New Roman" w:hAnsi="Times New Roman"/>
                <w:sz w:val="24"/>
                <w:szCs w:val="24"/>
                <w:lang w:val="ru-RU"/>
              </w:rPr>
              <w:t>1.5</w:t>
            </w:r>
          </w:p>
        </w:tc>
        <w:tc>
          <w:tcPr>
            <w:tcW w:w="5104" w:type="dxa"/>
            <w:gridSpan w:val="2"/>
            <w:tcBorders>
              <w:top w:val="single" w:sz="4" w:space="0" w:color="auto"/>
              <w:bottom w:val="single" w:sz="4" w:space="0" w:color="auto"/>
            </w:tcBorders>
          </w:tcPr>
          <w:p w:rsidR="009759BA" w:rsidRPr="00D3492E" w:rsidRDefault="009759BA" w:rsidP="00242709">
            <w:pPr>
              <w:jc w:val="both"/>
              <w:rPr>
                <w:rFonts w:ascii="Times New Roman" w:hAnsi="Times New Roman"/>
                <w:sz w:val="24"/>
                <w:szCs w:val="24"/>
                <w:lang w:val="ru-RU"/>
              </w:rPr>
            </w:pPr>
            <w:r w:rsidRPr="00D3492E">
              <w:rPr>
                <w:rFonts w:ascii="Times New Roman" w:hAnsi="Times New Roman"/>
                <w:sz w:val="24"/>
                <w:szCs w:val="24"/>
                <w:lang w:val="ru-RU"/>
              </w:rPr>
              <w:t>Орган по халяль сертификации должен иметь задокументированные процедуры для определения времени инспекции, и для каждого клиента орган по халяль сертификации определяет время, необходимое для планирования и выполнения полного и эффективного аудита "продукции/ услуг и / или СМБП (FSMS) клиента. Время аудита, установленное органом по халяль сертификации, а также обоснования для определения именно этого времени, должны быть запротоколированы. При определении времени инспекции, орган по халяль сертификации должен учитывать Приложение</w:t>
            </w:r>
            <w:proofErr w:type="gramStart"/>
            <w:r w:rsidRPr="00D3492E">
              <w:rPr>
                <w:rFonts w:ascii="Times New Roman" w:hAnsi="Times New Roman"/>
                <w:sz w:val="24"/>
                <w:szCs w:val="24"/>
                <w:lang w:val="ru-RU"/>
              </w:rPr>
              <w:t xml:space="preserve"> В</w:t>
            </w:r>
            <w:proofErr w:type="gramEnd"/>
            <w:r w:rsidRPr="00D3492E">
              <w:rPr>
                <w:rFonts w:ascii="Times New Roman" w:hAnsi="Times New Roman"/>
                <w:sz w:val="24"/>
                <w:szCs w:val="24"/>
                <w:lang w:val="ru-RU"/>
              </w:rPr>
              <w:t xml:space="preserve"> и среди прочего, следующие аспекты: </w:t>
            </w:r>
          </w:p>
          <w:p w:rsidR="009759BA" w:rsidRPr="00D3492E" w:rsidRDefault="009759BA" w:rsidP="00242709">
            <w:pPr>
              <w:jc w:val="both"/>
              <w:rPr>
                <w:rFonts w:ascii="Times New Roman" w:hAnsi="Times New Roman"/>
                <w:sz w:val="24"/>
                <w:szCs w:val="24"/>
                <w:lang w:val="ru-RU"/>
              </w:rPr>
            </w:pPr>
            <w:r w:rsidRPr="00D3492E">
              <w:rPr>
                <w:rFonts w:ascii="Times New Roman" w:hAnsi="Times New Roman"/>
                <w:sz w:val="24"/>
                <w:szCs w:val="24"/>
                <w:lang w:val="ru-RU"/>
              </w:rPr>
              <w:t xml:space="preserve">а) требования ОИК / SMIIC халяль стандарта; </w:t>
            </w:r>
          </w:p>
          <w:p w:rsidR="009759BA" w:rsidRPr="00D3492E" w:rsidRDefault="009759BA" w:rsidP="00242709">
            <w:pPr>
              <w:jc w:val="both"/>
              <w:rPr>
                <w:rFonts w:ascii="Times New Roman" w:hAnsi="Times New Roman"/>
                <w:sz w:val="24"/>
                <w:szCs w:val="24"/>
                <w:lang w:val="ru-RU"/>
              </w:rPr>
            </w:pPr>
            <w:r w:rsidRPr="00D3492E">
              <w:rPr>
                <w:rFonts w:ascii="Times New Roman" w:hAnsi="Times New Roman"/>
                <w:sz w:val="24"/>
                <w:szCs w:val="24"/>
                <w:lang w:val="ru-RU"/>
              </w:rPr>
              <w:t xml:space="preserve">б) размер и сложность устройства организации; </w:t>
            </w:r>
          </w:p>
          <w:p w:rsidR="009759BA" w:rsidRPr="00D3492E" w:rsidRDefault="009759BA" w:rsidP="00242709">
            <w:pPr>
              <w:jc w:val="both"/>
              <w:rPr>
                <w:rFonts w:ascii="Times New Roman" w:hAnsi="Times New Roman"/>
                <w:sz w:val="24"/>
                <w:szCs w:val="24"/>
                <w:lang w:val="ru-RU"/>
              </w:rPr>
            </w:pPr>
            <w:r w:rsidRPr="00D3492E">
              <w:rPr>
                <w:rFonts w:ascii="Times New Roman" w:hAnsi="Times New Roman"/>
                <w:sz w:val="24"/>
                <w:szCs w:val="24"/>
                <w:lang w:val="ru-RU"/>
              </w:rPr>
              <w:t xml:space="preserve">в) технологические и нормативные условия; </w:t>
            </w:r>
          </w:p>
          <w:p w:rsidR="009759BA" w:rsidRPr="00D3492E" w:rsidRDefault="009759BA" w:rsidP="00242709">
            <w:pPr>
              <w:jc w:val="both"/>
              <w:rPr>
                <w:rFonts w:ascii="Times New Roman" w:hAnsi="Times New Roman"/>
                <w:sz w:val="24"/>
                <w:szCs w:val="24"/>
                <w:lang w:val="ru-RU"/>
              </w:rPr>
            </w:pPr>
            <w:r w:rsidRPr="00D3492E">
              <w:rPr>
                <w:rFonts w:ascii="Times New Roman" w:hAnsi="Times New Roman"/>
                <w:sz w:val="24"/>
                <w:szCs w:val="24"/>
                <w:lang w:val="ru-RU"/>
              </w:rPr>
              <w:lastRenderedPageBreak/>
              <w:t xml:space="preserve">г) любой аутсорсинг любых мероприятий, включенных в сферу производства или процесса или СМБП (FSMS); </w:t>
            </w:r>
          </w:p>
          <w:p w:rsidR="009759BA" w:rsidRPr="00D3492E" w:rsidRDefault="009759BA" w:rsidP="00242709">
            <w:pPr>
              <w:jc w:val="both"/>
              <w:rPr>
                <w:rFonts w:ascii="Times New Roman" w:hAnsi="Times New Roman"/>
                <w:sz w:val="24"/>
                <w:szCs w:val="24"/>
                <w:lang w:val="ru-RU"/>
              </w:rPr>
            </w:pPr>
            <w:r w:rsidRPr="00D3492E">
              <w:rPr>
                <w:rFonts w:ascii="Times New Roman" w:hAnsi="Times New Roman"/>
                <w:sz w:val="24"/>
                <w:szCs w:val="24"/>
                <w:lang w:val="ru-RU"/>
              </w:rPr>
              <w:t xml:space="preserve">д) результаты любых предыдущих аудитов; </w:t>
            </w:r>
          </w:p>
          <w:p w:rsidR="009759BA" w:rsidRPr="00D3492E" w:rsidRDefault="009759BA" w:rsidP="00242709">
            <w:pPr>
              <w:jc w:val="both"/>
              <w:rPr>
                <w:rFonts w:ascii="Times New Roman" w:hAnsi="Times New Roman"/>
                <w:sz w:val="24"/>
                <w:szCs w:val="24"/>
                <w:lang w:val="ru-RU"/>
              </w:rPr>
            </w:pPr>
            <w:r w:rsidRPr="00D3492E">
              <w:rPr>
                <w:rFonts w:ascii="Times New Roman" w:hAnsi="Times New Roman"/>
                <w:sz w:val="24"/>
                <w:szCs w:val="24"/>
                <w:lang w:val="ru-RU"/>
              </w:rPr>
              <w:t>е) количество производственных мест и ситуации с мультипроизводством.</w:t>
            </w:r>
          </w:p>
        </w:tc>
        <w:tc>
          <w:tcPr>
            <w:tcW w:w="1897" w:type="dxa"/>
            <w:tcBorders>
              <w:top w:val="single" w:sz="4" w:space="0" w:color="auto"/>
              <w:bottom w:val="single" w:sz="4" w:space="0" w:color="auto"/>
            </w:tcBorders>
            <w:shd w:val="clear" w:color="auto" w:fill="DEEAF6"/>
          </w:tcPr>
          <w:p w:rsidR="009759BA" w:rsidRPr="00D3492E" w:rsidRDefault="009759BA" w:rsidP="003638EE">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2" w:type="dxa"/>
            <w:gridSpan w:val="2"/>
            <w:tcBorders>
              <w:top w:val="single" w:sz="4" w:space="0" w:color="auto"/>
              <w:bottom w:val="single" w:sz="4" w:space="0" w:color="auto"/>
            </w:tcBorders>
            <w:shd w:val="clear" w:color="auto" w:fill="FFF2CC"/>
          </w:tcPr>
          <w:p w:rsidR="009759BA" w:rsidRPr="00D3492E" w:rsidRDefault="009759BA" w:rsidP="003638EE">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9759BA">
        <w:tblPrEx>
          <w:tblBorders>
            <w:bottom w:val="single" w:sz="4" w:space="0" w:color="auto"/>
          </w:tblBorders>
        </w:tblPrEx>
        <w:tc>
          <w:tcPr>
            <w:tcW w:w="991" w:type="dxa"/>
            <w:gridSpan w:val="2"/>
            <w:tcBorders>
              <w:top w:val="single" w:sz="4" w:space="0" w:color="auto"/>
              <w:bottom w:val="single" w:sz="4" w:space="0" w:color="auto"/>
            </w:tcBorders>
          </w:tcPr>
          <w:p w:rsidR="009759BA" w:rsidRPr="00D3492E" w:rsidRDefault="009759BA" w:rsidP="00242709">
            <w:pPr>
              <w:rPr>
                <w:lang w:val="ru-RU"/>
              </w:rPr>
            </w:pPr>
            <w:r w:rsidRPr="00D3492E">
              <w:rPr>
                <w:rFonts w:ascii="Times New Roman" w:hAnsi="Times New Roman"/>
                <w:sz w:val="24"/>
                <w:szCs w:val="24"/>
                <w:lang w:val="ru-RU"/>
              </w:rPr>
              <w:lastRenderedPageBreak/>
              <w:t>9.1.6</w:t>
            </w:r>
          </w:p>
        </w:tc>
        <w:tc>
          <w:tcPr>
            <w:tcW w:w="5104" w:type="dxa"/>
            <w:gridSpan w:val="2"/>
            <w:tcBorders>
              <w:top w:val="single" w:sz="4" w:space="0" w:color="auto"/>
              <w:bottom w:val="single" w:sz="4" w:space="0" w:color="auto"/>
            </w:tcBorders>
          </w:tcPr>
          <w:p w:rsidR="009759BA" w:rsidRPr="00D3492E" w:rsidRDefault="009759BA" w:rsidP="00467940">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rPr>
              <w:t>Каждое место производства, в случае, если таких мест несколько (мультипроизводство), должно быть сертифицировано и инспектировано отдельно.</w:t>
            </w:r>
          </w:p>
        </w:tc>
        <w:tc>
          <w:tcPr>
            <w:tcW w:w="1897" w:type="dxa"/>
            <w:tcBorders>
              <w:top w:val="single" w:sz="4" w:space="0" w:color="auto"/>
              <w:bottom w:val="single" w:sz="4" w:space="0" w:color="auto"/>
            </w:tcBorders>
            <w:shd w:val="clear" w:color="auto" w:fill="DEEAF6"/>
          </w:tcPr>
          <w:p w:rsidR="009759BA" w:rsidRPr="00D3492E" w:rsidRDefault="009759BA" w:rsidP="003638EE">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2" w:type="dxa"/>
            <w:gridSpan w:val="2"/>
            <w:tcBorders>
              <w:top w:val="single" w:sz="4" w:space="0" w:color="auto"/>
              <w:bottom w:val="single" w:sz="4" w:space="0" w:color="auto"/>
            </w:tcBorders>
            <w:shd w:val="clear" w:color="auto" w:fill="FFF2CC"/>
          </w:tcPr>
          <w:p w:rsidR="009759BA" w:rsidRPr="00D3492E" w:rsidRDefault="009759BA" w:rsidP="003638EE">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9759BA">
        <w:tblPrEx>
          <w:tblBorders>
            <w:bottom w:val="single" w:sz="4" w:space="0" w:color="auto"/>
          </w:tblBorders>
        </w:tblPrEx>
        <w:tc>
          <w:tcPr>
            <w:tcW w:w="991" w:type="dxa"/>
            <w:gridSpan w:val="2"/>
            <w:tcBorders>
              <w:top w:val="single" w:sz="4" w:space="0" w:color="auto"/>
              <w:bottom w:val="single" w:sz="4" w:space="0" w:color="auto"/>
            </w:tcBorders>
          </w:tcPr>
          <w:p w:rsidR="009759BA" w:rsidRPr="00D3492E" w:rsidRDefault="009759BA" w:rsidP="00242709">
            <w:pPr>
              <w:rPr>
                <w:lang w:val="ru-RU"/>
              </w:rPr>
            </w:pPr>
            <w:r w:rsidRPr="00D3492E">
              <w:rPr>
                <w:rFonts w:ascii="Times New Roman" w:hAnsi="Times New Roman"/>
                <w:sz w:val="24"/>
                <w:szCs w:val="24"/>
                <w:lang w:val="ru-RU"/>
              </w:rPr>
              <w:t>9.1.7</w:t>
            </w:r>
          </w:p>
        </w:tc>
        <w:tc>
          <w:tcPr>
            <w:tcW w:w="5104" w:type="dxa"/>
            <w:gridSpan w:val="2"/>
            <w:tcBorders>
              <w:top w:val="single" w:sz="4" w:space="0" w:color="auto"/>
              <w:bottom w:val="single" w:sz="4" w:space="0" w:color="auto"/>
            </w:tcBorders>
          </w:tcPr>
          <w:p w:rsidR="009759BA" w:rsidRPr="00D3492E" w:rsidRDefault="009759BA" w:rsidP="00467940">
            <w:pPr>
              <w:jc w:val="both"/>
              <w:rPr>
                <w:rFonts w:ascii="Times New Roman" w:hAnsi="Times New Roman"/>
                <w:b/>
                <w:sz w:val="24"/>
                <w:szCs w:val="24"/>
                <w:lang w:val="ru-RU"/>
              </w:rPr>
            </w:pPr>
            <w:r w:rsidRPr="00D3492E">
              <w:rPr>
                <w:rFonts w:ascii="Times New Roman" w:hAnsi="Times New Roman"/>
                <w:b/>
                <w:sz w:val="24"/>
                <w:szCs w:val="24"/>
                <w:lang w:val="ru-RU"/>
              </w:rPr>
              <w:t xml:space="preserve">Требования, описанные в пунктах с 9.1.6 по 9.1.9 </w:t>
            </w:r>
            <w:r w:rsidR="0081511C" w:rsidRPr="0081511C">
              <w:rPr>
                <w:rFonts w:ascii="Times New Roman" w:hAnsi="Times New Roman"/>
                <w:b/>
                <w:color w:val="0000FF"/>
                <w:sz w:val="24"/>
                <w:szCs w:val="24"/>
                <w:lang w:val="ru-RU"/>
              </w:rPr>
              <w:t>ISO / IEC 17021</w:t>
            </w:r>
            <w:r w:rsidRPr="0081511C">
              <w:rPr>
                <w:rFonts w:ascii="Times New Roman" w:hAnsi="Times New Roman"/>
                <w:b/>
                <w:sz w:val="24"/>
                <w:szCs w:val="24"/>
                <w:lang w:val="ru-RU"/>
              </w:rPr>
              <w:t>.</w:t>
            </w:r>
          </w:p>
          <w:p w:rsidR="009759BA" w:rsidRPr="00D3492E" w:rsidRDefault="009759BA" w:rsidP="00242709">
            <w:pPr>
              <w:autoSpaceDE w:val="0"/>
              <w:autoSpaceDN w:val="0"/>
              <w:adjustRightInd w:val="0"/>
              <w:spacing w:before="0" w:after="0"/>
              <w:jc w:val="both"/>
              <w:rPr>
                <w:rFonts w:ascii="Times New Roman" w:hAnsi="Times New Roman"/>
                <w:b/>
                <w:bCs/>
                <w:lang w:val="ru-RU" w:eastAsia="ru-RU"/>
              </w:rPr>
            </w:pPr>
            <w:r w:rsidRPr="00D3492E">
              <w:rPr>
                <w:rFonts w:ascii="Times New Roman" w:hAnsi="Times New Roman"/>
                <w:b/>
                <w:bCs/>
                <w:lang w:val="ru-RU" w:eastAsia="ru-RU"/>
              </w:rPr>
              <w:t>Информирование о задачах команды по аудиту</w:t>
            </w:r>
          </w:p>
          <w:p w:rsidR="009759BA" w:rsidRPr="00D3492E" w:rsidRDefault="009759BA" w:rsidP="00242709">
            <w:pPr>
              <w:autoSpaceDE w:val="0"/>
              <w:autoSpaceDN w:val="0"/>
              <w:adjustRightInd w:val="0"/>
              <w:spacing w:before="0" w:after="0"/>
              <w:jc w:val="both"/>
              <w:rPr>
                <w:rFonts w:ascii="Times New Roman" w:hAnsi="Times New Roman"/>
                <w:lang w:val="ru-RU" w:eastAsia="ru-RU"/>
              </w:rPr>
            </w:pPr>
            <w:r w:rsidRPr="00D3492E">
              <w:rPr>
                <w:rFonts w:ascii="Times New Roman" w:hAnsi="Times New Roman"/>
                <w:lang w:val="ru-RU" w:eastAsia="ru-RU"/>
              </w:rPr>
              <w:t>Задачи, поставленные перед командой по аудиту, должны быть определены и доведены до сведения организации заказчика и требуют от команды по аудиту:</w:t>
            </w:r>
          </w:p>
          <w:p w:rsidR="009759BA" w:rsidRPr="00D3492E" w:rsidRDefault="009759BA" w:rsidP="00242709">
            <w:pPr>
              <w:autoSpaceDE w:val="0"/>
              <w:autoSpaceDN w:val="0"/>
              <w:adjustRightInd w:val="0"/>
              <w:spacing w:before="0" w:after="0"/>
              <w:jc w:val="both"/>
              <w:rPr>
                <w:rFonts w:ascii="Times New Roman" w:hAnsi="Times New Roman"/>
                <w:lang w:val="ru-RU" w:eastAsia="ru-RU"/>
              </w:rPr>
            </w:pPr>
            <w:r w:rsidRPr="00D3492E">
              <w:rPr>
                <w:rFonts w:ascii="Times New Roman" w:hAnsi="Times New Roman"/>
                <w:lang w:val="ru-RU" w:eastAsia="ru-RU"/>
              </w:rPr>
              <w:t>a) рассмотреть и проверить структуру, политики, процессы, процедуры, записи и связанные с ними документы организации заказчика, имеющие отношение к системе менеджмента;</w:t>
            </w:r>
          </w:p>
          <w:p w:rsidR="009759BA" w:rsidRPr="00D3492E" w:rsidRDefault="009759BA" w:rsidP="00242709">
            <w:pPr>
              <w:autoSpaceDE w:val="0"/>
              <w:autoSpaceDN w:val="0"/>
              <w:adjustRightInd w:val="0"/>
              <w:spacing w:before="0" w:after="0"/>
              <w:jc w:val="both"/>
              <w:rPr>
                <w:rFonts w:ascii="Times New Roman" w:hAnsi="Times New Roman"/>
                <w:lang w:val="ru-RU" w:eastAsia="ru-RU"/>
              </w:rPr>
            </w:pPr>
            <w:r w:rsidRPr="00D3492E">
              <w:rPr>
                <w:rFonts w:ascii="Times New Roman" w:hAnsi="Times New Roman"/>
                <w:lang w:val="ru-RU" w:eastAsia="ru-RU"/>
              </w:rPr>
              <w:t>b) определить их соответствие всем требованиям, имеющим отношение к предполагаемой области сертификации;</w:t>
            </w:r>
          </w:p>
          <w:p w:rsidR="009759BA" w:rsidRPr="00D3492E" w:rsidRDefault="009759BA" w:rsidP="00242709">
            <w:pPr>
              <w:autoSpaceDE w:val="0"/>
              <w:autoSpaceDN w:val="0"/>
              <w:adjustRightInd w:val="0"/>
              <w:spacing w:before="0" w:after="0"/>
              <w:jc w:val="both"/>
              <w:rPr>
                <w:rFonts w:ascii="Times New Roman" w:hAnsi="Times New Roman"/>
                <w:lang w:val="ru-RU" w:eastAsia="ru-RU"/>
              </w:rPr>
            </w:pPr>
            <w:r w:rsidRPr="00D3492E">
              <w:rPr>
                <w:rFonts w:ascii="Times New Roman" w:hAnsi="Times New Roman"/>
                <w:lang w:val="ru-RU" w:eastAsia="ru-RU"/>
              </w:rPr>
              <w:t>c) определить, что процессы и процедуры разработаны, внедрены и результативно поддерживаются, чтобы обеспечить основание для доверия к системе менеджмента заказчика; и</w:t>
            </w:r>
          </w:p>
          <w:p w:rsidR="009759BA" w:rsidRPr="00D3492E" w:rsidRDefault="009759BA" w:rsidP="00242709">
            <w:pPr>
              <w:autoSpaceDE w:val="0"/>
              <w:autoSpaceDN w:val="0"/>
              <w:adjustRightInd w:val="0"/>
              <w:spacing w:before="0" w:after="0"/>
              <w:jc w:val="both"/>
              <w:rPr>
                <w:rFonts w:ascii="Times New Roman" w:hAnsi="Times New Roman"/>
                <w:lang w:val="ru-RU" w:eastAsia="ru-RU"/>
              </w:rPr>
            </w:pPr>
            <w:r w:rsidRPr="00D3492E">
              <w:rPr>
                <w:rFonts w:ascii="Times New Roman" w:hAnsi="Times New Roman"/>
                <w:lang w:val="ru-RU" w:eastAsia="ru-RU"/>
              </w:rPr>
              <w:t>d) информировать заказчика в процессе работы о любых несоответствиях между политикой, целями и задачами заказчика (согласующимися с ожиданиями в соответствующем стандарте на системы</w:t>
            </w:r>
          </w:p>
          <w:p w:rsidR="009759BA" w:rsidRPr="00D3492E" w:rsidRDefault="009759BA" w:rsidP="00242709">
            <w:pPr>
              <w:jc w:val="both"/>
              <w:rPr>
                <w:rFonts w:ascii="Times New Roman" w:hAnsi="Times New Roman"/>
                <w:lang w:val="ru-RU" w:eastAsia="ru-RU"/>
              </w:rPr>
            </w:pPr>
            <w:r w:rsidRPr="00D3492E">
              <w:rPr>
                <w:rFonts w:ascii="Times New Roman" w:hAnsi="Times New Roman"/>
                <w:lang w:val="ru-RU" w:eastAsia="ru-RU"/>
              </w:rPr>
              <w:t xml:space="preserve">менеджмента или другом нормативном </w:t>
            </w:r>
            <w:proofErr w:type="gramStart"/>
            <w:r w:rsidRPr="00D3492E">
              <w:rPr>
                <w:rFonts w:ascii="Times New Roman" w:hAnsi="Times New Roman"/>
                <w:lang w:val="ru-RU" w:eastAsia="ru-RU"/>
              </w:rPr>
              <w:t>документе</w:t>
            </w:r>
            <w:proofErr w:type="gramEnd"/>
            <w:r w:rsidRPr="00D3492E">
              <w:rPr>
                <w:rFonts w:ascii="Times New Roman" w:hAnsi="Times New Roman"/>
                <w:lang w:val="ru-RU" w:eastAsia="ru-RU"/>
              </w:rPr>
              <w:t>) и результатами.</w:t>
            </w:r>
          </w:p>
          <w:p w:rsidR="009759BA" w:rsidRPr="00D3492E" w:rsidRDefault="009759BA" w:rsidP="00242709">
            <w:pPr>
              <w:autoSpaceDE w:val="0"/>
              <w:autoSpaceDN w:val="0"/>
              <w:adjustRightInd w:val="0"/>
              <w:spacing w:before="0" w:after="0"/>
              <w:jc w:val="both"/>
              <w:rPr>
                <w:rFonts w:ascii="Times New Roman" w:hAnsi="Times New Roman"/>
                <w:b/>
                <w:bCs/>
                <w:lang w:val="ru-RU" w:eastAsia="ru-RU"/>
              </w:rPr>
            </w:pPr>
            <w:r w:rsidRPr="00D3492E">
              <w:rPr>
                <w:rFonts w:ascii="Times New Roman" w:hAnsi="Times New Roman"/>
                <w:b/>
                <w:bCs/>
                <w:lang w:val="ru-RU" w:eastAsia="ru-RU"/>
              </w:rPr>
              <w:t>Информирование о членах команды по аудиту</w:t>
            </w:r>
          </w:p>
          <w:p w:rsidR="009759BA" w:rsidRPr="00D3492E" w:rsidRDefault="009759BA" w:rsidP="00242709">
            <w:pPr>
              <w:autoSpaceDE w:val="0"/>
              <w:autoSpaceDN w:val="0"/>
              <w:adjustRightInd w:val="0"/>
              <w:spacing w:before="0" w:after="0"/>
              <w:jc w:val="both"/>
              <w:rPr>
                <w:rFonts w:ascii="Times New Roman" w:hAnsi="Times New Roman"/>
                <w:lang w:val="ru-RU" w:eastAsia="ru-RU"/>
              </w:rPr>
            </w:pPr>
            <w:r w:rsidRPr="00D3492E">
              <w:rPr>
                <w:rFonts w:ascii="Times New Roman" w:hAnsi="Times New Roman"/>
                <w:lang w:val="ru-RU" w:eastAsia="ru-RU"/>
              </w:rPr>
              <w:t>Орган по сертификации должен заблаговременно сообщить фамилии и по запросу предоставить основную информацию по каждому члену команды по аудиту, чтобы организация заказчика имела</w:t>
            </w:r>
          </w:p>
          <w:p w:rsidR="009759BA" w:rsidRPr="00D3492E" w:rsidRDefault="009759BA" w:rsidP="00242709">
            <w:pPr>
              <w:jc w:val="both"/>
              <w:rPr>
                <w:rFonts w:ascii="Times New Roman" w:hAnsi="Times New Roman"/>
                <w:lang w:val="ru-RU" w:eastAsia="ru-RU"/>
              </w:rPr>
            </w:pPr>
            <w:r w:rsidRPr="00D3492E">
              <w:rPr>
                <w:rFonts w:ascii="Times New Roman" w:hAnsi="Times New Roman"/>
                <w:lang w:val="ru-RU" w:eastAsia="ru-RU"/>
              </w:rPr>
              <w:t>достаточно времени для опротестования назначения какого-либо конкретного аудитора или технического эксперта, а орган по сертификации – для изменения состава команды по аудиту в случае аргументированного протеста.</w:t>
            </w:r>
          </w:p>
          <w:p w:rsidR="009759BA" w:rsidRPr="00D3492E" w:rsidRDefault="009759BA" w:rsidP="00242709">
            <w:pPr>
              <w:autoSpaceDE w:val="0"/>
              <w:autoSpaceDN w:val="0"/>
              <w:adjustRightInd w:val="0"/>
              <w:spacing w:before="0" w:after="0"/>
              <w:jc w:val="both"/>
              <w:rPr>
                <w:rFonts w:ascii="Times New Roman" w:hAnsi="Times New Roman"/>
                <w:b/>
                <w:bCs/>
                <w:lang w:val="ru-RU" w:eastAsia="ru-RU"/>
              </w:rPr>
            </w:pPr>
            <w:r w:rsidRPr="00D3492E">
              <w:rPr>
                <w:rFonts w:ascii="Times New Roman" w:hAnsi="Times New Roman"/>
                <w:b/>
                <w:bCs/>
                <w:lang w:val="ru-RU" w:eastAsia="ru-RU"/>
              </w:rPr>
              <w:t>Информирование о плане аудита</w:t>
            </w:r>
          </w:p>
          <w:p w:rsidR="009759BA" w:rsidRPr="00D3492E" w:rsidRDefault="009759BA" w:rsidP="00242709">
            <w:pPr>
              <w:jc w:val="both"/>
              <w:rPr>
                <w:rFonts w:ascii="Times New Roman" w:hAnsi="Times New Roman"/>
                <w:lang w:val="ru-RU" w:eastAsia="ru-RU"/>
              </w:rPr>
            </w:pPr>
            <w:r w:rsidRPr="00D3492E">
              <w:rPr>
                <w:rFonts w:ascii="Times New Roman" w:hAnsi="Times New Roman"/>
                <w:lang w:val="ru-RU" w:eastAsia="ru-RU"/>
              </w:rPr>
              <w:t>Организация заказчика должна быть проинформирова.</w:t>
            </w:r>
          </w:p>
          <w:p w:rsidR="009759BA" w:rsidRPr="00D3492E" w:rsidRDefault="009759BA" w:rsidP="00242709">
            <w:pPr>
              <w:jc w:val="both"/>
              <w:rPr>
                <w:rFonts w:ascii="Times New Roman" w:hAnsi="Times New Roman"/>
                <w:b/>
                <w:lang w:val="ru-RU" w:eastAsia="en-US"/>
              </w:rPr>
            </w:pPr>
            <w:r w:rsidRPr="00D3492E">
              <w:rPr>
                <w:rFonts w:ascii="Times New Roman" w:hAnsi="Times New Roman"/>
                <w:b/>
                <w:bCs/>
                <w:lang w:val="ru-RU" w:eastAsia="ru-RU"/>
              </w:rPr>
              <w:t>Проведение аудитов на местах</w:t>
            </w:r>
          </w:p>
        </w:tc>
        <w:tc>
          <w:tcPr>
            <w:tcW w:w="1897" w:type="dxa"/>
            <w:tcBorders>
              <w:top w:val="single" w:sz="4" w:space="0" w:color="auto"/>
              <w:bottom w:val="single" w:sz="4" w:space="0" w:color="auto"/>
            </w:tcBorders>
            <w:shd w:val="clear" w:color="auto" w:fill="DEEAF6"/>
          </w:tcPr>
          <w:p w:rsidR="009759BA" w:rsidRPr="00D3492E" w:rsidRDefault="009759BA" w:rsidP="0002584F">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2" w:type="dxa"/>
            <w:gridSpan w:val="2"/>
            <w:tcBorders>
              <w:top w:val="single" w:sz="4" w:space="0" w:color="auto"/>
              <w:bottom w:val="single" w:sz="4" w:space="0" w:color="auto"/>
            </w:tcBorders>
            <w:shd w:val="clear" w:color="auto" w:fill="FFF2CC"/>
          </w:tcPr>
          <w:p w:rsidR="009759BA" w:rsidRPr="00D3492E" w:rsidRDefault="009759BA" w:rsidP="0002584F">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9759BA">
        <w:tblPrEx>
          <w:tblBorders>
            <w:bottom w:val="single" w:sz="4" w:space="0" w:color="auto"/>
          </w:tblBorders>
        </w:tblPrEx>
        <w:tc>
          <w:tcPr>
            <w:tcW w:w="991" w:type="dxa"/>
            <w:gridSpan w:val="2"/>
            <w:tcBorders>
              <w:top w:val="single" w:sz="4" w:space="0" w:color="auto"/>
              <w:bottom w:val="single" w:sz="4" w:space="0" w:color="auto"/>
            </w:tcBorders>
          </w:tcPr>
          <w:p w:rsidR="009759BA" w:rsidRPr="00D3492E" w:rsidRDefault="009759BA">
            <w:pPr>
              <w:rPr>
                <w:lang w:val="ru-RU"/>
              </w:rPr>
            </w:pPr>
            <w:r w:rsidRPr="00D3492E">
              <w:rPr>
                <w:rFonts w:ascii="Times New Roman" w:hAnsi="Times New Roman"/>
                <w:sz w:val="24"/>
                <w:szCs w:val="24"/>
                <w:lang w:val="ru-RU"/>
              </w:rPr>
              <w:t>9.1.8</w:t>
            </w:r>
          </w:p>
        </w:tc>
        <w:tc>
          <w:tcPr>
            <w:tcW w:w="5104" w:type="dxa"/>
            <w:gridSpan w:val="2"/>
            <w:tcBorders>
              <w:top w:val="single" w:sz="4" w:space="0" w:color="auto"/>
              <w:bottom w:val="single" w:sz="4" w:space="0" w:color="auto"/>
            </w:tcBorders>
          </w:tcPr>
          <w:p w:rsidR="009759BA" w:rsidRPr="00D3492E" w:rsidRDefault="009759BA" w:rsidP="008972F8">
            <w:pPr>
              <w:pStyle w:val="Default"/>
              <w:jc w:val="both"/>
              <w:rPr>
                <w:rFonts w:ascii="Times New Roman" w:hAnsi="Times New Roman" w:cs="Times New Roman"/>
                <w:color w:val="auto"/>
              </w:rPr>
            </w:pPr>
            <w:r w:rsidRPr="00D3492E">
              <w:rPr>
                <w:rFonts w:ascii="Times New Roman" w:hAnsi="Times New Roman" w:cs="Times New Roman"/>
                <w:color w:val="auto"/>
              </w:rPr>
              <w:t>Орган по халяль сертификации должен предоставлять письменный отчет для каждого аудита</w:t>
            </w:r>
            <w:proofErr w:type="gramStart"/>
            <w:r w:rsidRPr="00D3492E">
              <w:rPr>
                <w:rFonts w:ascii="Times New Roman" w:hAnsi="Times New Roman" w:cs="Times New Roman"/>
                <w:color w:val="auto"/>
              </w:rPr>
              <w:t>.О</w:t>
            </w:r>
            <w:proofErr w:type="gramEnd"/>
            <w:r w:rsidRPr="00D3492E">
              <w:rPr>
                <w:rFonts w:ascii="Times New Roman" w:hAnsi="Times New Roman" w:cs="Times New Roman"/>
                <w:color w:val="auto"/>
              </w:rPr>
              <w:t xml:space="preserve">тчет должен быть составлен на основе соответствующих рекомендаций, содержащихся в </w:t>
            </w:r>
            <w:r w:rsidR="0081511C">
              <w:rPr>
                <w:rFonts w:ascii="Times New Roman" w:hAnsi="Times New Roman" w:cs="Times New Roman"/>
                <w:color w:val="auto"/>
              </w:rPr>
              <w:t xml:space="preserve">ISO </w:t>
            </w:r>
            <w:r w:rsidRPr="00D3492E">
              <w:rPr>
                <w:rFonts w:ascii="Times New Roman" w:hAnsi="Times New Roman" w:cs="Times New Roman"/>
                <w:color w:val="auto"/>
              </w:rPr>
              <w:t xml:space="preserve">19011. Аудиторская группа имеет право определить возможности </w:t>
            </w:r>
            <w:r w:rsidRPr="00D3492E">
              <w:rPr>
                <w:rFonts w:ascii="Times New Roman" w:hAnsi="Times New Roman" w:cs="Times New Roman"/>
                <w:color w:val="auto"/>
              </w:rPr>
              <w:lastRenderedPageBreak/>
              <w:t xml:space="preserve">для улучшения, но не будет рекомендовать конкретные решения, которые воспринимаются как консультационные услуги. Правом собственности на аудиторский отчет распоряжается орган по халяль сертификации. </w:t>
            </w:r>
          </w:p>
          <w:p w:rsidR="009759BA" w:rsidRPr="00D3492E" w:rsidRDefault="009759BA" w:rsidP="008972F8">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rPr>
              <w:t>Если продукт / услуга находится в пищевой цепочке операций, отчет должен включать ссылки на вопросы, касающиеся СМБП.</w:t>
            </w:r>
          </w:p>
        </w:tc>
        <w:tc>
          <w:tcPr>
            <w:tcW w:w="1897" w:type="dxa"/>
            <w:tcBorders>
              <w:top w:val="single" w:sz="4" w:space="0" w:color="auto"/>
              <w:bottom w:val="single" w:sz="4" w:space="0" w:color="auto"/>
            </w:tcBorders>
            <w:shd w:val="clear" w:color="auto" w:fill="DEEAF6"/>
          </w:tcPr>
          <w:p w:rsidR="009759BA" w:rsidRPr="00D3492E" w:rsidRDefault="009759BA" w:rsidP="0002584F">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2" w:type="dxa"/>
            <w:gridSpan w:val="2"/>
            <w:tcBorders>
              <w:top w:val="single" w:sz="4" w:space="0" w:color="auto"/>
              <w:bottom w:val="single" w:sz="4" w:space="0" w:color="auto"/>
            </w:tcBorders>
            <w:shd w:val="clear" w:color="auto" w:fill="FFF2CC"/>
          </w:tcPr>
          <w:p w:rsidR="009759BA" w:rsidRPr="00D3492E" w:rsidRDefault="009759BA" w:rsidP="0002584F">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9759BA">
        <w:tblPrEx>
          <w:tblBorders>
            <w:bottom w:val="single" w:sz="4" w:space="0" w:color="auto"/>
          </w:tblBorders>
        </w:tblPrEx>
        <w:tc>
          <w:tcPr>
            <w:tcW w:w="991" w:type="dxa"/>
            <w:gridSpan w:val="2"/>
            <w:tcBorders>
              <w:top w:val="single" w:sz="4" w:space="0" w:color="auto"/>
              <w:bottom w:val="single" w:sz="4" w:space="0" w:color="auto"/>
            </w:tcBorders>
          </w:tcPr>
          <w:p w:rsidR="009759BA" w:rsidRPr="00D3492E" w:rsidRDefault="009759BA" w:rsidP="00BD1032">
            <w:pPr>
              <w:jc w:val="both"/>
              <w:rPr>
                <w:lang w:val="ru-RU"/>
              </w:rPr>
            </w:pPr>
            <w:r w:rsidRPr="00D3492E">
              <w:rPr>
                <w:rFonts w:ascii="Times New Roman" w:hAnsi="Times New Roman"/>
                <w:sz w:val="24"/>
                <w:szCs w:val="24"/>
                <w:lang w:val="ru-RU"/>
              </w:rPr>
              <w:lastRenderedPageBreak/>
              <w:t>9.1.9</w:t>
            </w:r>
          </w:p>
        </w:tc>
        <w:tc>
          <w:tcPr>
            <w:tcW w:w="5104" w:type="dxa"/>
            <w:gridSpan w:val="2"/>
            <w:tcBorders>
              <w:top w:val="single" w:sz="4" w:space="0" w:color="auto"/>
              <w:bottom w:val="single" w:sz="4" w:space="0" w:color="auto"/>
            </w:tcBorders>
          </w:tcPr>
          <w:p w:rsidR="009759BA" w:rsidRPr="00D3492E" w:rsidRDefault="009759BA" w:rsidP="00467940">
            <w:pPr>
              <w:jc w:val="both"/>
              <w:rPr>
                <w:rFonts w:ascii="Times New Roman" w:hAnsi="Times New Roman"/>
                <w:b/>
                <w:sz w:val="24"/>
                <w:szCs w:val="24"/>
                <w:lang w:val="ru-RU"/>
              </w:rPr>
            </w:pPr>
            <w:r w:rsidRPr="00D3492E">
              <w:rPr>
                <w:rFonts w:ascii="Times New Roman" w:hAnsi="Times New Roman"/>
                <w:b/>
                <w:sz w:val="24"/>
                <w:szCs w:val="24"/>
              </w:rPr>
              <w:t xml:space="preserve">Требования, установленные в пунктах с 9.1.11 по 9.1.15 </w:t>
            </w:r>
            <w:r w:rsidR="0081511C" w:rsidRPr="0081511C">
              <w:rPr>
                <w:rFonts w:ascii="Times New Roman" w:hAnsi="Times New Roman"/>
                <w:b/>
                <w:color w:val="0000FF"/>
                <w:sz w:val="24"/>
                <w:szCs w:val="24"/>
                <w:lang w:val="ru-RU"/>
              </w:rPr>
              <w:t>ISO / IEC 17021</w:t>
            </w:r>
            <w:r w:rsidRPr="00D3492E">
              <w:rPr>
                <w:rFonts w:ascii="Times New Roman" w:hAnsi="Times New Roman"/>
                <w:b/>
                <w:sz w:val="24"/>
                <w:szCs w:val="24"/>
              </w:rPr>
              <w:t>.</w:t>
            </w:r>
          </w:p>
          <w:p w:rsidR="009759BA" w:rsidRPr="00D3492E" w:rsidRDefault="009759BA" w:rsidP="008972F8">
            <w:pPr>
              <w:autoSpaceDE w:val="0"/>
              <w:autoSpaceDN w:val="0"/>
              <w:adjustRightInd w:val="0"/>
              <w:spacing w:before="0" w:after="0"/>
              <w:jc w:val="both"/>
              <w:rPr>
                <w:rFonts w:ascii="Times New Roman" w:hAnsi="Times New Roman"/>
                <w:b/>
                <w:lang w:val="ru-RU" w:eastAsia="ru-RU"/>
              </w:rPr>
            </w:pPr>
            <w:r w:rsidRPr="00D3492E">
              <w:rPr>
                <w:rFonts w:ascii="Times New Roman" w:hAnsi="Times New Roman"/>
                <w:b/>
                <w:lang w:val="ru-RU" w:eastAsia="ru-RU"/>
              </w:rPr>
              <w:t>Анализ причин несоответствий</w:t>
            </w:r>
          </w:p>
          <w:p w:rsidR="009759BA" w:rsidRPr="00D3492E" w:rsidRDefault="009759BA" w:rsidP="008972F8">
            <w:pPr>
              <w:jc w:val="both"/>
              <w:rPr>
                <w:rFonts w:ascii="Times New Roman" w:hAnsi="Times New Roman"/>
                <w:lang w:val="ru-RU" w:eastAsia="ru-RU"/>
              </w:rPr>
            </w:pPr>
            <w:r w:rsidRPr="00D3492E">
              <w:rPr>
                <w:rFonts w:ascii="Times New Roman" w:hAnsi="Times New Roman"/>
                <w:lang w:val="ru-RU" w:eastAsia="ru-RU"/>
              </w:rPr>
              <w:t>Орган по сертификации должен требовать от заказчика проведения анализа причин и описания конкретных коррекций и корректирующих действий, предпринятых или планируемых для устранения выявленных несоответствий в течение определенного времени.</w:t>
            </w:r>
          </w:p>
          <w:p w:rsidR="009759BA" w:rsidRPr="00D3492E" w:rsidRDefault="009759BA" w:rsidP="008972F8">
            <w:pPr>
              <w:autoSpaceDE w:val="0"/>
              <w:autoSpaceDN w:val="0"/>
              <w:adjustRightInd w:val="0"/>
              <w:spacing w:before="0" w:after="0"/>
              <w:jc w:val="both"/>
              <w:rPr>
                <w:rFonts w:ascii="Times New Roman" w:hAnsi="Times New Roman"/>
                <w:b/>
                <w:lang w:val="ru-RU" w:eastAsia="ru-RU"/>
              </w:rPr>
            </w:pPr>
            <w:r w:rsidRPr="00D3492E">
              <w:rPr>
                <w:rFonts w:ascii="Times New Roman" w:hAnsi="Times New Roman"/>
                <w:b/>
                <w:lang w:val="ru-RU" w:eastAsia="ru-RU"/>
              </w:rPr>
              <w:t>Результативность коррекций и корректирующих действий</w:t>
            </w:r>
          </w:p>
          <w:p w:rsidR="009759BA" w:rsidRPr="00D3492E" w:rsidRDefault="009759BA" w:rsidP="008972F8">
            <w:pPr>
              <w:autoSpaceDE w:val="0"/>
              <w:autoSpaceDN w:val="0"/>
              <w:adjustRightInd w:val="0"/>
              <w:spacing w:before="0" w:after="0"/>
              <w:jc w:val="both"/>
              <w:rPr>
                <w:rFonts w:ascii="Times New Roman" w:hAnsi="Times New Roman"/>
                <w:lang w:val="ru-RU" w:eastAsia="ru-RU"/>
              </w:rPr>
            </w:pPr>
            <w:r w:rsidRPr="00D3492E">
              <w:rPr>
                <w:rFonts w:ascii="Times New Roman" w:hAnsi="Times New Roman"/>
                <w:lang w:val="ru-RU" w:eastAsia="ru-RU"/>
              </w:rPr>
              <w:t>Орган по сертификации должен проанализировать коррекции, идентифицированные причины и корректирующие действия, представленные заказчиком, чтобы определить, являются ли они приемлемыми. Орган по сертификации должен проверить результативность любой выполненной коррекции и предпринятых корректирующих действий. Свидетельства, полученные в качестве доказательства устранения несоответствий, должны быть оформлены в виде записей. Заказчик должен быть проинформирован о результатах анализа и проверки.</w:t>
            </w:r>
          </w:p>
          <w:p w:rsidR="009759BA" w:rsidRPr="00D3492E" w:rsidRDefault="009759BA" w:rsidP="008972F8">
            <w:pPr>
              <w:jc w:val="both"/>
              <w:rPr>
                <w:rFonts w:ascii="Times New Roman" w:hAnsi="Times New Roman"/>
                <w:lang w:val="ru-RU" w:eastAsia="ru-RU"/>
              </w:rPr>
            </w:pPr>
            <w:r w:rsidRPr="00D3492E">
              <w:rPr>
                <w:rFonts w:ascii="Times New Roman" w:hAnsi="Times New Roman"/>
                <w:lang w:val="ru-RU" w:eastAsia="en-US"/>
              </w:rPr>
              <w:t>[</w:t>
            </w:r>
            <w:r w:rsidRPr="00D3492E">
              <w:rPr>
                <w:rFonts w:ascii="Times New Roman" w:hAnsi="Times New Roman"/>
                <w:lang w:val="ru-RU" w:eastAsia="en-US"/>
              </w:rPr>
              <w:sym w:font="Wingdings" w:char="F0E8"/>
            </w:r>
            <w:r w:rsidRPr="00D3492E">
              <w:rPr>
                <w:rFonts w:ascii="Times New Roman" w:hAnsi="Times New Roman"/>
                <w:lang w:val="ru-RU" w:eastAsia="en-US"/>
              </w:rPr>
              <w:t>Примечание</w:t>
            </w:r>
            <w:proofErr w:type="gramStart"/>
            <w:r w:rsidRPr="00D3492E">
              <w:rPr>
                <w:rFonts w:ascii="Times New Roman" w:hAnsi="Times New Roman"/>
                <w:lang w:val="ru-RU" w:eastAsia="en-US"/>
              </w:rPr>
              <w:t>:</w:t>
            </w:r>
            <w:r w:rsidRPr="00D3492E">
              <w:rPr>
                <w:rFonts w:ascii="Times New Roman" w:hAnsi="Times New Roman"/>
                <w:lang w:val="ru-RU" w:eastAsia="ru-RU"/>
              </w:rPr>
              <w:t>П</w:t>
            </w:r>
            <w:proofErr w:type="gramEnd"/>
            <w:r w:rsidRPr="00D3492E">
              <w:rPr>
                <w:rFonts w:ascii="Times New Roman" w:hAnsi="Times New Roman"/>
                <w:lang w:val="ru-RU" w:eastAsia="ru-RU"/>
              </w:rPr>
              <w:t>роверка результативности коррекций и корректирующего действия может быть проведена на основе анализа документации, предоставленной заказчиком, или, при необходимости, посредством проверки на месте.</w:t>
            </w:r>
          </w:p>
          <w:p w:rsidR="009759BA" w:rsidRPr="00D3492E" w:rsidRDefault="009759BA" w:rsidP="008972F8">
            <w:pPr>
              <w:autoSpaceDE w:val="0"/>
              <w:autoSpaceDN w:val="0"/>
              <w:adjustRightInd w:val="0"/>
              <w:spacing w:before="0" w:after="0"/>
              <w:jc w:val="both"/>
              <w:rPr>
                <w:rFonts w:ascii="Times New Roman" w:hAnsi="Times New Roman"/>
                <w:b/>
                <w:lang w:val="ru-RU" w:eastAsia="ru-RU"/>
              </w:rPr>
            </w:pPr>
            <w:r w:rsidRPr="00D3492E">
              <w:rPr>
                <w:rFonts w:ascii="Times New Roman" w:hAnsi="Times New Roman"/>
                <w:b/>
                <w:lang w:val="ru-RU" w:eastAsia="ru-RU"/>
              </w:rPr>
              <w:t>Дополнительные аудиты</w:t>
            </w:r>
          </w:p>
          <w:p w:rsidR="009759BA" w:rsidRPr="00D3492E" w:rsidRDefault="009759BA" w:rsidP="008972F8">
            <w:pPr>
              <w:jc w:val="both"/>
              <w:rPr>
                <w:rFonts w:ascii="Times New Roman" w:hAnsi="Times New Roman"/>
                <w:lang w:val="ru-RU" w:eastAsia="ru-RU"/>
              </w:rPr>
            </w:pPr>
            <w:r w:rsidRPr="00D3492E">
              <w:rPr>
                <w:rFonts w:ascii="Times New Roman" w:hAnsi="Times New Roman"/>
                <w:lang w:val="ru-RU" w:eastAsia="ru-RU"/>
              </w:rPr>
              <w:t>Заказчик должен быть проинформирован о том, какой дополнительный полный или сокращенный аудит или документальные свидетельства (которые будут подтверждены во время будущих инспекционных аудитов) потребуются для проверки результативности коррекций и корректирующих действий.</w:t>
            </w:r>
          </w:p>
          <w:p w:rsidR="009759BA" w:rsidRPr="00D3492E" w:rsidRDefault="009759BA" w:rsidP="008972F8">
            <w:pPr>
              <w:autoSpaceDE w:val="0"/>
              <w:autoSpaceDN w:val="0"/>
              <w:adjustRightInd w:val="0"/>
              <w:spacing w:before="0" w:after="0"/>
              <w:jc w:val="both"/>
              <w:rPr>
                <w:rFonts w:ascii="Times New Roman" w:hAnsi="Times New Roman"/>
                <w:b/>
                <w:lang w:val="ru-RU" w:eastAsia="ru-RU"/>
              </w:rPr>
            </w:pPr>
            <w:r w:rsidRPr="00D3492E">
              <w:rPr>
                <w:rFonts w:ascii="Times New Roman" w:hAnsi="Times New Roman"/>
                <w:b/>
                <w:lang w:val="ru-RU" w:eastAsia="ru-RU"/>
              </w:rPr>
              <w:t>Решение по сертификации</w:t>
            </w:r>
          </w:p>
          <w:p w:rsidR="009759BA" w:rsidRPr="00D3492E" w:rsidRDefault="009759BA" w:rsidP="008972F8">
            <w:pPr>
              <w:jc w:val="both"/>
              <w:rPr>
                <w:rFonts w:ascii="Times New Roman" w:hAnsi="Times New Roman"/>
                <w:lang w:val="ru-RU" w:eastAsia="ru-RU"/>
              </w:rPr>
            </w:pPr>
            <w:r w:rsidRPr="00D3492E">
              <w:rPr>
                <w:rFonts w:ascii="Times New Roman" w:hAnsi="Times New Roman"/>
                <w:lang w:val="ru-RU" w:eastAsia="ru-RU"/>
              </w:rPr>
              <w:t>Орган по сертификации должен гарантировать, что лица или комитеты, которые принимают решения по сертификации или повторной сертификации, отличаются от тех, которые проводили аудиты.</w:t>
            </w:r>
          </w:p>
          <w:p w:rsidR="009759BA" w:rsidRPr="00D3492E" w:rsidRDefault="009759BA" w:rsidP="008972F8">
            <w:pPr>
              <w:autoSpaceDE w:val="0"/>
              <w:autoSpaceDN w:val="0"/>
              <w:adjustRightInd w:val="0"/>
              <w:spacing w:before="0" w:after="0"/>
              <w:jc w:val="both"/>
              <w:rPr>
                <w:rFonts w:ascii="Times New Roman" w:hAnsi="Times New Roman"/>
                <w:b/>
                <w:lang w:val="ru-RU" w:eastAsia="ru-RU"/>
              </w:rPr>
            </w:pPr>
            <w:r w:rsidRPr="00D3492E">
              <w:rPr>
                <w:rFonts w:ascii="Times New Roman" w:hAnsi="Times New Roman"/>
                <w:b/>
                <w:lang w:val="ru-RU" w:eastAsia="ru-RU"/>
              </w:rPr>
              <w:t>Действия перед принятием решения</w:t>
            </w:r>
          </w:p>
          <w:p w:rsidR="009759BA" w:rsidRPr="00D3492E" w:rsidRDefault="009759BA" w:rsidP="008972F8">
            <w:pPr>
              <w:autoSpaceDE w:val="0"/>
              <w:autoSpaceDN w:val="0"/>
              <w:adjustRightInd w:val="0"/>
              <w:spacing w:before="0" w:after="0"/>
              <w:jc w:val="both"/>
              <w:rPr>
                <w:rFonts w:ascii="Times New Roman" w:hAnsi="Times New Roman"/>
                <w:lang w:val="ru-RU" w:eastAsia="ru-RU"/>
              </w:rPr>
            </w:pPr>
            <w:r w:rsidRPr="00D3492E">
              <w:rPr>
                <w:rFonts w:ascii="Times New Roman" w:hAnsi="Times New Roman"/>
                <w:lang w:val="ru-RU" w:eastAsia="ru-RU"/>
              </w:rPr>
              <w:t>Орган по сертификации до принятия решения должен подтвердить, что:</w:t>
            </w:r>
          </w:p>
          <w:p w:rsidR="009759BA" w:rsidRPr="00D3492E" w:rsidRDefault="009759BA" w:rsidP="008972F8">
            <w:pPr>
              <w:autoSpaceDE w:val="0"/>
              <w:autoSpaceDN w:val="0"/>
              <w:adjustRightInd w:val="0"/>
              <w:spacing w:before="0" w:after="0"/>
              <w:jc w:val="both"/>
              <w:rPr>
                <w:rFonts w:ascii="Times New Roman" w:hAnsi="Times New Roman"/>
                <w:lang w:val="ru-RU" w:eastAsia="ru-RU"/>
              </w:rPr>
            </w:pPr>
            <w:r w:rsidRPr="00D3492E">
              <w:rPr>
                <w:rFonts w:ascii="Times New Roman" w:hAnsi="Times New Roman"/>
                <w:lang w:val="ru-RU" w:eastAsia="ru-RU"/>
              </w:rPr>
              <w:t>a) информация, предоставленная командой по аудиту, является достаточной с точки зрения требований по сертификации и области сертификации;</w:t>
            </w:r>
          </w:p>
          <w:p w:rsidR="009759BA" w:rsidRPr="00D3492E" w:rsidRDefault="009759BA" w:rsidP="008972F8">
            <w:pPr>
              <w:autoSpaceDE w:val="0"/>
              <w:autoSpaceDN w:val="0"/>
              <w:adjustRightInd w:val="0"/>
              <w:spacing w:before="0" w:after="0"/>
              <w:jc w:val="both"/>
              <w:rPr>
                <w:rFonts w:ascii="Times New Roman" w:hAnsi="Times New Roman"/>
                <w:lang w:val="ru-RU" w:eastAsia="ru-RU"/>
              </w:rPr>
            </w:pPr>
            <w:r w:rsidRPr="00D3492E">
              <w:rPr>
                <w:rFonts w:ascii="Times New Roman" w:hAnsi="Times New Roman"/>
                <w:lang w:val="ru-RU" w:eastAsia="ru-RU"/>
              </w:rPr>
              <w:t xml:space="preserve">b) он проанализировал, одобрил и проверил результативность коррекций и корректирующих </w:t>
            </w:r>
            <w:r w:rsidRPr="00D3492E">
              <w:rPr>
                <w:rFonts w:ascii="Times New Roman" w:hAnsi="Times New Roman"/>
                <w:lang w:val="ru-RU" w:eastAsia="ru-RU"/>
              </w:rPr>
              <w:lastRenderedPageBreak/>
              <w:t>действий в отношении всех несоответствий, которые представляют собой:</w:t>
            </w:r>
          </w:p>
          <w:p w:rsidR="009759BA" w:rsidRPr="00D3492E" w:rsidRDefault="009759BA" w:rsidP="008972F8">
            <w:pPr>
              <w:autoSpaceDE w:val="0"/>
              <w:autoSpaceDN w:val="0"/>
              <w:adjustRightInd w:val="0"/>
              <w:spacing w:before="0" w:after="0"/>
              <w:jc w:val="both"/>
              <w:rPr>
                <w:rFonts w:ascii="Times New Roman" w:hAnsi="Times New Roman"/>
                <w:lang w:val="ru-RU" w:eastAsia="ru-RU"/>
              </w:rPr>
            </w:pPr>
            <w:r w:rsidRPr="00D3492E">
              <w:rPr>
                <w:rFonts w:ascii="Times New Roman" w:hAnsi="Times New Roman"/>
                <w:lang w:val="ru-RU" w:eastAsia="ru-RU"/>
              </w:rPr>
              <w:t>1) невыполнение одного или более требований стандарта на системы менеджмента;</w:t>
            </w:r>
          </w:p>
          <w:p w:rsidR="009759BA" w:rsidRPr="00D3492E" w:rsidRDefault="009759BA" w:rsidP="008972F8">
            <w:pPr>
              <w:autoSpaceDE w:val="0"/>
              <w:autoSpaceDN w:val="0"/>
              <w:adjustRightInd w:val="0"/>
              <w:spacing w:before="0" w:after="0"/>
              <w:jc w:val="both"/>
              <w:rPr>
                <w:rFonts w:ascii="Times New Roman" w:hAnsi="Times New Roman"/>
                <w:lang w:val="ru-RU" w:eastAsia="ru-RU"/>
              </w:rPr>
            </w:pPr>
            <w:r w:rsidRPr="00D3492E">
              <w:rPr>
                <w:rFonts w:ascii="Times New Roman" w:hAnsi="Times New Roman"/>
                <w:lang w:val="ru-RU" w:eastAsia="ru-RU"/>
              </w:rPr>
              <w:t>2) ситуацию, которая вызывает серьезное сомнение в способности системы менеджмента заказчика достичь намеченных результатов;</w:t>
            </w:r>
          </w:p>
          <w:p w:rsidR="009759BA" w:rsidRPr="00D3492E" w:rsidRDefault="009759BA" w:rsidP="008972F8">
            <w:pPr>
              <w:jc w:val="both"/>
              <w:rPr>
                <w:rFonts w:ascii="Times New Roman" w:hAnsi="Times New Roman"/>
                <w:b/>
                <w:sz w:val="24"/>
                <w:szCs w:val="24"/>
                <w:lang w:val="ru-RU" w:eastAsia="en-US"/>
              </w:rPr>
            </w:pPr>
            <w:r w:rsidRPr="00D3492E">
              <w:rPr>
                <w:rFonts w:ascii="Times New Roman" w:hAnsi="Times New Roman"/>
                <w:lang w:val="ru-RU" w:eastAsia="ru-RU"/>
              </w:rPr>
              <w:t>c) он проанализировал и одобрил запланированные заказчиком коррекции и корректирующие действия в отношении любых других несоответствий.</w:t>
            </w:r>
          </w:p>
        </w:tc>
        <w:tc>
          <w:tcPr>
            <w:tcW w:w="1897" w:type="dxa"/>
            <w:tcBorders>
              <w:top w:val="single" w:sz="4" w:space="0" w:color="auto"/>
              <w:bottom w:val="single" w:sz="4" w:space="0" w:color="auto"/>
            </w:tcBorders>
            <w:shd w:val="clear" w:color="auto" w:fill="DEEAF6"/>
          </w:tcPr>
          <w:p w:rsidR="009759BA" w:rsidRPr="00D3492E" w:rsidRDefault="009759BA" w:rsidP="0002584F">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2" w:type="dxa"/>
            <w:gridSpan w:val="2"/>
            <w:tcBorders>
              <w:top w:val="single" w:sz="4" w:space="0" w:color="auto"/>
              <w:bottom w:val="single" w:sz="4" w:space="0" w:color="auto"/>
            </w:tcBorders>
            <w:shd w:val="clear" w:color="auto" w:fill="FFF2CC"/>
          </w:tcPr>
          <w:p w:rsidR="009759BA" w:rsidRPr="00D3492E" w:rsidRDefault="009759BA" w:rsidP="0002584F">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631A9D" w:rsidRPr="00D3492E" w:rsidRDefault="00631A9D" w:rsidP="00631A9D">
      <w:pPr>
        <w:spacing w:after="40" w:line="200" w:lineRule="exact"/>
        <w:rPr>
          <w:sz w:val="16"/>
          <w:szCs w:val="16"/>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725"/>
        <w:gridCol w:w="1702"/>
        <w:gridCol w:w="1769"/>
        <w:gridCol w:w="357"/>
        <w:gridCol w:w="427"/>
        <w:gridCol w:w="424"/>
        <w:gridCol w:w="1559"/>
      </w:tblGrid>
      <w:tr w:rsidR="00467EC2" w:rsidRPr="00D3492E" w:rsidTr="00F41596">
        <w:trPr>
          <w:trHeight w:val="806"/>
        </w:trPr>
        <w:tc>
          <w:tcPr>
            <w:tcW w:w="811" w:type="dxa"/>
            <w:vMerge w:val="restart"/>
            <w:tcBorders>
              <w:top w:val="single" w:sz="12" w:space="0" w:color="auto"/>
            </w:tcBorders>
            <w:shd w:val="clear" w:color="auto" w:fill="CCCCCC"/>
            <w:vAlign w:val="center"/>
          </w:tcPr>
          <w:p w:rsidR="00467EC2" w:rsidRPr="00D3492E" w:rsidRDefault="00467EC2" w:rsidP="00455A9A">
            <w:pPr>
              <w:keepNext/>
              <w:keepLines/>
              <w:spacing w:after="40" w:line="200" w:lineRule="exact"/>
              <w:jc w:val="center"/>
              <w:rPr>
                <w:rFonts w:ascii="Times New Roman" w:hAnsi="Times New Roman"/>
                <w:sz w:val="24"/>
                <w:szCs w:val="24"/>
                <w:lang w:val="ru-RU"/>
              </w:rPr>
            </w:pPr>
          </w:p>
        </w:tc>
        <w:tc>
          <w:tcPr>
            <w:tcW w:w="3725" w:type="dxa"/>
            <w:vMerge w:val="restart"/>
            <w:tcBorders>
              <w:top w:val="single" w:sz="12" w:space="0" w:color="auto"/>
            </w:tcBorders>
            <w:shd w:val="clear" w:color="auto" w:fill="CCCCCC"/>
            <w:vAlign w:val="center"/>
          </w:tcPr>
          <w:p w:rsidR="00467EC2" w:rsidRPr="00D3492E" w:rsidRDefault="00467EC2" w:rsidP="00455A9A">
            <w:pPr>
              <w:jc w:val="center"/>
              <w:rPr>
                <w:rFonts w:ascii="Times New Roman" w:hAnsi="Times New Roman"/>
                <w:sz w:val="24"/>
                <w:szCs w:val="24"/>
                <w:lang w:val="ru-RU"/>
              </w:rPr>
            </w:pPr>
            <w:r w:rsidRPr="00D3492E">
              <w:rPr>
                <w:rFonts w:ascii="Times New Roman" w:hAnsi="Times New Roman"/>
                <w:sz w:val="24"/>
                <w:szCs w:val="24"/>
                <w:lang w:val="ru-RU"/>
              </w:rPr>
              <w:t>Требование</w:t>
            </w:r>
          </w:p>
        </w:tc>
        <w:tc>
          <w:tcPr>
            <w:tcW w:w="1702" w:type="dxa"/>
            <w:vMerge w:val="restart"/>
            <w:tcBorders>
              <w:top w:val="single" w:sz="12" w:space="0" w:color="auto"/>
            </w:tcBorders>
            <w:shd w:val="clear" w:color="auto" w:fill="CCCCCC"/>
            <w:vAlign w:val="center"/>
          </w:tcPr>
          <w:p w:rsidR="00467EC2" w:rsidRPr="00D3492E" w:rsidRDefault="00467EC2" w:rsidP="00F41596">
            <w:pPr>
              <w:jc w:val="center"/>
              <w:rPr>
                <w:rFonts w:ascii="Times New Roman" w:hAnsi="Times New Roman"/>
                <w:sz w:val="24"/>
                <w:szCs w:val="24"/>
                <w:lang w:val="ru-RU"/>
              </w:rPr>
            </w:pPr>
            <w:proofErr w:type="gramStart"/>
            <w:r w:rsidRPr="00D3492E">
              <w:rPr>
                <w:rFonts w:ascii="Times New Roman" w:hAnsi="Times New Roman"/>
                <w:sz w:val="24"/>
                <w:szCs w:val="24"/>
                <w:lang w:val="ru-RU"/>
              </w:rPr>
              <w:t>Ответствен-ность</w:t>
            </w:r>
            <w:proofErr w:type="gramEnd"/>
          </w:p>
        </w:tc>
        <w:tc>
          <w:tcPr>
            <w:tcW w:w="1769" w:type="dxa"/>
            <w:vMerge w:val="restart"/>
            <w:tcBorders>
              <w:top w:val="single" w:sz="12" w:space="0" w:color="auto"/>
            </w:tcBorders>
            <w:shd w:val="clear" w:color="auto" w:fill="CCCCCC"/>
            <w:vAlign w:val="center"/>
          </w:tcPr>
          <w:p w:rsidR="00467EC2" w:rsidRDefault="00467EC2" w:rsidP="00467EC2">
            <w:pPr>
              <w:keepNext/>
              <w:keepLines/>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ru-RU"/>
              </w:rPr>
              <w:t>Документы  системы менеджмента для реализации  требования</w:t>
            </w:r>
          </w:p>
          <w:p w:rsidR="00467EC2" w:rsidRPr="00926E14" w:rsidRDefault="00467EC2" w:rsidP="00467EC2">
            <w:pPr>
              <w:keepNext/>
              <w:keepLines/>
              <w:spacing w:after="40" w:line="200" w:lineRule="exact"/>
              <w:jc w:val="center"/>
              <w:rPr>
                <w:rFonts w:ascii="Times New Roman" w:hAnsi="Times New Roman"/>
                <w:bCs/>
                <w:color w:val="0000FF"/>
                <w:sz w:val="24"/>
                <w:szCs w:val="24"/>
                <w:lang w:val="ru-RU"/>
              </w:rPr>
            </w:pPr>
            <w:r w:rsidRPr="00926E14">
              <w:rPr>
                <w:rFonts w:ascii="Times New Roman" w:hAnsi="Times New Roman"/>
                <w:bCs/>
                <w:color w:val="0000FF"/>
                <w:sz w:val="24"/>
                <w:szCs w:val="24"/>
                <w:lang w:val="ru-RU"/>
              </w:rPr>
              <w:t>Документы системы менеджмент</w:t>
            </w:r>
            <w:r>
              <w:rPr>
                <w:rFonts w:ascii="Times New Roman" w:hAnsi="Times New Roman"/>
                <w:bCs/>
                <w:color w:val="0000FF"/>
                <w:sz w:val="24"/>
                <w:szCs w:val="24"/>
                <w:lang w:val="ru-RU"/>
              </w:rPr>
              <w:t>а</w:t>
            </w:r>
            <w:r w:rsidRPr="00926E14">
              <w:rPr>
                <w:rFonts w:ascii="Times New Roman" w:hAnsi="Times New Roman"/>
                <w:bCs/>
                <w:color w:val="0000FF"/>
                <w:sz w:val="24"/>
                <w:szCs w:val="24"/>
                <w:lang w:val="ru-RU"/>
              </w:rPr>
              <w:t>, где внесены изменения</w:t>
            </w:r>
            <w:proofErr w:type="gramStart"/>
            <w:r w:rsidRPr="00926E14">
              <w:rPr>
                <w:rFonts w:ascii="Times New Roman" w:hAnsi="Times New Roman"/>
                <w:bCs/>
                <w:color w:val="0000FF"/>
                <w:sz w:val="24"/>
                <w:szCs w:val="24"/>
                <w:vertAlign w:val="superscript"/>
                <w:lang w:val="ru-RU"/>
              </w:rPr>
              <w:t>4</w:t>
            </w:r>
            <w:proofErr w:type="gramEnd"/>
          </w:p>
        </w:tc>
        <w:tc>
          <w:tcPr>
            <w:tcW w:w="1208" w:type="dxa"/>
            <w:gridSpan w:val="3"/>
            <w:tcBorders>
              <w:top w:val="single" w:sz="12" w:space="0" w:color="auto"/>
              <w:bottom w:val="single" w:sz="4" w:space="0" w:color="auto"/>
            </w:tcBorders>
            <w:shd w:val="clear" w:color="auto" w:fill="CCCCCC"/>
            <w:vAlign w:val="center"/>
          </w:tcPr>
          <w:p w:rsidR="00467EC2" w:rsidRPr="00CC5B65" w:rsidRDefault="00467EC2" w:rsidP="00467EC2">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CC5B65">
              <w:rPr>
                <w:rFonts w:ascii="Times New Roman" w:hAnsi="Times New Roman"/>
                <w:sz w:val="24"/>
                <w:szCs w:val="24"/>
                <w:lang w:val="ru-RU"/>
              </w:rPr>
              <w:t>Оценка</w:t>
            </w:r>
            <w:proofErr w:type="gramStart"/>
            <w:r w:rsidRPr="00CC5B65">
              <w:rPr>
                <w:rFonts w:ascii="Times New Roman" w:hAnsi="Times New Roman"/>
                <w:sz w:val="24"/>
                <w:szCs w:val="24"/>
                <w:vertAlign w:val="superscript"/>
                <w:lang w:val="ru-RU"/>
              </w:rPr>
              <w:t>2</w:t>
            </w:r>
            <w:proofErr w:type="gramEnd"/>
          </w:p>
        </w:tc>
        <w:tc>
          <w:tcPr>
            <w:tcW w:w="1559" w:type="dxa"/>
            <w:vMerge w:val="restart"/>
            <w:tcBorders>
              <w:top w:val="single" w:sz="12" w:space="0" w:color="auto"/>
            </w:tcBorders>
            <w:shd w:val="clear" w:color="auto" w:fill="CCCCCC"/>
            <w:vAlign w:val="center"/>
          </w:tcPr>
          <w:p w:rsidR="00467EC2" w:rsidRPr="00C75A35" w:rsidRDefault="00467EC2" w:rsidP="00467EC2">
            <w:pPr>
              <w:pStyle w:val="a4"/>
              <w:keepNext/>
              <w:keepLines/>
              <w:tabs>
                <w:tab w:val="clear" w:pos="9072"/>
              </w:tabs>
              <w:spacing w:after="40"/>
              <w:jc w:val="center"/>
              <w:rPr>
                <w:rFonts w:ascii="Times New Roman" w:hAnsi="Times New Roman"/>
                <w:bCs/>
                <w:color w:val="0000FF"/>
                <w:sz w:val="24"/>
                <w:szCs w:val="24"/>
                <w:lang w:val="ru-RU"/>
              </w:rPr>
            </w:pPr>
            <w:r w:rsidRPr="00C75A35">
              <w:rPr>
                <w:rFonts w:ascii="Times New Roman" w:hAnsi="Times New Roman"/>
                <w:bCs/>
                <w:color w:val="0000FF"/>
                <w:sz w:val="24"/>
                <w:szCs w:val="24"/>
                <w:lang w:val="ru-RU"/>
              </w:rPr>
              <w:t>Коммен-тарии</w:t>
            </w:r>
            <w:r w:rsidRPr="00C75A35">
              <w:rPr>
                <w:rFonts w:ascii="Times New Roman" w:hAnsi="Times New Roman"/>
                <w:bCs/>
                <w:color w:val="0000FF"/>
                <w:sz w:val="24"/>
                <w:szCs w:val="24"/>
                <w:vertAlign w:val="superscript"/>
                <w:lang w:val="ru-RU"/>
              </w:rPr>
              <w:t>3</w:t>
            </w:r>
          </w:p>
        </w:tc>
      </w:tr>
      <w:tr w:rsidR="00D3492E" w:rsidRPr="00D3492E" w:rsidTr="00F41596">
        <w:trPr>
          <w:trHeight w:val="350"/>
        </w:trPr>
        <w:tc>
          <w:tcPr>
            <w:tcW w:w="811" w:type="dxa"/>
            <w:vMerge/>
            <w:tcBorders>
              <w:bottom w:val="single" w:sz="12" w:space="0" w:color="auto"/>
            </w:tcBorders>
            <w:shd w:val="clear" w:color="auto" w:fill="CCCCCC"/>
          </w:tcPr>
          <w:p w:rsidR="00D14473" w:rsidRPr="00D3492E" w:rsidRDefault="00D14473" w:rsidP="003A3E8B">
            <w:pPr>
              <w:keepNext/>
              <w:keepLines/>
              <w:spacing w:after="40" w:line="200" w:lineRule="exact"/>
              <w:rPr>
                <w:rFonts w:ascii="Times New Roman" w:hAnsi="Times New Roman"/>
                <w:sz w:val="24"/>
                <w:szCs w:val="24"/>
                <w:lang w:val="ru-RU"/>
              </w:rPr>
            </w:pPr>
          </w:p>
        </w:tc>
        <w:tc>
          <w:tcPr>
            <w:tcW w:w="3725" w:type="dxa"/>
            <w:vMerge/>
            <w:tcBorders>
              <w:bottom w:val="single" w:sz="12" w:space="0" w:color="auto"/>
            </w:tcBorders>
            <w:shd w:val="clear" w:color="auto" w:fill="CCCCCC"/>
            <w:vAlign w:val="center"/>
          </w:tcPr>
          <w:p w:rsidR="00D14473" w:rsidRPr="00D3492E" w:rsidRDefault="00D14473" w:rsidP="004170FF">
            <w:pPr>
              <w:pStyle w:val="31"/>
            </w:pPr>
          </w:p>
        </w:tc>
        <w:tc>
          <w:tcPr>
            <w:tcW w:w="1702" w:type="dxa"/>
            <w:vMerge/>
            <w:tcBorders>
              <w:bottom w:val="single" w:sz="12" w:space="0" w:color="auto"/>
            </w:tcBorders>
            <w:shd w:val="clear" w:color="auto" w:fill="CCCCCC"/>
            <w:vAlign w:val="center"/>
          </w:tcPr>
          <w:p w:rsidR="00D14473" w:rsidRPr="00D3492E" w:rsidRDefault="00D14473" w:rsidP="004170FF">
            <w:pPr>
              <w:pStyle w:val="31"/>
            </w:pPr>
          </w:p>
        </w:tc>
        <w:tc>
          <w:tcPr>
            <w:tcW w:w="1769" w:type="dxa"/>
            <w:vMerge/>
            <w:tcBorders>
              <w:bottom w:val="single" w:sz="12" w:space="0" w:color="auto"/>
            </w:tcBorders>
            <w:shd w:val="clear" w:color="auto" w:fill="CCCCCC"/>
            <w:vAlign w:val="center"/>
          </w:tcPr>
          <w:p w:rsidR="00D14473" w:rsidRPr="00D3492E" w:rsidRDefault="00D14473" w:rsidP="001C2474">
            <w:pPr>
              <w:keepNext/>
              <w:keepLines/>
              <w:spacing w:after="40" w:line="200" w:lineRule="exact"/>
              <w:jc w:val="center"/>
              <w:rPr>
                <w:rFonts w:ascii="Times New Roman" w:hAnsi="Times New Roman"/>
                <w:bCs/>
                <w:sz w:val="24"/>
                <w:szCs w:val="24"/>
                <w:lang w:val="ru-RU"/>
              </w:rPr>
            </w:pPr>
          </w:p>
        </w:tc>
        <w:tc>
          <w:tcPr>
            <w:tcW w:w="357" w:type="dxa"/>
            <w:tcBorders>
              <w:top w:val="single" w:sz="4" w:space="0" w:color="auto"/>
              <w:bottom w:val="single" w:sz="12" w:space="0" w:color="auto"/>
            </w:tcBorders>
            <w:shd w:val="clear" w:color="auto" w:fill="CCCCCC"/>
            <w:vAlign w:val="center"/>
          </w:tcPr>
          <w:p w:rsidR="00D14473" w:rsidRPr="00D3492E" w:rsidRDefault="00D14473"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D3492E">
              <w:rPr>
                <w:rFonts w:ascii="Times New Roman" w:hAnsi="Times New Roman"/>
                <w:szCs w:val="24"/>
                <w:highlight w:val="lightGray"/>
                <w:lang w:val="ru-RU"/>
              </w:rPr>
              <w:t>С</w:t>
            </w:r>
          </w:p>
        </w:tc>
        <w:tc>
          <w:tcPr>
            <w:tcW w:w="427" w:type="dxa"/>
            <w:tcBorders>
              <w:top w:val="single" w:sz="4" w:space="0" w:color="auto"/>
              <w:bottom w:val="single" w:sz="12" w:space="0" w:color="auto"/>
            </w:tcBorders>
            <w:shd w:val="clear" w:color="auto" w:fill="CCCCCC"/>
            <w:vAlign w:val="center"/>
          </w:tcPr>
          <w:p w:rsidR="00D14473" w:rsidRPr="00D3492E" w:rsidRDefault="00D14473"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нз</w:t>
            </w:r>
          </w:p>
        </w:tc>
        <w:tc>
          <w:tcPr>
            <w:tcW w:w="424" w:type="dxa"/>
            <w:tcBorders>
              <w:top w:val="single" w:sz="4" w:space="0" w:color="auto"/>
              <w:bottom w:val="single" w:sz="12" w:space="0" w:color="auto"/>
            </w:tcBorders>
            <w:shd w:val="clear" w:color="auto" w:fill="CCCCCC"/>
            <w:vAlign w:val="center"/>
          </w:tcPr>
          <w:p w:rsidR="00D14473" w:rsidRPr="00D3492E" w:rsidRDefault="00D14473"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зн</w:t>
            </w:r>
          </w:p>
        </w:tc>
        <w:tc>
          <w:tcPr>
            <w:tcW w:w="1559" w:type="dxa"/>
            <w:vMerge/>
            <w:tcBorders>
              <w:bottom w:val="single" w:sz="12" w:space="0" w:color="auto"/>
            </w:tcBorders>
            <w:shd w:val="clear" w:color="auto" w:fill="CCCCCC"/>
          </w:tcPr>
          <w:p w:rsidR="00D14473" w:rsidRPr="00D3492E" w:rsidRDefault="00D14473" w:rsidP="00F568F1">
            <w:pPr>
              <w:pStyle w:val="a4"/>
              <w:keepNext/>
              <w:keepLines/>
              <w:tabs>
                <w:tab w:val="clear" w:pos="9072"/>
              </w:tabs>
              <w:spacing w:after="40" w:line="200" w:lineRule="exact"/>
              <w:jc w:val="center"/>
              <w:rPr>
                <w:rFonts w:ascii="Times New Roman" w:hAnsi="Times New Roman"/>
                <w:sz w:val="24"/>
                <w:szCs w:val="24"/>
                <w:lang w:val="en-GB"/>
              </w:rPr>
            </w:pPr>
          </w:p>
        </w:tc>
      </w:tr>
      <w:tr w:rsidR="00D3492E" w:rsidRPr="00D3492E" w:rsidTr="00F41596">
        <w:tblPrEx>
          <w:tblBorders>
            <w:bottom w:val="single" w:sz="4" w:space="0" w:color="auto"/>
          </w:tblBorders>
        </w:tblPrEx>
        <w:tc>
          <w:tcPr>
            <w:tcW w:w="4536" w:type="dxa"/>
            <w:gridSpan w:val="2"/>
            <w:tcBorders>
              <w:top w:val="single" w:sz="12" w:space="0" w:color="auto"/>
              <w:bottom w:val="single" w:sz="12" w:space="0" w:color="auto"/>
              <w:right w:val="single" w:sz="4" w:space="0" w:color="auto"/>
            </w:tcBorders>
            <w:shd w:val="clear" w:color="auto" w:fill="auto"/>
          </w:tcPr>
          <w:p w:rsidR="00D8256C" w:rsidRPr="00D3492E" w:rsidRDefault="00947DC7" w:rsidP="00947DC7">
            <w:pPr>
              <w:autoSpaceDE w:val="0"/>
              <w:autoSpaceDN w:val="0"/>
              <w:adjustRightInd w:val="0"/>
              <w:spacing w:before="0" w:after="0"/>
              <w:ind w:left="782" w:hanging="782"/>
              <w:rPr>
                <w:rFonts w:ascii="Times New Roman" w:hAnsi="Times New Roman"/>
                <w:sz w:val="24"/>
                <w:szCs w:val="24"/>
                <w:lang w:val="ru-RU"/>
              </w:rPr>
            </w:pPr>
            <w:bookmarkStart w:id="15" w:name="_Ref354480882"/>
            <w:bookmarkStart w:id="16" w:name="_Toc363473141"/>
            <w:bookmarkStart w:id="17" w:name="_Toc370464298"/>
            <w:r w:rsidRPr="00D3492E">
              <w:rPr>
                <w:rFonts w:ascii="Times New Roman" w:hAnsi="Times New Roman"/>
                <w:b/>
                <w:sz w:val="24"/>
                <w:szCs w:val="24"/>
                <w:lang w:val="ru-RU"/>
              </w:rPr>
              <w:t>9.2</w:t>
            </w:r>
            <w:r w:rsidR="002914D7" w:rsidRPr="00D3492E">
              <w:rPr>
                <w:rFonts w:ascii="Times New Roman" w:hAnsi="Times New Roman"/>
                <w:b/>
                <w:sz w:val="24"/>
                <w:szCs w:val="24"/>
                <w:lang w:val="ru-RU"/>
              </w:rPr>
              <w:t xml:space="preserve"> </w:t>
            </w:r>
            <w:r w:rsidR="002914D7" w:rsidRPr="00D3492E">
              <w:rPr>
                <w:rFonts w:ascii="Times New Roman" w:hAnsi="Times New Roman"/>
                <w:sz w:val="24"/>
                <w:szCs w:val="24"/>
                <w:lang w:val="ru-RU"/>
              </w:rPr>
              <w:t xml:space="preserve">       </w:t>
            </w:r>
            <w:bookmarkEnd w:id="15"/>
            <w:bookmarkEnd w:id="16"/>
            <w:bookmarkEnd w:id="17"/>
            <w:r w:rsidRPr="00D3492E">
              <w:rPr>
                <w:rFonts w:ascii="Times New Roman" w:hAnsi="Times New Roman"/>
                <w:b/>
                <w:sz w:val="24"/>
                <w:szCs w:val="24"/>
                <w:lang w:val="ru-RU"/>
              </w:rPr>
              <w:t>Первичный аудит и сертификация</w:t>
            </w:r>
            <w:r w:rsidR="0082478F" w:rsidRPr="00D3492E">
              <w:rPr>
                <w:rFonts w:ascii="Times New Roman" w:hAnsi="Times New Roman"/>
                <w:b/>
                <w:sz w:val="24"/>
                <w:szCs w:val="24"/>
                <w:lang w:val="ru-RU"/>
              </w:rPr>
              <w:t xml:space="preserve"> халяль</w:t>
            </w:r>
          </w:p>
        </w:tc>
        <w:tc>
          <w:tcPr>
            <w:tcW w:w="1702" w:type="dxa"/>
            <w:tcBorders>
              <w:top w:val="single" w:sz="12" w:space="0" w:color="auto"/>
              <w:bottom w:val="single" w:sz="12" w:space="0" w:color="auto"/>
              <w:right w:val="single" w:sz="4" w:space="0" w:color="auto"/>
            </w:tcBorders>
            <w:shd w:val="clear" w:color="auto" w:fill="auto"/>
          </w:tcPr>
          <w:p w:rsidR="003A3E8B" w:rsidRPr="0065414B" w:rsidRDefault="00676233" w:rsidP="003A3E8B">
            <w:pPr>
              <w:spacing w:after="40" w:line="200" w:lineRule="exact"/>
              <w:rPr>
                <w:rFonts w:ascii="Times New Roman" w:hAnsi="Times New Roman"/>
                <w:color w:val="0000FF"/>
                <w:sz w:val="24"/>
                <w:szCs w:val="24"/>
                <w:lang w:val="ru-RU"/>
              </w:rPr>
            </w:pPr>
            <w:r w:rsidRPr="0065414B">
              <w:rPr>
                <w:rFonts w:ascii="Times New Roman" w:hAnsi="Times New Roman"/>
                <w:color w:val="0000FF"/>
                <w:sz w:val="24"/>
                <w:szCs w:val="24"/>
                <w:lang w:val="ru-RU"/>
              </w:rPr>
              <w:t>О/ТЭ</w:t>
            </w:r>
          </w:p>
        </w:tc>
        <w:tc>
          <w:tcPr>
            <w:tcW w:w="1769" w:type="dxa"/>
            <w:tcBorders>
              <w:top w:val="single" w:sz="12" w:space="0" w:color="auto"/>
              <w:left w:val="single" w:sz="4" w:space="0" w:color="auto"/>
              <w:bottom w:val="single" w:sz="12" w:space="0" w:color="auto"/>
              <w:right w:val="single" w:sz="4" w:space="0" w:color="auto"/>
            </w:tcBorders>
            <w:shd w:val="clear" w:color="auto" w:fill="DEEAF6"/>
          </w:tcPr>
          <w:p w:rsidR="003A3E8B" w:rsidRPr="00D3492E" w:rsidRDefault="00ED49B9" w:rsidP="003A3E8B">
            <w:pPr>
              <w:spacing w:after="40" w:line="200" w:lineRule="exact"/>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ru-RU"/>
              </w:rPr>
              <w:instrText xml:space="preserve"> </w:instrText>
            </w:r>
            <w:r w:rsidR="003A3E8B" w:rsidRPr="00D3492E">
              <w:rPr>
                <w:rFonts w:ascii="Times New Roman" w:hAnsi="Times New Roman"/>
                <w:iCs/>
                <w:sz w:val="24"/>
                <w:szCs w:val="24"/>
                <w:lang w:val="en-GB"/>
              </w:rPr>
              <w:instrText>FORMTEXT</w:instrText>
            </w:r>
            <w:r w:rsidR="003A3E8B"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57"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FORMCHECKBOX</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7"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FORMCHECKBOX</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4"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FORMCHECKBOX</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ru-RU"/>
              </w:rPr>
              <w:instrText xml:space="preserve"> </w:instrText>
            </w:r>
            <w:r w:rsidR="003A3E8B" w:rsidRPr="00D3492E">
              <w:rPr>
                <w:rFonts w:ascii="Times New Roman" w:hAnsi="Times New Roman"/>
                <w:iCs/>
                <w:sz w:val="24"/>
                <w:szCs w:val="24"/>
                <w:lang w:val="en-GB"/>
              </w:rPr>
              <w:instrText>FORMTEXT</w:instrText>
            </w:r>
            <w:r w:rsidR="003A3E8B"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4310BD" w:rsidRPr="00D3492E" w:rsidRDefault="004310BD" w:rsidP="00B65027">
      <w:pPr>
        <w:spacing w:after="40" w:line="200" w:lineRule="exact"/>
        <w:rPr>
          <w:sz w:val="18"/>
          <w:szCs w:val="18"/>
          <w:lang w:val="ru-RU"/>
        </w:rPr>
        <w:sectPr w:rsidR="004310BD" w:rsidRPr="00D3492E"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5245"/>
        <w:gridCol w:w="1769"/>
        <w:gridCol w:w="391"/>
        <w:gridCol w:w="393"/>
        <w:gridCol w:w="392"/>
        <w:gridCol w:w="1591"/>
      </w:tblGrid>
      <w:tr w:rsidR="009759BA" w:rsidRPr="00D3492E" w:rsidTr="00731D07">
        <w:tc>
          <w:tcPr>
            <w:tcW w:w="993" w:type="dxa"/>
            <w:tcBorders>
              <w:top w:val="single" w:sz="4" w:space="0" w:color="auto"/>
              <w:bottom w:val="single" w:sz="4" w:space="0" w:color="auto"/>
            </w:tcBorders>
          </w:tcPr>
          <w:p w:rsidR="009759BA" w:rsidRPr="00D3492E" w:rsidRDefault="009759BA" w:rsidP="00947DC7">
            <w:pPr>
              <w:spacing w:after="40" w:line="200" w:lineRule="exact"/>
              <w:rPr>
                <w:rFonts w:ascii="Times New Roman" w:hAnsi="Times New Roman"/>
                <w:b/>
                <w:sz w:val="24"/>
                <w:szCs w:val="24"/>
                <w:lang w:val="ru-RU"/>
              </w:rPr>
            </w:pPr>
            <w:r w:rsidRPr="00D3492E">
              <w:rPr>
                <w:rFonts w:ascii="Times New Roman" w:hAnsi="Times New Roman"/>
                <w:b/>
                <w:sz w:val="24"/>
                <w:szCs w:val="24"/>
                <w:lang w:val="ru-RU"/>
              </w:rPr>
              <w:lastRenderedPageBreak/>
              <w:t>9.2.1</w:t>
            </w:r>
          </w:p>
        </w:tc>
        <w:tc>
          <w:tcPr>
            <w:tcW w:w="5245" w:type="dxa"/>
            <w:tcBorders>
              <w:top w:val="single" w:sz="4" w:space="0" w:color="auto"/>
              <w:bottom w:val="single" w:sz="4" w:space="0" w:color="auto"/>
            </w:tcBorders>
          </w:tcPr>
          <w:p w:rsidR="009759BA" w:rsidRPr="00D3492E" w:rsidRDefault="009759BA" w:rsidP="00D63820">
            <w:pPr>
              <w:autoSpaceDE w:val="0"/>
              <w:autoSpaceDN w:val="0"/>
              <w:adjustRightInd w:val="0"/>
              <w:spacing w:before="0" w:after="0"/>
              <w:jc w:val="both"/>
              <w:rPr>
                <w:rFonts w:ascii="Times New Roman" w:hAnsi="Times New Roman"/>
                <w:b/>
                <w:lang w:val="ru-RU" w:eastAsia="ru-RU"/>
              </w:rPr>
            </w:pPr>
            <w:r w:rsidRPr="00D3492E">
              <w:rPr>
                <w:rFonts w:ascii="Times New Roman" w:hAnsi="Times New Roman"/>
                <w:b/>
                <w:lang w:val="ru-RU" w:eastAsia="ru-RU"/>
              </w:rPr>
              <w:t>Заявление</w:t>
            </w:r>
          </w:p>
          <w:p w:rsidR="009759BA" w:rsidRPr="0081511C" w:rsidRDefault="009759BA" w:rsidP="00677B27">
            <w:pPr>
              <w:pStyle w:val="Default"/>
              <w:rPr>
                <w:rFonts w:ascii="Times New Roman" w:hAnsi="Times New Roman" w:cs="Times New Roman"/>
                <w:b/>
                <w:color w:val="auto"/>
                <w:lang w:eastAsia="de-DE"/>
              </w:rPr>
            </w:pPr>
            <w:r w:rsidRPr="00D3492E">
              <w:rPr>
                <w:rFonts w:ascii="Times New Roman" w:hAnsi="Times New Roman" w:cs="Times New Roman"/>
                <w:b/>
                <w:color w:val="auto"/>
                <w:lang w:eastAsia="de-DE"/>
              </w:rPr>
              <w:t xml:space="preserve">a) Требования, описанные в пункте 9.2.1 </w:t>
            </w:r>
            <w:r w:rsidR="0081511C" w:rsidRPr="0081511C">
              <w:rPr>
                <w:rFonts w:ascii="Times New Roman" w:hAnsi="Times New Roman"/>
                <w:b/>
                <w:color w:val="0000FF"/>
              </w:rPr>
              <w:t>ISO / IEC 17021</w:t>
            </w:r>
            <w:r w:rsidRPr="0081511C">
              <w:rPr>
                <w:rFonts w:ascii="Times New Roman" w:hAnsi="Times New Roman" w:cs="Times New Roman"/>
                <w:b/>
                <w:color w:val="auto"/>
                <w:lang w:eastAsia="de-DE"/>
              </w:rPr>
              <w:t xml:space="preserve">. </w:t>
            </w:r>
          </w:p>
          <w:p w:rsidR="009759BA" w:rsidRPr="00D3492E" w:rsidRDefault="009759BA" w:rsidP="00677B27">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b/>
                <w:sz w:val="24"/>
                <w:szCs w:val="24"/>
                <w:lang w:val="ru-RU"/>
              </w:rPr>
              <w:t>б</w:t>
            </w:r>
            <w:r w:rsidRPr="00D3492E">
              <w:rPr>
                <w:rFonts w:ascii="Times New Roman" w:hAnsi="Times New Roman"/>
                <w:sz w:val="24"/>
                <w:szCs w:val="24"/>
                <w:lang w:val="ru-RU"/>
              </w:rPr>
              <w:t>) орган по халяль сертификации требует, чтобы организация-заявитель предоставила подробную информацию о правовом статусе/организации, сырье, технологических линиях, необходимых FSMS (СМБП) вопросах, т.е. HACCP исследованиях, количестве смен и количестве сотрудников в каждой смене и т.д.</w:t>
            </w:r>
          </w:p>
          <w:p w:rsidR="009759BA" w:rsidRPr="00D3492E" w:rsidRDefault="009759BA" w:rsidP="00D63820">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Орган по сертификации должен потребовать от уполномоченного представителя организации,</w:t>
            </w:r>
          </w:p>
          <w:p w:rsidR="009759BA" w:rsidRPr="00D3492E" w:rsidRDefault="009759BA" w:rsidP="00D63820">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подавшей заявку, предоставления информации, необходимой для того, чтобы он мог установить:</w:t>
            </w:r>
          </w:p>
          <w:p w:rsidR="009759BA" w:rsidRPr="00D3492E" w:rsidRDefault="009759BA" w:rsidP="00D63820">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a) заявляемую область сертификации;</w:t>
            </w:r>
          </w:p>
          <w:p w:rsidR="009759BA" w:rsidRPr="00D3492E" w:rsidRDefault="009759BA" w:rsidP="00D63820">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b) общие характеристики организации, подавшей заявку, включая ее наименование и адрес (a) ее</w:t>
            </w:r>
          </w:p>
          <w:p w:rsidR="009759BA" w:rsidRPr="00D3492E" w:rsidRDefault="009759BA" w:rsidP="00D63820">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фактического месторасположения, важные аспекты ее процессов и деятельности, а также все соответствующие юридические обязательства;</w:t>
            </w:r>
          </w:p>
          <w:p w:rsidR="009759BA" w:rsidRPr="00D3492E" w:rsidRDefault="009759BA" w:rsidP="00D63820">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c) общую информацию, имеющую отношение к заявляемой области сертификации, касающуюся</w:t>
            </w:r>
          </w:p>
          <w:p w:rsidR="009759BA" w:rsidRPr="00D3492E" w:rsidRDefault="009759BA" w:rsidP="00D63820">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организации, подавшей заявку, такую как виды ее деятельности, человеческие и технические ресурсы, функции и взаимоотношения в рамках корпорации, если таковая имеется;</w:t>
            </w:r>
          </w:p>
          <w:p w:rsidR="009759BA" w:rsidRPr="00D3492E" w:rsidRDefault="009759BA" w:rsidP="00D63820">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 xml:space="preserve">d) информацию, касающуюся всех процессов организации, переданных по аутсорсингу, </w:t>
            </w:r>
            <w:r w:rsidRPr="00D3492E">
              <w:rPr>
                <w:rFonts w:ascii="Times New Roman" w:hAnsi="Times New Roman"/>
                <w:sz w:val="24"/>
                <w:szCs w:val="24"/>
                <w:lang w:val="ru-RU" w:eastAsia="ru-RU"/>
              </w:rPr>
              <w:lastRenderedPageBreak/>
              <w:t>которые</w:t>
            </w:r>
          </w:p>
          <w:p w:rsidR="009759BA" w:rsidRPr="00D3492E" w:rsidRDefault="009759BA" w:rsidP="00D63820">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будут влиять на соответствие требованиям;</w:t>
            </w:r>
          </w:p>
          <w:p w:rsidR="009759BA" w:rsidRPr="00D3492E" w:rsidRDefault="009759BA" w:rsidP="00D63820">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e) стандарты или другие требования, на соответствие которым организация, подавшая заявку, намерена сертифицироваться;</w:t>
            </w:r>
          </w:p>
          <w:p w:rsidR="009759BA" w:rsidRPr="00D3492E" w:rsidRDefault="009759BA" w:rsidP="00D63820">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f) информацию о получении консультирования по системе менеджмента.</w:t>
            </w:r>
          </w:p>
        </w:tc>
        <w:tc>
          <w:tcPr>
            <w:tcW w:w="1769" w:type="dxa"/>
            <w:tcBorders>
              <w:top w:val="single" w:sz="4" w:space="0" w:color="auto"/>
              <w:bottom w:val="single" w:sz="4" w:space="0" w:color="auto"/>
            </w:tcBorders>
            <w:shd w:val="clear" w:color="auto" w:fill="DEEAF6"/>
          </w:tcPr>
          <w:p w:rsidR="009759BA" w:rsidRPr="00D3492E" w:rsidRDefault="009759BA" w:rsidP="00B65027">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B65027">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731D07">
        <w:tc>
          <w:tcPr>
            <w:tcW w:w="993" w:type="dxa"/>
            <w:tcBorders>
              <w:top w:val="single" w:sz="4" w:space="0" w:color="auto"/>
              <w:bottom w:val="single" w:sz="4" w:space="0" w:color="auto"/>
            </w:tcBorders>
          </w:tcPr>
          <w:p w:rsidR="009759BA" w:rsidRPr="00D3492E" w:rsidRDefault="009759BA">
            <w:pPr>
              <w:rPr>
                <w:b/>
              </w:rPr>
            </w:pPr>
            <w:r w:rsidRPr="00D3492E">
              <w:rPr>
                <w:rFonts w:ascii="Times New Roman" w:hAnsi="Times New Roman"/>
                <w:b/>
                <w:sz w:val="24"/>
                <w:szCs w:val="24"/>
                <w:lang w:val="ru-RU"/>
              </w:rPr>
              <w:lastRenderedPageBreak/>
              <w:t>9.2.2</w:t>
            </w:r>
          </w:p>
        </w:tc>
        <w:tc>
          <w:tcPr>
            <w:tcW w:w="5245" w:type="dxa"/>
            <w:tcBorders>
              <w:top w:val="single" w:sz="4" w:space="0" w:color="auto"/>
              <w:bottom w:val="single" w:sz="4" w:space="0" w:color="auto"/>
            </w:tcBorders>
          </w:tcPr>
          <w:p w:rsidR="009759BA" w:rsidRPr="00D3492E" w:rsidRDefault="009759BA" w:rsidP="00677B27">
            <w:pPr>
              <w:pStyle w:val="Default"/>
              <w:rPr>
                <w:rFonts w:ascii="Times New Roman" w:hAnsi="Times New Roman" w:cs="Times New Roman"/>
                <w:color w:val="auto"/>
              </w:rPr>
            </w:pPr>
            <w:r w:rsidRPr="00D3492E">
              <w:rPr>
                <w:rFonts w:ascii="Times New Roman" w:hAnsi="Times New Roman" w:cs="Times New Roman"/>
                <w:color w:val="auto"/>
              </w:rPr>
              <w:t xml:space="preserve">Требования, указанные в п. 9.2.2 </w:t>
            </w:r>
            <w:r w:rsidR="0081511C" w:rsidRPr="0065414B">
              <w:rPr>
                <w:rFonts w:ascii="Times New Roman" w:hAnsi="Times New Roman"/>
                <w:color w:val="0000FF"/>
              </w:rPr>
              <w:t>ISO / IEC 17021</w:t>
            </w:r>
            <w:r w:rsidRPr="00D3492E">
              <w:rPr>
                <w:rFonts w:ascii="Times New Roman" w:hAnsi="Times New Roman" w:cs="Times New Roman"/>
                <w:color w:val="auto"/>
              </w:rPr>
              <w:t xml:space="preserve">. </w:t>
            </w:r>
          </w:p>
          <w:p w:rsidR="009759BA" w:rsidRPr="00D3492E" w:rsidRDefault="009759BA" w:rsidP="00677B27">
            <w:pPr>
              <w:autoSpaceDE w:val="0"/>
              <w:autoSpaceDN w:val="0"/>
              <w:adjustRightInd w:val="0"/>
              <w:spacing w:before="0" w:after="0"/>
              <w:jc w:val="both"/>
              <w:rPr>
                <w:rFonts w:ascii="Times New Roman" w:hAnsi="Times New Roman"/>
                <w:b/>
                <w:sz w:val="24"/>
                <w:szCs w:val="24"/>
                <w:lang w:val="ru-RU" w:eastAsia="ru-RU"/>
              </w:rPr>
            </w:pPr>
            <w:r w:rsidRPr="00D3492E">
              <w:rPr>
                <w:rFonts w:ascii="Times New Roman" w:hAnsi="Times New Roman"/>
                <w:b/>
                <w:bCs/>
                <w:sz w:val="24"/>
                <w:szCs w:val="24"/>
              </w:rPr>
              <w:t xml:space="preserve">ПРИМЕЧАНИЕ </w:t>
            </w:r>
            <w:r w:rsidRPr="00D3492E">
              <w:rPr>
                <w:rFonts w:ascii="Times New Roman" w:hAnsi="Times New Roman"/>
                <w:sz w:val="24"/>
                <w:szCs w:val="24"/>
              </w:rPr>
              <w:t>- В случае несоответствий, выявленных во время аудита, производитель/услуга обязан сделать заявление, что он готов исправить все несоответствия, обнаруженные в ходе проверки, прежде чем он сможет возобновить свое заявление. После неудачного процесса сертификации, новые приложения должны быть приняты только в случае, если клиент делает такое заявление. Если первая заявка на сертификацию, которая завершилась неудачно, была подана в другой орган по сертификации, то в таком случае заявитель обязан предоставить подробную информацию об этой первой заявке на сертификацию.</w:t>
            </w:r>
          </w:p>
        </w:tc>
        <w:tc>
          <w:tcPr>
            <w:tcW w:w="1769" w:type="dxa"/>
            <w:tcBorders>
              <w:top w:val="single" w:sz="4" w:space="0" w:color="auto"/>
              <w:bottom w:val="single" w:sz="4" w:space="0" w:color="auto"/>
            </w:tcBorders>
            <w:shd w:val="clear" w:color="auto" w:fill="DEEAF6"/>
          </w:tcPr>
          <w:p w:rsidR="009759BA" w:rsidRPr="00D3492E" w:rsidRDefault="009759BA" w:rsidP="00D33201">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D33201">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731D07">
        <w:tc>
          <w:tcPr>
            <w:tcW w:w="993" w:type="dxa"/>
            <w:tcBorders>
              <w:top w:val="single" w:sz="4" w:space="0" w:color="auto"/>
              <w:bottom w:val="single" w:sz="4" w:space="0" w:color="auto"/>
            </w:tcBorders>
          </w:tcPr>
          <w:p w:rsidR="009759BA" w:rsidRPr="00D3492E" w:rsidRDefault="009759BA" w:rsidP="00947DC7">
            <w:r w:rsidRPr="00D3492E">
              <w:rPr>
                <w:rFonts w:ascii="Times New Roman" w:hAnsi="Times New Roman"/>
                <w:sz w:val="24"/>
                <w:szCs w:val="24"/>
                <w:lang w:val="ru-RU"/>
              </w:rPr>
              <w:t>9.2.2.1</w:t>
            </w:r>
          </w:p>
        </w:tc>
        <w:tc>
          <w:tcPr>
            <w:tcW w:w="5245" w:type="dxa"/>
            <w:tcBorders>
              <w:top w:val="single" w:sz="4" w:space="0" w:color="auto"/>
              <w:bottom w:val="single" w:sz="4" w:space="0" w:color="auto"/>
            </w:tcBorders>
          </w:tcPr>
          <w:p w:rsidR="009759BA" w:rsidRPr="00D3492E" w:rsidRDefault="009759BA" w:rsidP="00D63820">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Перед проведением аудита орган по сертификации должен провести анализ заявки и дополнительной информации по сертификации, чтобы гарантировать, что:</w:t>
            </w:r>
          </w:p>
          <w:p w:rsidR="009759BA" w:rsidRPr="00D3492E" w:rsidRDefault="009759BA" w:rsidP="00D63820">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a) информация об организации, подавшей заявку, и ее системе менеджмента является достаточной</w:t>
            </w:r>
          </w:p>
          <w:p w:rsidR="009759BA" w:rsidRPr="00D3492E" w:rsidRDefault="009759BA" w:rsidP="00D63820">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для проведения аудита;</w:t>
            </w:r>
          </w:p>
          <w:p w:rsidR="009759BA" w:rsidRPr="00D3492E" w:rsidRDefault="009759BA" w:rsidP="00D63820">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b) требования сертификации четко определены, документированы и были предоставлены организации, подавшей заявку;</w:t>
            </w:r>
          </w:p>
          <w:p w:rsidR="009759BA" w:rsidRPr="00D3492E" w:rsidRDefault="009759BA" w:rsidP="00D63820">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c) все известные расхождения в понимании между органом по сертификации и организацией, подавшей заявку, устранены;</w:t>
            </w:r>
          </w:p>
          <w:p w:rsidR="009759BA" w:rsidRPr="00D3492E" w:rsidRDefault="009759BA" w:rsidP="00D63820">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d) орган по сертификации обладает компетентностью и способностью осуществлять деятельность по сертификации;</w:t>
            </w:r>
          </w:p>
          <w:p w:rsidR="009759BA" w:rsidRPr="00D3492E" w:rsidRDefault="009759BA" w:rsidP="00D63820">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e) запрашиваемая область сертификации, место (a) фактического осуществления деятельности организации заявителя, время, необходимое для проведения аудитов, и любые другие моменты, влияющие на работы по сертификации, приняты во внимание (язык, условия безопасности, угрозы беспристрастности и т. д.);</w:t>
            </w:r>
          </w:p>
          <w:p w:rsidR="009759BA" w:rsidRPr="00D3492E" w:rsidRDefault="009759BA" w:rsidP="00D63820">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f) записи об обосновании принятия решения о проведен</w:t>
            </w:r>
            <w:proofErr w:type="gramStart"/>
            <w:r w:rsidRPr="00D3492E">
              <w:rPr>
                <w:rFonts w:ascii="Times New Roman" w:hAnsi="Times New Roman"/>
                <w:sz w:val="24"/>
                <w:szCs w:val="24"/>
                <w:lang w:val="ru-RU" w:eastAsia="ru-RU"/>
              </w:rPr>
              <w:t>ии ау</w:t>
            </w:r>
            <w:proofErr w:type="gramEnd"/>
            <w:r w:rsidRPr="00D3492E">
              <w:rPr>
                <w:rFonts w:ascii="Times New Roman" w:hAnsi="Times New Roman"/>
                <w:sz w:val="24"/>
                <w:szCs w:val="24"/>
                <w:lang w:val="ru-RU" w:eastAsia="ru-RU"/>
              </w:rPr>
              <w:t xml:space="preserve">дита поддерживаются в рабочем </w:t>
            </w:r>
            <w:r w:rsidRPr="00D3492E">
              <w:rPr>
                <w:rFonts w:ascii="Times New Roman" w:hAnsi="Times New Roman"/>
                <w:sz w:val="24"/>
                <w:szCs w:val="24"/>
                <w:lang w:val="ru-RU" w:eastAsia="ru-RU"/>
              </w:rPr>
              <w:lastRenderedPageBreak/>
              <w:t>состоянии.</w:t>
            </w:r>
          </w:p>
        </w:tc>
        <w:tc>
          <w:tcPr>
            <w:tcW w:w="1769" w:type="dxa"/>
            <w:tcBorders>
              <w:top w:val="single" w:sz="4" w:space="0" w:color="auto"/>
              <w:bottom w:val="single" w:sz="4" w:space="0" w:color="auto"/>
            </w:tcBorders>
            <w:shd w:val="clear" w:color="auto" w:fill="DEEAF6"/>
          </w:tcPr>
          <w:p w:rsidR="009759BA" w:rsidRPr="00D3492E" w:rsidRDefault="009759BA" w:rsidP="00D33201">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D33201">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731D07">
        <w:tc>
          <w:tcPr>
            <w:tcW w:w="993" w:type="dxa"/>
            <w:tcBorders>
              <w:top w:val="single" w:sz="4" w:space="0" w:color="auto"/>
              <w:bottom w:val="single" w:sz="4" w:space="0" w:color="auto"/>
            </w:tcBorders>
          </w:tcPr>
          <w:p w:rsidR="009759BA" w:rsidRPr="00D3492E" w:rsidRDefault="009759BA" w:rsidP="00947DC7">
            <w:r w:rsidRPr="00D3492E">
              <w:rPr>
                <w:rFonts w:ascii="Times New Roman" w:hAnsi="Times New Roman"/>
                <w:sz w:val="24"/>
                <w:szCs w:val="24"/>
                <w:lang w:val="ru-RU"/>
              </w:rPr>
              <w:lastRenderedPageBreak/>
              <w:t>9.2.2.2</w:t>
            </w:r>
          </w:p>
        </w:tc>
        <w:tc>
          <w:tcPr>
            <w:tcW w:w="5245" w:type="dxa"/>
            <w:tcBorders>
              <w:top w:val="single" w:sz="4" w:space="0" w:color="auto"/>
              <w:bottom w:val="single" w:sz="4" w:space="0" w:color="auto"/>
            </w:tcBorders>
          </w:tcPr>
          <w:p w:rsidR="009759BA" w:rsidRPr="00D3492E" w:rsidRDefault="009759BA" w:rsidP="00D63820">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После анализа заявки, орган по сертификации должен либо принять, либо отклонить заявку на сертификацию. Если орган по сертификации отклоняет заявку на сертификацию по результатам анализа заявки, причины для отклонения заявки должны быть документально оформлены и разъяснены заказчику.</w:t>
            </w:r>
          </w:p>
          <w:p w:rsidR="009759BA" w:rsidRPr="00D3492E" w:rsidRDefault="009759BA" w:rsidP="00D63820">
            <w:pPr>
              <w:autoSpaceDE w:val="0"/>
              <w:autoSpaceDN w:val="0"/>
              <w:adjustRightInd w:val="0"/>
              <w:spacing w:before="0" w:after="0"/>
              <w:jc w:val="both"/>
              <w:rPr>
                <w:rFonts w:ascii="Times New Roman" w:hAnsi="Times New Roman"/>
                <w:sz w:val="24"/>
                <w:szCs w:val="24"/>
                <w:lang w:val="ru-RU" w:eastAsia="ru-RU"/>
              </w:rPr>
            </w:pPr>
            <w:proofErr w:type="gramStart"/>
            <w:r w:rsidRPr="00D3492E">
              <w:rPr>
                <w:rFonts w:ascii="Times New Roman" w:hAnsi="Times New Roman"/>
                <w:sz w:val="24"/>
                <w:szCs w:val="24"/>
                <w:lang w:val="ru-RU" w:eastAsia="ru-RU"/>
              </w:rPr>
              <w:t>[</w:t>
            </w:r>
            <w:r w:rsidRPr="00D3492E">
              <w:rPr>
                <w:rFonts w:ascii="Times New Roman" w:hAnsi="Times New Roman"/>
                <w:sz w:val="24"/>
                <w:szCs w:val="24"/>
                <w:lang w:val="ru-RU" w:eastAsia="ru-RU"/>
              </w:rPr>
              <w:sym w:font="Wingdings" w:char="F0E8"/>
            </w:r>
            <w:r w:rsidRPr="00D3492E">
              <w:rPr>
                <w:rFonts w:ascii="Times New Roman" w:hAnsi="Times New Roman"/>
                <w:sz w:val="24"/>
                <w:szCs w:val="24"/>
                <w:lang w:val="ru-RU" w:eastAsia="ru-RU"/>
              </w:rPr>
              <w:t>Примечание:</w:t>
            </w:r>
            <w:proofErr w:type="gramEnd"/>
            <w:r w:rsidRPr="00D3492E">
              <w:rPr>
                <w:rFonts w:ascii="Times New Roman" w:hAnsi="Times New Roman"/>
                <w:sz w:val="24"/>
                <w:szCs w:val="24"/>
                <w:lang w:val="ru-RU" w:eastAsia="ru-RU"/>
              </w:rPr>
              <w:t xml:space="preserve"> При отклонении заявки на сертификацию орган по сертификации должен убедиться, что он не вступает в противоречие с принципами, установленными в разделе 4.</w:t>
            </w:r>
          </w:p>
        </w:tc>
        <w:tc>
          <w:tcPr>
            <w:tcW w:w="1769" w:type="dxa"/>
            <w:tcBorders>
              <w:top w:val="single" w:sz="4" w:space="0" w:color="auto"/>
              <w:bottom w:val="single" w:sz="4" w:space="0" w:color="auto"/>
            </w:tcBorders>
            <w:shd w:val="clear" w:color="auto" w:fill="DEEAF6"/>
          </w:tcPr>
          <w:p w:rsidR="009759BA" w:rsidRPr="00D3492E" w:rsidRDefault="009759BA" w:rsidP="00D33201">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D33201">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731D07">
        <w:tc>
          <w:tcPr>
            <w:tcW w:w="993" w:type="dxa"/>
            <w:tcBorders>
              <w:top w:val="single" w:sz="4" w:space="0" w:color="auto"/>
              <w:bottom w:val="single" w:sz="4" w:space="0" w:color="auto"/>
            </w:tcBorders>
          </w:tcPr>
          <w:p w:rsidR="009759BA" w:rsidRPr="00D3492E" w:rsidRDefault="009759BA" w:rsidP="00D63820">
            <w:r w:rsidRPr="00D3492E">
              <w:rPr>
                <w:rFonts w:ascii="Times New Roman" w:hAnsi="Times New Roman"/>
                <w:sz w:val="24"/>
                <w:szCs w:val="24"/>
                <w:lang w:val="ru-RU"/>
              </w:rPr>
              <w:t>9.2.2.3</w:t>
            </w:r>
          </w:p>
        </w:tc>
        <w:tc>
          <w:tcPr>
            <w:tcW w:w="5245" w:type="dxa"/>
            <w:tcBorders>
              <w:top w:val="single" w:sz="4" w:space="0" w:color="auto"/>
              <w:bottom w:val="single" w:sz="4" w:space="0" w:color="auto"/>
            </w:tcBorders>
          </w:tcPr>
          <w:p w:rsidR="009759BA" w:rsidRPr="00D3492E" w:rsidRDefault="009759BA" w:rsidP="00D63820">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На основании данного анализа орган по сертификации должен определить компетентный</w:t>
            </w:r>
          </w:p>
          <w:p w:rsidR="009759BA" w:rsidRPr="00D3492E" w:rsidRDefault="009759BA" w:rsidP="00D63820">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персонал, который необходимо включить в команду по аудиту, и того, кто будет принимать решение по сертификации.</w:t>
            </w:r>
          </w:p>
        </w:tc>
        <w:tc>
          <w:tcPr>
            <w:tcW w:w="1769" w:type="dxa"/>
            <w:tcBorders>
              <w:top w:val="single" w:sz="4" w:space="0" w:color="auto"/>
              <w:bottom w:val="single" w:sz="4" w:space="0" w:color="auto"/>
            </w:tcBorders>
            <w:shd w:val="clear" w:color="auto" w:fill="DEEAF6"/>
          </w:tcPr>
          <w:p w:rsidR="009759BA" w:rsidRPr="00D3492E" w:rsidRDefault="009759BA" w:rsidP="00D63820">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D63820">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731D07">
        <w:tc>
          <w:tcPr>
            <w:tcW w:w="993" w:type="dxa"/>
            <w:tcBorders>
              <w:top w:val="single" w:sz="4" w:space="0" w:color="auto"/>
              <w:bottom w:val="single" w:sz="4" w:space="0" w:color="auto"/>
            </w:tcBorders>
          </w:tcPr>
          <w:p w:rsidR="009759BA" w:rsidRPr="00D3492E" w:rsidRDefault="009759BA" w:rsidP="00D63820">
            <w:r w:rsidRPr="00D3492E">
              <w:rPr>
                <w:rFonts w:ascii="Times New Roman" w:hAnsi="Times New Roman"/>
                <w:sz w:val="24"/>
                <w:szCs w:val="24"/>
                <w:lang w:val="ru-RU"/>
              </w:rPr>
              <w:t>9.2.2.4</w:t>
            </w:r>
          </w:p>
        </w:tc>
        <w:tc>
          <w:tcPr>
            <w:tcW w:w="5245" w:type="dxa"/>
            <w:tcBorders>
              <w:top w:val="single" w:sz="4" w:space="0" w:color="auto"/>
              <w:bottom w:val="single" w:sz="4" w:space="0" w:color="auto"/>
            </w:tcBorders>
          </w:tcPr>
          <w:p w:rsidR="009759BA" w:rsidRPr="00D3492E" w:rsidRDefault="009759BA" w:rsidP="00D63820">
            <w:pPr>
              <w:autoSpaceDE w:val="0"/>
              <w:autoSpaceDN w:val="0"/>
              <w:adjustRightInd w:val="0"/>
              <w:spacing w:before="0" w:after="0"/>
              <w:jc w:val="both"/>
              <w:rPr>
                <w:rFonts w:ascii="Times New Roman" w:hAnsi="Times New Roman"/>
                <w:sz w:val="24"/>
                <w:szCs w:val="24"/>
                <w:lang w:val="ru-RU" w:eastAsia="ru-RU"/>
              </w:rPr>
            </w:pPr>
            <w:proofErr w:type="gramStart"/>
            <w:r w:rsidRPr="00D3492E">
              <w:rPr>
                <w:rFonts w:ascii="Times New Roman" w:hAnsi="Times New Roman"/>
                <w:sz w:val="24"/>
                <w:szCs w:val="24"/>
                <w:lang w:val="ru-RU" w:eastAsia="ru-RU"/>
              </w:rPr>
              <w:t>Команда по аудиту должна назначаться и формироваться из аудиторов (и технических</w:t>
            </w:r>
            <w:proofErr w:type="gramEnd"/>
          </w:p>
          <w:p w:rsidR="009759BA" w:rsidRPr="00D3492E" w:rsidRDefault="009759BA" w:rsidP="00D63820">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экспертов, при необходимости), которые обладают общей компетентностью, идентифицированной органом по сертификации, как установлено в 9.2.2.3, для сертификации организации, подавшей заявку.</w:t>
            </w:r>
          </w:p>
          <w:p w:rsidR="009759BA" w:rsidRPr="00D3492E" w:rsidRDefault="009759BA" w:rsidP="00613A3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Выбор команды по аудиту должен осуществляться с учетом компетентности аудиторов и технических экспертов согласно 7.2.5 и может включать использование как внутренних, так и внешних человеческих ресурсов.</w:t>
            </w:r>
          </w:p>
        </w:tc>
        <w:tc>
          <w:tcPr>
            <w:tcW w:w="1769" w:type="dxa"/>
            <w:tcBorders>
              <w:top w:val="single" w:sz="4" w:space="0" w:color="auto"/>
              <w:bottom w:val="single" w:sz="4" w:space="0" w:color="auto"/>
            </w:tcBorders>
            <w:shd w:val="clear" w:color="auto" w:fill="DEEAF6"/>
          </w:tcPr>
          <w:p w:rsidR="009759BA" w:rsidRPr="00D3492E" w:rsidRDefault="009759BA" w:rsidP="00D63820">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D63820">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731D07">
        <w:tc>
          <w:tcPr>
            <w:tcW w:w="993" w:type="dxa"/>
            <w:tcBorders>
              <w:top w:val="single" w:sz="4" w:space="0" w:color="auto"/>
              <w:bottom w:val="single" w:sz="4" w:space="0" w:color="auto"/>
            </w:tcBorders>
          </w:tcPr>
          <w:p w:rsidR="009759BA" w:rsidRPr="00D3492E" w:rsidRDefault="009759BA" w:rsidP="00D63820">
            <w:r w:rsidRPr="00D3492E">
              <w:rPr>
                <w:rFonts w:ascii="Times New Roman" w:hAnsi="Times New Roman"/>
                <w:sz w:val="24"/>
                <w:szCs w:val="24"/>
                <w:lang w:val="ru-RU"/>
              </w:rPr>
              <w:t>9.2.2.5</w:t>
            </w:r>
          </w:p>
        </w:tc>
        <w:tc>
          <w:tcPr>
            <w:tcW w:w="5245" w:type="dxa"/>
            <w:tcBorders>
              <w:top w:val="single" w:sz="4" w:space="0" w:color="auto"/>
              <w:bottom w:val="single" w:sz="4" w:space="0" w:color="auto"/>
            </w:tcBorders>
          </w:tcPr>
          <w:p w:rsidR="009759BA" w:rsidRPr="00D3492E" w:rsidRDefault="009759BA" w:rsidP="00D63820">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Лицо (a), которое (ые) будет (ут) принимать решение по сертификации, должно (ы) назначаться таким образом, чтобы обеспечить соответствующую компетентность (см. 7.2.9).</w:t>
            </w:r>
          </w:p>
        </w:tc>
        <w:tc>
          <w:tcPr>
            <w:tcW w:w="1769" w:type="dxa"/>
            <w:tcBorders>
              <w:top w:val="single" w:sz="4" w:space="0" w:color="auto"/>
              <w:bottom w:val="single" w:sz="4" w:space="0" w:color="auto"/>
            </w:tcBorders>
            <w:shd w:val="clear" w:color="auto" w:fill="DEEAF6"/>
          </w:tcPr>
          <w:p w:rsidR="009759BA" w:rsidRPr="00D3492E" w:rsidRDefault="009759BA" w:rsidP="00D63820">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D63820">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731D07">
        <w:tc>
          <w:tcPr>
            <w:tcW w:w="993" w:type="dxa"/>
            <w:tcBorders>
              <w:top w:val="single" w:sz="4" w:space="0" w:color="auto"/>
              <w:bottom w:val="single" w:sz="4" w:space="0" w:color="auto"/>
            </w:tcBorders>
          </w:tcPr>
          <w:p w:rsidR="009759BA" w:rsidRPr="00D3492E" w:rsidRDefault="009759BA" w:rsidP="00D63820">
            <w:pPr>
              <w:rPr>
                <w:rFonts w:ascii="Times New Roman" w:hAnsi="Times New Roman"/>
                <w:b/>
                <w:sz w:val="24"/>
                <w:szCs w:val="24"/>
                <w:lang w:val="ru-RU"/>
              </w:rPr>
            </w:pPr>
            <w:r w:rsidRPr="00D3492E">
              <w:rPr>
                <w:rFonts w:ascii="Times New Roman" w:hAnsi="Times New Roman"/>
                <w:b/>
                <w:sz w:val="24"/>
                <w:szCs w:val="24"/>
                <w:lang w:val="ru-RU"/>
              </w:rPr>
              <w:t>9.2.3</w:t>
            </w:r>
          </w:p>
        </w:tc>
        <w:tc>
          <w:tcPr>
            <w:tcW w:w="5245" w:type="dxa"/>
            <w:tcBorders>
              <w:top w:val="single" w:sz="4" w:space="0" w:color="auto"/>
              <w:bottom w:val="single" w:sz="4" w:space="0" w:color="auto"/>
            </w:tcBorders>
          </w:tcPr>
          <w:p w:rsidR="009759BA" w:rsidRPr="00D3492E" w:rsidRDefault="009759BA" w:rsidP="00D63820">
            <w:pPr>
              <w:autoSpaceDE w:val="0"/>
              <w:autoSpaceDN w:val="0"/>
              <w:adjustRightInd w:val="0"/>
              <w:spacing w:before="0" w:after="0"/>
              <w:jc w:val="both"/>
              <w:rPr>
                <w:rFonts w:ascii="Times New Roman" w:hAnsi="Times New Roman"/>
                <w:b/>
                <w:sz w:val="24"/>
                <w:szCs w:val="24"/>
              </w:rPr>
            </w:pPr>
            <w:r w:rsidRPr="00D3492E">
              <w:rPr>
                <w:rFonts w:ascii="Times New Roman" w:hAnsi="Times New Roman"/>
                <w:b/>
                <w:sz w:val="24"/>
                <w:szCs w:val="24"/>
              </w:rPr>
              <w:t>Первичный аудит халяль сертификации</w:t>
            </w:r>
          </w:p>
          <w:p w:rsidR="009759BA" w:rsidRPr="00D3492E" w:rsidRDefault="009759BA" w:rsidP="00731D0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rPr>
              <w:t>Первичный аудит сертификации халяль продуктов/услуг/систем управления должен состоять из 2-х этапов: 1-ая и 2-ая стадия</w:t>
            </w:r>
          </w:p>
        </w:tc>
        <w:tc>
          <w:tcPr>
            <w:tcW w:w="1769" w:type="dxa"/>
            <w:tcBorders>
              <w:top w:val="single" w:sz="4" w:space="0" w:color="auto"/>
              <w:bottom w:val="single" w:sz="4" w:space="0" w:color="auto"/>
            </w:tcBorders>
            <w:shd w:val="clear" w:color="auto" w:fill="DEEAF6"/>
          </w:tcPr>
          <w:p w:rsidR="009759BA" w:rsidRPr="00D3492E" w:rsidRDefault="009759BA" w:rsidP="007B2997">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7B2997">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731D07">
        <w:tc>
          <w:tcPr>
            <w:tcW w:w="993" w:type="dxa"/>
            <w:tcBorders>
              <w:top w:val="single" w:sz="4" w:space="0" w:color="auto"/>
              <w:bottom w:val="single" w:sz="4" w:space="0" w:color="auto"/>
            </w:tcBorders>
          </w:tcPr>
          <w:p w:rsidR="009759BA" w:rsidRPr="00D3492E" w:rsidRDefault="009759BA" w:rsidP="00D63820">
            <w:pPr>
              <w:rPr>
                <w:rFonts w:ascii="Times New Roman" w:hAnsi="Times New Roman"/>
                <w:b/>
                <w:sz w:val="24"/>
                <w:szCs w:val="24"/>
                <w:lang w:val="ru-RU"/>
              </w:rPr>
            </w:pPr>
            <w:r w:rsidRPr="00D3492E">
              <w:rPr>
                <w:rFonts w:ascii="Times New Roman" w:hAnsi="Times New Roman"/>
                <w:b/>
                <w:sz w:val="24"/>
                <w:szCs w:val="24"/>
                <w:lang w:val="ru-RU"/>
              </w:rPr>
              <w:t>9.2.3.1</w:t>
            </w:r>
          </w:p>
        </w:tc>
        <w:tc>
          <w:tcPr>
            <w:tcW w:w="5245" w:type="dxa"/>
            <w:tcBorders>
              <w:top w:val="single" w:sz="4" w:space="0" w:color="auto"/>
              <w:bottom w:val="single" w:sz="4" w:space="0" w:color="auto"/>
            </w:tcBorders>
          </w:tcPr>
          <w:p w:rsidR="009759BA" w:rsidRPr="00D3492E" w:rsidRDefault="009759BA" w:rsidP="00731D0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b/>
                <w:sz w:val="24"/>
                <w:szCs w:val="24"/>
              </w:rPr>
              <w:t>Первый этап аудита</w:t>
            </w:r>
          </w:p>
        </w:tc>
        <w:tc>
          <w:tcPr>
            <w:tcW w:w="1769" w:type="dxa"/>
            <w:tcBorders>
              <w:top w:val="single" w:sz="4" w:space="0" w:color="auto"/>
              <w:bottom w:val="single" w:sz="4" w:space="0" w:color="auto"/>
            </w:tcBorders>
            <w:shd w:val="clear" w:color="auto" w:fill="DEEAF6"/>
          </w:tcPr>
          <w:p w:rsidR="009759BA" w:rsidRPr="00D3492E" w:rsidRDefault="009759BA" w:rsidP="007B2997">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7B2997">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731D07">
        <w:tc>
          <w:tcPr>
            <w:tcW w:w="993" w:type="dxa"/>
            <w:tcBorders>
              <w:top w:val="single" w:sz="4" w:space="0" w:color="auto"/>
              <w:bottom w:val="single" w:sz="4" w:space="0" w:color="auto"/>
            </w:tcBorders>
          </w:tcPr>
          <w:p w:rsidR="009759BA" w:rsidRPr="00D3492E" w:rsidRDefault="009759BA" w:rsidP="007B2997">
            <w:pPr>
              <w:rPr>
                <w:rFonts w:ascii="Times New Roman" w:hAnsi="Times New Roman"/>
                <w:sz w:val="24"/>
                <w:szCs w:val="24"/>
                <w:lang w:val="ru-RU"/>
              </w:rPr>
            </w:pPr>
            <w:r w:rsidRPr="00D3492E">
              <w:rPr>
                <w:rFonts w:ascii="Times New Roman" w:hAnsi="Times New Roman"/>
                <w:sz w:val="24"/>
                <w:szCs w:val="24"/>
                <w:lang w:val="ru-RU"/>
              </w:rPr>
              <w:t>9.2.3.1.1</w:t>
            </w:r>
          </w:p>
        </w:tc>
        <w:tc>
          <w:tcPr>
            <w:tcW w:w="5245" w:type="dxa"/>
            <w:tcBorders>
              <w:top w:val="single" w:sz="4" w:space="0" w:color="auto"/>
              <w:bottom w:val="single" w:sz="4" w:space="0" w:color="auto"/>
            </w:tcBorders>
          </w:tcPr>
          <w:p w:rsidR="009759BA" w:rsidRPr="0081511C" w:rsidRDefault="009759BA" w:rsidP="00532068">
            <w:pPr>
              <w:pStyle w:val="Default"/>
              <w:jc w:val="both"/>
              <w:rPr>
                <w:rFonts w:ascii="Times New Roman" w:hAnsi="Times New Roman"/>
                <w:b/>
                <w:color w:val="auto"/>
                <w:lang w:val="de-DE"/>
              </w:rPr>
            </w:pPr>
            <w:r w:rsidRPr="00D3492E">
              <w:rPr>
                <w:rFonts w:ascii="Times New Roman" w:hAnsi="Times New Roman" w:cs="Times New Roman"/>
                <w:b/>
                <w:color w:val="auto"/>
                <w:lang w:val="de-DE" w:eastAsia="de-DE"/>
              </w:rPr>
              <w:t xml:space="preserve">Все требования, приведенные в п. 9.2.3.1.1 </w:t>
            </w:r>
            <w:r w:rsidR="0081511C" w:rsidRPr="0081511C">
              <w:rPr>
                <w:rFonts w:ascii="Times New Roman" w:hAnsi="Times New Roman"/>
                <w:b/>
                <w:color w:val="0000FF"/>
              </w:rPr>
              <w:t>ISO / IEC 17021</w:t>
            </w:r>
            <w:r w:rsidRPr="0081511C">
              <w:rPr>
                <w:rFonts w:ascii="Times New Roman" w:hAnsi="Times New Roman" w:cs="Times New Roman"/>
                <w:b/>
                <w:color w:val="auto"/>
                <w:lang w:eastAsia="de-DE"/>
              </w:rPr>
              <w:t xml:space="preserve"> </w:t>
            </w:r>
          </w:p>
          <w:p w:rsidR="009759BA" w:rsidRPr="00D3492E" w:rsidRDefault="009759BA" w:rsidP="00677B2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 xml:space="preserve">Первый этап аудита должен проводиться </w:t>
            </w:r>
            <w:proofErr w:type="gramStart"/>
            <w:r w:rsidRPr="00D3492E">
              <w:rPr>
                <w:rFonts w:ascii="Times New Roman" w:hAnsi="Times New Roman"/>
                <w:sz w:val="24"/>
                <w:szCs w:val="24"/>
                <w:lang w:val="ru-RU" w:eastAsia="ru-RU"/>
              </w:rPr>
              <w:t>для</w:t>
            </w:r>
            <w:proofErr w:type="gramEnd"/>
            <w:r w:rsidRPr="00D3492E">
              <w:rPr>
                <w:rFonts w:ascii="Times New Roman" w:hAnsi="Times New Roman"/>
                <w:sz w:val="24"/>
                <w:szCs w:val="24"/>
                <w:lang w:val="ru-RU" w:eastAsia="ru-RU"/>
              </w:rPr>
              <w:t>:</w:t>
            </w:r>
          </w:p>
          <w:p w:rsidR="009759BA" w:rsidRPr="00D3492E" w:rsidRDefault="009759BA" w:rsidP="00613A3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a) аудита документации системы менеджмента заказчика;</w:t>
            </w:r>
          </w:p>
          <w:p w:rsidR="009759BA" w:rsidRPr="00D3492E" w:rsidRDefault="009759BA" w:rsidP="00613A3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b) оценивания месторасположения заказчика и конкретных условий на площадках и обсуждения</w:t>
            </w:r>
          </w:p>
          <w:p w:rsidR="009759BA" w:rsidRPr="00D3492E" w:rsidRDefault="009759BA" w:rsidP="00613A3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 xml:space="preserve">с персоналом заказчика готовности ко второму </w:t>
            </w:r>
            <w:r w:rsidRPr="00D3492E">
              <w:rPr>
                <w:rFonts w:ascii="Times New Roman" w:hAnsi="Times New Roman"/>
                <w:sz w:val="24"/>
                <w:szCs w:val="24"/>
                <w:lang w:val="ru-RU" w:eastAsia="ru-RU"/>
              </w:rPr>
              <w:lastRenderedPageBreak/>
              <w:t>этапу аудита;</w:t>
            </w:r>
          </w:p>
          <w:p w:rsidR="009759BA" w:rsidRPr="00D3492E" w:rsidRDefault="009759BA" w:rsidP="00613A3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c) анализа статуса заказчика и понимания им требований стандарта, особенно в отношении идеентификации ключевых характеристик или значимых аспектов, процессов, целей и функционирования системы менеджмента;</w:t>
            </w:r>
          </w:p>
          <w:p w:rsidR="009759BA" w:rsidRPr="00D3492E" w:rsidRDefault="009759BA" w:rsidP="00613A3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d) сбора необходимой информации, касающейся области системы менеджмента, процессов и месторасположения (ий) заказчика, а также законодательных и других обязательных требований и соответствия им (например, аспекты, имеющие отношение к качеству, окружающей среде, правовые аспекты деятельности заказчика, связанные риски и т. д.);</w:t>
            </w:r>
          </w:p>
          <w:p w:rsidR="009759BA" w:rsidRPr="00D3492E" w:rsidRDefault="009759BA" w:rsidP="00613A3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e) анализа распределения ресурсов для второго этапа аудита и согласования с заказчиком деталей второго этапа аудита;</w:t>
            </w:r>
          </w:p>
          <w:p w:rsidR="009759BA" w:rsidRPr="00D3492E" w:rsidRDefault="009759BA" w:rsidP="00613A3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f) расстановки акцентов при планировании второго этапа аудита посредством достижения достаточного понимания системы менеджмента заказчика и функционирования площадок в контексте возможных значимых аспектов;</w:t>
            </w:r>
          </w:p>
          <w:p w:rsidR="009759BA" w:rsidRPr="00D3492E" w:rsidRDefault="009759BA" w:rsidP="00613A3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g) оценивания того, планируются и проводятся ли внутренние аудиты и анализ со стороны руко-</w:t>
            </w:r>
          </w:p>
          <w:p w:rsidR="009759BA" w:rsidRPr="00D3492E" w:rsidRDefault="009759BA" w:rsidP="00613A3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водства, а также того, что уровень внедрения системы менеджмента обеспечивает готовность заказчика ко второму этапу аудита.</w:t>
            </w:r>
          </w:p>
          <w:p w:rsidR="009759BA" w:rsidRPr="00D3492E" w:rsidRDefault="009759BA" w:rsidP="00613A3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 xml:space="preserve">Для большинства систем менеджмента рекомендуется </w:t>
            </w:r>
            <w:proofErr w:type="gramStart"/>
            <w:r w:rsidRPr="00D3492E">
              <w:rPr>
                <w:rFonts w:ascii="Times New Roman" w:hAnsi="Times New Roman"/>
                <w:sz w:val="24"/>
                <w:szCs w:val="24"/>
                <w:lang w:val="ru-RU" w:eastAsia="ru-RU"/>
              </w:rPr>
              <w:t>проводить</w:t>
            </w:r>
            <w:proofErr w:type="gramEnd"/>
            <w:r w:rsidRPr="00D3492E">
              <w:rPr>
                <w:rFonts w:ascii="Times New Roman" w:hAnsi="Times New Roman"/>
                <w:sz w:val="24"/>
                <w:szCs w:val="24"/>
                <w:lang w:val="ru-RU" w:eastAsia="ru-RU"/>
              </w:rPr>
              <w:t xml:space="preserve"> по меньшей мере часть первого этапа аудита на территории заказчика, чтобы достичь вышеуказанных целей.</w:t>
            </w:r>
          </w:p>
          <w:p w:rsidR="009759BA" w:rsidRPr="00D3492E" w:rsidRDefault="009759BA" w:rsidP="00532068">
            <w:pPr>
              <w:pStyle w:val="Default"/>
              <w:jc w:val="both"/>
              <w:rPr>
                <w:rFonts w:ascii="Times New Roman" w:hAnsi="Times New Roman" w:cs="Times New Roman"/>
                <w:color w:val="auto"/>
                <w:lang w:val="de-DE" w:eastAsia="de-DE"/>
              </w:rPr>
            </w:pPr>
            <w:r w:rsidRPr="00D3492E">
              <w:rPr>
                <w:rFonts w:ascii="Times New Roman" w:hAnsi="Times New Roman" w:cs="Times New Roman"/>
                <w:b/>
                <w:color w:val="auto"/>
                <w:lang w:val="de-DE" w:eastAsia="de-DE"/>
              </w:rPr>
              <w:t>и следующие условия</w:t>
            </w:r>
            <w:r w:rsidRPr="00D3492E">
              <w:rPr>
                <w:rFonts w:ascii="Times New Roman" w:hAnsi="Times New Roman" w:cs="Times New Roman"/>
                <w:b/>
                <w:color w:val="auto"/>
                <w:lang w:eastAsia="de-DE"/>
              </w:rPr>
              <w:t>:</w:t>
            </w:r>
            <w:r w:rsidRPr="00D3492E">
              <w:rPr>
                <w:rFonts w:ascii="Times New Roman" w:hAnsi="Times New Roman" w:cs="Times New Roman"/>
                <w:color w:val="auto"/>
                <w:lang w:val="de-DE" w:eastAsia="de-DE"/>
              </w:rPr>
              <w:t xml:space="preserve"> </w:t>
            </w:r>
          </w:p>
          <w:p w:rsidR="009759BA" w:rsidRPr="00D3492E" w:rsidRDefault="009759BA" w:rsidP="00532068">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Если организация внедрила внешнеразработанный комплекс мер контроля, на первой стадии аудита должна быть рассмотрена документация, включенная в халяль требования и / или FSMS (СМБП), чтобы определить, подходит ли данное сочетание мер регулирования для организации, и были ли они разработаны в соответствии с требованиями халяль стандарта ОИК / SMIIC, и эта документация должна быть сохранена до настоящего момента. </w:t>
            </w:r>
          </w:p>
          <w:p w:rsidR="009759BA" w:rsidRPr="00D3492E" w:rsidRDefault="009759BA" w:rsidP="00532068">
            <w:pPr>
              <w:autoSpaceDE w:val="0"/>
              <w:autoSpaceDN w:val="0"/>
              <w:adjustRightInd w:val="0"/>
              <w:spacing w:before="0" w:after="0"/>
              <w:jc w:val="both"/>
              <w:rPr>
                <w:rFonts w:ascii="Times New Roman" w:hAnsi="Times New Roman"/>
                <w:sz w:val="24"/>
                <w:szCs w:val="24"/>
                <w:lang w:eastAsia="ru-RU"/>
              </w:rPr>
            </w:pPr>
            <w:r w:rsidRPr="00D3492E">
              <w:rPr>
                <w:rFonts w:ascii="Times New Roman" w:hAnsi="Times New Roman"/>
                <w:sz w:val="24"/>
                <w:szCs w:val="24"/>
              </w:rPr>
              <w:t>Наличие соответствующих разрешений должно быть проверено при сборе информации, касающейся соблюдения национальных или международных нормативных аспектов.</w:t>
            </w:r>
          </w:p>
        </w:tc>
        <w:tc>
          <w:tcPr>
            <w:tcW w:w="1769" w:type="dxa"/>
            <w:tcBorders>
              <w:top w:val="single" w:sz="4" w:space="0" w:color="auto"/>
              <w:bottom w:val="single" w:sz="4" w:space="0" w:color="auto"/>
            </w:tcBorders>
            <w:shd w:val="clear" w:color="auto" w:fill="DEEAF6"/>
          </w:tcPr>
          <w:p w:rsidR="009759BA" w:rsidRPr="00D3492E" w:rsidRDefault="009759BA" w:rsidP="007B2997">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7B2997">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731D07">
        <w:tc>
          <w:tcPr>
            <w:tcW w:w="993" w:type="dxa"/>
            <w:tcBorders>
              <w:top w:val="single" w:sz="4" w:space="0" w:color="auto"/>
              <w:bottom w:val="single" w:sz="4" w:space="0" w:color="auto"/>
            </w:tcBorders>
          </w:tcPr>
          <w:p w:rsidR="009759BA" w:rsidRPr="00D3492E" w:rsidRDefault="009759BA" w:rsidP="007B2997">
            <w:pPr>
              <w:rPr>
                <w:rFonts w:ascii="Times New Roman" w:hAnsi="Times New Roman"/>
                <w:sz w:val="24"/>
                <w:szCs w:val="24"/>
                <w:lang w:val="ru-RU"/>
              </w:rPr>
            </w:pPr>
            <w:r w:rsidRPr="00D3492E">
              <w:rPr>
                <w:rFonts w:ascii="Times New Roman" w:hAnsi="Times New Roman"/>
                <w:sz w:val="24"/>
                <w:szCs w:val="24"/>
                <w:lang w:val="ru-RU"/>
              </w:rPr>
              <w:lastRenderedPageBreak/>
              <w:t>9.2.3.1.2</w:t>
            </w:r>
          </w:p>
        </w:tc>
        <w:tc>
          <w:tcPr>
            <w:tcW w:w="5245" w:type="dxa"/>
            <w:tcBorders>
              <w:top w:val="single" w:sz="4" w:space="0" w:color="auto"/>
              <w:bottom w:val="single" w:sz="4" w:space="0" w:color="auto"/>
            </w:tcBorders>
          </w:tcPr>
          <w:p w:rsidR="009759BA" w:rsidRPr="00D3492E" w:rsidRDefault="009759BA" w:rsidP="00532068">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Цели 1-ого этапа аудита – определить центр </w:t>
            </w:r>
            <w:r w:rsidRPr="00D3492E">
              <w:rPr>
                <w:rFonts w:ascii="Times New Roman" w:hAnsi="Times New Roman" w:cs="Times New Roman"/>
                <w:color w:val="auto"/>
                <w:lang w:val="de-DE" w:eastAsia="de-DE"/>
              </w:rPr>
              <w:lastRenderedPageBreak/>
              <w:t xml:space="preserve">внимания для планирования 2-ой стадии аудита, получив представление о FSMS (СМБП) в контексте идентификации рисков безопасности пищевых продуктов, анализа, планирования HACCP и ФРП, политики и целей организации, и, в частности, определить состояние готовности к аудиту организации, рассматривая, в какой степени: </w:t>
            </w:r>
          </w:p>
          <w:p w:rsidR="009759BA" w:rsidRPr="00D3492E" w:rsidRDefault="009759BA" w:rsidP="00532068">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а) организация определила ФРП, которые подходят к области ее деятельности (например, нормативные и законодательные требования), </w:t>
            </w:r>
          </w:p>
          <w:p w:rsidR="009759BA" w:rsidRPr="00D3492E" w:rsidRDefault="009759BA" w:rsidP="00532068">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b) СМБП (FSMS) включает в себя адекватные процессы и методы для выявления и оценки рисков безопасности пищевых продуктов организации, и последующего отбора и классификации мер контроля (группы мер), </w:t>
            </w:r>
          </w:p>
          <w:p w:rsidR="009759BA" w:rsidRPr="00D3492E" w:rsidRDefault="009759BA" w:rsidP="00532068">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c) законодательство по безопасности пищевых продуктов для соответствующего сектора (ов) организации, </w:t>
            </w:r>
          </w:p>
          <w:p w:rsidR="009759BA" w:rsidRPr="00D3492E" w:rsidRDefault="009759BA" w:rsidP="00532068">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d) FSMS предназначен для достижения организацией политики безопасности пищевых продуктов, </w:t>
            </w:r>
          </w:p>
          <w:p w:rsidR="009759BA" w:rsidRPr="00D3492E" w:rsidRDefault="009759BA" w:rsidP="00532068">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e)Программа по реализации FSMS оправдывает начало аудита (2ой этап), </w:t>
            </w:r>
          </w:p>
          <w:p w:rsidR="009759BA" w:rsidRPr="00D3492E" w:rsidRDefault="009759BA" w:rsidP="00532068">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f) программы проверок, утверждения и улучшения соответствуют требованиям FSMS стандартов </w:t>
            </w:r>
          </w:p>
          <w:p w:rsidR="009759BA" w:rsidRPr="00D3492E" w:rsidRDefault="009759BA" w:rsidP="00532068">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g) FSMS документы и договоренности находятся на своем месте для успешной коммуникации внутри организации так и с соответствующими поставщиками, клиентами и заинтересованными сторонами, и </w:t>
            </w:r>
          </w:p>
          <w:p w:rsidR="009759BA" w:rsidRPr="00D3492E" w:rsidRDefault="009759BA" w:rsidP="00532068">
            <w:pPr>
              <w:autoSpaceDE w:val="0"/>
              <w:autoSpaceDN w:val="0"/>
              <w:adjustRightInd w:val="0"/>
              <w:spacing w:before="0" w:after="0"/>
              <w:jc w:val="both"/>
              <w:rPr>
                <w:rFonts w:ascii="Times New Roman" w:hAnsi="Times New Roman"/>
                <w:sz w:val="24"/>
                <w:szCs w:val="24"/>
              </w:rPr>
            </w:pPr>
            <w:r w:rsidRPr="00D3492E">
              <w:rPr>
                <w:rFonts w:ascii="Times New Roman" w:hAnsi="Times New Roman"/>
                <w:sz w:val="24"/>
                <w:szCs w:val="24"/>
              </w:rPr>
              <w:t>h) дополнительная документация должна быть пересмотрена и / или какие знания/информацию необходимо получить заранее.</w:t>
            </w:r>
          </w:p>
        </w:tc>
        <w:tc>
          <w:tcPr>
            <w:tcW w:w="1769" w:type="dxa"/>
            <w:tcBorders>
              <w:top w:val="single" w:sz="4" w:space="0" w:color="auto"/>
              <w:bottom w:val="single" w:sz="4" w:space="0" w:color="auto"/>
            </w:tcBorders>
            <w:shd w:val="clear" w:color="auto" w:fill="DEEAF6"/>
          </w:tcPr>
          <w:p w:rsidR="009759BA" w:rsidRPr="00D3492E" w:rsidRDefault="009759BA" w:rsidP="007B2997">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7B2997">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731D07">
        <w:tc>
          <w:tcPr>
            <w:tcW w:w="993" w:type="dxa"/>
            <w:tcBorders>
              <w:top w:val="single" w:sz="4" w:space="0" w:color="auto"/>
              <w:bottom w:val="single" w:sz="4" w:space="0" w:color="auto"/>
            </w:tcBorders>
          </w:tcPr>
          <w:p w:rsidR="009759BA" w:rsidRPr="00D3492E" w:rsidRDefault="009759BA" w:rsidP="007B2997">
            <w:pPr>
              <w:rPr>
                <w:rFonts w:ascii="Times New Roman" w:hAnsi="Times New Roman"/>
                <w:sz w:val="24"/>
                <w:szCs w:val="24"/>
                <w:lang w:val="ru-RU"/>
              </w:rPr>
            </w:pPr>
            <w:r w:rsidRPr="00D3492E">
              <w:rPr>
                <w:rFonts w:ascii="Times New Roman" w:hAnsi="Times New Roman"/>
                <w:sz w:val="24"/>
                <w:szCs w:val="24"/>
                <w:lang w:val="ru-RU"/>
              </w:rPr>
              <w:lastRenderedPageBreak/>
              <w:t>9.2.3.1.3</w:t>
            </w:r>
          </w:p>
        </w:tc>
        <w:tc>
          <w:tcPr>
            <w:tcW w:w="5245" w:type="dxa"/>
            <w:tcBorders>
              <w:top w:val="single" w:sz="4" w:space="0" w:color="auto"/>
              <w:bottom w:val="single" w:sz="4" w:space="0" w:color="auto"/>
            </w:tcBorders>
          </w:tcPr>
          <w:p w:rsidR="009759BA" w:rsidRPr="00D3492E" w:rsidRDefault="009759BA" w:rsidP="00532068">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Для халяль сертификации, 1-ый этап аудита может проводиться в помещении органа халяль сертификации или, в помещении организации заявителя в зависимости от сложности продукции или услуг с целью достижения целей, указанных выше. </w:t>
            </w:r>
          </w:p>
          <w:p w:rsidR="009759BA" w:rsidRPr="00D3492E" w:rsidRDefault="009759BA" w:rsidP="00532068">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а) В категориях A, B, G, H, I, J и K (см. Приложение А), это не обязательно, чтобы 1-ый этап аудита проводился на месте. Тем не менее, по усмотрению аудиторской группы, может быть принято решение о проведении аудита на месте. В категории C, D, E, F, L, M и N (см. Приложение А) обязательно, чтобы </w:t>
            </w:r>
          </w:p>
          <w:p w:rsidR="009759BA" w:rsidRPr="00D3492E" w:rsidRDefault="009759BA" w:rsidP="00532068">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lastRenderedPageBreak/>
              <w:t xml:space="preserve">1-ый этап аудита проводился на месте. </w:t>
            </w:r>
          </w:p>
          <w:p w:rsidR="009759BA" w:rsidRPr="00D3492E" w:rsidRDefault="009759BA" w:rsidP="00532068">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rPr>
              <w:t>б) Если 1-ый этап аудита не выполняется на месте, продолжительность 1-ого этапа проверки не может превышать 20 % от общей продолжительности аудита (см. приложение В). В случае, когда 1-ый этап аудита охватывает работу на месте, то длительность 1-ого этапа проверки не может превышать 30 % от общей продолжительности аудита (см. приложение В).</w:t>
            </w:r>
          </w:p>
        </w:tc>
        <w:tc>
          <w:tcPr>
            <w:tcW w:w="1769" w:type="dxa"/>
            <w:tcBorders>
              <w:top w:val="single" w:sz="4" w:space="0" w:color="auto"/>
              <w:bottom w:val="single" w:sz="4" w:space="0" w:color="auto"/>
            </w:tcBorders>
            <w:shd w:val="clear" w:color="auto" w:fill="DEEAF6"/>
          </w:tcPr>
          <w:p w:rsidR="009759BA" w:rsidRPr="00D3492E" w:rsidRDefault="009759BA" w:rsidP="007B2997">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7B2997">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731D07">
        <w:tc>
          <w:tcPr>
            <w:tcW w:w="993" w:type="dxa"/>
            <w:tcBorders>
              <w:top w:val="single" w:sz="4" w:space="0" w:color="auto"/>
              <w:bottom w:val="single" w:sz="4" w:space="0" w:color="auto"/>
            </w:tcBorders>
          </w:tcPr>
          <w:p w:rsidR="009759BA" w:rsidRPr="00D3492E" w:rsidRDefault="009759BA">
            <w:r w:rsidRPr="00D3492E">
              <w:rPr>
                <w:rFonts w:ascii="Times New Roman" w:hAnsi="Times New Roman"/>
                <w:sz w:val="24"/>
                <w:szCs w:val="24"/>
                <w:lang w:val="ru-RU"/>
              </w:rPr>
              <w:lastRenderedPageBreak/>
              <w:t>9.2.3.1.4</w:t>
            </w:r>
          </w:p>
        </w:tc>
        <w:tc>
          <w:tcPr>
            <w:tcW w:w="5245" w:type="dxa"/>
            <w:tcBorders>
              <w:top w:val="single" w:sz="4" w:space="0" w:color="auto"/>
              <w:bottom w:val="single" w:sz="4" w:space="0" w:color="auto"/>
            </w:tcBorders>
          </w:tcPr>
          <w:p w:rsidR="009759BA" w:rsidRPr="00D3492E" w:rsidRDefault="009759BA" w:rsidP="00F53F1E">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Все требования, приведенные в п. 9.2.3.1.2 </w:t>
            </w:r>
            <w:r w:rsidR="0081511C" w:rsidRPr="0065414B">
              <w:rPr>
                <w:rFonts w:ascii="Times New Roman" w:hAnsi="Times New Roman"/>
                <w:color w:val="0000FF"/>
              </w:rPr>
              <w:t>ISO / IEC 17021</w:t>
            </w:r>
            <w:r w:rsidRPr="00D3492E">
              <w:rPr>
                <w:rFonts w:ascii="Times New Roman" w:hAnsi="Times New Roman" w:cs="Times New Roman"/>
                <w:color w:val="auto"/>
                <w:lang w:val="de-DE" w:eastAsia="de-DE"/>
              </w:rPr>
              <w:t xml:space="preserve">. </w:t>
            </w:r>
          </w:p>
          <w:p w:rsidR="009759BA" w:rsidRPr="00D3492E" w:rsidRDefault="009759BA" w:rsidP="00F53F1E">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Полученные на первом этапе аудита наблюдения должны быть документально оформлены и доведены до сведения заказчика, включая идентификацию любых проблемных областей,</w:t>
            </w:r>
          </w:p>
          <w:p w:rsidR="009759BA" w:rsidRPr="00D3492E" w:rsidRDefault="009759BA" w:rsidP="00F53F1E">
            <w:pPr>
              <w:pStyle w:val="Default"/>
              <w:jc w:val="both"/>
              <w:rPr>
                <w:color w:val="auto"/>
                <w:sz w:val="20"/>
                <w:szCs w:val="20"/>
              </w:rPr>
            </w:pPr>
            <w:r w:rsidRPr="00D3492E">
              <w:rPr>
                <w:rFonts w:ascii="Times New Roman" w:hAnsi="Times New Roman"/>
                <w:color w:val="auto"/>
              </w:rPr>
              <w:t>которые могут быть классифицированы как несоответствия на втором этапе аудита.</w:t>
            </w:r>
          </w:p>
          <w:p w:rsidR="009759BA" w:rsidRPr="00D3492E" w:rsidRDefault="009759BA" w:rsidP="00F53F1E">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Заявитель должен быть проинформирован о том, что результаты 1-ого этапа аудита могут привести к отсрочке или отмене 2-ого этапа аудита.</w:t>
            </w:r>
          </w:p>
        </w:tc>
        <w:tc>
          <w:tcPr>
            <w:tcW w:w="1769" w:type="dxa"/>
            <w:tcBorders>
              <w:top w:val="single" w:sz="4" w:space="0" w:color="auto"/>
              <w:bottom w:val="single" w:sz="4" w:space="0" w:color="auto"/>
            </w:tcBorders>
            <w:shd w:val="clear" w:color="auto" w:fill="DEEAF6"/>
          </w:tcPr>
          <w:p w:rsidR="009759BA" w:rsidRPr="00D3492E" w:rsidRDefault="009759BA" w:rsidP="00F53F1E">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F53F1E">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731D07">
        <w:tc>
          <w:tcPr>
            <w:tcW w:w="993" w:type="dxa"/>
            <w:tcBorders>
              <w:top w:val="single" w:sz="4" w:space="0" w:color="auto"/>
              <w:bottom w:val="single" w:sz="4" w:space="0" w:color="auto"/>
            </w:tcBorders>
          </w:tcPr>
          <w:p w:rsidR="009759BA" w:rsidRPr="00D3492E" w:rsidRDefault="009759BA">
            <w:r w:rsidRPr="00D3492E">
              <w:rPr>
                <w:rFonts w:ascii="Times New Roman" w:hAnsi="Times New Roman"/>
                <w:sz w:val="24"/>
                <w:szCs w:val="24"/>
                <w:lang w:val="ru-RU"/>
              </w:rPr>
              <w:t>9.2.3.1.5</w:t>
            </w:r>
          </w:p>
        </w:tc>
        <w:tc>
          <w:tcPr>
            <w:tcW w:w="5245" w:type="dxa"/>
            <w:tcBorders>
              <w:top w:val="single" w:sz="4" w:space="0" w:color="auto"/>
              <w:bottom w:val="single" w:sz="4" w:space="0" w:color="auto"/>
            </w:tcBorders>
          </w:tcPr>
          <w:p w:rsidR="009759BA" w:rsidRPr="00D3492E" w:rsidRDefault="009759BA" w:rsidP="00F53F1E">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Любая часть FSMS (СМБП), которая была проверена на 1-ой стадии </w:t>
            </w:r>
          </w:p>
          <w:p w:rsidR="009759BA" w:rsidRPr="00D3492E" w:rsidRDefault="009759BA" w:rsidP="00F53F1E">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аудита 1 и была определена как полностью применяемая, и которая является эффективной и соответствует требованиям, возможно, не будет повторно проверяться во время 2-ой стадии </w:t>
            </w:r>
          </w:p>
          <w:p w:rsidR="009759BA" w:rsidRPr="00D3492E" w:rsidRDefault="009759BA" w:rsidP="00F53F1E">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аудита. Тем не менее, орган по халяль сертификации должен быть уверен, что проинспектированные части FSMS по-прежнему соответствуют требованиям сертификации. В этом случае, заключение 2-ой стадии аудита должно включать эти выводы и четко указывать, что соответствие было установлено на </w:t>
            </w:r>
          </w:p>
          <w:p w:rsidR="009759BA" w:rsidRPr="00D3492E" w:rsidRDefault="009759BA" w:rsidP="00F53F1E">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1-ой стадии аудита.</w:t>
            </w:r>
          </w:p>
        </w:tc>
        <w:tc>
          <w:tcPr>
            <w:tcW w:w="1769" w:type="dxa"/>
            <w:tcBorders>
              <w:top w:val="single" w:sz="4" w:space="0" w:color="auto"/>
              <w:bottom w:val="single" w:sz="4" w:space="0" w:color="auto"/>
            </w:tcBorders>
            <w:shd w:val="clear" w:color="auto" w:fill="DEEAF6"/>
          </w:tcPr>
          <w:p w:rsidR="009759BA" w:rsidRPr="00D3492E" w:rsidRDefault="009759BA" w:rsidP="00F53F1E">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F53F1E">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731D07">
        <w:tc>
          <w:tcPr>
            <w:tcW w:w="993" w:type="dxa"/>
            <w:tcBorders>
              <w:top w:val="single" w:sz="4" w:space="0" w:color="auto"/>
              <w:bottom w:val="single" w:sz="4" w:space="0" w:color="auto"/>
            </w:tcBorders>
          </w:tcPr>
          <w:p w:rsidR="009759BA" w:rsidRPr="00D3492E" w:rsidRDefault="009759BA">
            <w:r w:rsidRPr="00D3492E">
              <w:rPr>
                <w:rFonts w:ascii="Times New Roman" w:hAnsi="Times New Roman"/>
                <w:sz w:val="24"/>
                <w:szCs w:val="24"/>
                <w:lang w:val="ru-RU"/>
              </w:rPr>
              <w:t>9.2.3.1.6</w:t>
            </w:r>
          </w:p>
        </w:tc>
        <w:tc>
          <w:tcPr>
            <w:tcW w:w="5245" w:type="dxa"/>
            <w:tcBorders>
              <w:top w:val="single" w:sz="4" w:space="0" w:color="auto"/>
              <w:bottom w:val="single" w:sz="4" w:space="0" w:color="auto"/>
            </w:tcBorders>
          </w:tcPr>
          <w:p w:rsidR="009759BA" w:rsidRPr="00D3492E" w:rsidRDefault="009759BA" w:rsidP="00F53F1E">
            <w:pPr>
              <w:autoSpaceDE w:val="0"/>
              <w:autoSpaceDN w:val="0"/>
              <w:adjustRightInd w:val="0"/>
              <w:spacing w:before="0" w:after="0"/>
              <w:jc w:val="both"/>
              <w:rPr>
                <w:rFonts w:ascii="Times New Roman" w:hAnsi="Times New Roman"/>
                <w:sz w:val="24"/>
                <w:szCs w:val="24"/>
              </w:rPr>
            </w:pPr>
            <w:r w:rsidRPr="00D3492E">
              <w:rPr>
                <w:rFonts w:ascii="Times New Roman" w:hAnsi="Times New Roman"/>
                <w:sz w:val="24"/>
                <w:szCs w:val="24"/>
              </w:rPr>
              <w:t xml:space="preserve">Все требования, указанные в п. 9.2.3.1.3 </w:t>
            </w:r>
            <w:r w:rsidR="0081511C" w:rsidRPr="0065414B">
              <w:rPr>
                <w:rFonts w:ascii="Times New Roman" w:hAnsi="Times New Roman"/>
                <w:color w:val="0000FF"/>
                <w:sz w:val="24"/>
                <w:szCs w:val="24"/>
                <w:lang w:val="ru-RU"/>
              </w:rPr>
              <w:t>ISO / IEC 17021</w:t>
            </w:r>
            <w:r w:rsidRPr="00D3492E">
              <w:rPr>
                <w:rFonts w:ascii="Times New Roman" w:hAnsi="Times New Roman"/>
                <w:sz w:val="24"/>
                <w:szCs w:val="24"/>
              </w:rPr>
              <w:t xml:space="preserve">. </w:t>
            </w:r>
          </w:p>
          <w:p w:rsidR="009759BA" w:rsidRPr="00D3492E" w:rsidRDefault="009759BA" w:rsidP="00F53F1E">
            <w:pPr>
              <w:pStyle w:val="Default"/>
              <w:jc w:val="both"/>
              <w:rPr>
                <w:rFonts w:ascii="Times New Roman" w:hAnsi="Times New Roman" w:cs="Times New Roman"/>
                <w:color w:val="auto"/>
                <w:lang w:eastAsia="de-DE"/>
              </w:rPr>
            </w:pPr>
            <w:r w:rsidRPr="00D3492E">
              <w:rPr>
                <w:rFonts w:ascii="Times New Roman" w:hAnsi="Times New Roman" w:cs="Times New Roman"/>
                <w:color w:val="auto"/>
                <w:lang w:val="de-DE" w:eastAsia="de-DE"/>
              </w:rPr>
              <w:t>Интервал между 1-ой и 2-ой стадиями аудита должен быть не более 6 месяцев.1-ый этап аудита должен быть повторен, если потребуется более длительный интервал.</w:t>
            </w:r>
          </w:p>
          <w:p w:rsidR="009759BA" w:rsidRPr="00D3492E" w:rsidRDefault="009759BA" w:rsidP="00F53F1E">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При определении интервала между первым и вторым этапами аудита необходимо учиты-</w:t>
            </w:r>
          </w:p>
          <w:p w:rsidR="009759BA" w:rsidRPr="00D3492E" w:rsidRDefault="009759BA" w:rsidP="00F53F1E">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вать, что заказчику необходимо решить вопросы по проблемным областям, идентифицированным</w:t>
            </w:r>
          </w:p>
          <w:p w:rsidR="009759BA" w:rsidRPr="00D3492E" w:rsidRDefault="009759BA" w:rsidP="00F53F1E">
            <w:pPr>
              <w:pStyle w:val="Default"/>
              <w:jc w:val="both"/>
              <w:rPr>
                <w:rFonts w:ascii="Times New Roman" w:hAnsi="Times New Roman" w:cs="Times New Roman"/>
                <w:color w:val="auto"/>
                <w:lang w:eastAsia="de-DE"/>
              </w:rPr>
            </w:pPr>
            <w:r w:rsidRPr="00D3492E">
              <w:rPr>
                <w:rFonts w:ascii="Times New Roman" w:hAnsi="Times New Roman"/>
                <w:color w:val="auto"/>
              </w:rPr>
              <w:t xml:space="preserve">на первом этапе аудита. Органу по сертификации может также понадобиться пересмотреть свои подготовительные мероприятия ко второму </w:t>
            </w:r>
            <w:r w:rsidRPr="00D3492E">
              <w:rPr>
                <w:rFonts w:ascii="Times New Roman" w:hAnsi="Times New Roman"/>
                <w:color w:val="auto"/>
              </w:rPr>
              <w:lastRenderedPageBreak/>
              <w:t>этапу.</w:t>
            </w:r>
          </w:p>
        </w:tc>
        <w:tc>
          <w:tcPr>
            <w:tcW w:w="1769" w:type="dxa"/>
            <w:tcBorders>
              <w:top w:val="single" w:sz="4" w:space="0" w:color="auto"/>
              <w:bottom w:val="single" w:sz="4" w:space="0" w:color="auto"/>
            </w:tcBorders>
            <w:shd w:val="clear" w:color="auto" w:fill="DEEAF6"/>
          </w:tcPr>
          <w:p w:rsidR="009759BA" w:rsidRPr="00D3492E" w:rsidRDefault="009759BA" w:rsidP="00F53F1E">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F53F1E">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731D07">
        <w:tc>
          <w:tcPr>
            <w:tcW w:w="993" w:type="dxa"/>
            <w:tcBorders>
              <w:top w:val="single" w:sz="4" w:space="0" w:color="auto"/>
              <w:bottom w:val="single" w:sz="4" w:space="0" w:color="auto"/>
            </w:tcBorders>
          </w:tcPr>
          <w:p w:rsidR="009759BA" w:rsidRPr="00D3492E" w:rsidRDefault="009759BA" w:rsidP="007B2997">
            <w:pPr>
              <w:rPr>
                <w:rFonts w:ascii="Times New Roman" w:hAnsi="Times New Roman"/>
                <w:sz w:val="24"/>
                <w:szCs w:val="24"/>
                <w:lang w:val="ru-RU"/>
              </w:rPr>
            </w:pPr>
            <w:r w:rsidRPr="00D3492E">
              <w:rPr>
                <w:rFonts w:ascii="Times New Roman" w:hAnsi="Times New Roman"/>
                <w:b/>
                <w:bCs/>
                <w:sz w:val="24"/>
                <w:szCs w:val="24"/>
                <w:lang w:val="ru-RU" w:eastAsia="ru-RU"/>
              </w:rPr>
              <w:lastRenderedPageBreak/>
              <w:t>9.2.3.2</w:t>
            </w:r>
          </w:p>
        </w:tc>
        <w:tc>
          <w:tcPr>
            <w:tcW w:w="5245" w:type="dxa"/>
            <w:tcBorders>
              <w:top w:val="single" w:sz="4" w:space="0" w:color="auto"/>
              <w:bottom w:val="single" w:sz="4" w:space="0" w:color="auto"/>
            </w:tcBorders>
          </w:tcPr>
          <w:p w:rsidR="009759BA" w:rsidRPr="00D3492E" w:rsidRDefault="009759BA" w:rsidP="007B2997">
            <w:pPr>
              <w:autoSpaceDE w:val="0"/>
              <w:autoSpaceDN w:val="0"/>
              <w:adjustRightInd w:val="0"/>
              <w:spacing w:before="0" w:after="0"/>
              <w:rPr>
                <w:rFonts w:ascii="Arial-BoldMT" w:hAnsi="Arial-BoldMT" w:cs="Arial-BoldMT"/>
                <w:b/>
                <w:bCs/>
                <w:sz w:val="24"/>
                <w:szCs w:val="24"/>
                <w:lang w:val="ru-RU" w:eastAsia="ru-RU"/>
              </w:rPr>
            </w:pPr>
            <w:r w:rsidRPr="00D3492E">
              <w:rPr>
                <w:rFonts w:ascii="Arial-BoldMT" w:hAnsi="Arial-BoldMT" w:cs="Arial-BoldMT"/>
                <w:b/>
                <w:bCs/>
                <w:sz w:val="24"/>
                <w:szCs w:val="24"/>
                <w:lang w:val="ru-RU" w:eastAsia="ru-RU"/>
              </w:rPr>
              <w:t>Вторая стадия аудита</w:t>
            </w:r>
          </w:p>
          <w:p w:rsidR="009759BA" w:rsidRPr="00D3492E" w:rsidRDefault="009759BA" w:rsidP="00F53F1E">
            <w:pPr>
              <w:autoSpaceDE w:val="0"/>
              <w:autoSpaceDN w:val="0"/>
              <w:adjustRightInd w:val="0"/>
              <w:spacing w:before="0" w:after="0"/>
              <w:jc w:val="both"/>
              <w:rPr>
                <w:rFonts w:ascii="Times New Roman" w:hAnsi="Times New Roman"/>
                <w:b/>
                <w:bCs/>
                <w:sz w:val="24"/>
                <w:szCs w:val="24"/>
                <w:lang w:val="ru-RU" w:eastAsia="ru-RU"/>
              </w:rPr>
            </w:pPr>
            <w:r w:rsidRPr="00D3492E">
              <w:rPr>
                <w:rFonts w:ascii="Times New Roman" w:hAnsi="Times New Roman"/>
                <w:sz w:val="24"/>
                <w:szCs w:val="24"/>
              </w:rPr>
              <w:t xml:space="preserve">Все требования, указанные в п. 9.2.3.2 </w:t>
            </w:r>
            <w:r w:rsidR="0081511C" w:rsidRPr="0065414B">
              <w:rPr>
                <w:rFonts w:ascii="Times New Roman" w:hAnsi="Times New Roman"/>
                <w:color w:val="0000FF"/>
                <w:sz w:val="24"/>
                <w:szCs w:val="24"/>
                <w:lang w:val="ru-RU"/>
              </w:rPr>
              <w:t>ISO / IEC 17021</w:t>
            </w:r>
            <w:r w:rsidRPr="00D3492E">
              <w:rPr>
                <w:rFonts w:ascii="Times New Roman" w:hAnsi="Times New Roman"/>
                <w:sz w:val="24"/>
                <w:szCs w:val="24"/>
              </w:rPr>
              <w:t>.</w:t>
            </w:r>
          </w:p>
          <w:p w:rsidR="009759BA" w:rsidRPr="00D3492E" w:rsidRDefault="009759BA" w:rsidP="00613A3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Целью второго этапа аудита является оценивание внедрения системы менеджмента заказчика, включая ее результативность. Второй этап аудита должен проходить на площадке (</w:t>
            </w:r>
            <w:proofErr w:type="gramStart"/>
            <w:r w:rsidRPr="00D3492E">
              <w:rPr>
                <w:rFonts w:ascii="Times New Roman" w:hAnsi="Times New Roman"/>
                <w:sz w:val="24"/>
                <w:szCs w:val="24"/>
                <w:lang w:val="ru-RU" w:eastAsia="ru-RU"/>
              </w:rPr>
              <w:t>ах</w:t>
            </w:r>
            <w:proofErr w:type="gramEnd"/>
            <w:r w:rsidRPr="00D3492E">
              <w:rPr>
                <w:rFonts w:ascii="Times New Roman" w:hAnsi="Times New Roman"/>
                <w:sz w:val="24"/>
                <w:szCs w:val="24"/>
                <w:lang w:val="ru-RU" w:eastAsia="ru-RU"/>
              </w:rPr>
              <w:t xml:space="preserve">) заказчика. Он должен </w:t>
            </w:r>
            <w:proofErr w:type="gramStart"/>
            <w:r w:rsidRPr="00D3492E">
              <w:rPr>
                <w:rFonts w:ascii="Times New Roman" w:hAnsi="Times New Roman"/>
                <w:sz w:val="24"/>
                <w:szCs w:val="24"/>
                <w:lang w:val="ru-RU" w:eastAsia="ru-RU"/>
              </w:rPr>
              <w:t>включать</w:t>
            </w:r>
            <w:proofErr w:type="gramEnd"/>
            <w:r w:rsidRPr="00D3492E">
              <w:rPr>
                <w:rFonts w:ascii="Times New Roman" w:hAnsi="Times New Roman"/>
                <w:sz w:val="24"/>
                <w:szCs w:val="24"/>
                <w:lang w:val="ru-RU" w:eastAsia="ru-RU"/>
              </w:rPr>
              <w:t xml:space="preserve"> по меньшей мере следующее:</w:t>
            </w:r>
          </w:p>
          <w:p w:rsidR="009759BA" w:rsidRPr="00D3492E" w:rsidRDefault="009759BA" w:rsidP="00613A3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a) информацию и свидетельства соответствия всем требованиям применимого стандарта на системы менеджмента или другого нормативного документа;</w:t>
            </w:r>
          </w:p>
          <w:p w:rsidR="009759BA" w:rsidRPr="00D3492E" w:rsidRDefault="009759BA" w:rsidP="00613A3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 xml:space="preserve">b) мониторинг, измерение, составление отчетов и анализ деятельности по отношению к </w:t>
            </w:r>
            <w:proofErr w:type="gramStart"/>
            <w:r w:rsidRPr="00D3492E">
              <w:rPr>
                <w:rFonts w:ascii="Times New Roman" w:hAnsi="Times New Roman"/>
                <w:sz w:val="24"/>
                <w:szCs w:val="24"/>
                <w:lang w:val="ru-RU" w:eastAsia="ru-RU"/>
              </w:rPr>
              <w:t>ключевым</w:t>
            </w:r>
            <w:proofErr w:type="gramEnd"/>
          </w:p>
          <w:p w:rsidR="009759BA" w:rsidRPr="00D3492E" w:rsidRDefault="009759BA" w:rsidP="00613A3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целям и задачам (</w:t>
            </w:r>
            <w:proofErr w:type="gramStart"/>
            <w:r w:rsidRPr="00D3492E">
              <w:rPr>
                <w:rFonts w:ascii="Times New Roman" w:hAnsi="Times New Roman"/>
                <w:sz w:val="24"/>
                <w:szCs w:val="24"/>
                <w:lang w:val="ru-RU" w:eastAsia="ru-RU"/>
              </w:rPr>
              <w:t>согласующихся</w:t>
            </w:r>
            <w:proofErr w:type="gramEnd"/>
            <w:r w:rsidRPr="00D3492E">
              <w:rPr>
                <w:rFonts w:ascii="Times New Roman" w:hAnsi="Times New Roman"/>
                <w:sz w:val="24"/>
                <w:szCs w:val="24"/>
                <w:lang w:val="ru-RU" w:eastAsia="ru-RU"/>
              </w:rPr>
              <w:t xml:space="preserve"> с ожиданиями в соответствующем стандарте на системы менеджмента или в другом нормативном документе);</w:t>
            </w:r>
          </w:p>
          <w:p w:rsidR="009759BA" w:rsidRPr="00D3492E" w:rsidRDefault="009759BA" w:rsidP="00613A3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c) анализ системы менеджмента и деятельности заказчика в отношении соблюдения законодательства;</w:t>
            </w:r>
          </w:p>
          <w:p w:rsidR="009759BA" w:rsidRPr="00D3492E" w:rsidRDefault="009759BA" w:rsidP="00613A3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d) операционный контроль процессов заказчика;</w:t>
            </w:r>
          </w:p>
          <w:p w:rsidR="009759BA" w:rsidRPr="00D3492E" w:rsidRDefault="009759BA" w:rsidP="00613A3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e) внутренние аудиты и анализ со стороны руководства;</w:t>
            </w:r>
          </w:p>
          <w:p w:rsidR="009759BA" w:rsidRPr="00D3492E" w:rsidRDefault="009759BA" w:rsidP="00613A3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f) ответственность руководства за политики заказчика;</w:t>
            </w:r>
          </w:p>
          <w:p w:rsidR="009759BA" w:rsidRPr="00D3492E" w:rsidRDefault="009759BA" w:rsidP="003A7A6C">
            <w:pPr>
              <w:autoSpaceDE w:val="0"/>
              <w:autoSpaceDN w:val="0"/>
              <w:adjustRightInd w:val="0"/>
              <w:spacing w:before="0" w:after="0"/>
              <w:jc w:val="both"/>
              <w:rPr>
                <w:rFonts w:ascii="ArialMT" w:hAnsi="ArialMT" w:cs="ArialMT"/>
                <w:lang w:val="ru-RU" w:eastAsia="ru-RU"/>
              </w:rPr>
            </w:pPr>
            <w:r w:rsidRPr="00D3492E">
              <w:rPr>
                <w:rFonts w:ascii="Times New Roman" w:hAnsi="Times New Roman"/>
                <w:sz w:val="24"/>
                <w:szCs w:val="24"/>
                <w:lang w:val="ru-RU" w:eastAsia="ru-RU"/>
              </w:rPr>
              <w:t>g) связь между нормативными требованиями, политикой, целями и задачами деятельности (согласующихся с ожиданиями в применимом стандарте на системы менеджмента или в другом нормативном документе), любыми применимыми законодательными требованиями, ответственностью, компетентностью персонала, операциями, процедурами, данными о деятельности и наблюдениями и заключениями внутренних аудитов.</w:t>
            </w:r>
          </w:p>
        </w:tc>
        <w:tc>
          <w:tcPr>
            <w:tcW w:w="1769" w:type="dxa"/>
            <w:tcBorders>
              <w:top w:val="single" w:sz="4" w:space="0" w:color="auto"/>
              <w:bottom w:val="single" w:sz="4" w:space="0" w:color="auto"/>
            </w:tcBorders>
            <w:shd w:val="clear" w:color="auto" w:fill="DEEAF6"/>
          </w:tcPr>
          <w:p w:rsidR="009759BA" w:rsidRPr="00D3492E" w:rsidRDefault="009759BA" w:rsidP="00A274BB">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A274BB">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731D07">
        <w:tc>
          <w:tcPr>
            <w:tcW w:w="993" w:type="dxa"/>
            <w:tcBorders>
              <w:top w:val="single" w:sz="4" w:space="0" w:color="auto"/>
              <w:bottom w:val="single" w:sz="4" w:space="0" w:color="auto"/>
            </w:tcBorders>
          </w:tcPr>
          <w:p w:rsidR="009759BA" w:rsidRPr="00D3492E" w:rsidRDefault="009759BA" w:rsidP="007B2997">
            <w:pPr>
              <w:rPr>
                <w:rFonts w:ascii="Times New Roman" w:hAnsi="Times New Roman"/>
                <w:b/>
                <w:bCs/>
                <w:sz w:val="24"/>
                <w:szCs w:val="24"/>
                <w:lang w:val="ru-RU" w:eastAsia="ru-RU"/>
              </w:rPr>
            </w:pPr>
            <w:r w:rsidRPr="00D3492E">
              <w:rPr>
                <w:rFonts w:ascii="Times New Roman" w:hAnsi="Times New Roman"/>
                <w:b/>
                <w:bCs/>
                <w:sz w:val="24"/>
                <w:szCs w:val="24"/>
                <w:lang w:val="ru-RU" w:eastAsia="ru-RU"/>
              </w:rPr>
              <w:t>9.2.4</w:t>
            </w:r>
          </w:p>
        </w:tc>
        <w:tc>
          <w:tcPr>
            <w:tcW w:w="5245" w:type="dxa"/>
            <w:tcBorders>
              <w:top w:val="single" w:sz="4" w:space="0" w:color="auto"/>
              <w:bottom w:val="single" w:sz="4" w:space="0" w:color="auto"/>
            </w:tcBorders>
          </w:tcPr>
          <w:p w:rsidR="009759BA" w:rsidRPr="00D3492E" w:rsidRDefault="009759BA" w:rsidP="00F53F1E">
            <w:pPr>
              <w:pStyle w:val="Default"/>
              <w:jc w:val="both"/>
              <w:rPr>
                <w:rFonts w:ascii="Times New Roman" w:hAnsi="Times New Roman" w:cs="Times New Roman"/>
                <w:b/>
                <w:color w:val="auto"/>
              </w:rPr>
            </w:pPr>
            <w:r w:rsidRPr="00D3492E">
              <w:rPr>
                <w:rFonts w:ascii="Times New Roman" w:hAnsi="Times New Roman" w:cs="Times New Roman"/>
                <w:b/>
                <w:color w:val="auto"/>
              </w:rPr>
              <w:t xml:space="preserve">Заключения о первичном халяль сертификационном аудите </w:t>
            </w:r>
          </w:p>
          <w:p w:rsidR="009759BA" w:rsidRPr="00D3492E" w:rsidRDefault="009759BA" w:rsidP="00F53F1E">
            <w:pPr>
              <w:autoSpaceDE w:val="0"/>
              <w:autoSpaceDN w:val="0"/>
              <w:adjustRightInd w:val="0"/>
              <w:spacing w:before="0" w:after="0"/>
              <w:jc w:val="both"/>
              <w:rPr>
                <w:lang w:val="ru-RU"/>
              </w:rPr>
            </w:pPr>
            <w:r w:rsidRPr="00D3492E">
              <w:rPr>
                <w:rFonts w:ascii="Times New Roman" w:hAnsi="Times New Roman"/>
                <w:sz w:val="24"/>
                <w:szCs w:val="24"/>
                <w:lang w:val="ru-RU" w:eastAsia="ru-RU"/>
              </w:rPr>
              <w:t xml:space="preserve">Все требования, указанные в п. 9.2.4 </w:t>
            </w:r>
            <w:r w:rsidR="0081511C" w:rsidRPr="0065414B">
              <w:rPr>
                <w:rFonts w:ascii="Times New Roman" w:hAnsi="Times New Roman"/>
                <w:color w:val="0000FF"/>
                <w:sz w:val="24"/>
                <w:szCs w:val="24"/>
                <w:lang w:val="ru-RU"/>
              </w:rPr>
              <w:t>ISO / IEC 17021</w:t>
            </w:r>
            <w:r w:rsidRPr="00D3492E">
              <w:rPr>
                <w:rFonts w:ascii="Times New Roman" w:hAnsi="Times New Roman"/>
                <w:sz w:val="24"/>
                <w:szCs w:val="24"/>
                <w:lang w:val="ru-RU" w:eastAsia="ru-RU"/>
              </w:rPr>
              <w:t>.</w:t>
            </w:r>
            <w:r w:rsidRPr="00D3492E">
              <w:t xml:space="preserve"> </w:t>
            </w:r>
          </w:p>
          <w:p w:rsidR="009759BA" w:rsidRPr="00D3492E" w:rsidRDefault="009759BA" w:rsidP="00F53F1E">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Команда по аудиту должна проанализировать всю информацию и свидетельства аудита, собранные во время первого и второго этапов аудита, чтобы проанализировать наблюдения аудита и согласовать заключения аудита.</w:t>
            </w:r>
          </w:p>
        </w:tc>
        <w:tc>
          <w:tcPr>
            <w:tcW w:w="1769" w:type="dxa"/>
            <w:tcBorders>
              <w:top w:val="single" w:sz="4" w:space="0" w:color="auto"/>
              <w:bottom w:val="single" w:sz="4" w:space="0" w:color="auto"/>
            </w:tcBorders>
            <w:shd w:val="clear" w:color="auto" w:fill="DEEAF6"/>
          </w:tcPr>
          <w:p w:rsidR="009759BA" w:rsidRPr="00D3492E" w:rsidRDefault="009759BA" w:rsidP="00A274BB">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A274BB">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731D07">
        <w:tc>
          <w:tcPr>
            <w:tcW w:w="993" w:type="dxa"/>
            <w:tcBorders>
              <w:top w:val="single" w:sz="4" w:space="0" w:color="auto"/>
              <w:bottom w:val="single" w:sz="4" w:space="0" w:color="auto"/>
            </w:tcBorders>
          </w:tcPr>
          <w:p w:rsidR="009759BA" w:rsidRPr="00D3492E" w:rsidRDefault="009759BA" w:rsidP="007B2997">
            <w:pPr>
              <w:rPr>
                <w:rFonts w:ascii="Times New Roman" w:hAnsi="Times New Roman"/>
                <w:b/>
                <w:bCs/>
                <w:sz w:val="24"/>
                <w:szCs w:val="24"/>
                <w:lang w:val="ru-RU" w:eastAsia="ru-RU"/>
              </w:rPr>
            </w:pPr>
            <w:r w:rsidRPr="00D3492E">
              <w:rPr>
                <w:rFonts w:ascii="Times New Roman" w:hAnsi="Times New Roman"/>
                <w:b/>
                <w:bCs/>
                <w:sz w:val="24"/>
                <w:szCs w:val="24"/>
                <w:lang w:val="ru-RU" w:eastAsia="ru-RU"/>
              </w:rPr>
              <w:t>9.2.5</w:t>
            </w:r>
          </w:p>
        </w:tc>
        <w:tc>
          <w:tcPr>
            <w:tcW w:w="5245" w:type="dxa"/>
            <w:tcBorders>
              <w:top w:val="single" w:sz="4" w:space="0" w:color="auto"/>
              <w:bottom w:val="single" w:sz="4" w:space="0" w:color="auto"/>
            </w:tcBorders>
          </w:tcPr>
          <w:p w:rsidR="009759BA" w:rsidRPr="00D3492E" w:rsidRDefault="009759BA" w:rsidP="00F53F1E">
            <w:pPr>
              <w:pStyle w:val="Default"/>
              <w:jc w:val="both"/>
              <w:rPr>
                <w:rFonts w:ascii="Times New Roman" w:hAnsi="Times New Roman" w:cs="Times New Roman"/>
                <w:b/>
                <w:color w:val="auto"/>
              </w:rPr>
            </w:pPr>
            <w:r w:rsidRPr="00D3492E">
              <w:rPr>
                <w:rFonts w:ascii="Times New Roman" w:hAnsi="Times New Roman" w:cs="Times New Roman"/>
                <w:b/>
                <w:color w:val="auto"/>
              </w:rPr>
              <w:t xml:space="preserve">Информация для подтверждения пройденной </w:t>
            </w:r>
            <w:r w:rsidRPr="00D3492E">
              <w:rPr>
                <w:rFonts w:ascii="Times New Roman" w:hAnsi="Times New Roman" w:cs="Times New Roman"/>
                <w:b/>
                <w:color w:val="auto"/>
              </w:rPr>
              <w:lastRenderedPageBreak/>
              <w:t xml:space="preserve">первичной халяль сертификации </w:t>
            </w:r>
          </w:p>
          <w:p w:rsidR="009759BA" w:rsidRPr="00D3492E" w:rsidRDefault="009759BA" w:rsidP="00F53F1E">
            <w:pPr>
              <w:autoSpaceDE w:val="0"/>
              <w:autoSpaceDN w:val="0"/>
              <w:adjustRightInd w:val="0"/>
              <w:spacing w:before="0" w:after="0"/>
              <w:rPr>
                <w:rFonts w:ascii="Times New Roman" w:hAnsi="Times New Roman"/>
                <w:sz w:val="24"/>
                <w:szCs w:val="24"/>
                <w:lang w:val="ru-RU" w:eastAsia="ru-RU"/>
              </w:rPr>
            </w:pPr>
            <w:r w:rsidRPr="00D3492E">
              <w:rPr>
                <w:rFonts w:ascii="Times New Roman" w:hAnsi="Times New Roman"/>
                <w:sz w:val="24"/>
                <w:szCs w:val="24"/>
              </w:rPr>
              <w:t xml:space="preserve">Все требования, указанные в п. 9.2.5 </w:t>
            </w:r>
            <w:r w:rsidR="0081511C" w:rsidRPr="0065414B">
              <w:rPr>
                <w:rFonts w:ascii="Times New Roman" w:hAnsi="Times New Roman"/>
                <w:color w:val="0000FF"/>
                <w:sz w:val="24"/>
                <w:szCs w:val="24"/>
                <w:lang w:val="ru-RU"/>
              </w:rPr>
              <w:t>ISO / IEC 17021</w:t>
            </w:r>
            <w:r w:rsidRPr="00D3492E">
              <w:rPr>
                <w:rFonts w:ascii="Times New Roman" w:hAnsi="Times New Roman"/>
                <w:sz w:val="24"/>
                <w:szCs w:val="24"/>
              </w:rPr>
              <w:t>.</w:t>
            </w:r>
          </w:p>
        </w:tc>
        <w:tc>
          <w:tcPr>
            <w:tcW w:w="1769" w:type="dxa"/>
            <w:tcBorders>
              <w:top w:val="single" w:sz="4" w:space="0" w:color="auto"/>
              <w:bottom w:val="single" w:sz="4" w:space="0" w:color="auto"/>
            </w:tcBorders>
            <w:shd w:val="clear" w:color="auto" w:fill="DEEAF6"/>
          </w:tcPr>
          <w:p w:rsidR="009759BA" w:rsidRPr="00D3492E" w:rsidRDefault="009759BA" w:rsidP="00A274BB">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A274BB">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731D07">
        <w:tc>
          <w:tcPr>
            <w:tcW w:w="993" w:type="dxa"/>
            <w:tcBorders>
              <w:top w:val="single" w:sz="4" w:space="0" w:color="auto"/>
              <w:bottom w:val="single" w:sz="4" w:space="0" w:color="auto"/>
            </w:tcBorders>
          </w:tcPr>
          <w:p w:rsidR="009759BA" w:rsidRPr="00D3492E" w:rsidRDefault="009759BA" w:rsidP="007B2997">
            <w:pPr>
              <w:rPr>
                <w:rFonts w:ascii="Times New Roman" w:hAnsi="Times New Roman"/>
                <w:bCs/>
                <w:sz w:val="24"/>
                <w:szCs w:val="24"/>
                <w:lang w:val="ru-RU" w:eastAsia="ru-RU"/>
              </w:rPr>
            </w:pPr>
            <w:r w:rsidRPr="00D3492E">
              <w:rPr>
                <w:rFonts w:ascii="Times New Roman" w:hAnsi="Times New Roman"/>
                <w:bCs/>
                <w:sz w:val="24"/>
                <w:szCs w:val="24"/>
                <w:lang w:val="ru-RU" w:eastAsia="ru-RU"/>
              </w:rPr>
              <w:lastRenderedPageBreak/>
              <w:t>9.2.5.1</w:t>
            </w:r>
          </w:p>
        </w:tc>
        <w:tc>
          <w:tcPr>
            <w:tcW w:w="5245" w:type="dxa"/>
            <w:tcBorders>
              <w:top w:val="single" w:sz="4" w:space="0" w:color="auto"/>
              <w:bottom w:val="single" w:sz="4" w:space="0" w:color="auto"/>
            </w:tcBorders>
          </w:tcPr>
          <w:p w:rsidR="009759BA" w:rsidRPr="00D3492E" w:rsidRDefault="009759BA" w:rsidP="00613A3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Информация, предоставленная командой по аудиту органу по сертификации для принятия решения по сертификации, должна включать как минимум:</w:t>
            </w:r>
          </w:p>
          <w:p w:rsidR="009759BA" w:rsidRPr="00D3492E" w:rsidRDefault="009759BA" w:rsidP="00613A3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a) отчеты по аудиту;</w:t>
            </w:r>
          </w:p>
          <w:p w:rsidR="009759BA" w:rsidRPr="00D3492E" w:rsidRDefault="009759BA" w:rsidP="00613A3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b) комментарии по несоответствиям и, если применимо, коррекции и корректирующие действия,</w:t>
            </w:r>
          </w:p>
          <w:p w:rsidR="009759BA" w:rsidRPr="00D3492E" w:rsidRDefault="009759BA" w:rsidP="00613A37">
            <w:pPr>
              <w:autoSpaceDE w:val="0"/>
              <w:autoSpaceDN w:val="0"/>
              <w:adjustRightInd w:val="0"/>
              <w:spacing w:before="0" w:after="0"/>
              <w:jc w:val="both"/>
              <w:rPr>
                <w:rFonts w:ascii="Times New Roman" w:hAnsi="Times New Roman"/>
                <w:sz w:val="24"/>
                <w:szCs w:val="24"/>
                <w:lang w:val="ru-RU" w:eastAsia="ru-RU"/>
              </w:rPr>
            </w:pPr>
            <w:proofErr w:type="gramStart"/>
            <w:r w:rsidRPr="00D3492E">
              <w:rPr>
                <w:rFonts w:ascii="Times New Roman" w:hAnsi="Times New Roman"/>
                <w:sz w:val="24"/>
                <w:szCs w:val="24"/>
                <w:lang w:val="ru-RU" w:eastAsia="ru-RU"/>
              </w:rPr>
              <w:t>предпринятые</w:t>
            </w:r>
            <w:proofErr w:type="gramEnd"/>
            <w:r w:rsidRPr="00D3492E">
              <w:rPr>
                <w:rFonts w:ascii="Times New Roman" w:hAnsi="Times New Roman"/>
                <w:sz w:val="24"/>
                <w:szCs w:val="24"/>
                <w:lang w:val="ru-RU" w:eastAsia="ru-RU"/>
              </w:rPr>
              <w:t xml:space="preserve"> заказчиком;</w:t>
            </w:r>
          </w:p>
          <w:p w:rsidR="009759BA" w:rsidRPr="00D3492E" w:rsidRDefault="009759BA" w:rsidP="00613A3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 xml:space="preserve">c) подтверждение информации, представленной в орган по сертификации и использованной </w:t>
            </w:r>
            <w:proofErr w:type="gramStart"/>
            <w:r w:rsidRPr="00D3492E">
              <w:rPr>
                <w:rFonts w:ascii="Times New Roman" w:hAnsi="Times New Roman"/>
                <w:sz w:val="24"/>
                <w:szCs w:val="24"/>
                <w:lang w:val="ru-RU" w:eastAsia="ru-RU"/>
              </w:rPr>
              <w:t>при</w:t>
            </w:r>
            <w:proofErr w:type="gramEnd"/>
          </w:p>
          <w:p w:rsidR="009759BA" w:rsidRPr="00D3492E" w:rsidRDefault="009759BA" w:rsidP="00613A37">
            <w:pPr>
              <w:autoSpaceDE w:val="0"/>
              <w:autoSpaceDN w:val="0"/>
              <w:adjustRightInd w:val="0"/>
              <w:spacing w:before="0" w:after="0"/>
              <w:jc w:val="both"/>
              <w:rPr>
                <w:rFonts w:ascii="Times New Roman" w:hAnsi="Times New Roman"/>
                <w:sz w:val="24"/>
                <w:szCs w:val="24"/>
                <w:lang w:val="ru-RU" w:eastAsia="ru-RU"/>
              </w:rPr>
            </w:pPr>
            <w:proofErr w:type="gramStart"/>
            <w:r w:rsidRPr="00D3492E">
              <w:rPr>
                <w:rFonts w:ascii="Times New Roman" w:hAnsi="Times New Roman"/>
                <w:sz w:val="24"/>
                <w:szCs w:val="24"/>
                <w:lang w:val="ru-RU" w:eastAsia="ru-RU"/>
              </w:rPr>
              <w:t>анализе</w:t>
            </w:r>
            <w:proofErr w:type="gramEnd"/>
            <w:r w:rsidRPr="00D3492E">
              <w:rPr>
                <w:rFonts w:ascii="Times New Roman" w:hAnsi="Times New Roman"/>
                <w:sz w:val="24"/>
                <w:szCs w:val="24"/>
                <w:lang w:val="ru-RU" w:eastAsia="ru-RU"/>
              </w:rPr>
              <w:t xml:space="preserve"> заявки (см. 9.2.2); и</w:t>
            </w:r>
          </w:p>
          <w:p w:rsidR="009759BA" w:rsidRPr="00D3492E" w:rsidRDefault="009759BA" w:rsidP="00613A3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d) рекомендацию о выдаче или отказе в выдаче сертификата, включая любые условия или заме-</w:t>
            </w:r>
          </w:p>
          <w:p w:rsidR="009759BA" w:rsidRPr="00D3492E" w:rsidRDefault="009759BA" w:rsidP="00613A3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чания.</w:t>
            </w:r>
          </w:p>
        </w:tc>
        <w:tc>
          <w:tcPr>
            <w:tcW w:w="1769" w:type="dxa"/>
            <w:tcBorders>
              <w:top w:val="single" w:sz="4" w:space="0" w:color="auto"/>
              <w:bottom w:val="single" w:sz="4" w:space="0" w:color="auto"/>
            </w:tcBorders>
            <w:shd w:val="clear" w:color="auto" w:fill="DEEAF6"/>
          </w:tcPr>
          <w:p w:rsidR="009759BA" w:rsidRPr="00D3492E" w:rsidRDefault="009759BA" w:rsidP="00A274BB">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A274BB">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731D07">
        <w:tc>
          <w:tcPr>
            <w:tcW w:w="993" w:type="dxa"/>
            <w:tcBorders>
              <w:top w:val="single" w:sz="4" w:space="0" w:color="auto"/>
              <w:bottom w:val="single" w:sz="4" w:space="0" w:color="auto"/>
            </w:tcBorders>
          </w:tcPr>
          <w:p w:rsidR="009759BA" w:rsidRPr="00D3492E" w:rsidRDefault="009759BA" w:rsidP="007B2997">
            <w:pPr>
              <w:rPr>
                <w:rFonts w:ascii="Times New Roman" w:hAnsi="Times New Roman"/>
                <w:bCs/>
                <w:sz w:val="24"/>
                <w:szCs w:val="24"/>
                <w:lang w:val="ru-RU" w:eastAsia="ru-RU"/>
              </w:rPr>
            </w:pPr>
            <w:r w:rsidRPr="00D3492E">
              <w:rPr>
                <w:rFonts w:ascii="Times New Roman" w:hAnsi="Times New Roman"/>
                <w:bCs/>
                <w:sz w:val="24"/>
                <w:szCs w:val="24"/>
                <w:lang w:val="ru-RU" w:eastAsia="ru-RU"/>
              </w:rPr>
              <w:t>9.2.5.2</w:t>
            </w:r>
          </w:p>
        </w:tc>
        <w:tc>
          <w:tcPr>
            <w:tcW w:w="5245" w:type="dxa"/>
            <w:tcBorders>
              <w:top w:val="single" w:sz="4" w:space="0" w:color="auto"/>
              <w:bottom w:val="single" w:sz="4" w:space="0" w:color="auto"/>
            </w:tcBorders>
          </w:tcPr>
          <w:p w:rsidR="009759BA" w:rsidRPr="00D3492E" w:rsidRDefault="009759BA" w:rsidP="00613A3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Орган по сертификации должен принимать решение по сертификации на основании оцени-</w:t>
            </w:r>
          </w:p>
          <w:p w:rsidR="009759BA" w:rsidRPr="00D3492E" w:rsidRDefault="009759BA" w:rsidP="003A7A6C">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вания наблюдений и заключений аудита и любой другой соответствующей информации (например, общедоступной информации, комментариев заказчика к отчету по аудиту).</w:t>
            </w:r>
          </w:p>
        </w:tc>
        <w:tc>
          <w:tcPr>
            <w:tcW w:w="1769" w:type="dxa"/>
            <w:tcBorders>
              <w:top w:val="single" w:sz="4" w:space="0" w:color="auto"/>
              <w:bottom w:val="single" w:sz="4" w:space="0" w:color="auto"/>
            </w:tcBorders>
            <w:shd w:val="clear" w:color="auto" w:fill="DEEAF6"/>
          </w:tcPr>
          <w:p w:rsidR="009759BA" w:rsidRPr="00D3492E" w:rsidRDefault="009759BA" w:rsidP="00A274BB">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A274BB">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731D07">
        <w:tc>
          <w:tcPr>
            <w:tcW w:w="993" w:type="dxa"/>
            <w:tcBorders>
              <w:top w:val="single" w:sz="4" w:space="0" w:color="auto"/>
              <w:bottom w:val="single" w:sz="4" w:space="0" w:color="auto"/>
            </w:tcBorders>
          </w:tcPr>
          <w:p w:rsidR="009759BA" w:rsidRPr="00D3492E" w:rsidRDefault="009759BA" w:rsidP="007B2997">
            <w:pPr>
              <w:rPr>
                <w:rFonts w:ascii="Times New Roman" w:hAnsi="Times New Roman"/>
                <w:b/>
                <w:bCs/>
                <w:sz w:val="24"/>
                <w:szCs w:val="24"/>
                <w:lang w:val="ru-RU" w:eastAsia="ru-RU"/>
              </w:rPr>
            </w:pPr>
            <w:r w:rsidRPr="00D3492E">
              <w:rPr>
                <w:rFonts w:ascii="Times New Roman" w:hAnsi="Times New Roman"/>
                <w:b/>
                <w:bCs/>
                <w:sz w:val="24"/>
                <w:szCs w:val="24"/>
                <w:lang w:val="ru-RU" w:eastAsia="ru-RU"/>
              </w:rPr>
              <w:t>9.2.6</w:t>
            </w:r>
          </w:p>
        </w:tc>
        <w:tc>
          <w:tcPr>
            <w:tcW w:w="5245" w:type="dxa"/>
            <w:tcBorders>
              <w:top w:val="single" w:sz="4" w:space="0" w:color="auto"/>
              <w:bottom w:val="single" w:sz="4" w:space="0" w:color="auto"/>
            </w:tcBorders>
          </w:tcPr>
          <w:p w:rsidR="009759BA" w:rsidRPr="00D3492E" w:rsidRDefault="009759BA" w:rsidP="00613A37">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b/>
                <w:sz w:val="24"/>
                <w:szCs w:val="24"/>
                <w:lang w:val="ru-RU"/>
              </w:rPr>
              <w:t>Пробы</w:t>
            </w:r>
          </w:p>
        </w:tc>
        <w:tc>
          <w:tcPr>
            <w:tcW w:w="1769" w:type="dxa"/>
            <w:tcBorders>
              <w:top w:val="single" w:sz="4" w:space="0" w:color="auto"/>
              <w:bottom w:val="single" w:sz="4" w:space="0" w:color="auto"/>
            </w:tcBorders>
            <w:shd w:val="clear" w:color="auto" w:fill="DEEAF6"/>
          </w:tcPr>
          <w:p w:rsidR="009759BA" w:rsidRPr="00D3492E" w:rsidRDefault="009759BA" w:rsidP="00F97F65">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F97F65">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731D07">
        <w:tc>
          <w:tcPr>
            <w:tcW w:w="993" w:type="dxa"/>
            <w:tcBorders>
              <w:top w:val="single" w:sz="4" w:space="0" w:color="auto"/>
              <w:bottom w:val="single" w:sz="4" w:space="0" w:color="auto"/>
            </w:tcBorders>
          </w:tcPr>
          <w:p w:rsidR="009759BA" w:rsidRPr="00D3492E" w:rsidRDefault="009759BA">
            <w:r w:rsidRPr="00D3492E">
              <w:rPr>
                <w:rFonts w:ascii="Times New Roman" w:hAnsi="Times New Roman"/>
                <w:bCs/>
                <w:sz w:val="24"/>
                <w:szCs w:val="24"/>
                <w:lang w:val="ru-RU" w:eastAsia="ru-RU"/>
              </w:rPr>
              <w:t>9.2.6.1</w:t>
            </w:r>
          </w:p>
        </w:tc>
        <w:tc>
          <w:tcPr>
            <w:tcW w:w="5245" w:type="dxa"/>
            <w:tcBorders>
              <w:top w:val="single" w:sz="4" w:space="0" w:color="auto"/>
              <w:bottom w:val="single" w:sz="4" w:space="0" w:color="auto"/>
            </w:tcBorders>
          </w:tcPr>
          <w:p w:rsidR="009759BA" w:rsidRPr="00D3492E" w:rsidRDefault="009759BA" w:rsidP="00F97F65">
            <w:pPr>
              <w:pStyle w:val="Default"/>
              <w:jc w:val="both"/>
              <w:rPr>
                <w:rFonts w:ascii="Times New Roman" w:hAnsi="Times New Roman"/>
                <w:color w:val="auto"/>
                <w:lang w:val="de-DE"/>
              </w:rPr>
            </w:pPr>
            <w:r w:rsidRPr="00D3492E">
              <w:rPr>
                <w:rFonts w:ascii="Times New Roman" w:hAnsi="Times New Roman" w:cs="Times New Roman"/>
                <w:color w:val="auto"/>
                <w:lang w:val="de-DE" w:eastAsia="de-DE"/>
              </w:rPr>
              <w:t xml:space="preserve">В случае необходимости аудиторская группа должна взять образцы в достаточном количестве с места производства / служебных помещений для осуществления необходимых проверок и испытаний. </w:t>
            </w:r>
            <w:r w:rsidRPr="00D3492E">
              <w:rPr>
                <w:rFonts w:ascii="Times New Roman" w:hAnsi="Times New Roman"/>
                <w:color w:val="auto"/>
              </w:rPr>
              <w:t xml:space="preserve"> </w:t>
            </w:r>
          </w:p>
        </w:tc>
        <w:tc>
          <w:tcPr>
            <w:tcW w:w="1769" w:type="dxa"/>
            <w:tcBorders>
              <w:top w:val="single" w:sz="4" w:space="0" w:color="auto"/>
              <w:bottom w:val="single" w:sz="4" w:space="0" w:color="auto"/>
            </w:tcBorders>
            <w:shd w:val="clear" w:color="auto" w:fill="DEEAF6"/>
          </w:tcPr>
          <w:p w:rsidR="009759BA" w:rsidRPr="00D3492E" w:rsidRDefault="009759BA" w:rsidP="00F97F65">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F97F65">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731D07">
        <w:tc>
          <w:tcPr>
            <w:tcW w:w="993" w:type="dxa"/>
            <w:tcBorders>
              <w:top w:val="single" w:sz="4" w:space="0" w:color="auto"/>
              <w:bottom w:val="single" w:sz="4" w:space="0" w:color="auto"/>
            </w:tcBorders>
          </w:tcPr>
          <w:p w:rsidR="009759BA" w:rsidRPr="00D3492E" w:rsidRDefault="009759BA">
            <w:r w:rsidRPr="00D3492E">
              <w:rPr>
                <w:rFonts w:ascii="Times New Roman" w:hAnsi="Times New Roman"/>
                <w:bCs/>
                <w:sz w:val="24"/>
                <w:szCs w:val="24"/>
                <w:lang w:val="ru-RU" w:eastAsia="ru-RU"/>
              </w:rPr>
              <w:t>9.2.6.2</w:t>
            </w:r>
          </w:p>
        </w:tc>
        <w:tc>
          <w:tcPr>
            <w:tcW w:w="5245" w:type="dxa"/>
            <w:tcBorders>
              <w:top w:val="single" w:sz="4" w:space="0" w:color="auto"/>
              <w:bottom w:val="single" w:sz="4" w:space="0" w:color="auto"/>
            </w:tcBorders>
          </w:tcPr>
          <w:p w:rsidR="009759BA" w:rsidRPr="00D3492E" w:rsidRDefault="009759BA" w:rsidP="00F97F65">
            <w:pPr>
              <w:autoSpaceDE w:val="0"/>
              <w:autoSpaceDN w:val="0"/>
              <w:adjustRightInd w:val="0"/>
              <w:spacing w:before="0" w:after="0"/>
              <w:jc w:val="both"/>
              <w:rPr>
                <w:rFonts w:ascii="Times New Roman" w:hAnsi="Times New Roman"/>
                <w:sz w:val="24"/>
                <w:szCs w:val="24"/>
              </w:rPr>
            </w:pPr>
            <w:r w:rsidRPr="00D3492E">
              <w:rPr>
                <w:rFonts w:ascii="Times New Roman" w:hAnsi="Times New Roman"/>
                <w:sz w:val="24"/>
                <w:szCs w:val="24"/>
              </w:rPr>
              <w:t>Если сертификация халяльной продукции основана на тестировании / проверке партий халяль продуктов, она должна быть проведена в соответствии с определенным графиком выборки, используя статистически проверенные методы с заявленным уровнем конфиденциальности. При определении каких-либо требований для отбора проб, орган халяль сертификации устанавливает документированные процедуры отбора и контроля проб для обеспечения мониторинга, и документацию, заверяющую, что эта продукция представляет собой халяль продукцию.</w:t>
            </w:r>
          </w:p>
        </w:tc>
        <w:tc>
          <w:tcPr>
            <w:tcW w:w="1769" w:type="dxa"/>
            <w:tcBorders>
              <w:top w:val="single" w:sz="4" w:space="0" w:color="auto"/>
              <w:bottom w:val="single" w:sz="4" w:space="0" w:color="auto"/>
            </w:tcBorders>
            <w:shd w:val="clear" w:color="auto" w:fill="DEEAF6"/>
          </w:tcPr>
          <w:p w:rsidR="009759BA" w:rsidRPr="00D3492E" w:rsidRDefault="009759BA" w:rsidP="00F97F65">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F97F65">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731D07">
        <w:tc>
          <w:tcPr>
            <w:tcW w:w="993" w:type="dxa"/>
            <w:tcBorders>
              <w:top w:val="single" w:sz="4" w:space="0" w:color="auto"/>
              <w:bottom w:val="single" w:sz="4" w:space="0" w:color="auto"/>
            </w:tcBorders>
          </w:tcPr>
          <w:p w:rsidR="009759BA" w:rsidRPr="00D3492E" w:rsidRDefault="009759BA">
            <w:r w:rsidRPr="00D3492E">
              <w:rPr>
                <w:rFonts w:ascii="Times New Roman" w:hAnsi="Times New Roman"/>
                <w:bCs/>
                <w:sz w:val="24"/>
                <w:szCs w:val="24"/>
                <w:lang w:val="ru-RU" w:eastAsia="ru-RU"/>
              </w:rPr>
              <w:t>9.2.6.3</w:t>
            </w:r>
          </w:p>
        </w:tc>
        <w:tc>
          <w:tcPr>
            <w:tcW w:w="5245" w:type="dxa"/>
            <w:tcBorders>
              <w:top w:val="single" w:sz="4" w:space="0" w:color="auto"/>
              <w:bottom w:val="single" w:sz="4" w:space="0" w:color="auto"/>
            </w:tcBorders>
          </w:tcPr>
          <w:p w:rsidR="009759BA" w:rsidRPr="00D3492E" w:rsidRDefault="009759BA" w:rsidP="00F97F65">
            <w:pPr>
              <w:autoSpaceDE w:val="0"/>
              <w:autoSpaceDN w:val="0"/>
              <w:adjustRightInd w:val="0"/>
              <w:spacing w:before="0" w:after="0"/>
              <w:jc w:val="both"/>
              <w:rPr>
                <w:rFonts w:ascii="Times New Roman" w:hAnsi="Times New Roman"/>
                <w:sz w:val="24"/>
                <w:szCs w:val="24"/>
              </w:rPr>
            </w:pPr>
            <w:r w:rsidRPr="00D3492E">
              <w:rPr>
                <w:rFonts w:ascii="Times New Roman" w:hAnsi="Times New Roman"/>
                <w:sz w:val="24"/>
                <w:szCs w:val="24"/>
              </w:rPr>
              <w:t xml:space="preserve">Пробы, взятые аудиторской группой, должны быть направлены на анализ в лаборатории, аккредитованные в соответствии с ИСО / МЭК 17025 или лаборатории, признанные и </w:t>
            </w:r>
            <w:r w:rsidRPr="00D3492E">
              <w:rPr>
                <w:rFonts w:ascii="Times New Roman" w:hAnsi="Times New Roman"/>
                <w:sz w:val="24"/>
                <w:szCs w:val="24"/>
              </w:rPr>
              <w:lastRenderedPageBreak/>
              <w:t>утвержденные компетентным органом по вопросам халяль.</w:t>
            </w:r>
          </w:p>
        </w:tc>
        <w:tc>
          <w:tcPr>
            <w:tcW w:w="1769" w:type="dxa"/>
            <w:tcBorders>
              <w:top w:val="single" w:sz="4" w:space="0" w:color="auto"/>
              <w:bottom w:val="single" w:sz="4" w:space="0" w:color="auto"/>
            </w:tcBorders>
            <w:shd w:val="clear" w:color="auto" w:fill="DEEAF6"/>
          </w:tcPr>
          <w:p w:rsidR="009759BA" w:rsidRPr="00D3492E" w:rsidRDefault="009759BA" w:rsidP="00F97F65">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F97F65">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D3492E" w:rsidRPr="00D3492E" w:rsidTr="00731D07">
        <w:tc>
          <w:tcPr>
            <w:tcW w:w="993" w:type="dxa"/>
            <w:tcBorders>
              <w:top w:val="single" w:sz="4" w:space="0" w:color="auto"/>
              <w:bottom w:val="single" w:sz="4" w:space="0" w:color="auto"/>
            </w:tcBorders>
          </w:tcPr>
          <w:p w:rsidR="00FA0206" w:rsidRPr="00D3492E" w:rsidRDefault="00FA0206">
            <w:pPr>
              <w:rPr>
                <w:b/>
              </w:rPr>
            </w:pPr>
            <w:r w:rsidRPr="00D3492E">
              <w:rPr>
                <w:rFonts w:ascii="Times New Roman" w:hAnsi="Times New Roman"/>
                <w:b/>
                <w:bCs/>
                <w:sz w:val="24"/>
                <w:szCs w:val="24"/>
                <w:lang w:val="ru-RU" w:eastAsia="ru-RU"/>
              </w:rPr>
              <w:lastRenderedPageBreak/>
              <w:t>9.2.</w:t>
            </w:r>
            <w:r w:rsidR="00F97F65" w:rsidRPr="00D3492E">
              <w:rPr>
                <w:rFonts w:ascii="Times New Roman" w:hAnsi="Times New Roman"/>
                <w:b/>
                <w:bCs/>
                <w:sz w:val="24"/>
                <w:szCs w:val="24"/>
                <w:lang w:val="ru-RU" w:eastAsia="ru-RU"/>
              </w:rPr>
              <w:t>7</w:t>
            </w:r>
          </w:p>
        </w:tc>
        <w:tc>
          <w:tcPr>
            <w:tcW w:w="5245" w:type="dxa"/>
            <w:tcBorders>
              <w:top w:val="single" w:sz="4" w:space="0" w:color="auto"/>
              <w:bottom w:val="single" w:sz="4" w:space="0" w:color="auto"/>
            </w:tcBorders>
          </w:tcPr>
          <w:p w:rsidR="00FA0206" w:rsidRPr="00D3492E" w:rsidRDefault="00F97F65" w:rsidP="00613A37">
            <w:pPr>
              <w:autoSpaceDE w:val="0"/>
              <w:autoSpaceDN w:val="0"/>
              <w:adjustRightInd w:val="0"/>
              <w:spacing w:before="0" w:after="0"/>
              <w:jc w:val="both"/>
              <w:rPr>
                <w:rFonts w:ascii="Times New Roman" w:hAnsi="Times New Roman"/>
                <w:b/>
                <w:sz w:val="24"/>
                <w:szCs w:val="24"/>
                <w:lang w:val="ru-RU"/>
              </w:rPr>
            </w:pPr>
            <w:r w:rsidRPr="00D3492E">
              <w:rPr>
                <w:rFonts w:ascii="Times New Roman" w:hAnsi="Times New Roman"/>
                <w:b/>
                <w:sz w:val="24"/>
                <w:szCs w:val="24"/>
                <w:lang w:val="ru-RU"/>
              </w:rPr>
              <w:t>Инспектирование и испытания</w:t>
            </w:r>
          </w:p>
        </w:tc>
        <w:tc>
          <w:tcPr>
            <w:tcW w:w="1769" w:type="dxa"/>
            <w:tcBorders>
              <w:top w:val="single" w:sz="4" w:space="0" w:color="auto"/>
              <w:bottom w:val="single" w:sz="4" w:space="0" w:color="auto"/>
            </w:tcBorders>
            <w:shd w:val="clear" w:color="auto" w:fill="DEEAF6"/>
          </w:tcPr>
          <w:p w:rsidR="00FA0206" w:rsidRPr="00D3492E" w:rsidRDefault="00FA0206" w:rsidP="00A274BB">
            <w:pPr>
              <w:spacing w:after="40" w:line="200" w:lineRule="exact"/>
              <w:rPr>
                <w:rFonts w:ascii="Times New Roman" w:hAnsi="Times New Roman"/>
                <w:iCs/>
                <w:sz w:val="24"/>
                <w:szCs w:val="24"/>
                <w:lang w:val="en-GB"/>
              </w:rPr>
            </w:pPr>
          </w:p>
        </w:tc>
        <w:tc>
          <w:tcPr>
            <w:tcW w:w="391" w:type="dxa"/>
            <w:tcBorders>
              <w:top w:val="single" w:sz="4" w:space="0" w:color="auto"/>
              <w:bottom w:val="single" w:sz="4" w:space="0" w:color="auto"/>
            </w:tcBorders>
          </w:tcPr>
          <w:p w:rsidR="00FA0206" w:rsidRPr="00D3492E" w:rsidRDefault="00FA0206" w:rsidP="00A274BB">
            <w:pPr>
              <w:spacing w:after="40" w:line="200" w:lineRule="exact"/>
              <w:jc w:val="center"/>
              <w:rPr>
                <w:rFonts w:ascii="Times New Roman" w:hAnsi="Times New Roman"/>
                <w:bCs/>
                <w:sz w:val="24"/>
                <w:szCs w:val="24"/>
                <w:lang w:val="en-GB"/>
              </w:rPr>
            </w:pPr>
          </w:p>
        </w:tc>
        <w:tc>
          <w:tcPr>
            <w:tcW w:w="393" w:type="dxa"/>
            <w:tcBorders>
              <w:top w:val="single" w:sz="4" w:space="0" w:color="auto"/>
              <w:bottom w:val="single" w:sz="4" w:space="0" w:color="auto"/>
            </w:tcBorders>
            <w:shd w:val="clear" w:color="auto" w:fill="FFF2CC"/>
          </w:tcPr>
          <w:p w:rsidR="00FA0206" w:rsidRPr="00D3492E" w:rsidRDefault="00FA0206" w:rsidP="00A274BB">
            <w:pPr>
              <w:spacing w:after="40" w:line="200" w:lineRule="exact"/>
              <w:jc w:val="center"/>
              <w:rPr>
                <w:rFonts w:ascii="Times New Roman" w:hAnsi="Times New Roman"/>
                <w:bCs/>
                <w:sz w:val="24"/>
                <w:szCs w:val="24"/>
                <w:lang w:val="en-GB"/>
              </w:rPr>
            </w:pPr>
          </w:p>
        </w:tc>
        <w:tc>
          <w:tcPr>
            <w:tcW w:w="392" w:type="dxa"/>
            <w:tcBorders>
              <w:top w:val="single" w:sz="4" w:space="0" w:color="auto"/>
              <w:bottom w:val="single" w:sz="4" w:space="0" w:color="auto"/>
            </w:tcBorders>
            <w:shd w:val="clear" w:color="auto" w:fill="FFF2CC"/>
          </w:tcPr>
          <w:p w:rsidR="00FA0206" w:rsidRPr="00D3492E" w:rsidRDefault="00FA0206" w:rsidP="00A274BB">
            <w:pPr>
              <w:spacing w:after="40" w:line="200" w:lineRule="exact"/>
              <w:jc w:val="center"/>
              <w:rPr>
                <w:rFonts w:ascii="Times New Roman" w:hAnsi="Times New Roman"/>
                <w:bCs/>
                <w:sz w:val="24"/>
                <w:szCs w:val="24"/>
                <w:lang w:val="en-GB"/>
              </w:rPr>
            </w:pPr>
          </w:p>
        </w:tc>
        <w:tc>
          <w:tcPr>
            <w:tcW w:w="1591" w:type="dxa"/>
            <w:tcBorders>
              <w:top w:val="single" w:sz="4" w:space="0" w:color="auto"/>
              <w:bottom w:val="single" w:sz="4" w:space="0" w:color="auto"/>
            </w:tcBorders>
            <w:shd w:val="clear" w:color="auto" w:fill="FFF2CC"/>
          </w:tcPr>
          <w:p w:rsidR="00FA0206" w:rsidRPr="00D3492E" w:rsidRDefault="00FA0206" w:rsidP="00A274BB">
            <w:pPr>
              <w:spacing w:after="40" w:line="200" w:lineRule="exact"/>
              <w:jc w:val="center"/>
              <w:rPr>
                <w:rFonts w:ascii="Times New Roman" w:hAnsi="Times New Roman"/>
                <w:iCs/>
                <w:sz w:val="24"/>
                <w:szCs w:val="24"/>
                <w:lang w:val="en-GB"/>
              </w:rPr>
            </w:pPr>
          </w:p>
        </w:tc>
      </w:tr>
      <w:tr w:rsidR="00D3492E" w:rsidRPr="00D3492E" w:rsidTr="00731D07">
        <w:tc>
          <w:tcPr>
            <w:tcW w:w="993" w:type="dxa"/>
            <w:tcBorders>
              <w:top w:val="single" w:sz="4" w:space="0" w:color="auto"/>
              <w:bottom w:val="single" w:sz="4" w:space="0" w:color="auto"/>
            </w:tcBorders>
          </w:tcPr>
          <w:p w:rsidR="00FA0206" w:rsidRPr="00D3492E" w:rsidRDefault="00FA0206">
            <w:r w:rsidRPr="00D3492E">
              <w:rPr>
                <w:rFonts w:ascii="Times New Roman" w:hAnsi="Times New Roman"/>
                <w:bCs/>
                <w:sz w:val="24"/>
                <w:szCs w:val="24"/>
                <w:lang w:val="ru-RU" w:eastAsia="ru-RU"/>
              </w:rPr>
              <w:t>9.2.</w:t>
            </w:r>
            <w:r w:rsidR="00F97F65" w:rsidRPr="00D3492E">
              <w:rPr>
                <w:rFonts w:ascii="Times New Roman" w:hAnsi="Times New Roman"/>
                <w:bCs/>
                <w:sz w:val="24"/>
                <w:szCs w:val="24"/>
                <w:lang w:val="ru-RU" w:eastAsia="ru-RU"/>
              </w:rPr>
              <w:t>7.1</w:t>
            </w:r>
          </w:p>
        </w:tc>
        <w:tc>
          <w:tcPr>
            <w:tcW w:w="5245" w:type="dxa"/>
            <w:tcBorders>
              <w:top w:val="single" w:sz="4" w:space="0" w:color="auto"/>
              <w:bottom w:val="single" w:sz="4" w:space="0" w:color="auto"/>
            </w:tcBorders>
          </w:tcPr>
          <w:p w:rsidR="00FA0206" w:rsidRPr="00D3492E" w:rsidRDefault="00F97F65" w:rsidP="00F97F65">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 xml:space="preserve">Проверки и испытания халяль продуктов / услуг определяются в соответствии с требованиями халяль продукции / услуг и национальными и / или региональными или международными правовыми нормами. </w:t>
            </w:r>
          </w:p>
        </w:tc>
        <w:tc>
          <w:tcPr>
            <w:tcW w:w="1769" w:type="dxa"/>
            <w:tcBorders>
              <w:top w:val="single" w:sz="4" w:space="0" w:color="auto"/>
              <w:bottom w:val="single" w:sz="4" w:space="0" w:color="auto"/>
            </w:tcBorders>
            <w:shd w:val="clear" w:color="auto" w:fill="DEEAF6"/>
          </w:tcPr>
          <w:p w:rsidR="00FA0206" w:rsidRPr="00D3492E" w:rsidRDefault="00FA0206" w:rsidP="00A274BB">
            <w:pPr>
              <w:spacing w:after="40" w:line="200" w:lineRule="exact"/>
              <w:rPr>
                <w:rFonts w:ascii="Times New Roman" w:hAnsi="Times New Roman"/>
                <w:iCs/>
                <w:sz w:val="24"/>
                <w:szCs w:val="24"/>
                <w:lang w:val="ru-RU"/>
              </w:rPr>
            </w:pPr>
          </w:p>
        </w:tc>
        <w:tc>
          <w:tcPr>
            <w:tcW w:w="391" w:type="dxa"/>
            <w:tcBorders>
              <w:top w:val="single" w:sz="4" w:space="0" w:color="auto"/>
              <w:bottom w:val="single" w:sz="4" w:space="0" w:color="auto"/>
            </w:tcBorders>
          </w:tcPr>
          <w:p w:rsidR="00FA0206" w:rsidRPr="00D3492E" w:rsidRDefault="00FA0206" w:rsidP="00A274BB">
            <w:pPr>
              <w:spacing w:after="40" w:line="200" w:lineRule="exact"/>
              <w:jc w:val="center"/>
              <w:rPr>
                <w:rFonts w:ascii="Times New Roman" w:hAnsi="Times New Roman"/>
                <w:bCs/>
                <w:sz w:val="24"/>
                <w:szCs w:val="24"/>
                <w:lang w:val="ru-RU"/>
              </w:rPr>
            </w:pPr>
          </w:p>
        </w:tc>
        <w:tc>
          <w:tcPr>
            <w:tcW w:w="393" w:type="dxa"/>
            <w:tcBorders>
              <w:top w:val="single" w:sz="4" w:space="0" w:color="auto"/>
              <w:bottom w:val="single" w:sz="4" w:space="0" w:color="auto"/>
            </w:tcBorders>
            <w:shd w:val="clear" w:color="auto" w:fill="FFF2CC"/>
          </w:tcPr>
          <w:p w:rsidR="00FA0206" w:rsidRPr="00D3492E" w:rsidRDefault="00FA0206" w:rsidP="00A274BB">
            <w:pPr>
              <w:spacing w:after="40" w:line="200" w:lineRule="exact"/>
              <w:jc w:val="center"/>
              <w:rPr>
                <w:rFonts w:ascii="Times New Roman" w:hAnsi="Times New Roman"/>
                <w:bCs/>
                <w:sz w:val="24"/>
                <w:szCs w:val="24"/>
                <w:lang w:val="ru-RU"/>
              </w:rPr>
            </w:pPr>
          </w:p>
        </w:tc>
        <w:tc>
          <w:tcPr>
            <w:tcW w:w="392" w:type="dxa"/>
            <w:tcBorders>
              <w:top w:val="single" w:sz="4" w:space="0" w:color="auto"/>
              <w:bottom w:val="single" w:sz="4" w:space="0" w:color="auto"/>
            </w:tcBorders>
            <w:shd w:val="clear" w:color="auto" w:fill="FFF2CC"/>
          </w:tcPr>
          <w:p w:rsidR="00FA0206" w:rsidRPr="00D3492E" w:rsidRDefault="00FA0206" w:rsidP="00A274BB">
            <w:pPr>
              <w:spacing w:after="40" w:line="200" w:lineRule="exact"/>
              <w:jc w:val="center"/>
              <w:rPr>
                <w:rFonts w:ascii="Times New Roman" w:hAnsi="Times New Roman"/>
                <w:bCs/>
                <w:sz w:val="24"/>
                <w:szCs w:val="24"/>
                <w:lang w:val="ru-RU"/>
              </w:rPr>
            </w:pPr>
          </w:p>
        </w:tc>
        <w:tc>
          <w:tcPr>
            <w:tcW w:w="1591" w:type="dxa"/>
            <w:tcBorders>
              <w:top w:val="single" w:sz="4" w:space="0" w:color="auto"/>
              <w:bottom w:val="single" w:sz="4" w:space="0" w:color="auto"/>
            </w:tcBorders>
            <w:shd w:val="clear" w:color="auto" w:fill="FFF2CC"/>
          </w:tcPr>
          <w:p w:rsidR="00FA0206" w:rsidRPr="00D3492E" w:rsidRDefault="00FA0206" w:rsidP="00A274BB">
            <w:pPr>
              <w:spacing w:after="40" w:line="200" w:lineRule="exact"/>
              <w:jc w:val="center"/>
              <w:rPr>
                <w:rFonts w:ascii="Times New Roman" w:hAnsi="Times New Roman"/>
                <w:iCs/>
                <w:sz w:val="24"/>
                <w:szCs w:val="24"/>
                <w:lang w:val="ru-RU"/>
              </w:rPr>
            </w:pPr>
          </w:p>
        </w:tc>
      </w:tr>
      <w:tr w:rsidR="00D3492E" w:rsidRPr="00D3492E" w:rsidTr="00731D07">
        <w:tc>
          <w:tcPr>
            <w:tcW w:w="993" w:type="dxa"/>
            <w:tcBorders>
              <w:top w:val="single" w:sz="4" w:space="0" w:color="auto"/>
              <w:bottom w:val="single" w:sz="4" w:space="0" w:color="auto"/>
            </w:tcBorders>
          </w:tcPr>
          <w:p w:rsidR="00F97F65" w:rsidRPr="00D3492E" w:rsidRDefault="00F97F65" w:rsidP="00F97F65">
            <w:r w:rsidRPr="00D3492E">
              <w:rPr>
                <w:rFonts w:ascii="Times New Roman" w:hAnsi="Times New Roman"/>
                <w:bCs/>
                <w:sz w:val="24"/>
                <w:szCs w:val="24"/>
                <w:lang w:val="ru-RU" w:eastAsia="ru-RU"/>
              </w:rPr>
              <w:t>9.2.7.2</w:t>
            </w:r>
          </w:p>
        </w:tc>
        <w:tc>
          <w:tcPr>
            <w:tcW w:w="5245" w:type="dxa"/>
            <w:tcBorders>
              <w:top w:val="single" w:sz="4" w:space="0" w:color="auto"/>
              <w:bottom w:val="single" w:sz="4" w:space="0" w:color="auto"/>
            </w:tcBorders>
          </w:tcPr>
          <w:p w:rsidR="00F97F65" w:rsidRPr="00D3492E" w:rsidRDefault="00F97F65" w:rsidP="0065414B">
            <w:pPr>
              <w:pStyle w:val="Default"/>
              <w:jc w:val="both"/>
              <w:rPr>
                <w:rFonts w:ascii="Times New Roman" w:hAnsi="Times New Roman" w:cs="Times New Roman"/>
                <w:color w:val="auto"/>
                <w:lang w:val="de-DE" w:eastAsia="de-DE"/>
              </w:rPr>
            </w:pPr>
            <w:r w:rsidRPr="00D3492E">
              <w:rPr>
                <w:rFonts w:ascii="Times New Roman" w:hAnsi="Times New Roman" w:cs="Times New Roman"/>
                <w:color w:val="auto"/>
                <w:lang w:val="de-DE" w:eastAsia="de-DE"/>
              </w:rPr>
              <w:t>Лаборатории, которые проводят проверки и / или анализ,</w:t>
            </w:r>
            <w:r w:rsidR="0065414B">
              <w:rPr>
                <w:rFonts w:ascii="Times New Roman" w:hAnsi="Times New Roman" w:cs="Times New Roman"/>
                <w:color w:val="auto"/>
                <w:lang w:eastAsia="de-DE"/>
              </w:rPr>
              <w:t xml:space="preserve"> </w:t>
            </w:r>
            <w:r w:rsidRPr="00D3492E">
              <w:rPr>
                <w:rFonts w:ascii="Times New Roman" w:hAnsi="Times New Roman" w:cs="Times New Roman"/>
                <w:color w:val="auto"/>
                <w:lang w:val="de-DE" w:eastAsia="de-DE"/>
              </w:rPr>
              <w:t>должны быть аккредитованы в соответствии с ИСО / МЭК 17025 или должны быть признаны после утверждения компетентным органом по вопросам халяль.</w:t>
            </w:r>
          </w:p>
        </w:tc>
        <w:tc>
          <w:tcPr>
            <w:tcW w:w="1769" w:type="dxa"/>
            <w:tcBorders>
              <w:top w:val="single" w:sz="4" w:space="0" w:color="auto"/>
              <w:bottom w:val="single" w:sz="4" w:space="0" w:color="auto"/>
            </w:tcBorders>
            <w:shd w:val="clear" w:color="auto" w:fill="DEEAF6"/>
          </w:tcPr>
          <w:p w:rsidR="00F97F65" w:rsidRPr="00D3492E" w:rsidRDefault="00F97F65" w:rsidP="00A274BB">
            <w:pPr>
              <w:spacing w:after="40" w:line="200" w:lineRule="exact"/>
              <w:rPr>
                <w:rFonts w:ascii="Times New Roman" w:hAnsi="Times New Roman"/>
                <w:iCs/>
                <w:sz w:val="24"/>
                <w:szCs w:val="24"/>
                <w:lang w:val="ru-RU"/>
              </w:rPr>
            </w:pPr>
          </w:p>
        </w:tc>
        <w:tc>
          <w:tcPr>
            <w:tcW w:w="391" w:type="dxa"/>
            <w:tcBorders>
              <w:top w:val="single" w:sz="4" w:space="0" w:color="auto"/>
              <w:bottom w:val="single" w:sz="4" w:space="0" w:color="auto"/>
            </w:tcBorders>
          </w:tcPr>
          <w:p w:rsidR="00F97F65" w:rsidRPr="00D3492E" w:rsidRDefault="00F97F65" w:rsidP="00A274BB">
            <w:pPr>
              <w:spacing w:after="40" w:line="200" w:lineRule="exact"/>
              <w:jc w:val="center"/>
              <w:rPr>
                <w:rFonts w:ascii="Times New Roman" w:hAnsi="Times New Roman"/>
                <w:bCs/>
                <w:sz w:val="24"/>
                <w:szCs w:val="24"/>
                <w:lang w:val="ru-RU"/>
              </w:rPr>
            </w:pPr>
          </w:p>
        </w:tc>
        <w:tc>
          <w:tcPr>
            <w:tcW w:w="393" w:type="dxa"/>
            <w:tcBorders>
              <w:top w:val="single" w:sz="4" w:space="0" w:color="auto"/>
              <w:bottom w:val="single" w:sz="4" w:space="0" w:color="auto"/>
            </w:tcBorders>
            <w:shd w:val="clear" w:color="auto" w:fill="FFF2CC"/>
          </w:tcPr>
          <w:p w:rsidR="00F97F65" w:rsidRPr="00D3492E" w:rsidRDefault="00F97F65" w:rsidP="00A274BB">
            <w:pPr>
              <w:spacing w:after="40" w:line="200" w:lineRule="exact"/>
              <w:jc w:val="center"/>
              <w:rPr>
                <w:rFonts w:ascii="Times New Roman" w:hAnsi="Times New Roman"/>
                <w:bCs/>
                <w:sz w:val="24"/>
                <w:szCs w:val="24"/>
                <w:lang w:val="ru-RU"/>
              </w:rPr>
            </w:pPr>
          </w:p>
        </w:tc>
        <w:tc>
          <w:tcPr>
            <w:tcW w:w="392" w:type="dxa"/>
            <w:tcBorders>
              <w:top w:val="single" w:sz="4" w:space="0" w:color="auto"/>
              <w:bottom w:val="single" w:sz="4" w:space="0" w:color="auto"/>
            </w:tcBorders>
            <w:shd w:val="clear" w:color="auto" w:fill="FFF2CC"/>
          </w:tcPr>
          <w:p w:rsidR="00F97F65" w:rsidRPr="00D3492E" w:rsidRDefault="00F97F65" w:rsidP="00A274BB">
            <w:pPr>
              <w:spacing w:after="40" w:line="200" w:lineRule="exact"/>
              <w:jc w:val="center"/>
              <w:rPr>
                <w:rFonts w:ascii="Times New Roman" w:hAnsi="Times New Roman"/>
                <w:bCs/>
                <w:sz w:val="24"/>
                <w:szCs w:val="24"/>
                <w:lang w:val="ru-RU"/>
              </w:rPr>
            </w:pPr>
          </w:p>
        </w:tc>
        <w:tc>
          <w:tcPr>
            <w:tcW w:w="1591" w:type="dxa"/>
            <w:tcBorders>
              <w:top w:val="single" w:sz="4" w:space="0" w:color="auto"/>
              <w:bottom w:val="single" w:sz="4" w:space="0" w:color="auto"/>
            </w:tcBorders>
            <w:shd w:val="clear" w:color="auto" w:fill="FFF2CC"/>
          </w:tcPr>
          <w:p w:rsidR="00F97F65" w:rsidRPr="00D3492E" w:rsidRDefault="00F97F65" w:rsidP="00A274BB">
            <w:pPr>
              <w:spacing w:after="40" w:line="200" w:lineRule="exact"/>
              <w:jc w:val="center"/>
              <w:rPr>
                <w:rFonts w:ascii="Times New Roman" w:hAnsi="Times New Roman"/>
                <w:iCs/>
                <w:sz w:val="24"/>
                <w:szCs w:val="24"/>
                <w:lang w:val="ru-RU"/>
              </w:rPr>
            </w:pPr>
          </w:p>
        </w:tc>
      </w:tr>
      <w:tr w:rsidR="00D3492E" w:rsidRPr="00D3492E" w:rsidTr="00731D07">
        <w:tc>
          <w:tcPr>
            <w:tcW w:w="993" w:type="dxa"/>
            <w:tcBorders>
              <w:top w:val="single" w:sz="4" w:space="0" w:color="auto"/>
              <w:bottom w:val="single" w:sz="4" w:space="0" w:color="auto"/>
            </w:tcBorders>
          </w:tcPr>
          <w:p w:rsidR="00F97F65" w:rsidRPr="00D3492E" w:rsidRDefault="00F97F65" w:rsidP="00F97F65">
            <w:r w:rsidRPr="00D3492E">
              <w:rPr>
                <w:rFonts w:ascii="Times New Roman" w:hAnsi="Times New Roman"/>
                <w:bCs/>
                <w:sz w:val="24"/>
                <w:szCs w:val="24"/>
                <w:lang w:val="ru-RU" w:eastAsia="ru-RU"/>
              </w:rPr>
              <w:t>9.2.7.3</w:t>
            </w:r>
          </w:p>
        </w:tc>
        <w:tc>
          <w:tcPr>
            <w:tcW w:w="5245" w:type="dxa"/>
            <w:tcBorders>
              <w:top w:val="single" w:sz="4" w:space="0" w:color="auto"/>
              <w:bottom w:val="single" w:sz="4" w:space="0" w:color="auto"/>
            </w:tcBorders>
          </w:tcPr>
          <w:p w:rsidR="00F97F65" w:rsidRPr="00D3492E" w:rsidRDefault="00F97F65" w:rsidP="00F97F65">
            <w:pPr>
              <w:autoSpaceDE w:val="0"/>
              <w:autoSpaceDN w:val="0"/>
              <w:adjustRightInd w:val="0"/>
              <w:spacing w:before="0" w:after="0"/>
              <w:jc w:val="both"/>
              <w:rPr>
                <w:rFonts w:ascii="Times New Roman" w:hAnsi="Times New Roman"/>
                <w:sz w:val="24"/>
                <w:szCs w:val="24"/>
              </w:rPr>
            </w:pPr>
            <w:r w:rsidRPr="00D3492E">
              <w:rPr>
                <w:rFonts w:ascii="Times New Roman" w:hAnsi="Times New Roman"/>
                <w:sz w:val="24"/>
                <w:szCs w:val="24"/>
              </w:rPr>
              <w:t>В случае, если нет возможности тестирования в независимых испытательных центрах, орган по сертификации халяль должен обеспечить, чтобы указанное оборудование присутствовало на месте у производителя, и что оно используется таким образом, что дает уверенность в результатах, полученных по записям доступным, подтверждающих достоверность.</w:t>
            </w:r>
          </w:p>
        </w:tc>
        <w:tc>
          <w:tcPr>
            <w:tcW w:w="1769" w:type="dxa"/>
            <w:tcBorders>
              <w:top w:val="single" w:sz="4" w:space="0" w:color="auto"/>
              <w:bottom w:val="single" w:sz="4" w:space="0" w:color="auto"/>
            </w:tcBorders>
            <w:shd w:val="clear" w:color="auto" w:fill="DEEAF6"/>
          </w:tcPr>
          <w:p w:rsidR="00F97F65" w:rsidRPr="00D3492E" w:rsidRDefault="00F97F65" w:rsidP="00A274BB">
            <w:pPr>
              <w:spacing w:after="40" w:line="200" w:lineRule="exact"/>
              <w:rPr>
                <w:rFonts w:ascii="Times New Roman" w:hAnsi="Times New Roman"/>
                <w:iCs/>
                <w:sz w:val="24"/>
                <w:szCs w:val="24"/>
                <w:lang w:val="ru-RU"/>
              </w:rPr>
            </w:pPr>
          </w:p>
        </w:tc>
        <w:tc>
          <w:tcPr>
            <w:tcW w:w="391" w:type="dxa"/>
            <w:tcBorders>
              <w:top w:val="single" w:sz="4" w:space="0" w:color="auto"/>
              <w:bottom w:val="single" w:sz="4" w:space="0" w:color="auto"/>
            </w:tcBorders>
          </w:tcPr>
          <w:p w:rsidR="00F97F65" w:rsidRPr="00D3492E" w:rsidRDefault="00F97F65" w:rsidP="00A274BB">
            <w:pPr>
              <w:spacing w:after="40" w:line="200" w:lineRule="exact"/>
              <w:jc w:val="center"/>
              <w:rPr>
                <w:rFonts w:ascii="Times New Roman" w:hAnsi="Times New Roman"/>
                <w:bCs/>
                <w:sz w:val="24"/>
                <w:szCs w:val="24"/>
                <w:lang w:val="ru-RU"/>
              </w:rPr>
            </w:pPr>
          </w:p>
        </w:tc>
        <w:tc>
          <w:tcPr>
            <w:tcW w:w="393" w:type="dxa"/>
            <w:tcBorders>
              <w:top w:val="single" w:sz="4" w:space="0" w:color="auto"/>
              <w:bottom w:val="single" w:sz="4" w:space="0" w:color="auto"/>
            </w:tcBorders>
            <w:shd w:val="clear" w:color="auto" w:fill="FFF2CC"/>
          </w:tcPr>
          <w:p w:rsidR="00F97F65" w:rsidRPr="00D3492E" w:rsidRDefault="00F97F65" w:rsidP="00A274BB">
            <w:pPr>
              <w:spacing w:after="40" w:line="200" w:lineRule="exact"/>
              <w:jc w:val="center"/>
              <w:rPr>
                <w:rFonts w:ascii="Times New Roman" w:hAnsi="Times New Roman"/>
                <w:bCs/>
                <w:sz w:val="24"/>
                <w:szCs w:val="24"/>
                <w:lang w:val="ru-RU"/>
              </w:rPr>
            </w:pPr>
          </w:p>
        </w:tc>
        <w:tc>
          <w:tcPr>
            <w:tcW w:w="392" w:type="dxa"/>
            <w:tcBorders>
              <w:top w:val="single" w:sz="4" w:space="0" w:color="auto"/>
              <w:bottom w:val="single" w:sz="4" w:space="0" w:color="auto"/>
            </w:tcBorders>
            <w:shd w:val="clear" w:color="auto" w:fill="FFF2CC"/>
          </w:tcPr>
          <w:p w:rsidR="00F97F65" w:rsidRPr="00D3492E" w:rsidRDefault="00F97F65" w:rsidP="00A274BB">
            <w:pPr>
              <w:spacing w:after="40" w:line="200" w:lineRule="exact"/>
              <w:jc w:val="center"/>
              <w:rPr>
                <w:rFonts w:ascii="Times New Roman" w:hAnsi="Times New Roman"/>
                <w:bCs/>
                <w:sz w:val="24"/>
                <w:szCs w:val="24"/>
                <w:lang w:val="ru-RU"/>
              </w:rPr>
            </w:pPr>
          </w:p>
        </w:tc>
        <w:tc>
          <w:tcPr>
            <w:tcW w:w="1591" w:type="dxa"/>
            <w:tcBorders>
              <w:top w:val="single" w:sz="4" w:space="0" w:color="auto"/>
              <w:bottom w:val="single" w:sz="4" w:space="0" w:color="auto"/>
            </w:tcBorders>
            <w:shd w:val="clear" w:color="auto" w:fill="FFF2CC"/>
          </w:tcPr>
          <w:p w:rsidR="00F97F65" w:rsidRPr="00D3492E" w:rsidRDefault="00F97F65" w:rsidP="00A274BB">
            <w:pPr>
              <w:spacing w:after="40" w:line="200" w:lineRule="exact"/>
              <w:jc w:val="center"/>
              <w:rPr>
                <w:rFonts w:ascii="Times New Roman" w:hAnsi="Times New Roman"/>
                <w:iCs/>
                <w:sz w:val="24"/>
                <w:szCs w:val="24"/>
                <w:lang w:val="ru-RU"/>
              </w:rPr>
            </w:pPr>
          </w:p>
        </w:tc>
      </w:tr>
    </w:tbl>
    <w:p w:rsidR="00631A9D" w:rsidRPr="00D3492E" w:rsidRDefault="00631A9D" w:rsidP="00631A9D">
      <w:pPr>
        <w:spacing w:after="40" w:line="200" w:lineRule="exact"/>
        <w:rPr>
          <w:sz w:val="16"/>
          <w:szCs w:val="16"/>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725"/>
        <w:gridCol w:w="1702"/>
        <w:gridCol w:w="1755"/>
        <w:gridCol w:w="371"/>
        <w:gridCol w:w="427"/>
        <w:gridCol w:w="424"/>
        <w:gridCol w:w="1559"/>
      </w:tblGrid>
      <w:tr w:rsidR="00467EC2" w:rsidRPr="00D3492E" w:rsidTr="00F41596">
        <w:trPr>
          <w:trHeight w:val="884"/>
        </w:trPr>
        <w:tc>
          <w:tcPr>
            <w:tcW w:w="811" w:type="dxa"/>
            <w:vMerge w:val="restart"/>
            <w:tcBorders>
              <w:top w:val="single" w:sz="12" w:space="0" w:color="auto"/>
            </w:tcBorders>
            <w:shd w:val="clear" w:color="auto" w:fill="CCCCCC"/>
            <w:vAlign w:val="center"/>
          </w:tcPr>
          <w:p w:rsidR="00467EC2" w:rsidRPr="00D3492E" w:rsidRDefault="00467EC2" w:rsidP="00455A9A">
            <w:pPr>
              <w:keepNext/>
              <w:keepLines/>
              <w:spacing w:after="40" w:line="200" w:lineRule="exact"/>
              <w:jc w:val="center"/>
              <w:rPr>
                <w:rFonts w:ascii="Times New Roman" w:hAnsi="Times New Roman"/>
                <w:sz w:val="24"/>
                <w:szCs w:val="24"/>
                <w:lang w:val="ru-RU"/>
              </w:rPr>
            </w:pPr>
          </w:p>
        </w:tc>
        <w:tc>
          <w:tcPr>
            <w:tcW w:w="3725" w:type="dxa"/>
            <w:vMerge w:val="restart"/>
            <w:tcBorders>
              <w:top w:val="single" w:sz="12" w:space="0" w:color="auto"/>
            </w:tcBorders>
            <w:shd w:val="clear" w:color="auto" w:fill="CCCCCC"/>
            <w:vAlign w:val="center"/>
          </w:tcPr>
          <w:p w:rsidR="00467EC2" w:rsidRPr="00D3492E" w:rsidRDefault="00467EC2" w:rsidP="00455A9A">
            <w:pPr>
              <w:jc w:val="center"/>
              <w:rPr>
                <w:rFonts w:ascii="Times New Roman" w:hAnsi="Times New Roman"/>
                <w:sz w:val="24"/>
                <w:szCs w:val="24"/>
                <w:lang w:val="ru-RU"/>
              </w:rPr>
            </w:pPr>
            <w:r w:rsidRPr="00D3492E">
              <w:rPr>
                <w:rFonts w:ascii="Times New Roman" w:hAnsi="Times New Roman"/>
                <w:sz w:val="24"/>
                <w:szCs w:val="24"/>
                <w:lang w:val="ru-RU"/>
              </w:rPr>
              <w:t>Требование</w:t>
            </w:r>
          </w:p>
        </w:tc>
        <w:tc>
          <w:tcPr>
            <w:tcW w:w="1702" w:type="dxa"/>
            <w:vMerge w:val="restart"/>
            <w:tcBorders>
              <w:top w:val="single" w:sz="12" w:space="0" w:color="auto"/>
            </w:tcBorders>
            <w:shd w:val="clear" w:color="auto" w:fill="CCCCCC"/>
            <w:vAlign w:val="center"/>
          </w:tcPr>
          <w:p w:rsidR="00467EC2" w:rsidRPr="00D3492E" w:rsidRDefault="00467EC2" w:rsidP="00455A9A">
            <w:pPr>
              <w:jc w:val="center"/>
              <w:rPr>
                <w:rFonts w:ascii="Times New Roman" w:hAnsi="Times New Roman"/>
                <w:sz w:val="24"/>
                <w:szCs w:val="24"/>
                <w:lang w:val="ru-RU"/>
              </w:rPr>
            </w:pPr>
            <w:proofErr w:type="gramStart"/>
            <w:r w:rsidRPr="00D3492E">
              <w:rPr>
                <w:rFonts w:ascii="Times New Roman" w:hAnsi="Times New Roman"/>
                <w:sz w:val="24"/>
                <w:szCs w:val="24"/>
                <w:lang w:val="ru-RU"/>
              </w:rPr>
              <w:t>Ответствен-ность</w:t>
            </w:r>
            <w:proofErr w:type="gramEnd"/>
          </w:p>
          <w:p w:rsidR="00467EC2" w:rsidRPr="00D3492E" w:rsidRDefault="00467EC2" w:rsidP="00455A9A">
            <w:pPr>
              <w:jc w:val="center"/>
              <w:rPr>
                <w:rFonts w:ascii="Times New Roman" w:hAnsi="Times New Roman"/>
                <w:sz w:val="24"/>
                <w:szCs w:val="24"/>
                <w:lang w:val="ru-RU"/>
              </w:rPr>
            </w:pPr>
          </w:p>
        </w:tc>
        <w:tc>
          <w:tcPr>
            <w:tcW w:w="1755" w:type="dxa"/>
            <w:vMerge w:val="restart"/>
            <w:tcBorders>
              <w:top w:val="single" w:sz="12" w:space="0" w:color="auto"/>
            </w:tcBorders>
            <w:shd w:val="clear" w:color="auto" w:fill="CCCCCC"/>
            <w:vAlign w:val="center"/>
          </w:tcPr>
          <w:p w:rsidR="00467EC2" w:rsidRDefault="00467EC2" w:rsidP="00467EC2">
            <w:pPr>
              <w:keepNext/>
              <w:keepLines/>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ru-RU"/>
              </w:rPr>
              <w:t>Документы  системы менеджмента для реализации  требования</w:t>
            </w:r>
          </w:p>
          <w:p w:rsidR="00467EC2" w:rsidRPr="00926E14" w:rsidRDefault="00467EC2" w:rsidP="00467EC2">
            <w:pPr>
              <w:keepNext/>
              <w:keepLines/>
              <w:spacing w:after="40" w:line="200" w:lineRule="exact"/>
              <w:jc w:val="center"/>
              <w:rPr>
                <w:rFonts w:ascii="Times New Roman" w:hAnsi="Times New Roman"/>
                <w:bCs/>
                <w:color w:val="0000FF"/>
                <w:sz w:val="24"/>
                <w:szCs w:val="24"/>
                <w:lang w:val="ru-RU"/>
              </w:rPr>
            </w:pPr>
            <w:r w:rsidRPr="00926E14">
              <w:rPr>
                <w:rFonts w:ascii="Times New Roman" w:hAnsi="Times New Roman"/>
                <w:bCs/>
                <w:color w:val="0000FF"/>
                <w:sz w:val="24"/>
                <w:szCs w:val="24"/>
                <w:lang w:val="ru-RU"/>
              </w:rPr>
              <w:t>Документы системы менеджмент</w:t>
            </w:r>
            <w:r>
              <w:rPr>
                <w:rFonts w:ascii="Times New Roman" w:hAnsi="Times New Roman"/>
                <w:bCs/>
                <w:color w:val="0000FF"/>
                <w:sz w:val="24"/>
                <w:szCs w:val="24"/>
                <w:lang w:val="ru-RU"/>
              </w:rPr>
              <w:t>а</w:t>
            </w:r>
            <w:r w:rsidRPr="00926E14">
              <w:rPr>
                <w:rFonts w:ascii="Times New Roman" w:hAnsi="Times New Roman"/>
                <w:bCs/>
                <w:color w:val="0000FF"/>
                <w:sz w:val="24"/>
                <w:szCs w:val="24"/>
                <w:lang w:val="ru-RU"/>
              </w:rPr>
              <w:t>, где внесены изменения</w:t>
            </w:r>
            <w:proofErr w:type="gramStart"/>
            <w:r w:rsidRPr="00926E14">
              <w:rPr>
                <w:rFonts w:ascii="Times New Roman" w:hAnsi="Times New Roman"/>
                <w:bCs/>
                <w:color w:val="0000FF"/>
                <w:sz w:val="24"/>
                <w:szCs w:val="24"/>
                <w:vertAlign w:val="superscript"/>
                <w:lang w:val="ru-RU"/>
              </w:rPr>
              <w:t>4</w:t>
            </w:r>
            <w:proofErr w:type="gramEnd"/>
          </w:p>
        </w:tc>
        <w:tc>
          <w:tcPr>
            <w:tcW w:w="1222" w:type="dxa"/>
            <w:gridSpan w:val="3"/>
            <w:tcBorders>
              <w:top w:val="single" w:sz="12" w:space="0" w:color="auto"/>
              <w:bottom w:val="single" w:sz="4" w:space="0" w:color="auto"/>
            </w:tcBorders>
            <w:shd w:val="clear" w:color="auto" w:fill="CCCCCC"/>
            <w:vAlign w:val="center"/>
          </w:tcPr>
          <w:p w:rsidR="00467EC2" w:rsidRPr="00CC5B65" w:rsidRDefault="00467EC2" w:rsidP="00467EC2">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CC5B65">
              <w:rPr>
                <w:rFonts w:ascii="Times New Roman" w:hAnsi="Times New Roman"/>
                <w:sz w:val="24"/>
                <w:szCs w:val="24"/>
                <w:lang w:val="ru-RU"/>
              </w:rPr>
              <w:t>Оценка</w:t>
            </w:r>
            <w:proofErr w:type="gramStart"/>
            <w:r w:rsidRPr="00CC5B65">
              <w:rPr>
                <w:rFonts w:ascii="Times New Roman" w:hAnsi="Times New Roman"/>
                <w:sz w:val="24"/>
                <w:szCs w:val="24"/>
                <w:vertAlign w:val="superscript"/>
                <w:lang w:val="ru-RU"/>
              </w:rPr>
              <w:t>2</w:t>
            </w:r>
            <w:proofErr w:type="gramEnd"/>
          </w:p>
        </w:tc>
        <w:tc>
          <w:tcPr>
            <w:tcW w:w="1559" w:type="dxa"/>
            <w:vMerge w:val="restart"/>
            <w:tcBorders>
              <w:top w:val="single" w:sz="12" w:space="0" w:color="auto"/>
            </w:tcBorders>
            <w:shd w:val="clear" w:color="auto" w:fill="CCCCCC"/>
            <w:vAlign w:val="center"/>
          </w:tcPr>
          <w:p w:rsidR="00467EC2" w:rsidRPr="00C75A35" w:rsidRDefault="00467EC2" w:rsidP="00467EC2">
            <w:pPr>
              <w:pStyle w:val="a4"/>
              <w:keepNext/>
              <w:keepLines/>
              <w:tabs>
                <w:tab w:val="clear" w:pos="9072"/>
              </w:tabs>
              <w:spacing w:after="40"/>
              <w:jc w:val="center"/>
              <w:rPr>
                <w:rFonts w:ascii="Times New Roman" w:hAnsi="Times New Roman"/>
                <w:bCs/>
                <w:color w:val="0000FF"/>
                <w:sz w:val="24"/>
                <w:szCs w:val="24"/>
                <w:lang w:val="ru-RU"/>
              </w:rPr>
            </w:pPr>
            <w:r w:rsidRPr="00C75A35">
              <w:rPr>
                <w:rFonts w:ascii="Times New Roman" w:hAnsi="Times New Roman"/>
                <w:bCs/>
                <w:color w:val="0000FF"/>
                <w:sz w:val="24"/>
                <w:szCs w:val="24"/>
                <w:lang w:val="ru-RU"/>
              </w:rPr>
              <w:t>Коммен-тарии</w:t>
            </w:r>
            <w:r w:rsidRPr="00C75A35">
              <w:rPr>
                <w:rFonts w:ascii="Times New Roman" w:hAnsi="Times New Roman"/>
                <w:bCs/>
                <w:color w:val="0000FF"/>
                <w:sz w:val="24"/>
                <w:szCs w:val="24"/>
                <w:vertAlign w:val="superscript"/>
                <w:lang w:val="ru-RU"/>
              </w:rPr>
              <w:t>3</w:t>
            </w:r>
          </w:p>
        </w:tc>
      </w:tr>
      <w:tr w:rsidR="00D3492E" w:rsidRPr="00D3492E" w:rsidTr="00F41596">
        <w:tc>
          <w:tcPr>
            <w:tcW w:w="811" w:type="dxa"/>
            <w:vMerge/>
            <w:tcBorders>
              <w:bottom w:val="single" w:sz="12" w:space="0" w:color="auto"/>
            </w:tcBorders>
            <w:shd w:val="clear" w:color="auto" w:fill="CCCCCC"/>
          </w:tcPr>
          <w:p w:rsidR="00D14473" w:rsidRPr="00D3492E" w:rsidRDefault="00D14473" w:rsidP="003A3E8B">
            <w:pPr>
              <w:keepNext/>
              <w:keepLines/>
              <w:spacing w:after="40" w:line="200" w:lineRule="exact"/>
              <w:rPr>
                <w:rFonts w:ascii="Times New Roman" w:hAnsi="Times New Roman"/>
                <w:sz w:val="24"/>
                <w:szCs w:val="24"/>
                <w:lang w:val="ru-RU"/>
              </w:rPr>
            </w:pPr>
          </w:p>
        </w:tc>
        <w:tc>
          <w:tcPr>
            <w:tcW w:w="3725" w:type="dxa"/>
            <w:vMerge/>
            <w:tcBorders>
              <w:bottom w:val="single" w:sz="12" w:space="0" w:color="auto"/>
            </w:tcBorders>
            <w:shd w:val="clear" w:color="auto" w:fill="CCCCCC"/>
            <w:vAlign w:val="center"/>
          </w:tcPr>
          <w:p w:rsidR="00D14473" w:rsidRPr="00D3492E" w:rsidRDefault="00D14473" w:rsidP="004170FF">
            <w:pPr>
              <w:pStyle w:val="31"/>
            </w:pPr>
          </w:p>
        </w:tc>
        <w:tc>
          <w:tcPr>
            <w:tcW w:w="1702" w:type="dxa"/>
            <w:vMerge/>
            <w:tcBorders>
              <w:bottom w:val="single" w:sz="12" w:space="0" w:color="auto"/>
            </w:tcBorders>
            <w:shd w:val="clear" w:color="auto" w:fill="CCCCCC"/>
            <w:vAlign w:val="center"/>
          </w:tcPr>
          <w:p w:rsidR="00D14473" w:rsidRPr="00D3492E" w:rsidRDefault="00D14473" w:rsidP="004170FF">
            <w:pPr>
              <w:pStyle w:val="31"/>
            </w:pPr>
          </w:p>
        </w:tc>
        <w:tc>
          <w:tcPr>
            <w:tcW w:w="1755" w:type="dxa"/>
            <w:vMerge/>
            <w:tcBorders>
              <w:bottom w:val="single" w:sz="12" w:space="0" w:color="auto"/>
            </w:tcBorders>
            <w:shd w:val="clear" w:color="auto" w:fill="CCCCCC"/>
            <w:vAlign w:val="center"/>
          </w:tcPr>
          <w:p w:rsidR="00D14473" w:rsidRPr="00D3492E" w:rsidRDefault="00D14473" w:rsidP="001C2474">
            <w:pPr>
              <w:keepNext/>
              <w:keepLines/>
              <w:spacing w:after="40" w:line="200" w:lineRule="exact"/>
              <w:jc w:val="center"/>
              <w:rPr>
                <w:rFonts w:ascii="Times New Roman" w:hAnsi="Times New Roman"/>
                <w:bCs/>
                <w:sz w:val="24"/>
                <w:szCs w:val="24"/>
                <w:lang w:val="ru-RU"/>
              </w:rPr>
            </w:pPr>
          </w:p>
        </w:tc>
        <w:tc>
          <w:tcPr>
            <w:tcW w:w="371" w:type="dxa"/>
            <w:tcBorders>
              <w:top w:val="single" w:sz="4" w:space="0" w:color="auto"/>
              <w:bottom w:val="single" w:sz="12" w:space="0" w:color="auto"/>
            </w:tcBorders>
            <w:shd w:val="clear" w:color="auto" w:fill="CCCCCC"/>
            <w:vAlign w:val="center"/>
          </w:tcPr>
          <w:p w:rsidR="00D14473" w:rsidRPr="00D3492E" w:rsidRDefault="00D14473"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D3492E">
              <w:rPr>
                <w:rFonts w:ascii="Times New Roman" w:hAnsi="Times New Roman"/>
                <w:szCs w:val="24"/>
                <w:highlight w:val="lightGray"/>
                <w:lang w:val="ru-RU"/>
              </w:rPr>
              <w:t>С</w:t>
            </w:r>
          </w:p>
        </w:tc>
        <w:tc>
          <w:tcPr>
            <w:tcW w:w="427" w:type="dxa"/>
            <w:tcBorders>
              <w:top w:val="single" w:sz="4" w:space="0" w:color="auto"/>
              <w:bottom w:val="single" w:sz="12" w:space="0" w:color="auto"/>
            </w:tcBorders>
            <w:shd w:val="clear" w:color="auto" w:fill="CCCCCC"/>
            <w:vAlign w:val="center"/>
          </w:tcPr>
          <w:p w:rsidR="00D14473" w:rsidRPr="00D3492E" w:rsidRDefault="00D14473"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нз</w:t>
            </w:r>
          </w:p>
        </w:tc>
        <w:tc>
          <w:tcPr>
            <w:tcW w:w="424" w:type="dxa"/>
            <w:tcBorders>
              <w:top w:val="single" w:sz="4" w:space="0" w:color="auto"/>
              <w:bottom w:val="single" w:sz="12" w:space="0" w:color="auto"/>
            </w:tcBorders>
            <w:shd w:val="clear" w:color="auto" w:fill="CCCCCC"/>
            <w:vAlign w:val="center"/>
          </w:tcPr>
          <w:p w:rsidR="00D14473" w:rsidRPr="00D3492E" w:rsidRDefault="00D14473"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зн</w:t>
            </w:r>
          </w:p>
        </w:tc>
        <w:tc>
          <w:tcPr>
            <w:tcW w:w="1559" w:type="dxa"/>
            <w:vMerge/>
            <w:tcBorders>
              <w:bottom w:val="single" w:sz="12" w:space="0" w:color="auto"/>
            </w:tcBorders>
            <w:shd w:val="clear" w:color="auto" w:fill="CCCCCC"/>
          </w:tcPr>
          <w:p w:rsidR="00D14473" w:rsidRPr="00D3492E" w:rsidRDefault="00D14473" w:rsidP="00F568F1">
            <w:pPr>
              <w:pStyle w:val="a4"/>
              <w:keepNext/>
              <w:keepLines/>
              <w:tabs>
                <w:tab w:val="clear" w:pos="9072"/>
              </w:tabs>
              <w:spacing w:after="40" w:line="200" w:lineRule="exact"/>
              <w:jc w:val="center"/>
              <w:rPr>
                <w:rFonts w:ascii="Times New Roman" w:hAnsi="Times New Roman"/>
                <w:sz w:val="24"/>
                <w:szCs w:val="24"/>
                <w:lang w:val="en-GB"/>
              </w:rPr>
            </w:pPr>
          </w:p>
        </w:tc>
      </w:tr>
      <w:tr w:rsidR="00D3492E" w:rsidRPr="00D3492E" w:rsidTr="00F41596">
        <w:tblPrEx>
          <w:tblBorders>
            <w:bottom w:val="single" w:sz="4" w:space="0" w:color="auto"/>
          </w:tblBorders>
        </w:tblPrEx>
        <w:tc>
          <w:tcPr>
            <w:tcW w:w="4536" w:type="dxa"/>
            <w:gridSpan w:val="2"/>
            <w:tcBorders>
              <w:top w:val="single" w:sz="12" w:space="0" w:color="auto"/>
              <w:bottom w:val="single" w:sz="12" w:space="0" w:color="auto"/>
              <w:right w:val="single" w:sz="4" w:space="0" w:color="auto"/>
            </w:tcBorders>
            <w:shd w:val="clear" w:color="auto" w:fill="auto"/>
          </w:tcPr>
          <w:p w:rsidR="003A3E8B" w:rsidRPr="00D3492E" w:rsidRDefault="00BD1032" w:rsidP="00A274BB">
            <w:pPr>
              <w:pStyle w:val="23"/>
              <w:rPr>
                <w:rFonts w:ascii="Times New Roman" w:hAnsi="Times New Roman" w:cs="Times New Roman"/>
                <w:sz w:val="24"/>
                <w:szCs w:val="24"/>
                <w:lang w:val="ru-RU"/>
              </w:rPr>
            </w:pPr>
            <w:bookmarkStart w:id="18" w:name="_Toc511899980"/>
            <w:r w:rsidRPr="00D3492E">
              <w:rPr>
                <w:rFonts w:ascii="Times New Roman" w:hAnsi="Times New Roman" w:cs="Times New Roman"/>
                <w:sz w:val="24"/>
                <w:szCs w:val="24"/>
                <w:lang w:val="ru-RU"/>
              </w:rPr>
              <w:t>9.</w:t>
            </w:r>
            <w:r w:rsidR="00A274BB" w:rsidRPr="00D3492E">
              <w:rPr>
                <w:rFonts w:ascii="Times New Roman" w:hAnsi="Times New Roman" w:cs="Times New Roman"/>
                <w:sz w:val="24"/>
                <w:szCs w:val="24"/>
                <w:lang w:val="ru-RU"/>
              </w:rPr>
              <w:t>3</w:t>
            </w:r>
            <w:r w:rsidR="003A3E8B" w:rsidRPr="00D3492E">
              <w:rPr>
                <w:rFonts w:ascii="Times New Roman" w:hAnsi="Times New Roman" w:cs="Times New Roman"/>
                <w:b w:val="0"/>
                <w:sz w:val="24"/>
                <w:szCs w:val="24"/>
                <w:lang w:val="ru-RU"/>
              </w:rPr>
              <w:tab/>
            </w:r>
            <w:bookmarkEnd w:id="18"/>
            <w:r w:rsidR="00F97F65" w:rsidRPr="00D3492E">
              <w:rPr>
                <w:rFonts w:ascii="Times New Roman" w:hAnsi="Times New Roman" w:cs="Times New Roman"/>
                <w:sz w:val="24"/>
                <w:szCs w:val="24"/>
                <w:lang w:val="ru-RU"/>
              </w:rPr>
              <w:t>Последующее инспектирование/надзор</w:t>
            </w:r>
          </w:p>
          <w:p w:rsidR="00BA49B6" w:rsidRPr="00D3492E" w:rsidRDefault="00BA49B6" w:rsidP="00BA49B6">
            <w:pPr>
              <w:jc w:val="both"/>
              <w:rPr>
                <w:lang w:val="ru-RU"/>
              </w:rPr>
            </w:pPr>
            <w:r w:rsidRPr="00D3492E">
              <w:rPr>
                <w:rFonts w:ascii="Times New Roman" w:hAnsi="Times New Roman"/>
                <w:sz w:val="24"/>
                <w:szCs w:val="24"/>
              </w:rPr>
              <w:t xml:space="preserve">Все требования, указанные в п. 9.3 </w:t>
            </w:r>
            <w:r w:rsidR="0081511C" w:rsidRPr="0065414B">
              <w:rPr>
                <w:rFonts w:ascii="Times New Roman" w:hAnsi="Times New Roman"/>
                <w:color w:val="0000FF"/>
                <w:sz w:val="24"/>
                <w:szCs w:val="24"/>
                <w:lang w:val="ru-RU"/>
              </w:rPr>
              <w:t>ISO / IEC 17021</w:t>
            </w:r>
            <w:r w:rsidRPr="00D3492E">
              <w:rPr>
                <w:rFonts w:ascii="Times New Roman" w:hAnsi="Times New Roman"/>
                <w:sz w:val="24"/>
                <w:szCs w:val="24"/>
              </w:rPr>
              <w:t>, и следующие положения.</w:t>
            </w:r>
          </w:p>
        </w:tc>
        <w:tc>
          <w:tcPr>
            <w:tcW w:w="1702" w:type="dxa"/>
            <w:tcBorders>
              <w:top w:val="single" w:sz="12" w:space="0" w:color="auto"/>
              <w:bottom w:val="single" w:sz="12" w:space="0" w:color="auto"/>
              <w:right w:val="single" w:sz="4" w:space="0" w:color="auto"/>
            </w:tcBorders>
            <w:shd w:val="clear" w:color="auto" w:fill="auto"/>
          </w:tcPr>
          <w:p w:rsidR="003A3E8B" w:rsidRPr="0065414B" w:rsidRDefault="00676233" w:rsidP="003A3E8B">
            <w:pPr>
              <w:spacing w:after="40" w:line="200" w:lineRule="exact"/>
              <w:rPr>
                <w:rFonts w:ascii="Times New Roman" w:hAnsi="Times New Roman"/>
                <w:color w:val="0000FF"/>
                <w:sz w:val="24"/>
                <w:szCs w:val="24"/>
                <w:lang w:val="en-GB"/>
              </w:rPr>
            </w:pPr>
            <w:r w:rsidRPr="0065414B">
              <w:rPr>
                <w:rFonts w:ascii="Times New Roman" w:hAnsi="Times New Roman"/>
                <w:color w:val="0000FF"/>
                <w:sz w:val="24"/>
                <w:szCs w:val="24"/>
                <w:lang w:val="ru-RU"/>
              </w:rPr>
              <w:t>О/ТЭ</w:t>
            </w:r>
          </w:p>
        </w:tc>
        <w:tc>
          <w:tcPr>
            <w:tcW w:w="1755" w:type="dxa"/>
            <w:tcBorders>
              <w:top w:val="single" w:sz="12" w:space="0" w:color="auto"/>
              <w:left w:val="single" w:sz="4" w:space="0" w:color="auto"/>
              <w:bottom w:val="single" w:sz="12" w:space="0" w:color="auto"/>
              <w:right w:val="single" w:sz="4" w:space="0" w:color="auto"/>
            </w:tcBorders>
            <w:shd w:val="clear" w:color="auto" w:fill="DEEAF6"/>
          </w:tcPr>
          <w:p w:rsidR="003A3E8B" w:rsidRPr="00D3492E" w:rsidRDefault="00ED49B9" w:rsidP="003A3E8B">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71"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7"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4"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4310BD" w:rsidRPr="00D3492E" w:rsidRDefault="004310BD" w:rsidP="00B65027">
      <w:pPr>
        <w:spacing w:after="40" w:line="200" w:lineRule="exact"/>
        <w:rPr>
          <w:b/>
          <w:sz w:val="18"/>
          <w:szCs w:val="18"/>
          <w:lang w:val="ru-RU"/>
        </w:rPr>
        <w:sectPr w:rsidR="004310BD" w:rsidRPr="00D3492E"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427"/>
        <w:gridCol w:w="1755"/>
        <w:gridCol w:w="405"/>
        <w:gridCol w:w="393"/>
        <w:gridCol w:w="392"/>
        <w:gridCol w:w="1591"/>
      </w:tblGrid>
      <w:tr w:rsidR="009759BA" w:rsidRPr="00D3492E" w:rsidTr="00F41596">
        <w:tc>
          <w:tcPr>
            <w:tcW w:w="811" w:type="dxa"/>
            <w:tcBorders>
              <w:top w:val="single" w:sz="4" w:space="0" w:color="auto"/>
              <w:bottom w:val="single" w:sz="4" w:space="0" w:color="auto"/>
            </w:tcBorders>
          </w:tcPr>
          <w:p w:rsidR="009759BA" w:rsidRPr="00D3492E" w:rsidRDefault="009759BA" w:rsidP="00BD1032">
            <w:pPr>
              <w:spacing w:after="40" w:line="200" w:lineRule="exact"/>
              <w:rPr>
                <w:rFonts w:ascii="Times New Roman" w:hAnsi="Times New Roman"/>
                <w:b/>
                <w:sz w:val="24"/>
                <w:szCs w:val="24"/>
                <w:lang w:val="en-GB"/>
              </w:rPr>
            </w:pPr>
            <w:r w:rsidRPr="00D3492E">
              <w:rPr>
                <w:rFonts w:ascii="Times New Roman" w:hAnsi="Times New Roman"/>
                <w:b/>
                <w:sz w:val="24"/>
                <w:szCs w:val="24"/>
                <w:lang w:val="ru-RU"/>
              </w:rPr>
              <w:lastRenderedPageBreak/>
              <w:t>9.3</w:t>
            </w:r>
            <w:r w:rsidRPr="00D3492E">
              <w:rPr>
                <w:rFonts w:ascii="Times New Roman" w:hAnsi="Times New Roman"/>
                <w:b/>
                <w:sz w:val="24"/>
                <w:szCs w:val="24"/>
                <w:lang w:val="en-GB"/>
              </w:rPr>
              <w:t>.1</w:t>
            </w:r>
          </w:p>
        </w:tc>
        <w:tc>
          <w:tcPr>
            <w:tcW w:w="5427" w:type="dxa"/>
            <w:tcBorders>
              <w:top w:val="single" w:sz="4" w:space="0" w:color="auto"/>
              <w:bottom w:val="single" w:sz="4" w:space="0" w:color="auto"/>
            </w:tcBorders>
          </w:tcPr>
          <w:p w:rsidR="009759BA" w:rsidRPr="00D3492E" w:rsidRDefault="009759BA" w:rsidP="00BD1032">
            <w:pPr>
              <w:jc w:val="both"/>
              <w:rPr>
                <w:rFonts w:ascii="Times New Roman" w:hAnsi="Times New Roman"/>
                <w:b/>
                <w:bCs/>
                <w:sz w:val="24"/>
                <w:szCs w:val="24"/>
                <w:lang w:val="ru-RU" w:eastAsia="ru-RU"/>
              </w:rPr>
            </w:pPr>
            <w:r w:rsidRPr="00D3492E">
              <w:rPr>
                <w:rFonts w:ascii="Times New Roman" w:hAnsi="Times New Roman"/>
                <w:b/>
                <w:bCs/>
                <w:sz w:val="24"/>
                <w:szCs w:val="24"/>
                <w:lang w:val="ru-RU" w:eastAsia="ru-RU"/>
              </w:rPr>
              <w:t xml:space="preserve">Общие положения </w:t>
            </w:r>
            <w:r w:rsidRPr="00D3492E">
              <w:rPr>
                <w:rFonts w:ascii="Times New Roman" w:hAnsi="Times New Roman"/>
                <w:sz w:val="24"/>
                <w:szCs w:val="24"/>
              </w:rPr>
              <w:t>и следующие положения</w:t>
            </w:r>
          </w:p>
          <w:p w:rsidR="009759BA" w:rsidRPr="00D3492E" w:rsidRDefault="009759BA" w:rsidP="00BD1032">
            <w:pPr>
              <w:jc w:val="both"/>
              <w:rPr>
                <w:rFonts w:ascii="Times New Roman" w:hAnsi="Times New Roman"/>
                <w:sz w:val="24"/>
                <w:szCs w:val="24"/>
                <w:lang w:val="ru-RU" w:eastAsia="en-US"/>
              </w:rPr>
            </w:pPr>
            <w:r w:rsidRPr="00D3492E">
              <w:rPr>
                <w:rFonts w:ascii="Times New Roman" w:hAnsi="Times New Roman"/>
                <w:sz w:val="24"/>
                <w:szCs w:val="24"/>
              </w:rPr>
              <w:t xml:space="preserve">Орган по сертификации халяль должен проводить наблюдения через определенные интервалы времени в соответствии с </w:t>
            </w:r>
            <w:r w:rsidR="0081511C" w:rsidRPr="0065414B">
              <w:rPr>
                <w:rFonts w:ascii="Times New Roman" w:hAnsi="Times New Roman"/>
                <w:color w:val="0000FF"/>
                <w:sz w:val="24"/>
                <w:szCs w:val="24"/>
                <w:lang w:val="ru-RU"/>
              </w:rPr>
              <w:t>ISO / IEC 17021</w:t>
            </w:r>
            <w:r w:rsidRPr="00D3492E">
              <w:rPr>
                <w:rFonts w:ascii="Times New Roman" w:hAnsi="Times New Roman"/>
                <w:sz w:val="24"/>
                <w:szCs w:val="24"/>
              </w:rPr>
              <w:t xml:space="preserve">, п. 9.3.2.2, которые он считает необходимыми для постоянной проверки соответствия халяль продуктов / услуг требованиям сертификации с соблюдением должного внимания требованиям стандартов халяль продуктов / услуг, учитывающих характер халяль продуктов / услуг, с анализом мер , предпринятых по несоответствиям,обнаруженным в халяль продукте / услугах или халяль продукции / помещении или </w:t>
            </w:r>
            <w:r w:rsidRPr="00D3492E">
              <w:rPr>
                <w:rFonts w:ascii="Times New Roman" w:hAnsi="Times New Roman"/>
                <w:sz w:val="24"/>
                <w:szCs w:val="24"/>
              </w:rPr>
              <w:lastRenderedPageBreak/>
              <w:t>по любым жалобам в связи с сертифицированной халяль продукцией / услугами.</w:t>
            </w:r>
          </w:p>
        </w:tc>
        <w:tc>
          <w:tcPr>
            <w:tcW w:w="1755" w:type="dxa"/>
            <w:tcBorders>
              <w:top w:val="single" w:sz="4" w:space="0" w:color="auto"/>
              <w:bottom w:val="single" w:sz="4" w:space="0" w:color="auto"/>
            </w:tcBorders>
            <w:shd w:val="clear" w:color="auto" w:fill="DEEAF6"/>
          </w:tcPr>
          <w:p w:rsidR="009759BA" w:rsidRPr="00D3492E" w:rsidRDefault="009759BA" w:rsidP="00B65027">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B65027">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F41596">
        <w:tc>
          <w:tcPr>
            <w:tcW w:w="811" w:type="dxa"/>
            <w:tcBorders>
              <w:top w:val="single" w:sz="4" w:space="0" w:color="auto"/>
            </w:tcBorders>
          </w:tcPr>
          <w:p w:rsidR="009759BA" w:rsidRPr="00D3492E" w:rsidRDefault="009759BA" w:rsidP="00613A37">
            <w:pPr>
              <w:rPr>
                <w:rFonts w:ascii="Times New Roman" w:hAnsi="Times New Roman"/>
                <w:sz w:val="24"/>
                <w:szCs w:val="24"/>
                <w:lang w:val="en-GB"/>
              </w:rPr>
            </w:pPr>
            <w:r w:rsidRPr="00D3492E">
              <w:rPr>
                <w:rFonts w:ascii="Times New Roman" w:hAnsi="Times New Roman"/>
                <w:sz w:val="24"/>
                <w:szCs w:val="24"/>
                <w:lang w:val="ru-RU"/>
              </w:rPr>
              <w:lastRenderedPageBreak/>
              <w:t>9</w:t>
            </w:r>
            <w:r w:rsidRPr="00D3492E">
              <w:rPr>
                <w:rFonts w:ascii="Times New Roman" w:hAnsi="Times New Roman"/>
                <w:sz w:val="24"/>
                <w:szCs w:val="24"/>
                <w:lang w:val="en-GB"/>
              </w:rPr>
              <w:t>.</w:t>
            </w:r>
            <w:r w:rsidRPr="00D3492E">
              <w:rPr>
                <w:rFonts w:ascii="Times New Roman" w:hAnsi="Times New Roman"/>
                <w:sz w:val="24"/>
                <w:szCs w:val="24"/>
                <w:lang w:val="ru-RU"/>
              </w:rPr>
              <w:t>3</w:t>
            </w:r>
            <w:r w:rsidRPr="00D3492E">
              <w:rPr>
                <w:rFonts w:ascii="Times New Roman" w:hAnsi="Times New Roman"/>
                <w:sz w:val="24"/>
                <w:szCs w:val="24"/>
                <w:lang w:val="en-GB"/>
              </w:rPr>
              <w:t>.</w:t>
            </w:r>
            <w:r w:rsidRPr="00D3492E">
              <w:rPr>
                <w:rFonts w:ascii="Times New Roman" w:hAnsi="Times New Roman"/>
                <w:sz w:val="24"/>
                <w:szCs w:val="24"/>
                <w:lang w:val="ru-RU"/>
              </w:rPr>
              <w:t>1.1</w:t>
            </w:r>
          </w:p>
        </w:tc>
        <w:tc>
          <w:tcPr>
            <w:tcW w:w="5427" w:type="dxa"/>
            <w:tcBorders>
              <w:top w:val="single" w:sz="4" w:space="0" w:color="auto"/>
            </w:tcBorders>
          </w:tcPr>
          <w:p w:rsidR="009759BA" w:rsidRPr="00D3492E" w:rsidRDefault="009759BA" w:rsidP="00BA49B6">
            <w:pPr>
              <w:jc w:val="both"/>
              <w:rPr>
                <w:rFonts w:ascii="Times New Roman" w:hAnsi="Times New Roman"/>
                <w:sz w:val="24"/>
                <w:szCs w:val="24"/>
                <w:lang w:val="ru-RU" w:eastAsia="en-US"/>
              </w:rPr>
            </w:pPr>
            <w:r w:rsidRPr="00D3492E">
              <w:rPr>
                <w:rFonts w:ascii="Times New Roman" w:hAnsi="Times New Roman"/>
                <w:sz w:val="24"/>
                <w:szCs w:val="24"/>
                <w:lang w:val="ru-RU" w:eastAsia="en-US"/>
              </w:rPr>
              <w:t>Орган по сертификации должен осуществлять инспекционный контроль таким образом, чтобы мониторинг характерных областей и функций, входящих в область системы менеджмента, проводился на регулярной основе, и учитывать изменения, связанные с сертифицированным заказчиком и его системой менеджмента.</w:t>
            </w:r>
          </w:p>
        </w:tc>
        <w:tc>
          <w:tcPr>
            <w:tcW w:w="1755" w:type="dxa"/>
            <w:tcBorders>
              <w:top w:val="single" w:sz="4" w:space="0" w:color="auto"/>
            </w:tcBorders>
            <w:shd w:val="clear" w:color="auto" w:fill="DEEAF6"/>
          </w:tcPr>
          <w:p w:rsidR="009759BA" w:rsidRPr="00D3492E" w:rsidRDefault="009759BA" w:rsidP="00C53E9C">
            <w:pPr>
              <w:spacing w:after="40" w:line="200" w:lineRule="exact"/>
              <w:rPr>
                <w:rFonts w:ascii="Times New Roman" w:hAnsi="Times New Roman"/>
                <w:b/>
                <w:sz w:val="24"/>
                <w:szCs w:val="24"/>
                <w:lang w:val="en-GB"/>
              </w:rPr>
            </w:pPr>
            <w:r w:rsidRPr="00D3492E">
              <w:rPr>
                <w:rFonts w:ascii="Times New Roman" w:hAnsi="Times New Roman"/>
                <w:b/>
                <w:iCs/>
                <w:sz w:val="24"/>
                <w:szCs w:val="24"/>
                <w:lang w:val="en-GB"/>
              </w:rPr>
              <w:fldChar w:fldCharType="begin">
                <w:ffData>
                  <w:name w:val="Text4"/>
                  <w:enabled/>
                  <w:calcOnExit w:val="0"/>
                  <w:textInput/>
                </w:ffData>
              </w:fldChar>
            </w:r>
            <w:r w:rsidRPr="00D3492E">
              <w:rPr>
                <w:rFonts w:ascii="Times New Roman" w:hAnsi="Times New Roman"/>
                <w:b/>
                <w:iCs/>
                <w:sz w:val="24"/>
                <w:szCs w:val="24"/>
                <w:lang w:val="en-GB"/>
              </w:rPr>
              <w:instrText xml:space="preserve"> FORMTEXT </w:instrText>
            </w:r>
            <w:r w:rsidRPr="00D3492E">
              <w:rPr>
                <w:rFonts w:ascii="Times New Roman" w:hAnsi="Times New Roman"/>
                <w:b/>
                <w:iCs/>
                <w:sz w:val="24"/>
                <w:szCs w:val="24"/>
                <w:lang w:val="en-GB"/>
              </w:rPr>
            </w:r>
            <w:r w:rsidRPr="00D3492E">
              <w:rPr>
                <w:rFonts w:ascii="Times New Roman" w:hAnsi="Times New Roman"/>
                <w:b/>
                <w:iCs/>
                <w:sz w:val="24"/>
                <w:szCs w:val="24"/>
                <w:lang w:val="en-GB"/>
              </w:rPr>
              <w:fldChar w:fldCharType="separate"/>
            </w:r>
            <w:r w:rsidRPr="00D3492E">
              <w:rPr>
                <w:rFonts w:ascii="Times New Roman" w:hAnsi="Times New Roman"/>
                <w:b/>
                <w:iCs/>
                <w:noProof/>
                <w:sz w:val="24"/>
                <w:szCs w:val="24"/>
                <w:lang w:val="en-GB"/>
              </w:rPr>
              <w:t> </w:t>
            </w:r>
            <w:r w:rsidRPr="00D3492E">
              <w:rPr>
                <w:rFonts w:ascii="Times New Roman" w:hAnsi="Times New Roman"/>
                <w:b/>
                <w:iCs/>
                <w:noProof/>
                <w:sz w:val="24"/>
                <w:szCs w:val="24"/>
                <w:lang w:val="en-GB"/>
              </w:rPr>
              <w:t> </w:t>
            </w:r>
            <w:r w:rsidRPr="00D3492E">
              <w:rPr>
                <w:rFonts w:ascii="Times New Roman" w:hAnsi="Times New Roman"/>
                <w:b/>
                <w:iCs/>
                <w:noProof/>
                <w:sz w:val="24"/>
                <w:szCs w:val="24"/>
                <w:lang w:val="en-GB"/>
              </w:rPr>
              <w:t> </w:t>
            </w:r>
            <w:r w:rsidRPr="00D3492E">
              <w:rPr>
                <w:rFonts w:ascii="Times New Roman" w:hAnsi="Times New Roman"/>
                <w:b/>
                <w:iCs/>
                <w:noProof/>
                <w:sz w:val="24"/>
                <w:szCs w:val="24"/>
                <w:lang w:val="en-GB"/>
              </w:rPr>
              <w:t> </w:t>
            </w:r>
            <w:r w:rsidRPr="00D3492E">
              <w:rPr>
                <w:rFonts w:ascii="Times New Roman" w:hAnsi="Times New Roman"/>
                <w:b/>
                <w:iCs/>
                <w:noProof/>
                <w:sz w:val="24"/>
                <w:szCs w:val="24"/>
                <w:lang w:val="en-GB"/>
              </w:rPr>
              <w:t> </w:t>
            </w:r>
            <w:r w:rsidRPr="00D3492E">
              <w:rPr>
                <w:rFonts w:ascii="Times New Roman" w:hAnsi="Times New Roman"/>
                <w:b/>
                <w:iCs/>
                <w:sz w:val="24"/>
                <w:szCs w:val="24"/>
                <w:lang w:val="en-GB"/>
              </w:rPr>
              <w:fldChar w:fldCharType="end"/>
            </w:r>
          </w:p>
        </w:tc>
        <w:tc>
          <w:tcPr>
            <w:tcW w:w="405" w:type="dxa"/>
            <w:tcBorders>
              <w:top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9759BA" w:rsidRPr="00D3492E" w:rsidRDefault="009759BA" w:rsidP="00C53E9C">
            <w:pPr>
              <w:spacing w:after="40" w:line="200" w:lineRule="exact"/>
              <w:jc w:val="center"/>
              <w:rPr>
                <w:rFonts w:ascii="Times New Roman" w:hAnsi="Times New Roman"/>
                <w:b/>
                <w:iCs/>
                <w:sz w:val="24"/>
                <w:szCs w:val="24"/>
                <w:lang w:val="en-GB"/>
              </w:rPr>
            </w:pPr>
            <w:r w:rsidRPr="00D3492E">
              <w:rPr>
                <w:rFonts w:ascii="Times New Roman" w:hAnsi="Times New Roman"/>
                <w:b/>
                <w:iCs/>
                <w:sz w:val="24"/>
                <w:szCs w:val="24"/>
                <w:lang w:val="en-GB"/>
              </w:rPr>
              <w:fldChar w:fldCharType="begin">
                <w:ffData>
                  <w:name w:val="Text4"/>
                  <w:enabled/>
                  <w:calcOnExit w:val="0"/>
                  <w:textInput/>
                </w:ffData>
              </w:fldChar>
            </w:r>
            <w:r w:rsidRPr="00D3492E">
              <w:rPr>
                <w:rFonts w:ascii="Times New Roman" w:hAnsi="Times New Roman"/>
                <w:b/>
                <w:iCs/>
                <w:sz w:val="24"/>
                <w:szCs w:val="24"/>
                <w:lang w:val="en-GB"/>
              </w:rPr>
              <w:instrText xml:space="preserve"> FORMTEXT </w:instrText>
            </w:r>
            <w:r w:rsidRPr="00D3492E">
              <w:rPr>
                <w:rFonts w:ascii="Times New Roman" w:hAnsi="Times New Roman"/>
                <w:b/>
                <w:iCs/>
                <w:sz w:val="24"/>
                <w:szCs w:val="24"/>
                <w:lang w:val="en-GB"/>
              </w:rPr>
            </w:r>
            <w:r w:rsidRPr="00D3492E">
              <w:rPr>
                <w:rFonts w:ascii="Times New Roman" w:hAnsi="Times New Roman"/>
                <w:b/>
                <w:iCs/>
                <w:sz w:val="24"/>
                <w:szCs w:val="24"/>
                <w:lang w:val="en-GB"/>
              </w:rPr>
              <w:fldChar w:fldCharType="separate"/>
            </w:r>
            <w:r w:rsidRPr="00D3492E">
              <w:rPr>
                <w:rFonts w:ascii="Times New Roman" w:hAnsi="Times New Roman"/>
                <w:b/>
                <w:iCs/>
                <w:noProof/>
                <w:sz w:val="24"/>
                <w:szCs w:val="24"/>
                <w:lang w:val="en-GB"/>
              </w:rPr>
              <w:t> </w:t>
            </w:r>
            <w:r w:rsidRPr="00D3492E">
              <w:rPr>
                <w:rFonts w:ascii="Times New Roman" w:hAnsi="Times New Roman"/>
                <w:b/>
                <w:iCs/>
                <w:noProof/>
                <w:sz w:val="24"/>
                <w:szCs w:val="24"/>
                <w:lang w:val="en-GB"/>
              </w:rPr>
              <w:t> </w:t>
            </w:r>
            <w:r w:rsidRPr="00D3492E">
              <w:rPr>
                <w:rFonts w:ascii="Times New Roman" w:hAnsi="Times New Roman"/>
                <w:b/>
                <w:iCs/>
                <w:noProof/>
                <w:sz w:val="24"/>
                <w:szCs w:val="24"/>
                <w:lang w:val="en-GB"/>
              </w:rPr>
              <w:t> </w:t>
            </w:r>
            <w:r w:rsidRPr="00D3492E">
              <w:rPr>
                <w:rFonts w:ascii="Times New Roman" w:hAnsi="Times New Roman"/>
                <w:b/>
                <w:iCs/>
                <w:noProof/>
                <w:sz w:val="24"/>
                <w:szCs w:val="24"/>
                <w:lang w:val="en-GB"/>
              </w:rPr>
              <w:t> </w:t>
            </w:r>
            <w:r w:rsidRPr="00D3492E">
              <w:rPr>
                <w:rFonts w:ascii="Times New Roman" w:hAnsi="Times New Roman"/>
                <w:b/>
                <w:iCs/>
                <w:noProof/>
                <w:sz w:val="24"/>
                <w:szCs w:val="24"/>
                <w:lang w:val="en-GB"/>
              </w:rPr>
              <w:t> </w:t>
            </w:r>
            <w:r w:rsidRPr="00D3492E">
              <w:rPr>
                <w:rFonts w:ascii="Times New Roman" w:hAnsi="Times New Roman"/>
                <w:b/>
                <w:iCs/>
                <w:sz w:val="24"/>
                <w:szCs w:val="24"/>
                <w:lang w:val="en-GB"/>
              </w:rPr>
              <w:fldChar w:fldCharType="end"/>
            </w:r>
          </w:p>
        </w:tc>
      </w:tr>
      <w:tr w:rsidR="009759BA" w:rsidRPr="00D3492E" w:rsidTr="00F41596">
        <w:tc>
          <w:tcPr>
            <w:tcW w:w="811" w:type="dxa"/>
            <w:tcBorders>
              <w:top w:val="single" w:sz="4" w:space="0" w:color="auto"/>
            </w:tcBorders>
          </w:tcPr>
          <w:p w:rsidR="009759BA" w:rsidRPr="00D3492E" w:rsidRDefault="009759BA" w:rsidP="00613A37">
            <w:pPr>
              <w:rPr>
                <w:rFonts w:ascii="Times New Roman" w:hAnsi="Times New Roman"/>
                <w:sz w:val="24"/>
                <w:szCs w:val="24"/>
                <w:lang w:val="en-GB"/>
              </w:rPr>
            </w:pPr>
            <w:r w:rsidRPr="00D3492E">
              <w:rPr>
                <w:rFonts w:ascii="Times New Roman" w:hAnsi="Times New Roman"/>
                <w:sz w:val="24"/>
                <w:szCs w:val="24"/>
                <w:lang w:val="ru-RU"/>
              </w:rPr>
              <w:t>9</w:t>
            </w:r>
            <w:r w:rsidRPr="00D3492E">
              <w:rPr>
                <w:rFonts w:ascii="Times New Roman" w:hAnsi="Times New Roman"/>
                <w:sz w:val="24"/>
                <w:szCs w:val="24"/>
                <w:lang w:val="en-GB"/>
              </w:rPr>
              <w:t>.</w:t>
            </w:r>
            <w:r w:rsidRPr="00D3492E">
              <w:rPr>
                <w:rFonts w:ascii="Times New Roman" w:hAnsi="Times New Roman"/>
                <w:sz w:val="24"/>
                <w:szCs w:val="24"/>
                <w:lang w:val="ru-RU"/>
              </w:rPr>
              <w:t>3.1.2</w:t>
            </w:r>
          </w:p>
        </w:tc>
        <w:tc>
          <w:tcPr>
            <w:tcW w:w="5427" w:type="dxa"/>
            <w:tcBorders>
              <w:top w:val="single" w:sz="4" w:space="0" w:color="auto"/>
            </w:tcBorders>
          </w:tcPr>
          <w:p w:rsidR="009759BA" w:rsidRPr="00D3492E" w:rsidRDefault="009759BA" w:rsidP="003A7A6C">
            <w:pPr>
              <w:jc w:val="both"/>
              <w:rPr>
                <w:rFonts w:ascii="Times New Roman" w:hAnsi="Times New Roman"/>
                <w:sz w:val="24"/>
                <w:szCs w:val="24"/>
                <w:lang w:val="ru-RU" w:eastAsia="en-US"/>
              </w:rPr>
            </w:pPr>
            <w:r w:rsidRPr="00D3492E">
              <w:rPr>
                <w:rFonts w:ascii="Times New Roman" w:hAnsi="Times New Roman"/>
                <w:sz w:val="24"/>
                <w:szCs w:val="24"/>
                <w:lang w:val="ru-RU" w:eastAsia="en-US"/>
              </w:rPr>
              <w:t>Инспекционный контроль должен включать аудиты на местах с целью оценки выполнения системой менеджмента заказчика конкретных требований стандарта, на соответствие которому проведена сертификация. Другие работы по инспекционному контролю могут включать:</w:t>
            </w:r>
          </w:p>
          <w:p w:rsidR="009759BA" w:rsidRPr="00D3492E" w:rsidRDefault="009759BA" w:rsidP="003A7A6C">
            <w:pPr>
              <w:jc w:val="both"/>
              <w:rPr>
                <w:rFonts w:ascii="Times New Roman" w:hAnsi="Times New Roman"/>
                <w:sz w:val="24"/>
                <w:szCs w:val="24"/>
                <w:lang w:val="ru-RU" w:eastAsia="en-US"/>
              </w:rPr>
            </w:pPr>
            <w:r w:rsidRPr="00D3492E">
              <w:rPr>
                <w:rFonts w:ascii="Times New Roman" w:hAnsi="Times New Roman"/>
                <w:sz w:val="24"/>
                <w:szCs w:val="24"/>
                <w:lang w:val="ru-RU" w:eastAsia="en-US"/>
              </w:rPr>
              <w:t>a) запросы сертифицированным заказчикам со стороны органа по сертификации по вопросам сертификации;</w:t>
            </w:r>
          </w:p>
          <w:p w:rsidR="009759BA" w:rsidRPr="00D3492E" w:rsidRDefault="009759BA" w:rsidP="003A7A6C">
            <w:pPr>
              <w:jc w:val="both"/>
              <w:rPr>
                <w:rFonts w:ascii="Times New Roman" w:hAnsi="Times New Roman"/>
                <w:sz w:val="24"/>
                <w:szCs w:val="24"/>
                <w:lang w:val="ru-RU" w:eastAsia="en-US"/>
              </w:rPr>
            </w:pPr>
            <w:r w:rsidRPr="00D3492E">
              <w:rPr>
                <w:rFonts w:ascii="Times New Roman" w:hAnsi="Times New Roman"/>
                <w:sz w:val="24"/>
                <w:szCs w:val="24"/>
                <w:lang w:val="ru-RU" w:eastAsia="en-US"/>
              </w:rPr>
              <w:t>b) анализ любых заявлений заказчика относительно его деятельности (например, рекламные материалы, веб-сайт);</w:t>
            </w:r>
          </w:p>
          <w:p w:rsidR="009759BA" w:rsidRPr="00D3492E" w:rsidRDefault="009759BA" w:rsidP="003A7A6C">
            <w:pPr>
              <w:jc w:val="both"/>
              <w:rPr>
                <w:rFonts w:ascii="Times New Roman" w:hAnsi="Times New Roman"/>
                <w:sz w:val="24"/>
                <w:szCs w:val="24"/>
                <w:lang w:val="ru-RU" w:eastAsia="en-US"/>
              </w:rPr>
            </w:pPr>
            <w:r w:rsidRPr="00D3492E">
              <w:rPr>
                <w:rFonts w:ascii="Times New Roman" w:hAnsi="Times New Roman"/>
                <w:sz w:val="24"/>
                <w:szCs w:val="24"/>
                <w:lang w:val="ru-RU" w:eastAsia="en-US"/>
              </w:rPr>
              <w:t>c) запросы заказчика о предоставлении документов и записей (на бумаге или в электронном виде); и</w:t>
            </w:r>
          </w:p>
          <w:p w:rsidR="009759BA" w:rsidRPr="00D3492E" w:rsidRDefault="009759BA" w:rsidP="003A7A6C">
            <w:pPr>
              <w:jc w:val="both"/>
              <w:rPr>
                <w:rFonts w:ascii="Times New Roman" w:hAnsi="Times New Roman"/>
                <w:sz w:val="24"/>
                <w:szCs w:val="24"/>
                <w:lang w:val="ru-RU" w:eastAsia="en-US"/>
              </w:rPr>
            </w:pPr>
            <w:r w:rsidRPr="00D3492E">
              <w:rPr>
                <w:rFonts w:ascii="Times New Roman" w:hAnsi="Times New Roman"/>
                <w:sz w:val="24"/>
                <w:szCs w:val="24"/>
                <w:lang w:val="ru-RU" w:eastAsia="en-US"/>
              </w:rPr>
              <w:t>d) другие средства мониторинга деятельности сертифицированного заказчика.</w:t>
            </w:r>
          </w:p>
        </w:tc>
        <w:tc>
          <w:tcPr>
            <w:tcW w:w="1755" w:type="dxa"/>
            <w:tcBorders>
              <w:top w:val="single" w:sz="4" w:space="0" w:color="auto"/>
            </w:tcBorders>
            <w:shd w:val="clear" w:color="auto" w:fill="DEEAF6"/>
          </w:tcPr>
          <w:p w:rsidR="009759BA" w:rsidRPr="00D3492E" w:rsidRDefault="009759BA" w:rsidP="00C53E9C">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9759BA" w:rsidRPr="00D3492E" w:rsidRDefault="009759BA" w:rsidP="00C53E9C">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A5681A">
        <w:tc>
          <w:tcPr>
            <w:tcW w:w="811" w:type="dxa"/>
            <w:tcBorders>
              <w:top w:val="single" w:sz="4" w:space="0" w:color="auto"/>
              <w:bottom w:val="single" w:sz="4" w:space="0" w:color="auto"/>
            </w:tcBorders>
          </w:tcPr>
          <w:p w:rsidR="009759BA" w:rsidRPr="00D3492E" w:rsidRDefault="009759BA" w:rsidP="002914D7">
            <w:pPr>
              <w:rPr>
                <w:rFonts w:ascii="Times New Roman" w:hAnsi="Times New Roman"/>
                <w:b/>
                <w:sz w:val="24"/>
                <w:szCs w:val="24"/>
                <w:lang w:val="en-GB"/>
              </w:rPr>
            </w:pPr>
            <w:r w:rsidRPr="00D3492E">
              <w:rPr>
                <w:rFonts w:ascii="Times New Roman" w:hAnsi="Times New Roman"/>
                <w:b/>
                <w:sz w:val="24"/>
                <w:szCs w:val="24"/>
                <w:lang w:val="ru-RU"/>
              </w:rPr>
              <w:t>9.3.2</w:t>
            </w:r>
          </w:p>
        </w:tc>
        <w:tc>
          <w:tcPr>
            <w:tcW w:w="5427" w:type="dxa"/>
            <w:tcBorders>
              <w:top w:val="single" w:sz="4" w:space="0" w:color="auto"/>
              <w:bottom w:val="single" w:sz="4" w:space="0" w:color="auto"/>
            </w:tcBorders>
          </w:tcPr>
          <w:p w:rsidR="009759BA" w:rsidRPr="00D3492E" w:rsidRDefault="009759BA" w:rsidP="00A5681A">
            <w:pPr>
              <w:jc w:val="both"/>
              <w:rPr>
                <w:rFonts w:ascii="Times New Roman" w:hAnsi="Times New Roman"/>
                <w:sz w:val="24"/>
                <w:szCs w:val="24"/>
                <w:lang w:val="ru-RU" w:eastAsia="en-US"/>
              </w:rPr>
            </w:pPr>
            <w:r w:rsidRPr="00D3492E">
              <w:rPr>
                <w:rFonts w:ascii="Times New Roman" w:hAnsi="Times New Roman"/>
                <w:sz w:val="24"/>
                <w:szCs w:val="24"/>
              </w:rPr>
              <w:t>В случае, когда халяль продукция / помещения/ услуг проверены и найдены несоответствия, которые непосредственно влияют на безопасность халяль продуктов / услуг, то могут быть взяты пробы для наблюдения.</w:t>
            </w:r>
          </w:p>
        </w:tc>
        <w:tc>
          <w:tcPr>
            <w:tcW w:w="1755" w:type="dxa"/>
            <w:tcBorders>
              <w:top w:val="single" w:sz="4" w:space="0" w:color="auto"/>
              <w:bottom w:val="single" w:sz="4" w:space="0" w:color="auto"/>
            </w:tcBorders>
            <w:shd w:val="clear" w:color="auto" w:fill="DEEAF6"/>
          </w:tcPr>
          <w:p w:rsidR="009759BA" w:rsidRPr="00D3492E" w:rsidRDefault="009759BA" w:rsidP="00C53E9C">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C53E9C">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90218D">
        <w:tc>
          <w:tcPr>
            <w:tcW w:w="811" w:type="dxa"/>
            <w:tcBorders>
              <w:top w:val="single" w:sz="4" w:space="0" w:color="auto"/>
              <w:bottom w:val="single" w:sz="4" w:space="0" w:color="auto"/>
            </w:tcBorders>
          </w:tcPr>
          <w:p w:rsidR="009759BA" w:rsidRPr="00D3492E" w:rsidRDefault="009759BA" w:rsidP="002914D7">
            <w:pPr>
              <w:rPr>
                <w:rFonts w:ascii="Times New Roman" w:hAnsi="Times New Roman"/>
                <w:sz w:val="24"/>
                <w:szCs w:val="24"/>
                <w:lang w:val="ru-RU"/>
              </w:rPr>
            </w:pPr>
            <w:r w:rsidRPr="00D3492E">
              <w:rPr>
                <w:rFonts w:ascii="Times New Roman" w:hAnsi="Times New Roman"/>
                <w:sz w:val="24"/>
                <w:szCs w:val="24"/>
                <w:lang w:val="ru-RU"/>
              </w:rPr>
              <w:t>9.3</w:t>
            </w:r>
            <w:r w:rsidRPr="00D3492E">
              <w:rPr>
                <w:rFonts w:ascii="Times New Roman" w:hAnsi="Times New Roman"/>
                <w:sz w:val="24"/>
                <w:szCs w:val="24"/>
                <w:lang w:val="en-GB"/>
              </w:rPr>
              <w:t>.</w:t>
            </w:r>
            <w:r w:rsidRPr="00D3492E">
              <w:rPr>
                <w:rFonts w:ascii="Times New Roman" w:hAnsi="Times New Roman"/>
                <w:sz w:val="24"/>
                <w:szCs w:val="24"/>
                <w:lang w:val="ru-RU"/>
              </w:rPr>
              <w:t>2.1</w:t>
            </w:r>
          </w:p>
        </w:tc>
        <w:tc>
          <w:tcPr>
            <w:tcW w:w="5427" w:type="dxa"/>
            <w:tcBorders>
              <w:top w:val="single" w:sz="4" w:space="0" w:color="auto"/>
              <w:bottom w:val="single" w:sz="4" w:space="0" w:color="auto"/>
            </w:tcBorders>
          </w:tcPr>
          <w:p w:rsidR="009759BA" w:rsidRPr="00D3492E" w:rsidRDefault="009759BA" w:rsidP="00292730">
            <w:pPr>
              <w:jc w:val="both"/>
              <w:rPr>
                <w:rFonts w:ascii="Times New Roman" w:hAnsi="Times New Roman"/>
                <w:sz w:val="24"/>
                <w:szCs w:val="24"/>
                <w:lang w:val="ru-RU" w:eastAsia="en-US"/>
              </w:rPr>
            </w:pPr>
            <w:r w:rsidRPr="00D3492E">
              <w:rPr>
                <w:rFonts w:ascii="Times New Roman" w:hAnsi="Times New Roman"/>
                <w:sz w:val="24"/>
                <w:szCs w:val="24"/>
                <w:lang w:val="ru-RU" w:eastAsia="en-US"/>
              </w:rPr>
              <w:t>Инспекционные аудиты проводятся на местах, но они не обязательно являются аудитами всей системы и должны планироваться вместе с другими работами по инспекционному контролю</w:t>
            </w:r>
          </w:p>
          <w:p w:rsidR="009759BA" w:rsidRPr="00D3492E" w:rsidRDefault="009759BA" w:rsidP="00292730">
            <w:pPr>
              <w:jc w:val="both"/>
              <w:rPr>
                <w:rFonts w:ascii="Times New Roman" w:hAnsi="Times New Roman"/>
                <w:sz w:val="24"/>
                <w:szCs w:val="24"/>
                <w:lang w:val="ru-RU" w:eastAsia="en-US"/>
              </w:rPr>
            </w:pPr>
            <w:r w:rsidRPr="00D3492E">
              <w:rPr>
                <w:rFonts w:ascii="Times New Roman" w:hAnsi="Times New Roman"/>
                <w:sz w:val="24"/>
                <w:szCs w:val="24"/>
                <w:lang w:val="ru-RU" w:eastAsia="en-US"/>
              </w:rPr>
              <w:t>таким образом, чтобы орган по сертификации мог сохранять уверенность, что сертифицированная</w:t>
            </w:r>
          </w:p>
          <w:p w:rsidR="009759BA" w:rsidRPr="00D3492E" w:rsidRDefault="009759BA" w:rsidP="00292730">
            <w:pPr>
              <w:jc w:val="both"/>
              <w:rPr>
                <w:rFonts w:ascii="Times New Roman" w:hAnsi="Times New Roman"/>
                <w:sz w:val="24"/>
                <w:szCs w:val="24"/>
                <w:lang w:val="ru-RU" w:eastAsia="en-US"/>
              </w:rPr>
            </w:pPr>
            <w:r w:rsidRPr="00D3492E">
              <w:rPr>
                <w:rFonts w:ascii="Times New Roman" w:hAnsi="Times New Roman"/>
                <w:sz w:val="24"/>
                <w:szCs w:val="24"/>
                <w:lang w:val="ru-RU" w:eastAsia="en-US"/>
              </w:rPr>
              <w:t xml:space="preserve">система менеджмента продолжает соответствовать требованиям в промежутках между повторными аудитами. Программа инспекционного аудита должна </w:t>
            </w:r>
            <w:proofErr w:type="gramStart"/>
            <w:r w:rsidRPr="00D3492E">
              <w:rPr>
                <w:rFonts w:ascii="Times New Roman" w:hAnsi="Times New Roman"/>
                <w:sz w:val="24"/>
                <w:szCs w:val="24"/>
                <w:lang w:val="ru-RU" w:eastAsia="en-US"/>
              </w:rPr>
              <w:t>включать</w:t>
            </w:r>
            <w:proofErr w:type="gramEnd"/>
            <w:r w:rsidRPr="00D3492E">
              <w:rPr>
                <w:rFonts w:ascii="Times New Roman" w:hAnsi="Times New Roman"/>
                <w:sz w:val="24"/>
                <w:szCs w:val="24"/>
                <w:lang w:val="ru-RU" w:eastAsia="en-US"/>
              </w:rPr>
              <w:t xml:space="preserve"> по меньшей мере:</w:t>
            </w:r>
          </w:p>
          <w:p w:rsidR="009759BA" w:rsidRPr="00D3492E" w:rsidRDefault="009759BA" w:rsidP="00292730">
            <w:pPr>
              <w:jc w:val="both"/>
              <w:rPr>
                <w:rFonts w:ascii="Times New Roman" w:hAnsi="Times New Roman"/>
                <w:sz w:val="24"/>
                <w:szCs w:val="24"/>
                <w:lang w:val="ru-RU" w:eastAsia="en-US"/>
              </w:rPr>
            </w:pPr>
            <w:r w:rsidRPr="00D3492E">
              <w:rPr>
                <w:rFonts w:ascii="Times New Roman" w:hAnsi="Times New Roman"/>
                <w:sz w:val="24"/>
                <w:szCs w:val="24"/>
                <w:lang w:val="ru-RU" w:eastAsia="en-US"/>
              </w:rPr>
              <w:t>a) внутренние аудиты и анализ со стороны руководства;</w:t>
            </w:r>
          </w:p>
          <w:p w:rsidR="009759BA" w:rsidRPr="00D3492E" w:rsidRDefault="009759BA" w:rsidP="00292730">
            <w:pPr>
              <w:jc w:val="both"/>
              <w:rPr>
                <w:rFonts w:ascii="Times New Roman" w:hAnsi="Times New Roman"/>
                <w:sz w:val="24"/>
                <w:szCs w:val="24"/>
                <w:lang w:val="ru-RU" w:eastAsia="en-US"/>
              </w:rPr>
            </w:pPr>
            <w:r w:rsidRPr="00D3492E">
              <w:rPr>
                <w:rFonts w:ascii="Times New Roman" w:hAnsi="Times New Roman"/>
                <w:sz w:val="24"/>
                <w:szCs w:val="24"/>
                <w:lang w:val="ru-RU" w:eastAsia="en-US"/>
              </w:rPr>
              <w:t>b) анализ действий, предпринятых в отношении несоответствий, идентифицированных во время предыдущего аудита;</w:t>
            </w:r>
          </w:p>
          <w:p w:rsidR="009759BA" w:rsidRPr="00D3492E" w:rsidRDefault="009759BA" w:rsidP="00292730">
            <w:pPr>
              <w:jc w:val="both"/>
              <w:rPr>
                <w:rFonts w:ascii="Times New Roman" w:hAnsi="Times New Roman"/>
                <w:sz w:val="24"/>
                <w:szCs w:val="24"/>
                <w:lang w:val="ru-RU" w:eastAsia="en-US"/>
              </w:rPr>
            </w:pPr>
            <w:r w:rsidRPr="00D3492E">
              <w:rPr>
                <w:rFonts w:ascii="Times New Roman" w:hAnsi="Times New Roman"/>
                <w:sz w:val="24"/>
                <w:szCs w:val="24"/>
                <w:lang w:val="ru-RU" w:eastAsia="en-US"/>
              </w:rPr>
              <w:t>c) рассмотрение жалоб;</w:t>
            </w:r>
          </w:p>
          <w:p w:rsidR="009759BA" w:rsidRPr="00D3492E" w:rsidRDefault="009759BA" w:rsidP="00292730">
            <w:pPr>
              <w:jc w:val="both"/>
              <w:rPr>
                <w:rFonts w:ascii="Times New Roman" w:hAnsi="Times New Roman"/>
                <w:sz w:val="24"/>
                <w:szCs w:val="24"/>
                <w:lang w:val="ru-RU" w:eastAsia="en-US"/>
              </w:rPr>
            </w:pPr>
            <w:r w:rsidRPr="00D3492E">
              <w:rPr>
                <w:rFonts w:ascii="Times New Roman" w:hAnsi="Times New Roman"/>
                <w:sz w:val="24"/>
                <w:szCs w:val="24"/>
                <w:lang w:val="ru-RU" w:eastAsia="en-US"/>
              </w:rPr>
              <w:lastRenderedPageBreak/>
              <w:t>d) результативность системы менеджмента с точки зрения достижения целей сертифицированного заказчика;</w:t>
            </w:r>
          </w:p>
          <w:p w:rsidR="009759BA" w:rsidRPr="00D3492E" w:rsidRDefault="009759BA" w:rsidP="00292730">
            <w:pPr>
              <w:jc w:val="both"/>
              <w:rPr>
                <w:rFonts w:ascii="Times New Roman" w:hAnsi="Times New Roman"/>
                <w:sz w:val="24"/>
                <w:szCs w:val="24"/>
                <w:lang w:val="ru-RU" w:eastAsia="en-US"/>
              </w:rPr>
            </w:pPr>
            <w:r w:rsidRPr="00D3492E">
              <w:rPr>
                <w:rFonts w:ascii="Times New Roman" w:hAnsi="Times New Roman"/>
                <w:sz w:val="24"/>
                <w:szCs w:val="24"/>
                <w:lang w:val="ru-RU" w:eastAsia="en-US"/>
              </w:rPr>
              <w:t>e) прогресс в реализации запланированных работ, направленных на постоянное улучшение;</w:t>
            </w:r>
          </w:p>
          <w:p w:rsidR="009759BA" w:rsidRPr="00D3492E" w:rsidRDefault="009759BA" w:rsidP="00292730">
            <w:pPr>
              <w:jc w:val="both"/>
              <w:rPr>
                <w:rFonts w:ascii="Times New Roman" w:hAnsi="Times New Roman"/>
                <w:sz w:val="24"/>
                <w:szCs w:val="24"/>
                <w:lang w:val="ru-RU" w:eastAsia="en-US"/>
              </w:rPr>
            </w:pPr>
            <w:r w:rsidRPr="00D3492E">
              <w:rPr>
                <w:rFonts w:ascii="Times New Roman" w:hAnsi="Times New Roman"/>
                <w:sz w:val="24"/>
                <w:szCs w:val="24"/>
                <w:lang w:val="ru-RU" w:eastAsia="en-US"/>
              </w:rPr>
              <w:t>f) постоянный операционный контроль;</w:t>
            </w:r>
          </w:p>
          <w:p w:rsidR="009759BA" w:rsidRPr="00D3492E" w:rsidRDefault="009759BA" w:rsidP="00292730">
            <w:pPr>
              <w:jc w:val="both"/>
              <w:rPr>
                <w:rFonts w:ascii="Times New Roman" w:hAnsi="Times New Roman"/>
                <w:sz w:val="24"/>
                <w:szCs w:val="24"/>
                <w:lang w:val="ru-RU" w:eastAsia="en-US"/>
              </w:rPr>
            </w:pPr>
            <w:r w:rsidRPr="00D3492E">
              <w:rPr>
                <w:rFonts w:ascii="Times New Roman" w:hAnsi="Times New Roman"/>
                <w:sz w:val="24"/>
                <w:szCs w:val="24"/>
                <w:lang w:val="ru-RU" w:eastAsia="en-US"/>
              </w:rPr>
              <w:t>g) анализ любых изменений; и</w:t>
            </w:r>
          </w:p>
          <w:p w:rsidR="009759BA" w:rsidRPr="00D3492E" w:rsidRDefault="009759BA" w:rsidP="00292730">
            <w:pPr>
              <w:jc w:val="both"/>
              <w:rPr>
                <w:rFonts w:ascii="Times New Roman" w:hAnsi="Times New Roman"/>
                <w:sz w:val="24"/>
                <w:szCs w:val="24"/>
                <w:lang w:val="ru-RU" w:eastAsia="en-US"/>
              </w:rPr>
            </w:pPr>
            <w:r w:rsidRPr="00D3492E">
              <w:rPr>
                <w:rFonts w:ascii="Times New Roman" w:hAnsi="Times New Roman"/>
                <w:sz w:val="24"/>
                <w:szCs w:val="24"/>
                <w:lang w:val="ru-RU" w:eastAsia="en-US"/>
              </w:rPr>
              <w:t>h) использование знаков и/или любых других ссылок на сертификацию.</w:t>
            </w:r>
          </w:p>
        </w:tc>
        <w:tc>
          <w:tcPr>
            <w:tcW w:w="1755" w:type="dxa"/>
            <w:tcBorders>
              <w:top w:val="single" w:sz="4" w:space="0" w:color="auto"/>
              <w:bottom w:val="single" w:sz="4" w:space="0" w:color="auto"/>
            </w:tcBorders>
            <w:shd w:val="clear" w:color="auto" w:fill="DEEAF6"/>
          </w:tcPr>
          <w:p w:rsidR="009759BA" w:rsidRPr="00D3492E" w:rsidRDefault="009759BA" w:rsidP="00084241">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084241">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D17148">
        <w:tc>
          <w:tcPr>
            <w:tcW w:w="811" w:type="dxa"/>
            <w:tcBorders>
              <w:top w:val="single" w:sz="4" w:space="0" w:color="auto"/>
              <w:bottom w:val="single" w:sz="4" w:space="0" w:color="auto"/>
            </w:tcBorders>
          </w:tcPr>
          <w:p w:rsidR="009759BA" w:rsidRPr="00D3492E" w:rsidRDefault="009759BA" w:rsidP="00090C5F">
            <w:pPr>
              <w:rPr>
                <w:rFonts w:ascii="Times New Roman" w:hAnsi="Times New Roman"/>
                <w:sz w:val="24"/>
                <w:szCs w:val="24"/>
                <w:lang w:val="ru-RU"/>
              </w:rPr>
            </w:pPr>
            <w:r w:rsidRPr="00D3492E">
              <w:rPr>
                <w:rFonts w:ascii="Times New Roman" w:hAnsi="Times New Roman"/>
                <w:sz w:val="24"/>
                <w:szCs w:val="24"/>
                <w:lang w:val="ru-RU"/>
              </w:rPr>
              <w:lastRenderedPageBreak/>
              <w:t>9.3</w:t>
            </w:r>
            <w:r w:rsidRPr="00D3492E">
              <w:rPr>
                <w:rFonts w:ascii="Times New Roman" w:hAnsi="Times New Roman"/>
                <w:sz w:val="24"/>
                <w:szCs w:val="24"/>
                <w:lang w:val="en-GB"/>
              </w:rPr>
              <w:t>.</w:t>
            </w:r>
            <w:r w:rsidRPr="00D3492E">
              <w:rPr>
                <w:rFonts w:ascii="Times New Roman" w:hAnsi="Times New Roman"/>
                <w:sz w:val="24"/>
                <w:szCs w:val="24"/>
                <w:lang w:val="ru-RU"/>
              </w:rPr>
              <w:t>2.2</w:t>
            </w:r>
          </w:p>
        </w:tc>
        <w:tc>
          <w:tcPr>
            <w:tcW w:w="5427" w:type="dxa"/>
            <w:tcBorders>
              <w:top w:val="single" w:sz="4" w:space="0" w:color="auto"/>
              <w:bottom w:val="single" w:sz="4" w:space="0" w:color="auto"/>
            </w:tcBorders>
          </w:tcPr>
          <w:p w:rsidR="009759BA" w:rsidRPr="00D3492E" w:rsidRDefault="009759BA" w:rsidP="00292730">
            <w:pPr>
              <w:jc w:val="both"/>
              <w:rPr>
                <w:rFonts w:ascii="Times New Roman" w:hAnsi="Times New Roman"/>
                <w:sz w:val="24"/>
                <w:szCs w:val="24"/>
                <w:lang w:val="ru-RU" w:eastAsia="en-US"/>
              </w:rPr>
            </w:pPr>
            <w:r w:rsidRPr="00D3492E">
              <w:rPr>
                <w:rFonts w:ascii="Times New Roman" w:hAnsi="Times New Roman"/>
                <w:sz w:val="24"/>
                <w:szCs w:val="24"/>
                <w:lang w:val="ru-RU" w:eastAsia="en-US"/>
              </w:rPr>
              <w:t xml:space="preserve">Инспекционные аудиты должны проводиться не реже одного раза в год. Дата первого инспекционного аудита после первичной сертификации должна быть не позднее чем через 12 </w:t>
            </w:r>
            <w:proofErr w:type="gramStart"/>
            <w:r w:rsidRPr="00D3492E">
              <w:rPr>
                <w:rFonts w:ascii="Times New Roman" w:hAnsi="Times New Roman"/>
                <w:sz w:val="24"/>
                <w:szCs w:val="24"/>
                <w:lang w:val="ru-RU" w:eastAsia="en-US"/>
              </w:rPr>
              <w:t>мес</w:t>
            </w:r>
            <w:proofErr w:type="gramEnd"/>
            <w:r w:rsidRPr="00D3492E">
              <w:rPr>
                <w:rFonts w:ascii="Times New Roman" w:hAnsi="Times New Roman"/>
                <w:sz w:val="24"/>
                <w:szCs w:val="24"/>
                <w:lang w:val="ru-RU" w:eastAsia="en-US"/>
              </w:rPr>
              <w:t xml:space="preserve"> от последнего дня второго этапа аудита.</w:t>
            </w:r>
          </w:p>
        </w:tc>
        <w:tc>
          <w:tcPr>
            <w:tcW w:w="1755" w:type="dxa"/>
            <w:tcBorders>
              <w:top w:val="single" w:sz="4" w:space="0" w:color="auto"/>
              <w:bottom w:val="single" w:sz="4" w:space="0" w:color="auto"/>
            </w:tcBorders>
            <w:shd w:val="clear" w:color="auto" w:fill="DEEAF6"/>
          </w:tcPr>
          <w:p w:rsidR="009759BA" w:rsidRPr="00D3492E" w:rsidRDefault="009759BA" w:rsidP="00090C5F">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090C5F">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F41596">
        <w:tc>
          <w:tcPr>
            <w:tcW w:w="811" w:type="dxa"/>
            <w:tcBorders>
              <w:top w:val="single" w:sz="4" w:space="0" w:color="auto"/>
            </w:tcBorders>
          </w:tcPr>
          <w:p w:rsidR="009759BA" w:rsidRPr="00D3492E" w:rsidRDefault="009759BA" w:rsidP="00090C5F">
            <w:pPr>
              <w:rPr>
                <w:rFonts w:ascii="Times New Roman" w:hAnsi="Times New Roman"/>
                <w:b/>
                <w:sz w:val="24"/>
                <w:szCs w:val="24"/>
                <w:lang w:val="ru-RU"/>
              </w:rPr>
            </w:pPr>
            <w:r w:rsidRPr="00D3492E">
              <w:rPr>
                <w:rFonts w:ascii="Times New Roman" w:hAnsi="Times New Roman"/>
                <w:b/>
                <w:sz w:val="24"/>
                <w:szCs w:val="24"/>
                <w:lang w:val="ru-RU"/>
              </w:rPr>
              <w:t>9.3.3</w:t>
            </w:r>
          </w:p>
        </w:tc>
        <w:tc>
          <w:tcPr>
            <w:tcW w:w="5427" w:type="dxa"/>
            <w:tcBorders>
              <w:top w:val="single" w:sz="4" w:space="0" w:color="auto"/>
            </w:tcBorders>
          </w:tcPr>
          <w:p w:rsidR="009759BA" w:rsidRPr="00D3492E" w:rsidRDefault="009759BA" w:rsidP="00292730">
            <w:pPr>
              <w:jc w:val="both"/>
              <w:rPr>
                <w:rFonts w:ascii="Times New Roman" w:hAnsi="Times New Roman"/>
                <w:sz w:val="24"/>
                <w:szCs w:val="24"/>
                <w:lang w:val="ru-RU" w:eastAsia="en-US"/>
              </w:rPr>
            </w:pPr>
            <w:r w:rsidRPr="00D3492E">
              <w:rPr>
                <w:rFonts w:ascii="Times New Roman" w:hAnsi="Times New Roman"/>
                <w:sz w:val="24"/>
                <w:szCs w:val="24"/>
              </w:rPr>
              <w:t>Во всех случаях, процедуры в отношении заключений, написанных в результате наблюдения, будут установлены лицами, принимающими решение.</w:t>
            </w:r>
          </w:p>
          <w:p w:rsidR="009759BA" w:rsidRPr="00D3492E" w:rsidRDefault="009759BA" w:rsidP="00292730">
            <w:pPr>
              <w:jc w:val="both"/>
              <w:rPr>
                <w:rFonts w:ascii="Times New Roman" w:hAnsi="Times New Roman"/>
                <w:sz w:val="24"/>
                <w:szCs w:val="24"/>
                <w:lang w:val="ru-RU" w:eastAsia="en-US"/>
              </w:rPr>
            </w:pPr>
            <w:r w:rsidRPr="00D3492E">
              <w:rPr>
                <w:rFonts w:ascii="Times New Roman" w:hAnsi="Times New Roman"/>
                <w:sz w:val="24"/>
                <w:szCs w:val="24"/>
                <w:lang w:val="ru-RU" w:eastAsia="en-US"/>
              </w:rPr>
              <w:t>Подтверждение сертификации Орган по сертификации должен подтверждать сертификацию на основе демонстрации того, что</w:t>
            </w:r>
          </w:p>
          <w:p w:rsidR="009759BA" w:rsidRPr="00D3492E" w:rsidRDefault="009759BA" w:rsidP="00292730">
            <w:pPr>
              <w:jc w:val="both"/>
              <w:rPr>
                <w:rFonts w:ascii="Times New Roman" w:hAnsi="Times New Roman"/>
                <w:sz w:val="24"/>
                <w:szCs w:val="24"/>
                <w:lang w:val="ru-RU" w:eastAsia="en-US"/>
              </w:rPr>
            </w:pPr>
            <w:r w:rsidRPr="00D3492E">
              <w:rPr>
                <w:rFonts w:ascii="Times New Roman" w:hAnsi="Times New Roman"/>
                <w:sz w:val="24"/>
                <w:szCs w:val="24"/>
                <w:lang w:val="ru-RU" w:eastAsia="en-US"/>
              </w:rPr>
              <w:t>заказчик продолжает удовлетворять требованиям стандарта на систему менеджмента. Возможно подтверждение сертификации заказчика на основании положительного заключения руководителя команды по аудиту без дальнейшего независимого анализа при условии, что:</w:t>
            </w:r>
          </w:p>
          <w:p w:rsidR="009759BA" w:rsidRPr="00D3492E" w:rsidRDefault="009759BA" w:rsidP="00292730">
            <w:pPr>
              <w:jc w:val="both"/>
              <w:rPr>
                <w:rFonts w:ascii="Times New Roman" w:hAnsi="Times New Roman"/>
                <w:sz w:val="24"/>
                <w:szCs w:val="24"/>
                <w:lang w:val="ru-RU" w:eastAsia="en-US"/>
              </w:rPr>
            </w:pPr>
            <w:proofErr w:type="gramStart"/>
            <w:r w:rsidRPr="00D3492E">
              <w:rPr>
                <w:rFonts w:ascii="Times New Roman" w:hAnsi="Times New Roman"/>
                <w:sz w:val="24"/>
                <w:szCs w:val="24"/>
                <w:lang w:val="ru-RU" w:eastAsia="en-US"/>
              </w:rPr>
              <w:t>a) при любом несоответствии или другой ситуации, которая может привести к приостановлению или отмене сертификации, орган по сертификации имеет систему, требующую, чтобы руководитель команды по аудиту предоставлял органу по сертификации отчет о необходимости проведения анализа персоналом, имеющим соответствующий уровень компетентности (см. 7.2.9) и отличающимся от персонала, который проводил аудит, для определения возможности подтверждения сертификации;</w:t>
            </w:r>
            <w:proofErr w:type="gramEnd"/>
            <w:r w:rsidRPr="00D3492E">
              <w:rPr>
                <w:rFonts w:ascii="Times New Roman" w:hAnsi="Times New Roman"/>
                <w:sz w:val="24"/>
                <w:szCs w:val="24"/>
                <w:lang w:val="ru-RU" w:eastAsia="en-US"/>
              </w:rPr>
              <w:t xml:space="preserve"> и</w:t>
            </w:r>
          </w:p>
          <w:p w:rsidR="009759BA" w:rsidRPr="00D3492E" w:rsidRDefault="009759BA" w:rsidP="00292730">
            <w:pPr>
              <w:jc w:val="both"/>
              <w:rPr>
                <w:rFonts w:ascii="Times New Roman" w:hAnsi="Times New Roman"/>
                <w:sz w:val="24"/>
                <w:szCs w:val="24"/>
                <w:lang w:val="ru-RU" w:eastAsia="en-US"/>
              </w:rPr>
            </w:pPr>
            <w:r w:rsidRPr="00D3492E">
              <w:rPr>
                <w:rFonts w:ascii="Times New Roman" w:hAnsi="Times New Roman"/>
                <w:sz w:val="24"/>
                <w:szCs w:val="24"/>
                <w:lang w:val="ru-RU" w:eastAsia="en-US"/>
              </w:rPr>
              <w:t>b) компетентный персонал органа по сертификации проводит мониторинг деятельности по инспекционному контролю, включая мониторинг отчетности его аудиторов, для подтверждения результативности деятельности по сертификации.</w:t>
            </w:r>
          </w:p>
        </w:tc>
        <w:tc>
          <w:tcPr>
            <w:tcW w:w="1755" w:type="dxa"/>
            <w:tcBorders>
              <w:top w:val="single" w:sz="4" w:space="0" w:color="auto"/>
              <w:bottom w:val="single" w:sz="4" w:space="0" w:color="auto"/>
            </w:tcBorders>
            <w:shd w:val="clear" w:color="auto" w:fill="DEEAF6"/>
          </w:tcPr>
          <w:p w:rsidR="009759BA" w:rsidRPr="00D3492E" w:rsidRDefault="009759BA" w:rsidP="00090C5F">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9759BA" w:rsidRPr="00D3492E" w:rsidRDefault="009759BA" w:rsidP="00090C5F">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A64F07" w:rsidRPr="00D3492E" w:rsidRDefault="00A64F07" w:rsidP="00631A9D">
      <w:pPr>
        <w:spacing w:after="40" w:line="200" w:lineRule="exact"/>
        <w:rPr>
          <w:sz w:val="18"/>
          <w:szCs w:val="18"/>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867"/>
        <w:gridCol w:w="1702"/>
        <w:gridCol w:w="1641"/>
        <w:gridCol w:w="343"/>
        <w:gridCol w:w="34"/>
        <w:gridCol w:w="393"/>
        <w:gridCol w:w="424"/>
        <w:gridCol w:w="1559"/>
      </w:tblGrid>
      <w:tr w:rsidR="00467EC2" w:rsidRPr="00D3492E" w:rsidTr="00F41596">
        <w:trPr>
          <w:trHeight w:val="1090"/>
        </w:trPr>
        <w:tc>
          <w:tcPr>
            <w:tcW w:w="811" w:type="dxa"/>
            <w:vMerge w:val="restart"/>
            <w:tcBorders>
              <w:top w:val="single" w:sz="12" w:space="0" w:color="auto"/>
            </w:tcBorders>
            <w:shd w:val="clear" w:color="auto" w:fill="CCCCCC"/>
            <w:vAlign w:val="center"/>
          </w:tcPr>
          <w:p w:rsidR="00467EC2" w:rsidRPr="00D3492E" w:rsidRDefault="00467EC2" w:rsidP="00455A9A">
            <w:pPr>
              <w:keepNext/>
              <w:keepLines/>
              <w:spacing w:after="40" w:line="200" w:lineRule="exact"/>
              <w:jc w:val="center"/>
              <w:rPr>
                <w:rFonts w:ascii="Times New Roman" w:hAnsi="Times New Roman"/>
                <w:sz w:val="24"/>
                <w:szCs w:val="24"/>
                <w:lang w:val="ru-RU"/>
              </w:rPr>
            </w:pPr>
          </w:p>
        </w:tc>
        <w:tc>
          <w:tcPr>
            <w:tcW w:w="3867" w:type="dxa"/>
            <w:vMerge w:val="restart"/>
            <w:tcBorders>
              <w:top w:val="single" w:sz="12" w:space="0" w:color="auto"/>
            </w:tcBorders>
            <w:shd w:val="clear" w:color="auto" w:fill="CCCCCC"/>
            <w:vAlign w:val="center"/>
          </w:tcPr>
          <w:p w:rsidR="00467EC2" w:rsidRPr="00D3492E" w:rsidRDefault="00467EC2" w:rsidP="00455A9A">
            <w:pPr>
              <w:jc w:val="center"/>
              <w:rPr>
                <w:rFonts w:ascii="Times New Roman" w:hAnsi="Times New Roman"/>
                <w:sz w:val="24"/>
                <w:szCs w:val="24"/>
                <w:lang w:val="ru-RU"/>
              </w:rPr>
            </w:pPr>
            <w:r w:rsidRPr="00D3492E">
              <w:rPr>
                <w:rFonts w:ascii="Times New Roman" w:hAnsi="Times New Roman"/>
                <w:sz w:val="24"/>
                <w:szCs w:val="24"/>
                <w:lang w:val="ru-RU"/>
              </w:rPr>
              <w:t>Требование</w:t>
            </w:r>
          </w:p>
        </w:tc>
        <w:tc>
          <w:tcPr>
            <w:tcW w:w="1702" w:type="dxa"/>
            <w:vMerge w:val="restart"/>
            <w:tcBorders>
              <w:top w:val="single" w:sz="12" w:space="0" w:color="auto"/>
            </w:tcBorders>
            <w:shd w:val="clear" w:color="auto" w:fill="CCCCCC"/>
            <w:vAlign w:val="center"/>
          </w:tcPr>
          <w:p w:rsidR="00467EC2" w:rsidRPr="00D3492E" w:rsidRDefault="00467EC2" w:rsidP="00F41596">
            <w:pPr>
              <w:jc w:val="center"/>
              <w:rPr>
                <w:rFonts w:ascii="Times New Roman" w:hAnsi="Times New Roman"/>
                <w:sz w:val="24"/>
                <w:szCs w:val="24"/>
                <w:lang w:val="ru-RU"/>
              </w:rPr>
            </w:pPr>
            <w:proofErr w:type="gramStart"/>
            <w:r w:rsidRPr="00D3492E">
              <w:rPr>
                <w:rFonts w:ascii="Times New Roman" w:hAnsi="Times New Roman"/>
                <w:sz w:val="24"/>
                <w:szCs w:val="24"/>
                <w:lang w:val="ru-RU"/>
              </w:rPr>
              <w:t>Ответствен-ность</w:t>
            </w:r>
            <w:proofErr w:type="gramEnd"/>
          </w:p>
        </w:tc>
        <w:tc>
          <w:tcPr>
            <w:tcW w:w="1641" w:type="dxa"/>
            <w:vMerge w:val="restart"/>
            <w:tcBorders>
              <w:top w:val="single" w:sz="12" w:space="0" w:color="auto"/>
            </w:tcBorders>
            <w:shd w:val="clear" w:color="auto" w:fill="CCCCCC"/>
            <w:vAlign w:val="center"/>
          </w:tcPr>
          <w:p w:rsidR="00467EC2" w:rsidRDefault="00467EC2" w:rsidP="00467EC2">
            <w:pPr>
              <w:keepNext/>
              <w:keepLines/>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ru-RU"/>
              </w:rPr>
              <w:t>Документы  системы менеджмента для реализации  требования</w:t>
            </w:r>
          </w:p>
          <w:p w:rsidR="00467EC2" w:rsidRPr="00926E14" w:rsidRDefault="00467EC2" w:rsidP="00467EC2">
            <w:pPr>
              <w:keepNext/>
              <w:keepLines/>
              <w:spacing w:after="40" w:line="200" w:lineRule="exact"/>
              <w:jc w:val="center"/>
              <w:rPr>
                <w:rFonts w:ascii="Times New Roman" w:hAnsi="Times New Roman"/>
                <w:bCs/>
                <w:color w:val="0000FF"/>
                <w:sz w:val="24"/>
                <w:szCs w:val="24"/>
                <w:lang w:val="ru-RU"/>
              </w:rPr>
            </w:pPr>
            <w:r w:rsidRPr="00926E14">
              <w:rPr>
                <w:rFonts w:ascii="Times New Roman" w:hAnsi="Times New Roman"/>
                <w:bCs/>
                <w:color w:val="0000FF"/>
                <w:sz w:val="24"/>
                <w:szCs w:val="24"/>
                <w:lang w:val="ru-RU"/>
              </w:rPr>
              <w:t>Документы системы менеджмент</w:t>
            </w:r>
            <w:r>
              <w:rPr>
                <w:rFonts w:ascii="Times New Roman" w:hAnsi="Times New Roman"/>
                <w:bCs/>
                <w:color w:val="0000FF"/>
                <w:sz w:val="24"/>
                <w:szCs w:val="24"/>
                <w:lang w:val="ru-RU"/>
              </w:rPr>
              <w:t>а</w:t>
            </w:r>
            <w:r w:rsidRPr="00926E14">
              <w:rPr>
                <w:rFonts w:ascii="Times New Roman" w:hAnsi="Times New Roman"/>
                <w:bCs/>
                <w:color w:val="0000FF"/>
                <w:sz w:val="24"/>
                <w:szCs w:val="24"/>
                <w:lang w:val="ru-RU"/>
              </w:rPr>
              <w:t>, где внесены изменения</w:t>
            </w:r>
            <w:proofErr w:type="gramStart"/>
            <w:r w:rsidRPr="00926E14">
              <w:rPr>
                <w:rFonts w:ascii="Times New Roman" w:hAnsi="Times New Roman"/>
                <w:bCs/>
                <w:color w:val="0000FF"/>
                <w:sz w:val="24"/>
                <w:szCs w:val="24"/>
                <w:vertAlign w:val="superscript"/>
                <w:lang w:val="ru-RU"/>
              </w:rPr>
              <w:t>4</w:t>
            </w:r>
            <w:proofErr w:type="gramEnd"/>
          </w:p>
        </w:tc>
        <w:tc>
          <w:tcPr>
            <w:tcW w:w="1194" w:type="dxa"/>
            <w:gridSpan w:val="4"/>
            <w:tcBorders>
              <w:top w:val="single" w:sz="12" w:space="0" w:color="auto"/>
              <w:bottom w:val="single" w:sz="4" w:space="0" w:color="auto"/>
            </w:tcBorders>
            <w:shd w:val="clear" w:color="auto" w:fill="CCCCCC"/>
            <w:vAlign w:val="center"/>
          </w:tcPr>
          <w:p w:rsidR="00467EC2" w:rsidRPr="00CC5B65" w:rsidRDefault="00467EC2" w:rsidP="00467EC2">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CC5B65">
              <w:rPr>
                <w:rFonts w:ascii="Times New Roman" w:hAnsi="Times New Roman"/>
                <w:sz w:val="24"/>
                <w:szCs w:val="24"/>
                <w:lang w:val="ru-RU"/>
              </w:rPr>
              <w:t>Оценка</w:t>
            </w:r>
            <w:proofErr w:type="gramStart"/>
            <w:r w:rsidRPr="00CC5B65">
              <w:rPr>
                <w:rFonts w:ascii="Times New Roman" w:hAnsi="Times New Roman"/>
                <w:sz w:val="24"/>
                <w:szCs w:val="24"/>
                <w:vertAlign w:val="superscript"/>
                <w:lang w:val="ru-RU"/>
              </w:rPr>
              <w:t>2</w:t>
            </w:r>
            <w:proofErr w:type="gramEnd"/>
          </w:p>
        </w:tc>
        <w:tc>
          <w:tcPr>
            <w:tcW w:w="1559" w:type="dxa"/>
            <w:vMerge w:val="restart"/>
            <w:tcBorders>
              <w:top w:val="single" w:sz="12" w:space="0" w:color="auto"/>
            </w:tcBorders>
            <w:shd w:val="clear" w:color="auto" w:fill="CCCCCC"/>
            <w:vAlign w:val="center"/>
          </w:tcPr>
          <w:p w:rsidR="00467EC2" w:rsidRPr="00C75A35" w:rsidRDefault="00467EC2" w:rsidP="00467EC2">
            <w:pPr>
              <w:pStyle w:val="a4"/>
              <w:keepNext/>
              <w:keepLines/>
              <w:tabs>
                <w:tab w:val="clear" w:pos="9072"/>
              </w:tabs>
              <w:spacing w:after="40"/>
              <w:jc w:val="center"/>
              <w:rPr>
                <w:rFonts w:ascii="Times New Roman" w:hAnsi="Times New Roman"/>
                <w:bCs/>
                <w:color w:val="0000FF"/>
                <w:sz w:val="24"/>
                <w:szCs w:val="24"/>
                <w:lang w:val="ru-RU"/>
              </w:rPr>
            </w:pPr>
            <w:r w:rsidRPr="00C75A35">
              <w:rPr>
                <w:rFonts w:ascii="Times New Roman" w:hAnsi="Times New Roman"/>
                <w:bCs/>
                <w:color w:val="0000FF"/>
                <w:sz w:val="24"/>
                <w:szCs w:val="24"/>
                <w:lang w:val="ru-RU"/>
              </w:rPr>
              <w:t>Коммен-тарии</w:t>
            </w:r>
            <w:r w:rsidRPr="00C75A35">
              <w:rPr>
                <w:rFonts w:ascii="Times New Roman" w:hAnsi="Times New Roman"/>
                <w:bCs/>
                <w:color w:val="0000FF"/>
                <w:sz w:val="24"/>
                <w:szCs w:val="24"/>
                <w:vertAlign w:val="superscript"/>
                <w:lang w:val="ru-RU"/>
              </w:rPr>
              <w:t>3</w:t>
            </w:r>
          </w:p>
        </w:tc>
      </w:tr>
      <w:tr w:rsidR="00D3492E" w:rsidRPr="00D3492E" w:rsidTr="00F41596">
        <w:tc>
          <w:tcPr>
            <w:tcW w:w="811" w:type="dxa"/>
            <w:vMerge/>
            <w:tcBorders>
              <w:bottom w:val="single" w:sz="12" w:space="0" w:color="auto"/>
            </w:tcBorders>
            <w:shd w:val="clear" w:color="auto" w:fill="CCCCCC"/>
          </w:tcPr>
          <w:p w:rsidR="000915A3" w:rsidRPr="00D3492E" w:rsidRDefault="000915A3" w:rsidP="003A3E8B">
            <w:pPr>
              <w:keepNext/>
              <w:keepLines/>
              <w:spacing w:after="40" w:line="200" w:lineRule="exact"/>
              <w:rPr>
                <w:rFonts w:ascii="Times New Roman" w:hAnsi="Times New Roman"/>
                <w:sz w:val="24"/>
                <w:szCs w:val="24"/>
                <w:lang w:val="ru-RU"/>
              </w:rPr>
            </w:pPr>
          </w:p>
        </w:tc>
        <w:tc>
          <w:tcPr>
            <w:tcW w:w="3867" w:type="dxa"/>
            <w:vMerge/>
            <w:tcBorders>
              <w:bottom w:val="single" w:sz="12" w:space="0" w:color="auto"/>
            </w:tcBorders>
            <w:shd w:val="clear" w:color="auto" w:fill="CCCCCC"/>
            <w:vAlign w:val="center"/>
          </w:tcPr>
          <w:p w:rsidR="000915A3" w:rsidRPr="00D3492E" w:rsidRDefault="000915A3" w:rsidP="004170FF">
            <w:pPr>
              <w:pStyle w:val="31"/>
            </w:pPr>
          </w:p>
        </w:tc>
        <w:tc>
          <w:tcPr>
            <w:tcW w:w="1702" w:type="dxa"/>
            <w:vMerge/>
            <w:tcBorders>
              <w:bottom w:val="single" w:sz="12" w:space="0" w:color="auto"/>
            </w:tcBorders>
            <w:shd w:val="clear" w:color="auto" w:fill="CCCCCC"/>
            <w:vAlign w:val="center"/>
          </w:tcPr>
          <w:p w:rsidR="000915A3" w:rsidRPr="00D3492E" w:rsidRDefault="000915A3" w:rsidP="004170FF">
            <w:pPr>
              <w:pStyle w:val="31"/>
            </w:pPr>
          </w:p>
        </w:tc>
        <w:tc>
          <w:tcPr>
            <w:tcW w:w="1641" w:type="dxa"/>
            <w:vMerge/>
            <w:tcBorders>
              <w:bottom w:val="single" w:sz="12" w:space="0" w:color="auto"/>
            </w:tcBorders>
            <w:shd w:val="clear" w:color="auto" w:fill="CCCCCC"/>
            <w:vAlign w:val="center"/>
          </w:tcPr>
          <w:p w:rsidR="000915A3" w:rsidRPr="00D3492E" w:rsidRDefault="000915A3" w:rsidP="009004D8">
            <w:pPr>
              <w:keepNext/>
              <w:keepLines/>
              <w:spacing w:after="40" w:line="200" w:lineRule="exact"/>
              <w:jc w:val="center"/>
              <w:rPr>
                <w:rFonts w:ascii="Times New Roman" w:hAnsi="Times New Roman"/>
                <w:bCs/>
                <w:sz w:val="24"/>
                <w:szCs w:val="24"/>
                <w:lang w:val="ru-RU"/>
              </w:rPr>
            </w:pPr>
          </w:p>
        </w:tc>
        <w:tc>
          <w:tcPr>
            <w:tcW w:w="343" w:type="dxa"/>
            <w:tcBorders>
              <w:top w:val="single" w:sz="4" w:space="0" w:color="auto"/>
              <w:bottom w:val="single" w:sz="12" w:space="0" w:color="auto"/>
            </w:tcBorders>
            <w:shd w:val="clear" w:color="auto" w:fill="CCCCCC"/>
            <w:vAlign w:val="center"/>
          </w:tcPr>
          <w:p w:rsidR="000915A3" w:rsidRPr="00D3492E" w:rsidRDefault="000915A3"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D3492E">
              <w:rPr>
                <w:rFonts w:ascii="Times New Roman" w:hAnsi="Times New Roman"/>
                <w:szCs w:val="24"/>
                <w:highlight w:val="lightGray"/>
                <w:lang w:val="ru-RU"/>
              </w:rPr>
              <w:t>С</w:t>
            </w:r>
          </w:p>
        </w:tc>
        <w:tc>
          <w:tcPr>
            <w:tcW w:w="427" w:type="dxa"/>
            <w:gridSpan w:val="2"/>
            <w:tcBorders>
              <w:top w:val="single" w:sz="4" w:space="0" w:color="auto"/>
              <w:bottom w:val="single" w:sz="12" w:space="0" w:color="auto"/>
            </w:tcBorders>
            <w:shd w:val="clear" w:color="auto" w:fill="CCCCCC"/>
            <w:vAlign w:val="center"/>
          </w:tcPr>
          <w:p w:rsidR="000915A3" w:rsidRPr="00D3492E" w:rsidRDefault="000915A3"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нз</w:t>
            </w:r>
          </w:p>
        </w:tc>
        <w:tc>
          <w:tcPr>
            <w:tcW w:w="424" w:type="dxa"/>
            <w:tcBorders>
              <w:top w:val="single" w:sz="4" w:space="0" w:color="auto"/>
              <w:bottom w:val="single" w:sz="12" w:space="0" w:color="auto"/>
            </w:tcBorders>
            <w:shd w:val="clear" w:color="auto" w:fill="CCCCCC"/>
            <w:vAlign w:val="center"/>
          </w:tcPr>
          <w:p w:rsidR="000915A3" w:rsidRPr="00D3492E" w:rsidRDefault="000915A3"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зн</w:t>
            </w:r>
          </w:p>
        </w:tc>
        <w:tc>
          <w:tcPr>
            <w:tcW w:w="1559" w:type="dxa"/>
            <w:vMerge/>
            <w:tcBorders>
              <w:bottom w:val="single" w:sz="12" w:space="0" w:color="auto"/>
            </w:tcBorders>
            <w:shd w:val="clear" w:color="auto" w:fill="CCCCCC"/>
          </w:tcPr>
          <w:p w:rsidR="000915A3" w:rsidRPr="00D3492E" w:rsidRDefault="000915A3" w:rsidP="00F568F1">
            <w:pPr>
              <w:pStyle w:val="a4"/>
              <w:keepNext/>
              <w:keepLines/>
              <w:tabs>
                <w:tab w:val="clear" w:pos="9072"/>
              </w:tabs>
              <w:spacing w:after="40" w:line="200" w:lineRule="exact"/>
              <w:jc w:val="center"/>
              <w:rPr>
                <w:rFonts w:ascii="Times New Roman" w:hAnsi="Times New Roman"/>
                <w:sz w:val="24"/>
                <w:szCs w:val="24"/>
                <w:lang w:val="en-GB"/>
              </w:rPr>
            </w:pPr>
          </w:p>
        </w:tc>
      </w:tr>
      <w:tr w:rsidR="00D3492E" w:rsidRPr="00D3492E" w:rsidTr="00F41596">
        <w:tblPrEx>
          <w:tblBorders>
            <w:bottom w:val="single" w:sz="4" w:space="0" w:color="auto"/>
          </w:tblBorders>
        </w:tblPrEx>
        <w:tc>
          <w:tcPr>
            <w:tcW w:w="4678" w:type="dxa"/>
            <w:gridSpan w:val="2"/>
            <w:tcBorders>
              <w:top w:val="single" w:sz="12" w:space="0" w:color="auto"/>
              <w:bottom w:val="single" w:sz="12" w:space="0" w:color="auto"/>
              <w:right w:val="single" w:sz="4" w:space="0" w:color="auto"/>
            </w:tcBorders>
            <w:shd w:val="clear" w:color="auto" w:fill="auto"/>
          </w:tcPr>
          <w:p w:rsidR="003A3E8B" w:rsidRPr="00D3492E" w:rsidRDefault="00090C5F" w:rsidP="00084241">
            <w:pPr>
              <w:pStyle w:val="2"/>
              <w:numPr>
                <w:ilvl w:val="0"/>
                <w:numId w:val="0"/>
              </w:numPr>
              <w:spacing w:before="0" w:after="0"/>
              <w:ind w:left="782" w:hanging="782"/>
              <w:rPr>
                <w:rFonts w:ascii="Times New Roman" w:eastAsia="Times New Roman" w:hAnsi="Times New Roman" w:cs="Times New Roman"/>
                <w:sz w:val="24"/>
                <w:szCs w:val="24"/>
                <w:lang w:eastAsia="de-DE"/>
              </w:rPr>
            </w:pPr>
            <w:r w:rsidRPr="00D3492E">
              <w:rPr>
                <w:rFonts w:ascii="Times New Roman" w:eastAsia="Times New Roman" w:hAnsi="Times New Roman" w:cs="Times New Roman"/>
                <w:sz w:val="24"/>
                <w:szCs w:val="24"/>
                <w:lang w:eastAsia="de-DE"/>
              </w:rPr>
              <w:t>9.4       Повторная сертификация</w:t>
            </w:r>
          </w:p>
          <w:p w:rsidR="00BA49B6" w:rsidRPr="00D3492E" w:rsidRDefault="00BA49B6" w:rsidP="00BA49B6">
            <w:pPr>
              <w:pStyle w:val="af8"/>
              <w:ind w:firstLine="0"/>
              <w:rPr>
                <w:rFonts w:ascii="Times New Roman" w:hAnsi="Times New Roman" w:cs="Times New Roman"/>
                <w:sz w:val="24"/>
                <w:szCs w:val="24"/>
                <w:lang w:eastAsia="de-DE"/>
              </w:rPr>
            </w:pPr>
            <w:r w:rsidRPr="00D3492E">
              <w:rPr>
                <w:rFonts w:ascii="Times New Roman" w:hAnsi="Times New Roman" w:cs="Times New Roman"/>
                <w:sz w:val="24"/>
                <w:szCs w:val="24"/>
              </w:rPr>
              <w:t xml:space="preserve">Все требования, указанные в п. 9.4 </w:t>
            </w:r>
            <w:r w:rsidR="0081511C" w:rsidRPr="0065414B">
              <w:rPr>
                <w:rFonts w:ascii="Times New Roman" w:hAnsi="Times New Roman"/>
                <w:color w:val="0000FF"/>
                <w:sz w:val="24"/>
                <w:szCs w:val="24"/>
              </w:rPr>
              <w:t>ISO / IEC 17021</w:t>
            </w:r>
            <w:r w:rsidRPr="00D3492E">
              <w:rPr>
                <w:rFonts w:ascii="Times New Roman" w:hAnsi="Times New Roman" w:cs="Times New Roman"/>
                <w:sz w:val="24"/>
                <w:szCs w:val="24"/>
              </w:rPr>
              <w:t>, и следующие положения.</w:t>
            </w:r>
          </w:p>
        </w:tc>
        <w:tc>
          <w:tcPr>
            <w:tcW w:w="1702" w:type="dxa"/>
            <w:tcBorders>
              <w:top w:val="single" w:sz="12" w:space="0" w:color="auto"/>
              <w:bottom w:val="single" w:sz="12" w:space="0" w:color="auto"/>
              <w:right w:val="single" w:sz="4" w:space="0" w:color="auto"/>
            </w:tcBorders>
            <w:shd w:val="clear" w:color="auto" w:fill="auto"/>
          </w:tcPr>
          <w:p w:rsidR="003A3E8B" w:rsidRPr="0065414B" w:rsidRDefault="00090C5F" w:rsidP="00294170">
            <w:pPr>
              <w:spacing w:before="0" w:after="0" w:line="200" w:lineRule="exact"/>
              <w:rPr>
                <w:rFonts w:ascii="Times New Roman" w:hAnsi="Times New Roman"/>
                <w:color w:val="0000FF"/>
                <w:sz w:val="24"/>
                <w:szCs w:val="24"/>
                <w:lang w:val="ru-RU"/>
              </w:rPr>
            </w:pPr>
            <w:r w:rsidRPr="0065414B">
              <w:rPr>
                <w:rFonts w:ascii="Times New Roman" w:hAnsi="Times New Roman"/>
                <w:color w:val="0000FF"/>
                <w:sz w:val="24"/>
                <w:szCs w:val="24"/>
                <w:lang w:val="ru-RU"/>
              </w:rPr>
              <w:t>О/ТЭ</w:t>
            </w:r>
          </w:p>
        </w:tc>
        <w:tc>
          <w:tcPr>
            <w:tcW w:w="1641" w:type="dxa"/>
            <w:tcBorders>
              <w:top w:val="single" w:sz="12" w:space="0" w:color="auto"/>
              <w:left w:val="single" w:sz="4" w:space="0" w:color="auto"/>
              <w:bottom w:val="single" w:sz="12" w:space="0" w:color="auto"/>
              <w:right w:val="single" w:sz="4" w:space="0" w:color="auto"/>
            </w:tcBorders>
            <w:shd w:val="clear" w:color="auto" w:fill="DEEAF6"/>
          </w:tcPr>
          <w:p w:rsidR="003A3E8B" w:rsidRPr="00D3492E" w:rsidRDefault="00ED49B9" w:rsidP="00294170">
            <w:pPr>
              <w:spacing w:before="0" w:after="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77" w:type="dxa"/>
            <w:gridSpan w:val="2"/>
            <w:tcBorders>
              <w:top w:val="single" w:sz="12" w:space="0" w:color="auto"/>
              <w:bottom w:val="single" w:sz="12" w:space="0" w:color="auto"/>
            </w:tcBorders>
            <w:shd w:val="clear" w:color="auto" w:fill="FFF2CC"/>
          </w:tcPr>
          <w:p w:rsidR="003A3E8B" w:rsidRPr="00D3492E" w:rsidRDefault="00ED49B9" w:rsidP="00294170">
            <w:pPr>
              <w:spacing w:before="0" w:after="0" w:line="200" w:lineRule="exact"/>
              <w:jc w:val="center"/>
              <w:rPr>
                <w:rFonts w:ascii="Times New Roman" w:hAnsi="Times New Roman"/>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12" w:space="0" w:color="auto"/>
              <w:bottom w:val="single" w:sz="12" w:space="0" w:color="auto"/>
            </w:tcBorders>
            <w:shd w:val="clear" w:color="auto" w:fill="FFF2CC"/>
          </w:tcPr>
          <w:p w:rsidR="003A3E8B" w:rsidRPr="00D3492E" w:rsidRDefault="00ED49B9" w:rsidP="00294170">
            <w:pPr>
              <w:spacing w:before="0" w:after="0" w:line="200" w:lineRule="exact"/>
              <w:jc w:val="center"/>
              <w:rPr>
                <w:rFonts w:ascii="Times New Roman" w:hAnsi="Times New Roman"/>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4" w:type="dxa"/>
            <w:tcBorders>
              <w:top w:val="single" w:sz="12" w:space="0" w:color="auto"/>
              <w:bottom w:val="single" w:sz="12" w:space="0" w:color="auto"/>
            </w:tcBorders>
            <w:shd w:val="clear" w:color="auto" w:fill="FFF2CC"/>
          </w:tcPr>
          <w:p w:rsidR="003A3E8B" w:rsidRPr="00D3492E" w:rsidRDefault="00ED49B9" w:rsidP="00294170">
            <w:pPr>
              <w:spacing w:before="0" w:after="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D3492E" w:rsidRDefault="00ED49B9" w:rsidP="00294170">
            <w:pPr>
              <w:spacing w:before="0" w:after="0" w:line="200" w:lineRule="exact"/>
              <w:jc w:val="center"/>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4310BD" w:rsidRPr="00D3492E" w:rsidRDefault="004310BD" w:rsidP="00B81DEB">
      <w:pPr>
        <w:rPr>
          <w:sz w:val="18"/>
          <w:szCs w:val="18"/>
          <w:lang w:val="ru-RU"/>
        </w:rPr>
        <w:sectPr w:rsidR="004310BD" w:rsidRPr="00D3492E"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5554"/>
        <w:gridCol w:w="1641"/>
        <w:gridCol w:w="377"/>
        <w:gridCol w:w="393"/>
        <w:gridCol w:w="392"/>
        <w:gridCol w:w="1591"/>
      </w:tblGrid>
      <w:tr w:rsidR="009759BA" w:rsidRPr="00D3492E" w:rsidTr="00F41596">
        <w:tc>
          <w:tcPr>
            <w:tcW w:w="826" w:type="dxa"/>
            <w:tcBorders>
              <w:top w:val="single" w:sz="4" w:space="0" w:color="auto"/>
              <w:bottom w:val="single" w:sz="4" w:space="0" w:color="auto"/>
            </w:tcBorders>
          </w:tcPr>
          <w:p w:rsidR="009759BA" w:rsidRPr="00D3492E" w:rsidRDefault="009759BA" w:rsidP="00C53E9C">
            <w:pPr>
              <w:rPr>
                <w:rFonts w:ascii="Times New Roman" w:hAnsi="Times New Roman"/>
                <w:b/>
                <w:sz w:val="24"/>
                <w:szCs w:val="24"/>
                <w:lang w:val="ru-RU"/>
              </w:rPr>
            </w:pPr>
            <w:r w:rsidRPr="00D3492E">
              <w:rPr>
                <w:rFonts w:ascii="Times New Roman" w:hAnsi="Times New Roman"/>
                <w:b/>
                <w:sz w:val="24"/>
                <w:szCs w:val="24"/>
                <w:lang w:val="ru-RU"/>
              </w:rPr>
              <w:lastRenderedPageBreak/>
              <w:t>9.4.1</w:t>
            </w:r>
          </w:p>
        </w:tc>
        <w:tc>
          <w:tcPr>
            <w:tcW w:w="5554" w:type="dxa"/>
            <w:tcBorders>
              <w:top w:val="single" w:sz="4" w:space="0" w:color="auto"/>
              <w:bottom w:val="single" w:sz="4" w:space="0" w:color="auto"/>
            </w:tcBorders>
          </w:tcPr>
          <w:p w:rsidR="009759BA" w:rsidRPr="00D3492E" w:rsidRDefault="009759BA" w:rsidP="00F547D0">
            <w:pPr>
              <w:jc w:val="both"/>
              <w:rPr>
                <w:rFonts w:ascii="Times New Roman" w:hAnsi="Times New Roman"/>
                <w:sz w:val="24"/>
                <w:szCs w:val="24"/>
                <w:lang w:val="ru-RU" w:eastAsia="en-US"/>
              </w:rPr>
            </w:pPr>
            <w:r w:rsidRPr="00D3492E">
              <w:rPr>
                <w:rFonts w:ascii="Times New Roman" w:eastAsia="Calibri" w:hAnsi="Times New Roman"/>
                <w:sz w:val="24"/>
                <w:szCs w:val="24"/>
                <w:lang w:val="ru-RU" w:eastAsia="en-US"/>
              </w:rPr>
              <w:t>Владелец халяль сертификатов (сертифицированная организация) должен подать заявку на повторную сертификацию или продление применения сертификата за шесть месяцев до истечения срока текущего халяль сертификата.</w:t>
            </w:r>
          </w:p>
        </w:tc>
        <w:tc>
          <w:tcPr>
            <w:tcW w:w="1641" w:type="dxa"/>
            <w:tcBorders>
              <w:top w:val="single" w:sz="4" w:space="0" w:color="auto"/>
              <w:bottom w:val="single" w:sz="4" w:space="0" w:color="auto"/>
            </w:tcBorders>
            <w:shd w:val="clear" w:color="auto" w:fill="DEEAF6"/>
          </w:tcPr>
          <w:p w:rsidR="009759BA" w:rsidRPr="00D3492E" w:rsidRDefault="009759BA" w:rsidP="00B81DEB">
            <w:pPr>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77"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B81DEB">
            <w:pPr>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F41596">
        <w:tc>
          <w:tcPr>
            <w:tcW w:w="826" w:type="dxa"/>
            <w:tcBorders>
              <w:top w:val="single" w:sz="4" w:space="0" w:color="auto"/>
            </w:tcBorders>
          </w:tcPr>
          <w:p w:rsidR="009759BA" w:rsidRPr="00D3492E" w:rsidRDefault="009759BA" w:rsidP="00090C5F">
            <w:pPr>
              <w:rPr>
                <w:rFonts w:ascii="Times New Roman" w:hAnsi="Times New Roman"/>
                <w:sz w:val="24"/>
                <w:szCs w:val="24"/>
                <w:lang w:val="en-GB"/>
              </w:rPr>
            </w:pPr>
            <w:r w:rsidRPr="00D3492E">
              <w:rPr>
                <w:rFonts w:ascii="Times New Roman" w:hAnsi="Times New Roman"/>
                <w:sz w:val="24"/>
                <w:szCs w:val="24"/>
                <w:lang w:val="ru-RU"/>
              </w:rPr>
              <w:t>9.4.1.1</w:t>
            </w:r>
          </w:p>
        </w:tc>
        <w:tc>
          <w:tcPr>
            <w:tcW w:w="5554" w:type="dxa"/>
            <w:tcBorders>
              <w:top w:val="single" w:sz="4" w:space="0" w:color="auto"/>
            </w:tcBorders>
          </w:tcPr>
          <w:p w:rsidR="009759BA" w:rsidRPr="00D3492E" w:rsidRDefault="009759BA" w:rsidP="000A693A">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Аудит при повторной сертификации должен планироваться и проводиться для оценивания</w:t>
            </w:r>
          </w:p>
          <w:p w:rsidR="009759BA" w:rsidRPr="00D3492E" w:rsidRDefault="009759BA" w:rsidP="000A693A">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непрерывного выполнения всех требований соответствующего стандарта на систему менеджмента</w:t>
            </w:r>
          </w:p>
          <w:p w:rsidR="009759BA" w:rsidRPr="00D3492E" w:rsidRDefault="009759BA" w:rsidP="000A693A">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или другого нормативного документа. Целью аудита при повторной сертификации является подтверж-</w:t>
            </w:r>
          </w:p>
          <w:p w:rsidR="009759BA" w:rsidRPr="00D3492E" w:rsidRDefault="009759BA" w:rsidP="000A693A">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дение непрерывного соответствия и результативности системы менеджмента в целом, а также ее</w:t>
            </w:r>
          </w:p>
          <w:p w:rsidR="009759BA" w:rsidRPr="00D3492E" w:rsidRDefault="009759BA" w:rsidP="000A693A">
            <w:pPr>
              <w:jc w:val="both"/>
              <w:rPr>
                <w:rFonts w:ascii="Times New Roman" w:hAnsi="Times New Roman"/>
                <w:sz w:val="24"/>
                <w:szCs w:val="24"/>
                <w:lang w:val="ru-RU" w:eastAsia="en-US"/>
              </w:rPr>
            </w:pPr>
            <w:r w:rsidRPr="00D3492E">
              <w:rPr>
                <w:rFonts w:ascii="Times New Roman" w:hAnsi="Times New Roman"/>
                <w:sz w:val="24"/>
                <w:szCs w:val="24"/>
                <w:lang w:val="ru-RU" w:eastAsia="ru-RU"/>
              </w:rPr>
              <w:t>актуальности и соответствия области сертификации.</w:t>
            </w:r>
          </w:p>
        </w:tc>
        <w:tc>
          <w:tcPr>
            <w:tcW w:w="1641" w:type="dxa"/>
            <w:tcBorders>
              <w:top w:val="single" w:sz="4" w:space="0" w:color="auto"/>
            </w:tcBorders>
            <w:shd w:val="clear" w:color="auto" w:fill="DEEAF6"/>
          </w:tcPr>
          <w:p w:rsidR="009759BA" w:rsidRPr="00D3492E" w:rsidRDefault="009759BA" w:rsidP="00B81DEB">
            <w:pPr>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77" w:type="dxa"/>
            <w:tcBorders>
              <w:top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9759BA" w:rsidRPr="00D3492E" w:rsidRDefault="009759BA" w:rsidP="00B81DEB">
            <w:pPr>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090C5F">
        <w:tc>
          <w:tcPr>
            <w:tcW w:w="826" w:type="dxa"/>
            <w:tcBorders>
              <w:top w:val="single" w:sz="4" w:space="0" w:color="auto"/>
              <w:bottom w:val="single" w:sz="4" w:space="0" w:color="auto"/>
            </w:tcBorders>
          </w:tcPr>
          <w:p w:rsidR="009759BA" w:rsidRPr="00D3492E" w:rsidRDefault="009759BA" w:rsidP="00090C5F">
            <w:pPr>
              <w:rPr>
                <w:rFonts w:ascii="Times New Roman" w:hAnsi="Times New Roman"/>
                <w:sz w:val="24"/>
                <w:szCs w:val="24"/>
                <w:lang w:val="en-GB"/>
              </w:rPr>
            </w:pPr>
            <w:r w:rsidRPr="00D3492E">
              <w:rPr>
                <w:rFonts w:ascii="Times New Roman" w:hAnsi="Times New Roman"/>
                <w:sz w:val="24"/>
                <w:szCs w:val="24"/>
                <w:lang w:val="ru-RU"/>
              </w:rPr>
              <w:t>9.4.1.2</w:t>
            </w:r>
          </w:p>
        </w:tc>
        <w:tc>
          <w:tcPr>
            <w:tcW w:w="5554" w:type="dxa"/>
            <w:tcBorders>
              <w:top w:val="single" w:sz="4" w:space="0" w:color="auto"/>
              <w:bottom w:val="single" w:sz="4" w:space="0" w:color="auto"/>
            </w:tcBorders>
          </w:tcPr>
          <w:p w:rsidR="009759BA" w:rsidRPr="00D3492E" w:rsidRDefault="009759BA" w:rsidP="000A693A">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При аудите при повторной сертификации следует рассматривать функционирование</w:t>
            </w:r>
          </w:p>
          <w:p w:rsidR="009759BA" w:rsidRPr="00D3492E" w:rsidRDefault="009759BA" w:rsidP="000A693A">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 xml:space="preserve">системы менеджмента за период сертификации и включать анализ отчетов </w:t>
            </w:r>
            <w:proofErr w:type="gramStart"/>
            <w:r w:rsidRPr="00D3492E">
              <w:rPr>
                <w:rFonts w:ascii="Times New Roman" w:hAnsi="Times New Roman"/>
                <w:sz w:val="24"/>
                <w:szCs w:val="24"/>
                <w:lang w:val="ru-RU" w:eastAsia="ru-RU"/>
              </w:rPr>
              <w:t>по</w:t>
            </w:r>
            <w:proofErr w:type="gramEnd"/>
            <w:r w:rsidRPr="00D3492E">
              <w:rPr>
                <w:rFonts w:ascii="Times New Roman" w:hAnsi="Times New Roman"/>
                <w:sz w:val="24"/>
                <w:szCs w:val="24"/>
                <w:lang w:val="ru-RU" w:eastAsia="ru-RU"/>
              </w:rPr>
              <w:t xml:space="preserve"> предыдущим инспек-</w:t>
            </w:r>
          </w:p>
          <w:p w:rsidR="009759BA" w:rsidRPr="00D3492E" w:rsidRDefault="009759BA" w:rsidP="000A693A">
            <w:pPr>
              <w:jc w:val="both"/>
              <w:rPr>
                <w:rFonts w:ascii="Times New Roman" w:hAnsi="Times New Roman"/>
                <w:sz w:val="24"/>
                <w:szCs w:val="24"/>
                <w:lang w:val="ru-RU" w:eastAsia="en-US"/>
              </w:rPr>
            </w:pPr>
            <w:r w:rsidRPr="00D3492E">
              <w:rPr>
                <w:rFonts w:ascii="Times New Roman" w:hAnsi="Times New Roman"/>
                <w:sz w:val="24"/>
                <w:szCs w:val="24"/>
                <w:lang w:val="ru-RU" w:eastAsia="ru-RU"/>
              </w:rPr>
              <w:t>ционным аудитам.</w:t>
            </w:r>
          </w:p>
        </w:tc>
        <w:tc>
          <w:tcPr>
            <w:tcW w:w="1641" w:type="dxa"/>
            <w:tcBorders>
              <w:top w:val="single" w:sz="4" w:space="0" w:color="auto"/>
              <w:bottom w:val="single" w:sz="4" w:space="0" w:color="auto"/>
            </w:tcBorders>
            <w:shd w:val="clear" w:color="auto" w:fill="DEEAF6"/>
          </w:tcPr>
          <w:p w:rsidR="009759BA" w:rsidRPr="00D3492E" w:rsidRDefault="009759BA" w:rsidP="00B81DEB">
            <w:pPr>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77"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B81DEB">
            <w:pPr>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090C5F">
        <w:tc>
          <w:tcPr>
            <w:tcW w:w="826" w:type="dxa"/>
            <w:tcBorders>
              <w:top w:val="single" w:sz="4" w:space="0" w:color="auto"/>
              <w:bottom w:val="single" w:sz="4" w:space="0" w:color="auto"/>
            </w:tcBorders>
          </w:tcPr>
          <w:p w:rsidR="009759BA" w:rsidRPr="00D3492E" w:rsidRDefault="009759BA" w:rsidP="004F0434">
            <w:pPr>
              <w:rPr>
                <w:rFonts w:ascii="Times New Roman" w:hAnsi="Times New Roman"/>
                <w:sz w:val="24"/>
                <w:szCs w:val="24"/>
                <w:lang w:val="en-GB"/>
              </w:rPr>
            </w:pPr>
            <w:r w:rsidRPr="00D3492E">
              <w:rPr>
                <w:rFonts w:ascii="Times New Roman" w:hAnsi="Times New Roman"/>
                <w:sz w:val="24"/>
                <w:szCs w:val="24"/>
                <w:lang w:val="ru-RU"/>
              </w:rPr>
              <w:t>9.4.1.3</w:t>
            </w:r>
          </w:p>
        </w:tc>
        <w:tc>
          <w:tcPr>
            <w:tcW w:w="5554" w:type="dxa"/>
            <w:tcBorders>
              <w:top w:val="single" w:sz="4" w:space="0" w:color="auto"/>
              <w:bottom w:val="single" w:sz="4" w:space="0" w:color="auto"/>
            </w:tcBorders>
          </w:tcPr>
          <w:p w:rsidR="009759BA" w:rsidRPr="00D3492E" w:rsidRDefault="009759BA" w:rsidP="000A693A">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В ходе аудита при повторной сертификации может потребоваться проведение первого</w:t>
            </w:r>
          </w:p>
          <w:p w:rsidR="009759BA" w:rsidRPr="00D3492E" w:rsidRDefault="009759BA" w:rsidP="000A693A">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этапа аудита в ситуациях, когда произошли существенные изменения в системе менеджмента, у заказчи-</w:t>
            </w:r>
          </w:p>
          <w:p w:rsidR="009759BA" w:rsidRPr="00D3492E" w:rsidRDefault="009759BA" w:rsidP="000A693A">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ка или в условиях функционирования системы менеджмента (например, изменения в законодательстве).</w:t>
            </w:r>
          </w:p>
        </w:tc>
        <w:tc>
          <w:tcPr>
            <w:tcW w:w="1641" w:type="dxa"/>
            <w:tcBorders>
              <w:top w:val="single" w:sz="4" w:space="0" w:color="auto"/>
              <w:bottom w:val="single" w:sz="4" w:space="0" w:color="auto"/>
            </w:tcBorders>
            <w:shd w:val="clear" w:color="auto" w:fill="DEEAF6"/>
          </w:tcPr>
          <w:p w:rsidR="009759BA" w:rsidRPr="00D3492E" w:rsidRDefault="009759BA" w:rsidP="00090C5F">
            <w:pPr>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77"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090C5F">
            <w:pPr>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090C5F">
        <w:tc>
          <w:tcPr>
            <w:tcW w:w="826" w:type="dxa"/>
            <w:tcBorders>
              <w:top w:val="single" w:sz="4" w:space="0" w:color="auto"/>
              <w:bottom w:val="single" w:sz="4" w:space="0" w:color="auto"/>
            </w:tcBorders>
          </w:tcPr>
          <w:p w:rsidR="009759BA" w:rsidRPr="00D3492E" w:rsidRDefault="009759BA" w:rsidP="004F0434">
            <w:pPr>
              <w:rPr>
                <w:rFonts w:ascii="Times New Roman" w:hAnsi="Times New Roman"/>
                <w:sz w:val="24"/>
                <w:szCs w:val="24"/>
                <w:lang w:val="en-GB"/>
              </w:rPr>
            </w:pPr>
            <w:r w:rsidRPr="00D3492E">
              <w:rPr>
                <w:rFonts w:ascii="Times New Roman" w:hAnsi="Times New Roman"/>
                <w:sz w:val="24"/>
                <w:szCs w:val="24"/>
                <w:lang w:val="ru-RU"/>
              </w:rPr>
              <w:t>9.4.1.4</w:t>
            </w:r>
          </w:p>
        </w:tc>
        <w:tc>
          <w:tcPr>
            <w:tcW w:w="5554" w:type="dxa"/>
            <w:tcBorders>
              <w:top w:val="single" w:sz="4" w:space="0" w:color="auto"/>
              <w:bottom w:val="single" w:sz="4" w:space="0" w:color="auto"/>
            </w:tcBorders>
          </w:tcPr>
          <w:p w:rsidR="009759BA" w:rsidRPr="00D3492E" w:rsidRDefault="009759BA" w:rsidP="000A693A">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 xml:space="preserve">В случае расположения площадок в нескольких местах или проведения сертификации </w:t>
            </w:r>
            <w:proofErr w:type="gramStart"/>
            <w:r w:rsidRPr="00D3492E">
              <w:rPr>
                <w:rFonts w:ascii="Times New Roman" w:hAnsi="Times New Roman"/>
                <w:sz w:val="24"/>
                <w:szCs w:val="24"/>
                <w:lang w:val="ru-RU" w:eastAsia="ru-RU"/>
              </w:rPr>
              <w:t>на</w:t>
            </w:r>
            <w:proofErr w:type="gramEnd"/>
          </w:p>
          <w:p w:rsidR="009759BA" w:rsidRPr="00D3492E" w:rsidRDefault="009759BA" w:rsidP="000A693A">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соответствие нескольким стандартам на системы менеджмента планирование аудита должно гаран-</w:t>
            </w:r>
          </w:p>
          <w:p w:rsidR="009759BA" w:rsidRPr="00D3492E" w:rsidRDefault="009759BA" w:rsidP="000A693A">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 xml:space="preserve">тировать достаточный объем выборки площадок для </w:t>
            </w:r>
            <w:r w:rsidRPr="00D3492E">
              <w:rPr>
                <w:rFonts w:ascii="Times New Roman" w:hAnsi="Times New Roman"/>
                <w:sz w:val="24"/>
                <w:szCs w:val="24"/>
                <w:lang w:val="ru-RU" w:eastAsia="ru-RU"/>
              </w:rPr>
              <w:lastRenderedPageBreak/>
              <w:t>аудита, чтобы обеспечить доверие к сертификации.</w:t>
            </w:r>
          </w:p>
        </w:tc>
        <w:tc>
          <w:tcPr>
            <w:tcW w:w="1641" w:type="dxa"/>
            <w:tcBorders>
              <w:top w:val="single" w:sz="4" w:space="0" w:color="auto"/>
              <w:bottom w:val="single" w:sz="4" w:space="0" w:color="auto"/>
            </w:tcBorders>
            <w:shd w:val="clear" w:color="auto" w:fill="DEEAF6"/>
          </w:tcPr>
          <w:p w:rsidR="009759BA" w:rsidRPr="00D3492E" w:rsidRDefault="009759BA" w:rsidP="00090C5F">
            <w:pPr>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77"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090C5F">
            <w:pPr>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090C5F">
        <w:tc>
          <w:tcPr>
            <w:tcW w:w="826" w:type="dxa"/>
            <w:tcBorders>
              <w:top w:val="single" w:sz="4" w:space="0" w:color="auto"/>
              <w:bottom w:val="single" w:sz="4" w:space="0" w:color="auto"/>
            </w:tcBorders>
          </w:tcPr>
          <w:p w:rsidR="009759BA" w:rsidRPr="00D3492E" w:rsidRDefault="009759BA" w:rsidP="00090C5F">
            <w:pPr>
              <w:rPr>
                <w:rFonts w:ascii="Times New Roman" w:hAnsi="Times New Roman"/>
                <w:b/>
                <w:sz w:val="24"/>
                <w:szCs w:val="24"/>
                <w:lang w:val="ru-RU"/>
              </w:rPr>
            </w:pPr>
            <w:r w:rsidRPr="00D3492E">
              <w:rPr>
                <w:rFonts w:ascii="Times New Roman" w:hAnsi="Times New Roman"/>
                <w:b/>
                <w:sz w:val="24"/>
                <w:szCs w:val="24"/>
                <w:lang w:val="ru-RU"/>
              </w:rPr>
              <w:lastRenderedPageBreak/>
              <w:t>9.4.2</w:t>
            </w:r>
          </w:p>
        </w:tc>
        <w:tc>
          <w:tcPr>
            <w:tcW w:w="5554" w:type="dxa"/>
            <w:tcBorders>
              <w:top w:val="single" w:sz="4" w:space="0" w:color="auto"/>
              <w:bottom w:val="single" w:sz="4" w:space="0" w:color="auto"/>
            </w:tcBorders>
          </w:tcPr>
          <w:p w:rsidR="009759BA" w:rsidRPr="00D3492E" w:rsidRDefault="009759BA" w:rsidP="000A693A">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eastAsia="Calibri" w:hAnsi="Times New Roman"/>
                <w:sz w:val="24"/>
                <w:szCs w:val="24"/>
                <w:lang w:val="ru-RU" w:eastAsia="en-US"/>
              </w:rPr>
              <w:t>Владельцы халяль сертификатов, которые не смогли обновить свои сертификаты, не будут допущены к использованию халяль знака в помещениях или на выпускаемой продукции.</w:t>
            </w:r>
          </w:p>
        </w:tc>
        <w:tc>
          <w:tcPr>
            <w:tcW w:w="1641" w:type="dxa"/>
            <w:tcBorders>
              <w:top w:val="single" w:sz="4" w:space="0" w:color="auto"/>
              <w:bottom w:val="single" w:sz="4" w:space="0" w:color="auto"/>
            </w:tcBorders>
            <w:shd w:val="clear" w:color="auto" w:fill="DEEAF6"/>
          </w:tcPr>
          <w:p w:rsidR="009759BA" w:rsidRPr="00D3492E" w:rsidRDefault="009759BA" w:rsidP="00090C5F">
            <w:pPr>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77"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090C5F">
            <w:pPr>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090C5F">
        <w:tc>
          <w:tcPr>
            <w:tcW w:w="826" w:type="dxa"/>
            <w:tcBorders>
              <w:top w:val="single" w:sz="4" w:space="0" w:color="auto"/>
              <w:bottom w:val="single" w:sz="4" w:space="0" w:color="auto"/>
            </w:tcBorders>
          </w:tcPr>
          <w:p w:rsidR="009759BA" w:rsidRPr="00D3492E" w:rsidRDefault="009759BA" w:rsidP="00090C5F">
            <w:pPr>
              <w:rPr>
                <w:rFonts w:ascii="Times New Roman" w:hAnsi="Times New Roman"/>
                <w:sz w:val="24"/>
                <w:szCs w:val="24"/>
                <w:lang w:val="ru-RU"/>
              </w:rPr>
            </w:pPr>
            <w:r w:rsidRPr="00D3492E">
              <w:rPr>
                <w:rFonts w:ascii="Times New Roman" w:hAnsi="Times New Roman"/>
                <w:sz w:val="24"/>
                <w:szCs w:val="24"/>
                <w:lang w:val="ru-RU"/>
              </w:rPr>
              <w:t>9.4.2.1</w:t>
            </w:r>
          </w:p>
        </w:tc>
        <w:tc>
          <w:tcPr>
            <w:tcW w:w="5554" w:type="dxa"/>
            <w:tcBorders>
              <w:top w:val="single" w:sz="4" w:space="0" w:color="auto"/>
              <w:bottom w:val="single" w:sz="4" w:space="0" w:color="auto"/>
            </w:tcBorders>
          </w:tcPr>
          <w:p w:rsidR="009759BA" w:rsidRPr="00D3492E" w:rsidRDefault="009759BA" w:rsidP="000A693A">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Аудит при повторной сертификации должен включать аудит на месте, при котором рассмат-</w:t>
            </w:r>
          </w:p>
          <w:p w:rsidR="009759BA" w:rsidRPr="00D3492E" w:rsidRDefault="009759BA" w:rsidP="000A693A">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риваются следующие вопросы:</w:t>
            </w:r>
          </w:p>
          <w:p w:rsidR="009759BA" w:rsidRPr="00D3492E" w:rsidRDefault="009759BA" w:rsidP="000A693A">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a) результативность системы менеджмента в целом с учетом внутренних и внешних изменений,</w:t>
            </w:r>
          </w:p>
          <w:p w:rsidR="009759BA" w:rsidRPr="00D3492E" w:rsidRDefault="009759BA" w:rsidP="000A693A">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ее непрерывное соответствие и согласованность с областью сертификации;</w:t>
            </w:r>
          </w:p>
          <w:p w:rsidR="009759BA" w:rsidRPr="00D3492E" w:rsidRDefault="009759BA" w:rsidP="000A693A">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b) демонстрируемое стремление поддерживать результативность и улучшение системы менедж-</w:t>
            </w:r>
          </w:p>
          <w:p w:rsidR="009759BA" w:rsidRPr="00D3492E" w:rsidRDefault="009759BA" w:rsidP="000A693A">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мента с целью повышения общей производительности;</w:t>
            </w:r>
          </w:p>
          <w:p w:rsidR="009759BA" w:rsidRPr="00D3492E" w:rsidRDefault="009759BA" w:rsidP="000A693A">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c) способствует ли функционирование сертифицированной системы менеджмента реализации</w:t>
            </w:r>
          </w:p>
          <w:p w:rsidR="009759BA" w:rsidRPr="00D3492E" w:rsidRDefault="009759BA" w:rsidP="000A693A">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политики и достижению целей организации.</w:t>
            </w:r>
          </w:p>
        </w:tc>
        <w:tc>
          <w:tcPr>
            <w:tcW w:w="1641" w:type="dxa"/>
            <w:tcBorders>
              <w:top w:val="single" w:sz="4" w:space="0" w:color="auto"/>
              <w:bottom w:val="single" w:sz="4" w:space="0" w:color="auto"/>
            </w:tcBorders>
            <w:shd w:val="clear" w:color="auto" w:fill="DEEAF6"/>
          </w:tcPr>
          <w:p w:rsidR="009759BA" w:rsidRPr="00D3492E" w:rsidRDefault="009759BA" w:rsidP="00090C5F">
            <w:pPr>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77"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090C5F">
            <w:pPr>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090C5F">
        <w:tc>
          <w:tcPr>
            <w:tcW w:w="826" w:type="dxa"/>
            <w:tcBorders>
              <w:top w:val="single" w:sz="4" w:space="0" w:color="auto"/>
              <w:bottom w:val="single" w:sz="4" w:space="0" w:color="auto"/>
            </w:tcBorders>
          </w:tcPr>
          <w:p w:rsidR="009759BA" w:rsidRPr="00D3492E" w:rsidRDefault="009759BA" w:rsidP="004F0434">
            <w:pPr>
              <w:rPr>
                <w:rFonts w:ascii="Times New Roman" w:hAnsi="Times New Roman"/>
                <w:sz w:val="24"/>
                <w:szCs w:val="24"/>
                <w:lang w:val="ru-RU"/>
              </w:rPr>
            </w:pPr>
            <w:r w:rsidRPr="00D3492E">
              <w:rPr>
                <w:rFonts w:ascii="Times New Roman" w:hAnsi="Times New Roman"/>
                <w:sz w:val="24"/>
                <w:szCs w:val="24"/>
                <w:lang w:val="ru-RU"/>
              </w:rPr>
              <w:t>9.4.2.2</w:t>
            </w:r>
          </w:p>
        </w:tc>
        <w:tc>
          <w:tcPr>
            <w:tcW w:w="5554" w:type="dxa"/>
            <w:tcBorders>
              <w:top w:val="single" w:sz="4" w:space="0" w:color="auto"/>
              <w:bottom w:val="single" w:sz="4" w:space="0" w:color="auto"/>
            </w:tcBorders>
          </w:tcPr>
          <w:p w:rsidR="009759BA" w:rsidRPr="00D3492E" w:rsidRDefault="009759BA" w:rsidP="000A693A">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Если во время аудита при повторной сертификации идентифицируются несоответствия</w:t>
            </w:r>
          </w:p>
          <w:p w:rsidR="009759BA" w:rsidRPr="00D3492E" w:rsidRDefault="009759BA" w:rsidP="000A693A">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или случаи отсутствия свидетельств соответствия, орган по сертификации должен определить сроки</w:t>
            </w:r>
          </w:p>
          <w:p w:rsidR="009759BA" w:rsidRPr="00D3492E" w:rsidRDefault="009759BA" w:rsidP="000A693A">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выполнения коррекций и корректирующих действий до истечения срока действия сертификата.</w:t>
            </w:r>
          </w:p>
        </w:tc>
        <w:tc>
          <w:tcPr>
            <w:tcW w:w="1641" w:type="dxa"/>
            <w:tcBorders>
              <w:top w:val="single" w:sz="4" w:space="0" w:color="auto"/>
              <w:bottom w:val="single" w:sz="4" w:space="0" w:color="auto"/>
            </w:tcBorders>
            <w:shd w:val="clear" w:color="auto" w:fill="DEEAF6"/>
          </w:tcPr>
          <w:p w:rsidR="009759BA" w:rsidRPr="00D3492E" w:rsidRDefault="009759BA" w:rsidP="00090C5F">
            <w:pPr>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77"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090C5F">
            <w:pPr>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F41596">
        <w:tc>
          <w:tcPr>
            <w:tcW w:w="826" w:type="dxa"/>
            <w:tcBorders>
              <w:top w:val="single" w:sz="4" w:space="0" w:color="auto"/>
            </w:tcBorders>
          </w:tcPr>
          <w:p w:rsidR="009759BA" w:rsidRPr="00D3492E" w:rsidRDefault="009759BA" w:rsidP="00090C5F">
            <w:pPr>
              <w:rPr>
                <w:rFonts w:ascii="Times New Roman" w:hAnsi="Times New Roman"/>
                <w:b/>
                <w:sz w:val="24"/>
                <w:szCs w:val="24"/>
                <w:lang w:val="ru-RU"/>
              </w:rPr>
            </w:pPr>
            <w:r w:rsidRPr="00D3492E">
              <w:rPr>
                <w:rFonts w:ascii="Times New Roman" w:hAnsi="Times New Roman"/>
                <w:b/>
                <w:sz w:val="24"/>
                <w:szCs w:val="24"/>
                <w:lang w:val="ru-RU"/>
              </w:rPr>
              <w:t>9.4.3</w:t>
            </w:r>
          </w:p>
        </w:tc>
        <w:tc>
          <w:tcPr>
            <w:tcW w:w="5554" w:type="dxa"/>
            <w:tcBorders>
              <w:top w:val="single" w:sz="4" w:space="0" w:color="auto"/>
            </w:tcBorders>
          </w:tcPr>
          <w:p w:rsidR="009759BA" w:rsidRPr="00D3492E" w:rsidRDefault="009759BA" w:rsidP="000A693A">
            <w:pPr>
              <w:autoSpaceDE w:val="0"/>
              <w:autoSpaceDN w:val="0"/>
              <w:adjustRightInd w:val="0"/>
              <w:spacing w:before="0" w:after="0"/>
              <w:jc w:val="both"/>
              <w:rPr>
                <w:rFonts w:ascii="Times New Roman" w:hAnsi="Times New Roman"/>
                <w:b/>
                <w:bCs/>
                <w:lang w:val="ru-RU" w:eastAsia="ru-RU"/>
              </w:rPr>
            </w:pPr>
            <w:r w:rsidRPr="00D3492E">
              <w:rPr>
                <w:rFonts w:ascii="Times New Roman" w:hAnsi="Times New Roman"/>
                <w:b/>
                <w:bCs/>
                <w:lang w:val="ru-RU" w:eastAsia="ru-RU"/>
              </w:rPr>
              <w:t>Информация, необходимая для повторной сертификации</w:t>
            </w:r>
          </w:p>
          <w:p w:rsidR="009759BA" w:rsidRPr="00D3492E" w:rsidRDefault="009759BA" w:rsidP="000A693A">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Орган по сертификации должен принимать решения о повторной сертификации на основании</w:t>
            </w:r>
          </w:p>
          <w:p w:rsidR="009759BA" w:rsidRPr="00D3492E" w:rsidRDefault="009759BA" w:rsidP="000A693A">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результатов аудита при повторной сертификации, а также результатов анализа системы за период</w:t>
            </w:r>
          </w:p>
          <w:p w:rsidR="009759BA" w:rsidRPr="00D3492E" w:rsidRDefault="009759BA" w:rsidP="000A693A">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сертификации и рассмотрения жалоб потребителей сертификации.</w:t>
            </w:r>
          </w:p>
        </w:tc>
        <w:tc>
          <w:tcPr>
            <w:tcW w:w="1641" w:type="dxa"/>
            <w:tcBorders>
              <w:top w:val="single" w:sz="4" w:space="0" w:color="auto"/>
            </w:tcBorders>
            <w:shd w:val="clear" w:color="auto" w:fill="DEEAF6"/>
          </w:tcPr>
          <w:p w:rsidR="009759BA" w:rsidRPr="00D3492E" w:rsidRDefault="009759BA" w:rsidP="00090C5F">
            <w:pPr>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77" w:type="dxa"/>
            <w:tcBorders>
              <w:top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9759BA" w:rsidRPr="00D3492E" w:rsidRDefault="009759BA" w:rsidP="00090C5F">
            <w:pPr>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224EA3" w:rsidRPr="00D3492E" w:rsidRDefault="00224EA3" w:rsidP="00631A9D">
      <w:pPr>
        <w:spacing w:after="40" w:line="200" w:lineRule="exact"/>
        <w:rPr>
          <w:sz w:val="18"/>
          <w:szCs w:val="18"/>
          <w:lang w:val="en-GB"/>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867"/>
        <w:gridCol w:w="1560"/>
        <w:gridCol w:w="1783"/>
        <w:gridCol w:w="343"/>
        <w:gridCol w:w="427"/>
        <w:gridCol w:w="378"/>
        <w:gridCol w:w="46"/>
        <w:gridCol w:w="1559"/>
      </w:tblGrid>
      <w:tr w:rsidR="00467EC2" w:rsidRPr="00D3492E" w:rsidTr="00F41596">
        <w:trPr>
          <w:trHeight w:val="1352"/>
        </w:trPr>
        <w:tc>
          <w:tcPr>
            <w:tcW w:w="811" w:type="dxa"/>
            <w:vMerge w:val="restart"/>
            <w:tcBorders>
              <w:top w:val="single" w:sz="12" w:space="0" w:color="auto"/>
            </w:tcBorders>
            <w:shd w:val="clear" w:color="auto" w:fill="CCCCCC"/>
            <w:vAlign w:val="center"/>
          </w:tcPr>
          <w:p w:rsidR="00467EC2" w:rsidRPr="00D3492E" w:rsidRDefault="00467EC2" w:rsidP="00455A9A">
            <w:pPr>
              <w:keepNext/>
              <w:keepLines/>
              <w:spacing w:after="40" w:line="200" w:lineRule="exact"/>
              <w:jc w:val="center"/>
              <w:rPr>
                <w:rFonts w:ascii="Times New Roman" w:hAnsi="Times New Roman"/>
                <w:sz w:val="24"/>
                <w:szCs w:val="24"/>
                <w:lang w:val="en-GB"/>
              </w:rPr>
            </w:pPr>
          </w:p>
        </w:tc>
        <w:tc>
          <w:tcPr>
            <w:tcW w:w="3867" w:type="dxa"/>
            <w:vMerge w:val="restart"/>
            <w:tcBorders>
              <w:top w:val="single" w:sz="12" w:space="0" w:color="auto"/>
            </w:tcBorders>
            <w:shd w:val="clear" w:color="auto" w:fill="CCCCCC"/>
            <w:vAlign w:val="center"/>
          </w:tcPr>
          <w:p w:rsidR="00467EC2" w:rsidRPr="00D3492E" w:rsidRDefault="00467EC2" w:rsidP="00455A9A">
            <w:pPr>
              <w:jc w:val="center"/>
              <w:rPr>
                <w:rFonts w:ascii="Times New Roman" w:hAnsi="Times New Roman"/>
                <w:sz w:val="24"/>
                <w:szCs w:val="24"/>
                <w:lang w:val="ru-RU"/>
              </w:rPr>
            </w:pPr>
            <w:r w:rsidRPr="00D3492E">
              <w:rPr>
                <w:rFonts w:ascii="Times New Roman" w:hAnsi="Times New Roman"/>
                <w:sz w:val="24"/>
                <w:szCs w:val="24"/>
                <w:lang w:val="ru-RU"/>
              </w:rPr>
              <w:t>Требование</w:t>
            </w:r>
          </w:p>
        </w:tc>
        <w:tc>
          <w:tcPr>
            <w:tcW w:w="1560" w:type="dxa"/>
            <w:vMerge w:val="restart"/>
            <w:tcBorders>
              <w:top w:val="single" w:sz="12" w:space="0" w:color="auto"/>
            </w:tcBorders>
            <w:shd w:val="clear" w:color="auto" w:fill="CCCCCC"/>
            <w:vAlign w:val="center"/>
          </w:tcPr>
          <w:p w:rsidR="00467EC2" w:rsidRPr="00D3492E" w:rsidRDefault="00467EC2" w:rsidP="00455A9A">
            <w:pPr>
              <w:jc w:val="center"/>
              <w:rPr>
                <w:rFonts w:ascii="Times New Roman" w:hAnsi="Times New Roman"/>
                <w:sz w:val="24"/>
                <w:szCs w:val="24"/>
                <w:lang w:val="ru-RU"/>
              </w:rPr>
            </w:pPr>
            <w:proofErr w:type="gramStart"/>
            <w:r w:rsidRPr="00D3492E">
              <w:rPr>
                <w:rFonts w:ascii="Times New Roman" w:hAnsi="Times New Roman"/>
                <w:sz w:val="24"/>
                <w:szCs w:val="24"/>
                <w:lang w:val="ru-RU"/>
              </w:rPr>
              <w:t>Ответствен-ность</w:t>
            </w:r>
            <w:proofErr w:type="gramEnd"/>
          </w:p>
          <w:p w:rsidR="00467EC2" w:rsidRPr="00D3492E" w:rsidRDefault="00467EC2" w:rsidP="00455A9A">
            <w:pPr>
              <w:jc w:val="center"/>
              <w:rPr>
                <w:rFonts w:ascii="Times New Roman" w:hAnsi="Times New Roman"/>
                <w:sz w:val="24"/>
                <w:szCs w:val="24"/>
                <w:lang w:val="ru-RU"/>
              </w:rPr>
            </w:pPr>
          </w:p>
        </w:tc>
        <w:tc>
          <w:tcPr>
            <w:tcW w:w="1783" w:type="dxa"/>
            <w:vMerge w:val="restart"/>
            <w:tcBorders>
              <w:top w:val="single" w:sz="12" w:space="0" w:color="auto"/>
            </w:tcBorders>
            <w:shd w:val="clear" w:color="auto" w:fill="CCCCCC"/>
            <w:vAlign w:val="center"/>
          </w:tcPr>
          <w:p w:rsidR="00467EC2" w:rsidRDefault="00467EC2" w:rsidP="00467EC2">
            <w:pPr>
              <w:keepNext/>
              <w:keepLines/>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ru-RU"/>
              </w:rPr>
              <w:t>Документы  системы менеджмента для реализации  требования</w:t>
            </w:r>
          </w:p>
          <w:p w:rsidR="00467EC2" w:rsidRPr="00926E14" w:rsidRDefault="00467EC2" w:rsidP="00467EC2">
            <w:pPr>
              <w:keepNext/>
              <w:keepLines/>
              <w:spacing w:after="40" w:line="200" w:lineRule="exact"/>
              <w:jc w:val="center"/>
              <w:rPr>
                <w:rFonts w:ascii="Times New Roman" w:hAnsi="Times New Roman"/>
                <w:bCs/>
                <w:color w:val="0000FF"/>
                <w:sz w:val="24"/>
                <w:szCs w:val="24"/>
                <w:lang w:val="ru-RU"/>
              </w:rPr>
            </w:pPr>
            <w:r w:rsidRPr="00926E14">
              <w:rPr>
                <w:rFonts w:ascii="Times New Roman" w:hAnsi="Times New Roman"/>
                <w:bCs/>
                <w:color w:val="0000FF"/>
                <w:sz w:val="24"/>
                <w:szCs w:val="24"/>
                <w:lang w:val="ru-RU"/>
              </w:rPr>
              <w:t>Документы системы менеджмент</w:t>
            </w:r>
            <w:r>
              <w:rPr>
                <w:rFonts w:ascii="Times New Roman" w:hAnsi="Times New Roman"/>
                <w:bCs/>
                <w:color w:val="0000FF"/>
                <w:sz w:val="24"/>
                <w:szCs w:val="24"/>
                <w:lang w:val="ru-RU"/>
              </w:rPr>
              <w:t>а</w:t>
            </w:r>
            <w:r w:rsidRPr="00926E14">
              <w:rPr>
                <w:rFonts w:ascii="Times New Roman" w:hAnsi="Times New Roman"/>
                <w:bCs/>
                <w:color w:val="0000FF"/>
                <w:sz w:val="24"/>
                <w:szCs w:val="24"/>
                <w:lang w:val="ru-RU"/>
              </w:rPr>
              <w:t>, где внесены изменения</w:t>
            </w:r>
            <w:proofErr w:type="gramStart"/>
            <w:r w:rsidRPr="00926E14">
              <w:rPr>
                <w:rFonts w:ascii="Times New Roman" w:hAnsi="Times New Roman"/>
                <w:bCs/>
                <w:color w:val="0000FF"/>
                <w:sz w:val="24"/>
                <w:szCs w:val="24"/>
                <w:vertAlign w:val="superscript"/>
                <w:lang w:val="ru-RU"/>
              </w:rPr>
              <w:t>4</w:t>
            </w:r>
            <w:proofErr w:type="gramEnd"/>
          </w:p>
        </w:tc>
        <w:tc>
          <w:tcPr>
            <w:tcW w:w="1194" w:type="dxa"/>
            <w:gridSpan w:val="4"/>
            <w:tcBorders>
              <w:top w:val="single" w:sz="12" w:space="0" w:color="auto"/>
              <w:bottom w:val="single" w:sz="4" w:space="0" w:color="auto"/>
            </w:tcBorders>
            <w:shd w:val="clear" w:color="auto" w:fill="CCCCCC"/>
            <w:vAlign w:val="center"/>
          </w:tcPr>
          <w:p w:rsidR="00467EC2" w:rsidRPr="00CC5B65" w:rsidRDefault="00467EC2" w:rsidP="00467EC2">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CC5B65">
              <w:rPr>
                <w:rFonts w:ascii="Times New Roman" w:hAnsi="Times New Roman"/>
                <w:sz w:val="24"/>
                <w:szCs w:val="24"/>
                <w:lang w:val="ru-RU"/>
              </w:rPr>
              <w:t>Оценка</w:t>
            </w:r>
            <w:proofErr w:type="gramStart"/>
            <w:r w:rsidRPr="00CC5B65">
              <w:rPr>
                <w:rFonts w:ascii="Times New Roman" w:hAnsi="Times New Roman"/>
                <w:sz w:val="24"/>
                <w:szCs w:val="24"/>
                <w:vertAlign w:val="superscript"/>
                <w:lang w:val="ru-RU"/>
              </w:rPr>
              <w:t>2</w:t>
            </w:r>
            <w:proofErr w:type="gramEnd"/>
          </w:p>
        </w:tc>
        <w:tc>
          <w:tcPr>
            <w:tcW w:w="1559" w:type="dxa"/>
            <w:vMerge w:val="restart"/>
            <w:tcBorders>
              <w:top w:val="single" w:sz="12" w:space="0" w:color="auto"/>
            </w:tcBorders>
            <w:shd w:val="clear" w:color="auto" w:fill="CCCCCC"/>
            <w:vAlign w:val="center"/>
          </w:tcPr>
          <w:p w:rsidR="00467EC2" w:rsidRPr="00C75A35" w:rsidRDefault="00467EC2" w:rsidP="00467EC2">
            <w:pPr>
              <w:pStyle w:val="a4"/>
              <w:keepNext/>
              <w:keepLines/>
              <w:tabs>
                <w:tab w:val="clear" w:pos="9072"/>
              </w:tabs>
              <w:spacing w:after="40"/>
              <w:jc w:val="center"/>
              <w:rPr>
                <w:rFonts w:ascii="Times New Roman" w:hAnsi="Times New Roman"/>
                <w:bCs/>
                <w:color w:val="0000FF"/>
                <w:sz w:val="24"/>
                <w:szCs w:val="24"/>
                <w:lang w:val="ru-RU"/>
              </w:rPr>
            </w:pPr>
            <w:r w:rsidRPr="00C75A35">
              <w:rPr>
                <w:rFonts w:ascii="Times New Roman" w:hAnsi="Times New Roman"/>
                <w:bCs/>
                <w:color w:val="0000FF"/>
                <w:sz w:val="24"/>
                <w:szCs w:val="24"/>
                <w:lang w:val="ru-RU"/>
              </w:rPr>
              <w:t>Коммен-тарии</w:t>
            </w:r>
            <w:r w:rsidRPr="00C75A35">
              <w:rPr>
                <w:rFonts w:ascii="Times New Roman" w:hAnsi="Times New Roman"/>
                <w:bCs/>
                <w:color w:val="0000FF"/>
                <w:sz w:val="24"/>
                <w:szCs w:val="24"/>
                <w:vertAlign w:val="superscript"/>
                <w:lang w:val="ru-RU"/>
              </w:rPr>
              <w:t>3</w:t>
            </w:r>
          </w:p>
        </w:tc>
      </w:tr>
      <w:tr w:rsidR="00D3492E" w:rsidRPr="00D3492E" w:rsidTr="00F41596">
        <w:tc>
          <w:tcPr>
            <w:tcW w:w="811" w:type="dxa"/>
            <w:vMerge/>
            <w:tcBorders>
              <w:bottom w:val="single" w:sz="12" w:space="0" w:color="auto"/>
            </w:tcBorders>
            <w:shd w:val="clear" w:color="auto" w:fill="CCCCCC"/>
          </w:tcPr>
          <w:p w:rsidR="005748BA" w:rsidRPr="00D3492E" w:rsidRDefault="005748BA" w:rsidP="003A3E8B">
            <w:pPr>
              <w:keepNext/>
              <w:keepLines/>
              <w:spacing w:after="40" w:line="200" w:lineRule="exact"/>
              <w:rPr>
                <w:rFonts w:ascii="Times New Roman" w:hAnsi="Times New Roman"/>
                <w:sz w:val="24"/>
                <w:szCs w:val="24"/>
                <w:lang w:val="ru-RU"/>
              </w:rPr>
            </w:pPr>
          </w:p>
        </w:tc>
        <w:tc>
          <w:tcPr>
            <w:tcW w:w="3867" w:type="dxa"/>
            <w:vMerge/>
            <w:tcBorders>
              <w:bottom w:val="single" w:sz="12" w:space="0" w:color="auto"/>
            </w:tcBorders>
            <w:shd w:val="clear" w:color="auto" w:fill="CCCCCC"/>
            <w:vAlign w:val="center"/>
          </w:tcPr>
          <w:p w:rsidR="005748BA" w:rsidRPr="00D3492E" w:rsidRDefault="005748BA" w:rsidP="004170FF">
            <w:pPr>
              <w:pStyle w:val="31"/>
            </w:pPr>
          </w:p>
        </w:tc>
        <w:tc>
          <w:tcPr>
            <w:tcW w:w="1560" w:type="dxa"/>
            <w:vMerge/>
            <w:tcBorders>
              <w:bottom w:val="single" w:sz="12" w:space="0" w:color="auto"/>
            </w:tcBorders>
            <w:shd w:val="clear" w:color="auto" w:fill="CCCCCC"/>
            <w:vAlign w:val="center"/>
          </w:tcPr>
          <w:p w:rsidR="005748BA" w:rsidRPr="00D3492E" w:rsidRDefault="005748BA" w:rsidP="004170FF">
            <w:pPr>
              <w:pStyle w:val="31"/>
            </w:pPr>
          </w:p>
        </w:tc>
        <w:tc>
          <w:tcPr>
            <w:tcW w:w="1783" w:type="dxa"/>
            <w:vMerge/>
            <w:tcBorders>
              <w:bottom w:val="single" w:sz="12" w:space="0" w:color="auto"/>
            </w:tcBorders>
            <w:shd w:val="clear" w:color="auto" w:fill="CCCCCC"/>
            <w:vAlign w:val="center"/>
          </w:tcPr>
          <w:p w:rsidR="005748BA" w:rsidRPr="00D3492E" w:rsidRDefault="005748BA" w:rsidP="00C86C48">
            <w:pPr>
              <w:keepNext/>
              <w:keepLines/>
              <w:spacing w:after="40" w:line="200" w:lineRule="exact"/>
              <w:jc w:val="center"/>
              <w:rPr>
                <w:rFonts w:ascii="Times New Roman" w:hAnsi="Times New Roman"/>
                <w:bCs/>
                <w:sz w:val="24"/>
                <w:szCs w:val="24"/>
                <w:lang w:val="ru-RU"/>
              </w:rPr>
            </w:pPr>
          </w:p>
        </w:tc>
        <w:tc>
          <w:tcPr>
            <w:tcW w:w="343" w:type="dxa"/>
            <w:tcBorders>
              <w:top w:val="single" w:sz="4" w:space="0" w:color="auto"/>
              <w:bottom w:val="single" w:sz="12" w:space="0" w:color="auto"/>
            </w:tcBorders>
            <w:shd w:val="clear" w:color="auto" w:fill="CCCCCC"/>
            <w:vAlign w:val="center"/>
          </w:tcPr>
          <w:p w:rsidR="005748BA" w:rsidRPr="00D3492E" w:rsidRDefault="005748BA"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D3492E">
              <w:rPr>
                <w:rFonts w:ascii="Times New Roman" w:hAnsi="Times New Roman"/>
                <w:szCs w:val="24"/>
                <w:highlight w:val="lightGray"/>
                <w:lang w:val="ru-RU"/>
              </w:rPr>
              <w:t>С</w:t>
            </w:r>
          </w:p>
        </w:tc>
        <w:tc>
          <w:tcPr>
            <w:tcW w:w="427" w:type="dxa"/>
            <w:tcBorders>
              <w:top w:val="single" w:sz="4" w:space="0" w:color="auto"/>
              <w:bottom w:val="single" w:sz="12" w:space="0" w:color="auto"/>
            </w:tcBorders>
            <w:shd w:val="clear" w:color="auto" w:fill="CCCCCC"/>
            <w:vAlign w:val="center"/>
          </w:tcPr>
          <w:p w:rsidR="005748BA" w:rsidRPr="00D3492E" w:rsidRDefault="005748BA"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нз</w:t>
            </w:r>
          </w:p>
        </w:tc>
        <w:tc>
          <w:tcPr>
            <w:tcW w:w="424" w:type="dxa"/>
            <w:gridSpan w:val="2"/>
            <w:tcBorders>
              <w:top w:val="single" w:sz="4" w:space="0" w:color="auto"/>
              <w:bottom w:val="single" w:sz="12" w:space="0" w:color="auto"/>
            </w:tcBorders>
            <w:shd w:val="clear" w:color="auto" w:fill="CCCCCC"/>
            <w:vAlign w:val="center"/>
          </w:tcPr>
          <w:p w:rsidR="005748BA" w:rsidRPr="00D3492E" w:rsidRDefault="005748BA"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зн</w:t>
            </w:r>
          </w:p>
        </w:tc>
        <w:tc>
          <w:tcPr>
            <w:tcW w:w="1559" w:type="dxa"/>
            <w:vMerge/>
            <w:tcBorders>
              <w:bottom w:val="single" w:sz="12" w:space="0" w:color="auto"/>
            </w:tcBorders>
            <w:shd w:val="clear" w:color="auto" w:fill="CCCCCC"/>
          </w:tcPr>
          <w:p w:rsidR="005748BA" w:rsidRPr="00D3492E" w:rsidRDefault="005748BA" w:rsidP="00F568F1">
            <w:pPr>
              <w:pStyle w:val="a4"/>
              <w:keepNext/>
              <w:keepLines/>
              <w:tabs>
                <w:tab w:val="clear" w:pos="9072"/>
              </w:tabs>
              <w:spacing w:after="40" w:line="200" w:lineRule="exact"/>
              <w:jc w:val="center"/>
              <w:rPr>
                <w:rFonts w:ascii="Times New Roman" w:hAnsi="Times New Roman"/>
                <w:sz w:val="24"/>
                <w:szCs w:val="24"/>
                <w:lang w:val="en-GB"/>
              </w:rPr>
            </w:pPr>
          </w:p>
        </w:tc>
      </w:tr>
      <w:tr w:rsidR="00D3492E" w:rsidRPr="00D3492E" w:rsidTr="00F41596">
        <w:tblPrEx>
          <w:tblBorders>
            <w:bottom w:val="single" w:sz="4" w:space="0" w:color="auto"/>
          </w:tblBorders>
        </w:tblPrEx>
        <w:tc>
          <w:tcPr>
            <w:tcW w:w="4678" w:type="dxa"/>
            <w:gridSpan w:val="2"/>
            <w:tcBorders>
              <w:top w:val="single" w:sz="12" w:space="0" w:color="auto"/>
              <w:bottom w:val="single" w:sz="12" w:space="0" w:color="auto"/>
              <w:right w:val="single" w:sz="4" w:space="0" w:color="auto"/>
            </w:tcBorders>
            <w:shd w:val="clear" w:color="auto" w:fill="auto"/>
          </w:tcPr>
          <w:p w:rsidR="003A3E8B" w:rsidRPr="00D3492E" w:rsidRDefault="00AB416C" w:rsidP="00AB416C">
            <w:pPr>
              <w:rPr>
                <w:rFonts w:ascii="Times New Roman" w:hAnsi="Times New Roman"/>
                <w:b/>
                <w:sz w:val="24"/>
                <w:szCs w:val="24"/>
                <w:lang w:val="ru-RU"/>
              </w:rPr>
            </w:pPr>
            <w:r w:rsidRPr="00D3492E">
              <w:rPr>
                <w:rFonts w:ascii="Times New Roman" w:hAnsi="Times New Roman"/>
                <w:b/>
                <w:sz w:val="24"/>
                <w:szCs w:val="24"/>
                <w:lang w:val="ru-RU"/>
              </w:rPr>
              <w:t>9.5        Специальные аудиты</w:t>
            </w:r>
          </w:p>
          <w:p w:rsidR="00325184" w:rsidRPr="00D3492E" w:rsidRDefault="00325184" w:rsidP="00325184">
            <w:pPr>
              <w:jc w:val="both"/>
              <w:rPr>
                <w:rFonts w:ascii="Times New Roman" w:hAnsi="Times New Roman"/>
                <w:b/>
                <w:sz w:val="24"/>
                <w:szCs w:val="24"/>
                <w:lang w:val="ru-RU"/>
              </w:rPr>
            </w:pPr>
            <w:r w:rsidRPr="00D3492E">
              <w:rPr>
                <w:rFonts w:ascii="Times New Roman" w:hAnsi="Times New Roman"/>
                <w:sz w:val="24"/>
                <w:szCs w:val="24"/>
              </w:rPr>
              <w:t xml:space="preserve">Требования, описанные в п. 9.5 </w:t>
            </w:r>
            <w:r w:rsidR="0081511C" w:rsidRPr="0065414B">
              <w:rPr>
                <w:rFonts w:ascii="Times New Roman" w:hAnsi="Times New Roman"/>
                <w:color w:val="0000FF"/>
                <w:sz w:val="24"/>
                <w:szCs w:val="24"/>
                <w:lang w:val="ru-RU"/>
              </w:rPr>
              <w:t>ISO / IEC 17021</w:t>
            </w:r>
            <w:r w:rsidRPr="00D3492E">
              <w:rPr>
                <w:rFonts w:ascii="Times New Roman" w:hAnsi="Times New Roman"/>
                <w:sz w:val="24"/>
                <w:szCs w:val="24"/>
              </w:rPr>
              <w:t>.</w:t>
            </w:r>
          </w:p>
        </w:tc>
        <w:tc>
          <w:tcPr>
            <w:tcW w:w="1560" w:type="dxa"/>
            <w:tcBorders>
              <w:top w:val="single" w:sz="12" w:space="0" w:color="auto"/>
              <w:bottom w:val="single" w:sz="12" w:space="0" w:color="auto"/>
              <w:right w:val="single" w:sz="4" w:space="0" w:color="auto"/>
            </w:tcBorders>
            <w:shd w:val="clear" w:color="auto" w:fill="auto"/>
          </w:tcPr>
          <w:p w:rsidR="003A3E8B" w:rsidRPr="00D3492E" w:rsidRDefault="0065414B" w:rsidP="00A06AF9">
            <w:pPr>
              <w:spacing w:before="0" w:after="0"/>
              <w:rPr>
                <w:rFonts w:ascii="Times New Roman" w:hAnsi="Times New Roman"/>
                <w:sz w:val="24"/>
                <w:szCs w:val="24"/>
                <w:lang w:val="ru-RU"/>
              </w:rPr>
            </w:pPr>
            <w:r w:rsidRPr="0065414B">
              <w:rPr>
                <w:rFonts w:ascii="Times New Roman" w:hAnsi="Times New Roman"/>
                <w:color w:val="0000FF"/>
                <w:sz w:val="24"/>
                <w:szCs w:val="24"/>
                <w:lang w:val="ru-RU"/>
              </w:rPr>
              <w:t>О/ТЭ</w:t>
            </w:r>
          </w:p>
        </w:tc>
        <w:tc>
          <w:tcPr>
            <w:tcW w:w="1783" w:type="dxa"/>
            <w:tcBorders>
              <w:top w:val="single" w:sz="12" w:space="0" w:color="auto"/>
              <w:left w:val="single" w:sz="4" w:space="0" w:color="auto"/>
              <w:bottom w:val="single" w:sz="12" w:space="0" w:color="auto"/>
              <w:right w:val="single" w:sz="4" w:space="0" w:color="auto"/>
            </w:tcBorders>
            <w:shd w:val="clear" w:color="auto" w:fill="DEEAF6"/>
          </w:tcPr>
          <w:p w:rsidR="003A3E8B" w:rsidRPr="00D3492E" w:rsidRDefault="00ED49B9" w:rsidP="00A06AF9">
            <w:pPr>
              <w:spacing w:before="0" w:after="0"/>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ru-RU"/>
              </w:rPr>
              <w:instrText xml:space="preserve"> </w:instrText>
            </w:r>
            <w:r w:rsidR="003A3E8B" w:rsidRPr="00D3492E">
              <w:rPr>
                <w:rFonts w:ascii="Times New Roman" w:hAnsi="Times New Roman"/>
                <w:iCs/>
                <w:sz w:val="24"/>
                <w:szCs w:val="24"/>
                <w:lang w:val="en-GB"/>
              </w:rPr>
              <w:instrText>FORMTEXT</w:instrText>
            </w:r>
            <w:r w:rsidR="003A3E8B"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43" w:type="dxa"/>
            <w:tcBorders>
              <w:top w:val="single" w:sz="12" w:space="0" w:color="auto"/>
              <w:bottom w:val="single" w:sz="12" w:space="0" w:color="auto"/>
            </w:tcBorders>
            <w:shd w:val="clear" w:color="auto" w:fill="FFF2CC"/>
          </w:tcPr>
          <w:p w:rsidR="003A3E8B" w:rsidRPr="00D3492E" w:rsidRDefault="00ED49B9" w:rsidP="00A06AF9">
            <w:pPr>
              <w:spacing w:before="0" w:after="0"/>
              <w:jc w:val="center"/>
              <w:rPr>
                <w:rFonts w:ascii="Times New Roman" w:hAnsi="Times New Roman"/>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FORMCHECKBOX</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7" w:type="dxa"/>
            <w:tcBorders>
              <w:top w:val="single" w:sz="12" w:space="0" w:color="auto"/>
              <w:bottom w:val="single" w:sz="12" w:space="0" w:color="auto"/>
            </w:tcBorders>
            <w:shd w:val="clear" w:color="auto" w:fill="FFF2CC"/>
          </w:tcPr>
          <w:p w:rsidR="003A3E8B" w:rsidRPr="00D3492E" w:rsidRDefault="00ED49B9" w:rsidP="00A06AF9">
            <w:pPr>
              <w:spacing w:before="0" w:after="0"/>
              <w:jc w:val="center"/>
              <w:rPr>
                <w:rFonts w:ascii="Times New Roman" w:hAnsi="Times New Roman"/>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FORMCHECKBOX</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78" w:type="dxa"/>
            <w:tcBorders>
              <w:top w:val="single" w:sz="12" w:space="0" w:color="auto"/>
              <w:bottom w:val="single" w:sz="12" w:space="0" w:color="auto"/>
            </w:tcBorders>
            <w:shd w:val="clear" w:color="auto" w:fill="FFF2CC"/>
          </w:tcPr>
          <w:p w:rsidR="003A3E8B" w:rsidRPr="00D3492E" w:rsidRDefault="00ED49B9" w:rsidP="00A06AF9">
            <w:pPr>
              <w:spacing w:before="0" w:after="0"/>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FORMCHECKBOX</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605" w:type="dxa"/>
            <w:gridSpan w:val="2"/>
            <w:tcBorders>
              <w:top w:val="single" w:sz="12" w:space="0" w:color="auto"/>
              <w:bottom w:val="single" w:sz="12" w:space="0" w:color="auto"/>
            </w:tcBorders>
            <w:shd w:val="clear" w:color="auto" w:fill="FFF2CC"/>
          </w:tcPr>
          <w:p w:rsidR="003A3E8B" w:rsidRPr="00D3492E" w:rsidRDefault="00ED49B9" w:rsidP="00A06AF9">
            <w:pPr>
              <w:spacing w:before="0" w:after="0"/>
              <w:jc w:val="center"/>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ru-RU"/>
              </w:rPr>
              <w:instrText xml:space="preserve"> </w:instrText>
            </w:r>
            <w:r w:rsidR="003A3E8B" w:rsidRPr="00D3492E">
              <w:rPr>
                <w:rFonts w:ascii="Times New Roman" w:hAnsi="Times New Roman"/>
                <w:iCs/>
                <w:sz w:val="24"/>
                <w:szCs w:val="24"/>
                <w:lang w:val="en-GB"/>
              </w:rPr>
              <w:instrText>FORMTEXT</w:instrText>
            </w:r>
            <w:r w:rsidR="003A3E8B"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4310BD" w:rsidRPr="00D3492E" w:rsidRDefault="004310BD" w:rsidP="00B81DEB">
      <w:pPr>
        <w:rPr>
          <w:sz w:val="18"/>
          <w:szCs w:val="18"/>
          <w:lang w:val="ru-RU"/>
        </w:rPr>
        <w:sectPr w:rsidR="004310BD" w:rsidRPr="00D3492E"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427"/>
        <w:gridCol w:w="1755"/>
        <w:gridCol w:w="405"/>
        <w:gridCol w:w="393"/>
        <w:gridCol w:w="392"/>
        <w:gridCol w:w="1591"/>
      </w:tblGrid>
      <w:tr w:rsidR="009759BA" w:rsidRPr="00D3492E" w:rsidTr="00F41596">
        <w:tc>
          <w:tcPr>
            <w:tcW w:w="811" w:type="dxa"/>
            <w:tcBorders>
              <w:top w:val="single" w:sz="4" w:space="0" w:color="auto"/>
              <w:bottom w:val="single" w:sz="4" w:space="0" w:color="auto"/>
            </w:tcBorders>
          </w:tcPr>
          <w:p w:rsidR="009759BA" w:rsidRPr="00D3492E" w:rsidRDefault="009759BA" w:rsidP="00AB416C">
            <w:pPr>
              <w:rPr>
                <w:rFonts w:ascii="Times New Roman" w:hAnsi="Times New Roman"/>
                <w:sz w:val="24"/>
                <w:szCs w:val="24"/>
                <w:lang w:val="en-GB"/>
              </w:rPr>
            </w:pPr>
            <w:r w:rsidRPr="00D3492E">
              <w:rPr>
                <w:rFonts w:ascii="Times New Roman" w:hAnsi="Times New Roman"/>
                <w:sz w:val="24"/>
                <w:szCs w:val="24"/>
                <w:lang w:val="ru-RU"/>
              </w:rPr>
              <w:lastRenderedPageBreak/>
              <w:t>9.5</w:t>
            </w:r>
            <w:r w:rsidRPr="00D3492E">
              <w:rPr>
                <w:rFonts w:ascii="Times New Roman" w:hAnsi="Times New Roman"/>
                <w:sz w:val="24"/>
                <w:szCs w:val="24"/>
                <w:lang w:val="en-GB"/>
              </w:rPr>
              <w:t>.1</w:t>
            </w:r>
          </w:p>
        </w:tc>
        <w:tc>
          <w:tcPr>
            <w:tcW w:w="5427" w:type="dxa"/>
            <w:tcBorders>
              <w:top w:val="single" w:sz="4" w:space="0" w:color="auto"/>
              <w:bottom w:val="single" w:sz="4" w:space="0" w:color="auto"/>
            </w:tcBorders>
          </w:tcPr>
          <w:p w:rsidR="009759BA" w:rsidRPr="00D3492E" w:rsidRDefault="009759BA" w:rsidP="00EC497E">
            <w:pPr>
              <w:autoSpaceDE w:val="0"/>
              <w:autoSpaceDN w:val="0"/>
              <w:adjustRightInd w:val="0"/>
              <w:spacing w:before="0" w:after="0"/>
              <w:jc w:val="both"/>
              <w:rPr>
                <w:rFonts w:ascii="Times New Roman" w:hAnsi="Times New Roman"/>
                <w:b/>
                <w:lang w:val="ru-RU" w:eastAsia="ru-RU"/>
              </w:rPr>
            </w:pPr>
            <w:r w:rsidRPr="00D3492E">
              <w:rPr>
                <w:rFonts w:ascii="Times New Roman" w:hAnsi="Times New Roman"/>
                <w:b/>
                <w:lang w:val="ru-RU" w:eastAsia="ru-RU"/>
              </w:rPr>
              <w:t>Расширение области сертификации</w:t>
            </w:r>
          </w:p>
          <w:p w:rsidR="009759BA" w:rsidRPr="00D3492E" w:rsidRDefault="009759BA" w:rsidP="00EC497E">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В ответ на заявку на расширение области уже выданного сертификата орган по сертификации</w:t>
            </w:r>
          </w:p>
          <w:p w:rsidR="009759BA" w:rsidRPr="00D3492E" w:rsidRDefault="009759BA" w:rsidP="00EC497E">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lastRenderedPageBreak/>
              <w:t>должен провести анализ заявки и определить все работы по аудиту, необходимые для принятия</w:t>
            </w:r>
          </w:p>
          <w:p w:rsidR="009759BA" w:rsidRPr="00D3492E" w:rsidRDefault="009759BA" w:rsidP="00EC497E">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решения о возможности или невозможности такого расширения. Это может быть проведено совместно</w:t>
            </w:r>
          </w:p>
          <w:p w:rsidR="009759BA" w:rsidRPr="00D3492E" w:rsidRDefault="009759BA" w:rsidP="00EC497E">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с инспекционным аудитом.</w:t>
            </w:r>
          </w:p>
        </w:tc>
        <w:tc>
          <w:tcPr>
            <w:tcW w:w="1755" w:type="dxa"/>
            <w:tcBorders>
              <w:top w:val="single" w:sz="4" w:space="0" w:color="auto"/>
              <w:bottom w:val="single" w:sz="4" w:space="0" w:color="auto"/>
            </w:tcBorders>
            <w:shd w:val="clear" w:color="auto" w:fill="DEEAF6"/>
          </w:tcPr>
          <w:p w:rsidR="009759BA" w:rsidRPr="00D3492E" w:rsidRDefault="009759BA" w:rsidP="00B81DEB">
            <w:pPr>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B81DEB">
            <w:pPr>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F41596">
        <w:tc>
          <w:tcPr>
            <w:tcW w:w="811" w:type="dxa"/>
            <w:tcBorders>
              <w:top w:val="single" w:sz="4" w:space="0" w:color="auto"/>
            </w:tcBorders>
          </w:tcPr>
          <w:p w:rsidR="009759BA" w:rsidRPr="00D3492E" w:rsidRDefault="009759BA" w:rsidP="00F547D0">
            <w:pPr>
              <w:rPr>
                <w:rFonts w:ascii="Times New Roman" w:hAnsi="Times New Roman"/>
                <w:sz w:val="24"/>
                <w:szCs w:val="24"/>
                <w:lang w:val="ru-RU"/>
              </w:rPr>
            </w:pPr>
            <w:r w:rsidRPr="00D3492E">
              <w:rPr>
                <w:rFonts w:ascii="Times New Roman" w:hAnsi="Times New Roman"/>
                <w:sz w:val="24"/>
                <w:szCs w:val="24"/>
                <w:lang w:val="ru-RU"/>
              </w:rPr>
              <w:lastRenderedPageBreak/>
              <w:t>9.5</w:t>
            </w:r>
            <w:r w:rsidRPr="00D3492E">
              <w:rPr>
                <w:rFonts w:ascii="Times New Roman" w:hAnsi="Times New Roman"/>
                <w:sz w:val="24"/>
                <w:szCs w:val="24"/>
                <w:lang w:val="en-GB"/>
              </w:rPr>
              <w:t>.</w:t>
            </w:r>
            <w:r w:rsidRPr="00D3492E">
              <w:rPr>
                <w:rFonts w:ascii="Times New Roman" w:hAnsi="Times New Roman"/>
                <w:sz w:val="24"/>
                <w:szCs w:val="24"/>
                <w:lang w:val="ru-RU"/>
              </w:rPr>
              <w:t>2</w:t>
            </w:r>
          </w:p>
        </w:tc>
        <w:tc>
          <w:tcPr>
            <w:tcW w:w="5427" w:type="dxa"/>
            <w:tcBorders>
              <w:top w:val="single" w:sz="4" w:space="0" w:color="auto"/>
            </w:tcBorders>
          </w:tcPr>
          <w:p w:rsidR="009759BA" w:rsidRPr="00D3492E" w:rsidRDefault="009759BA" w:rsidP="00EC497E">
            <w:pPr>
              <w:autoSpaceDE w:val="0"/>
              <w:autoSpaceDN w:val="0"/>
              <w:adjustRightInd w:val="0"/>
              <w:spacing w:before="0" w:after="0"/>
              <w:jc w:val="both"/>
              <w:rPr>
                <w:rFonts w:ascii="Times New Roman" w:hAnsi="Times New Roman"/>
                <w:b/>
                <w:lang w:val="ru-RU" w:eastAsia="ru-RU"/>
              </w:rPr>
            </w:pPr>
            <w:r w:rsidRPr="00D3492E">
              <w:rPr>
                <w:rFonts w:ascii="Times New Roman" w:hAnsi="Times New Roman"/>
                <w:b/>
                <w:lang w:val="ru-RU" w:eastAsia="ru-RU"/>
              </w:rPr>
              <w:t>Краткосрочные аудиты</w:t>
            </w:r>
          </w:p>
          <w:p w:rsidR="009759BA" w:rsidRPr="00D3492E" w:rsidRDefault="009759BA" w:rsidP="00EC497E">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 xml:space="preserve">Органу по сертификации может понадобиться провести аудиты сертифицированных заказчиков в кратчайшие сроки для расследования жалоб (см. 9.8), или в ответ на изменения (см. 8.6.3), или </w:t>
            </w:r>
            <w:proofErr w:type="gramStart"/>
            <w:r w:rsidRPr="00D3492E">
              <w:rPr>
                <w:rFonts w:ascii="Times New Roman" w:hAnsi="Times New Roman"/>
                <w:sz w:val="24"/>
                <w:szCs w:val="24"/>
                <w:lang w:val="ru-RU" w:eastAsia="ru-RU"/>
              </w:rPr>
              <w:t>для</w:t>
            </w:r>
            <w:proofErr w:type="gramEnd"/>
          </w:p>
          <w:p w:rsidR="009759BA" w:rsidRPr="00D3492E" w:rsidRDefault="009759BA" w:rsidP="00EC497E">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отслеживания у заказчиков приостановленной сертификации (см. 9.6). В таких случаях:</w:t>
            </w:r>
          </w:p>
          <w:p w:rsidR="009759BA" w:rsidRPr="00D3492E" w:rsidRDefault="009759BA" w:rsidP="00EC497E">
            <w:pPr>
              <w:autoSpaceDE w:val="0"/>
              <w:autoSpaceDN w:val="0"/>
              <w:adjustRightInd w:val="0"/>
              <w:spacing w:before="0" w:after="0"/>
              <w:jc w:val="both"/>
              <w:rPr>
                <w:rFonts w:ascii="Times New Roman" w:hAnsi="Times New Roman"/>
                <w:sz w:val="24"/>
                <w:szCs w:val="24"/>
                <w:lang w:val="ru-RU" w:eastAsia="ru-RU"/>
              </w:rPr>
            </w:pPr>
            <w:r w:rsidRPr="00D3492E">
              <w:rPr>
                <w:rFonts w:ascii="Times New Roman" w:hAnsi="Times New Roman"/>
                <w:sz w:val="24"/>
                <w:szCs w:val="24"/>
                <w:lang w:val="ru-RU" w:eastAsia="ru-RU"/>
              </w:rPr>
              <w:t>a) орган по сертификации должен заранее известить сертифицированного заказчика и описать (например, в документах, указанных в 8.6.1) условия, при которых будут проводиться эти краткосрочные аудиты; и</w:t>
            </w:r>
          </w:p>
          <w:p w:rsidR="009759BA" w:rsidRPr="00D3492E" w:rsidRDefault="009759BA" w:rsidP="00EC497E">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ru-RU"/>
              </w:rPr>
              <w:t>b) орган по сертификации должен особенно тщательно подобрать состав команды по аудиту ввиду отсутствия у заказчика возможности опротестовать назначение членов команды по аудиту.</w:t>
            </w:r>
          </w:p>
        </w:tc>
        <w:tc>
          <w:tcPr>
            <w:tcW w:w="1755" w:type="dxa"/>
            <w:tcBorders>
              <w:top w:val="single" w:sz="4" w:space="0" w:color="auto"/>
            </w:tcBorders>
            <w:shd w:val="clear" w:color="auto" w:fill="DEEAF6"/>
          </w:tcPr>
          <w:p w:rsidR="009759BA" w:rsidRPr="00D3492E" w:rsidRDefault="009759BA" w:rsidP="00B11774">
            <w:pPr>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9759BA" w:rsidRPr="00D3492E" w:rsidRDefault="009759BA" w:rsidP="00B11774">
            <w:pPr>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631A9D" w:rsidRPr="00D3492E" w:rsidRDefault="00631A9D" w:rsidP="00631A9D">
      <w:pPr>
        <w:spacing w:after="40" w:line="200" w:lineRule="exact"/>
        <w:rPr>
          <w:sz w:val="16"/>
          <w:szCs w:val="16"/>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893"/>
        <w:gridCol w:w="1534"/>
        <w:gridCol w:w="1755"/>
        <w:gridCol w:w="371"/>
        <w:gridCol w:w="427"/>
        <w:gridCol w:w="424"/>
        <w:gridCol w:w="1559"/>
      </w:tblGrid>
      <w:tr w:rsidR="00467EC2" w:rsidRPr="00D3492E" w:rsidTr="00F41596">
        <w:trPr>
          <w:trHeight w:val="1090"/>
        </w:trPr>
        <w:tc>
          <w:tcPr>
            <w:tcW w:w="811" w:type="dxa"/>
            <w:vMerge w:val="restart"/>
            <w:tcBorders>
              <w:top w:val="single" w:sz="12" w:space="0" w:color="auto"/>
            </w:tcBorders>
            <w:shd w:val="clear" w:color="auto" w:fill="CCCCCC"/>
            <w:vAlign w:val="center"/>
          </w:tcPr>
          <w:p w:rsidR="00467EC2" w:rsidRPr="00D3492E" w:rsidRDefault="00467EC2" w:rsidP="00455A9A">
            <w:pPr>
              <w:keepNext/>
              <w:keepLines/>
              <w:spacing w:after="40" w:line="200" w:lineRule="exact"/>
              <w:jc w:val="center"/>
              <w:rPr>
                <w:rFonts w:ascii="Times New Roman" w:hAnsi="Times New Roman"/>
                <w:sz w:val="24"/>
                <w:szCs w:val="24"/>
                <w:lang w:val="ru-RU"/>
              </w:rPr>
            </w:pPr>
          </w:p>
        </w:tc>
        <w:tc>
          <w:tcPr>
            <w:tcW w:w="3893" w:type="dxa"/>
            <w:vMerge w:val="restart"/>
            <w:tcBorders>
              <w:top w:val="single" w:sz="12" w:space="0" w:color="auto"/>
            </w:tcBorders>
            <w:shd w:val="clear" w:color="auto" w:fill="CCCCCC"/>
            <w:vAlign w:val="center"/>
          </w:tcPr>
          <w:p w:rsidR="00467EC2" w:rsidRPr="00D3492E" w:rsidRDefault="00467EC2" w:rsidP="00455A9A">
            <w:pPr>
              <w:jc w:val="center"/>
              <w:rPr>
                <w:rFonts w:ascii="Times New Roman" w:hAnsi="Times New Roman"/>
                <w:sz w:val="24"/>
                <w:szCs w:val="24"/>
                <w:lang w:val="ru-RU"/>
              </w:rPr>
            </w:pPr>
            <w:r w:rsidRPr="00D3492E">
              <w:rPr>
                <w:rFonts w:ascii="Times New Roman" w:hAnsi="Times New Roman"/>
                <w:sz w:val="24"/>
                <w:szCs w:val="24"/>
                <w:lang w:val="ru-RU"/>
              </w:rPr>
              <w:t>Требование</w:t>
            </w:r>
          </w:p>
        </w:tc>
        <w:tc>
          <w:tcPr>
            <w:tcW w:w="1534" w:type="dxa"/>
            <w:vMerge w:val="restart"/>
            <w:tcBorders>
              <w:top w:val="single" w:sz="12" w:space="0" w:color="auto"/>
            </w:tcBorders>
            <w:shd w:val="clear" w:color="auto" w:fill="CCCCCC"/>
            <w:vAlign w:val="center"/>
          </w:tcPr>
          <w:p w:rsidR="00467EC2" w:rsidRPr="00D3492E" w:rsidRDefault="00467EC2" w:rsidP="00455A9A">
            <w:pPr>
              <w:jc w:val="center"/>
              <w:rPr>
                <w:rFonts w:ascii="Times New Roman" w:hAnsi="Times New Roman"/>
                <w:sz w:val="24"/>
                <w:szCs w:val="24"/>
                <w:lang w:val="ru-RU"/>
              </w:rPr>
            </w:pPr>
            <w:proofErr w:type="gramStart"/>
            <w:r w:rsidRPr="00D3492E">
              <w:rPr>
                <w:rFonts w:ascii="Times New Roman" w:hAnsi="Times New Roman"/>
                <w:sz w:val="24"/>
                <w:szCs w:val="24"/>
                <w:lang w:val="ru-RU"/>
              </w:rPr>
              <w:t>Ответствен-ность</w:t>
            </w:r>
            <w:proofErr w:type="gramEnd"/>
          </w:p>
          <w:p w:rsidR="00467EC2" w:rsidRPr="00D3492E" w:rsidRDefault="00467EC2" w:rsidP="00455A9A">
            <w:pPr>
              <w:jc w:val="center"/>
              <w:rPr>
                <w:rFonts w:ascii="Times New Roman" w:hAnsi="Times New Roman"/>
                <w:sz w:val="24"/>
                <w:szCs w:val="24"/>
                <w:lang w:val="ru-RU"/>
              </w:rPr>
            </w:pPr>
          </w:p>
        </w:tc>
        <w:tc>
          <w:tcPr>
            <w:tcW w:w="1755" w:type="dxa"/>
            <w:vMerge w:val="restart"/>
            <w:tcBorders>
              <w:top w:val="single" w:sz="12" w:space="0" w:color="auto"/>
            </w:tcBorders>
            <w:shd w:val="clear" w:color="auto" w:fill="CCCCCC"/>
            <w:vAlign w:val="center"/>
          </w:tcPr>
          <w:p w:rsidR="00467EC2" w:rsidRDefault="00467EC2" w:rsidP="00467EC2">
            <w:pPr>
              <w:keepNext/>
              <w:keepLines/>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ru-RU"/>
              </w:rPr>
              <w:t>Документы  системы менеджмента для реализации  требования</w:t>
            </w:r>
          </w:p>
          <w:p w:rsidR="00467EC2" w:rsidRPr="00926E14" w:rsidRDefault="00467EC2" w:rsidP="00467EC2">
            <w:pPr>
              <w:keepNext/>
              <w:keepLines/>
              <w:spacing w:after="40" w:line="200" w:lineRule="exact"/>
              <w:jc w:val="center"/>
              <w:rPr>
                <w:rFonts w:ascii="Times New Roman" w:hAnsi="Times New Roman"/>
                <w:bCs/>
                <w:color w:val="0000FF"/>
                <w:sz w:val="24"/>
                <w:szCs w:val="24"/>
                <w:lang w:val="ru-RU"/>
              </w:rPr>
            </w:pPr>
            <w:r w:rsidRPr="00926E14">
              <w:rPr>
                <w:rFonts w:ascii="Times New Roman" w:hAnsi="Times New Roman"/>
                <w:bCs/>
                <w:color w:val="0000FF"/>
                <w:sz w:val="24"/>
                <w:szCs w:val="24"/>
                <w:lang w:val="ru-RU"/>
              </w:rPr>
              <w:t>Документы системы менеджмент</w:t>
            </w:r>
            <w:r>
              <w:rPr>
                <w:rFonts w:ascii="Times New Roman" w:hAnsi="Times New Roman"/>
                <w:bCs/>
                <w:color w:val="0000FF"/>
                <w:sz w:val="24"/>
                <w:szCs w:val="24"/>
                <w:lang w:val="ru-RU"/>
              </w:rPr>
              <w:t>а</w:t>
            </w:r>
            <w:r w:rsidRPr="00926E14">
              <w:rPr>
                <w:rFonts w:ascii="Times New Roman" w:hAnsi="Times New Roman"/>
                <w:bCs/>
                <w:color w:val="0000FF"/>
                <w:sz w:val="24"/>
                <w:szCs w:val="24"/>
                <w:lang w:val="ru-RU"/>
              </w:rPr>
              <w:t>, где внесены изменения</w:t>
            </w:r>
            <w:proofErr w:type="gramStart"/>
            <w:r w:rsidRPr="00926E14">
              <w:rPr>
                <w:rFonts w:ascii="Times New Roman" w:hAnsi="Times New Roman"/>
                <w:bCs/>
                <w:color w:val="0000FF"/>
                <w:sz w:val="24"/>
                <w:szCs w:val="24"/>
                <w:vertAlign w:val="superscript"/>
                <w:lang w:val="ru-RU"/>
              </w:rPr>
              <w:t>4</w:t>
            </w:r>
            <w:proofErr w:type="gramEnd"/>
          </w:p>
        </w:tc>
        <w:tc>
          <w:tcPr>
            <w:tcW w:w="1222" w:type="dxa"/>
            <w:gridSpan w:val="3"/>
            <w:tcBorders>
              <w:top w:val="single" w:sz="12" w:space="0" w:color="auto"/>
              <w:bottom w:val="single" w:sz="4" w:space="0" w:color="auto"/>
            </w:tcBorders>
            <w:shd w:val="clear" w:color="auto" w:fill="CCCCCC"/>
            <w:vAlign w:val="center"/>
          </w:tcPr>
          <w:p w:rsidR="00467EC2" w:rsidRPr="00CC5B65" w:rsidRDefault="00467EC2" w:rsidP="00467EC2">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CC5B65">
              <w:rPr>
                <w:rFonts w:ascii="Times New Roman" w:hAnsi="Times New Roman"/>
                <w:sz w:val="24"/>
                <w:szCs w:val="24"/>
                <w:lang w:val="ru-RU"/>
              </w:rPr>
              <w:t>Оценка</w:t>
            </w:r>
            <w:proofErr w:type="gramStart"/>
            <w:r w:rsidRPr="00CC5B65">
              <w:rPr>
                <w:rFonts w:ascii="Times New Roman" w:hAnsi="Times New Roman"/>
                <w:sz w:val="24"/>
                <w:szCs w:val="24"/>
                <w:vertAlign w:val="superscript"/>
                <w:lang w:val="ru-RU"/>
              </w:rPr>
              <w:t>2</w:t>
            </w:r>
            <w:proofErr w:type="gramEnd"/>
          </w:p>
        </w:tc>
        <w:tc>
          <w:tcPr>
            <w:tcW w:w="1559" w:type="dxa"/>
            <w:vMerge w:val="restart"/>
            <w:tcBorders>
              <w:top w:val="single" w:sz="12" w:space="0" w:color="auto"/>
            </w:tcBorders>
            <w:shd w:val="clear" w:color="auto" w:fill="CCCCCC"/>
            <w:vAlign w:val="center"/>
          </w:tcPr>
          <w:p w:rsidR="00467EC2" w:rsidRPr="00C75A35" w:rsidRDefault="00467EC2" w:rsidP="00467EC2">
            <w:pPr>
              <w:pStyle w:val="a4"/>
              <w:keepNext/>
              <w:keepLines/>
              <w:tabs>
                <w:tab w:val="clear" w:pos="9072"/>
              </w:tabs>
              <w:spacing w:after="40"/>
              <w:jc w:val="center"/>
              <w:rPr>
                <w:rFonts w:ascii="Times New Roman" w:hAnsi="Times New Roman"/>
                <w:bCs/>
                <w:color w:val="0000FF"/>
                <w:sz w:val="24"/>
                <w:szCs w:val="24"/>
                <w:lang w:val="ru-RU"/>
              </w:rPr>
            </w:pPr>
            <w:r w:rsidRPr="00C75A35">
              <w:rPr>
                <w:rFonts w:ascii="Times New Roman" w:hAnsi="Times New Roman"/>
                <w:bCs/>
                <w:color w:val="0000FF"/>
                <w:sz w:val="24"/>
                <w:szCs w:val="24"/>
                <w:lang w:val="ru-RU"/>
              </w:rPr>
              <w:t>Коммен-тарии</w:t>
            </w:r>
            <w:r w:rsidRPr="00C75A35">
              <w:rPr>
                <w:rFonts w:ascii="Times New Roman" w:hAnsi="Times New Roman"/>
                <w:bCs/>
                <w:color w:val="0000FF"/>
                <w:sz w:val="24"/>
                <w:szCs w:val="24"/>
                <w:vertAlign w:val="superscript"/>
                <w:lang w:val="ru-RU"/>
              </w:rPr>
              <w:t>3</w:t>
            </w:r>
          </w:p>
        </w:tc>
      </w:tr>
      <w:tr w:rsidR="00D3492E" w:rsidRPr="00D3492E" w:rsidTr="00F41596">
        <w:tc>
          <w:tcPr>
            <w:tcW w:w="811" w:type="dxa"/>
            <w:vMerge/>
            <w:tcBorders>
              <w:bottom w:val="single" w:sz="12" w:space="0" w:color="auto"/>
            </w:tcBorders>
            <w:shd w:val="clear" w:color="auto" w:fill="CCCCCC"/>
          </w:tcPr>
          <w:p w:rsidR="005748BA" w:rsidRPr="00D3492E" w:rsidRDefault="005748BA" w:rsidP="003A3E8B">
            <w:pPr>
              <w:keepNext/>
              <w:keepLines/>
              <w:spacing w:after="40" w:line="200" w:lineRule="exact"/>
              <w:rPr>
                <w:rFonts w:ascii="Times New Roman" w:hAnsi="Times New Roman"/>
                <w:sz w:val="24"/>
                <w:szCs w:val="24"/>
                <w:lang w:val="ru-RU"/>
              </w:rPr>
            </w:pPr>
          </w:p>
        </w:tc>
        <w:tc>
          <w:tcPr>
            <w:tcW w:w="3893" w:type="dxa"/>
            <w:vMerge/>
            <w:tcBorders>
              <w:bottom w:val="single" w:sz="12" w:space="0" w:color="auto"/>
            </w:tcBorders>
            <w:shd w:val="clear" w:color="auto" w:fill="CCCCCC"/>
            <w:vAlign w:val="center"/>
          </w:tcPr>
          <w:p w:rsidR="005748BA" w:rsidRPr="00D3492E" w:rsidRDefault="005748BA" w:rsidP="004170FF">
            <w:pPr>
              <w:pStyle w:val="31"/>
            </w:pPr>
          </w:p>
        </w:tc>
        <w:tc>
          <w:tcPr>
            <w:tcW w:w="1534" w:type="dxa"/>
            <w:vMerge/>
            <w:tcBorders>
              <w:bottom w:val="single" w:sz="12" w:space="0" w:color="auto"/>
            </w:tcBorders>
            <w:shd w:val="clear" w:color="auto" w:fill="CCCCCC"/>
            <w:vAlign w:val="center"/>
          </w:tcPr>
          <w:p w:rsidR="005748BA" w:rsidRPr="00D3492E" w:rsidRDefault="005748BA" w:rsidP="004170FF">
            <w:pPr>
              <w:pStyle w:val="31"/>
            </w:pPr>
          </w:p>
        </w:tc>
        <w:tc>
          <w:tcPr>
            <w:tcW w:w="1755" w:type="dxa"/>
            <w:vMerge/>
            <w:tcBorders>
              <w:bottom w:val="single" w:sz="12" w:space="0" w:color="auto"/>
            </w:tcBorders>
            <w:shd w:val="clear" w:color="auto" w:fill="CCCCCC"/>
            <w:vAlign w:val="center"/>
          </w:tcPr>
          <w:p w:rsidR="005748BA" w:rsidRPr="00D3492E" w:rsidRDefault="005748BA" w:rsidP="00C86C48">
            <w:pPr>
              <w:keepNext/>
              <w:keepLines/>
              <w:spacing w:after="40" w:line="200" w:lineRule="exact"/>
              <w:jc w:val="center"/>
              <w:rPr>
                <w:rFonts w:ascii="Times New Roman" w:hAnsi="Times New Roman"/>
                <w:bCs/>
                <w:sz w:val="24"/>
                <w:szCs w:val="24"/>
                <w:lang w:val="ru-RU"/>
              </w:rPr>
            </w:pPr>
          </w:p>
        </w:tc>
        <w:tc>
          <w:tcPr>
            <w:tcW w:w="371" w:type="dxa"/>
            <w:tcBorders>
              <w:top w:val="single" w:sz="4" w:space="0" w:color="auto"/>
              <w:bottom w:val="single" w:sz="12" w:space="0" w:color="auto"/>
            </w:tcBorders>
            <w:shd w:val="clear" w:color="auto" w:fill="CCCCCC"/>
            <w:vAlign w:val="center"/>
          </w:tcPr>
          <w:p w:rsidR="005748BA" w:rsidRPr="00D3492E" w:rsidRDefault="005748BA"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D3492E">
              <w:rPr>
                <w:rFonts w:ascii="Times New Roman" w:hAnsi="Times New Roman"/>
                <w:szCs w:val="24"/>
                <w:highlight w:val="lightGray"/>
                <w:lang w:val="ru-RU"/>
              </w:rPr>
              <w:t>С</w:t>
            </w:r>
          </w:p>
        </w:tc>
        <w:tc>
          <w:tcPr>
            <w:tcW w:w="427" w:type="dxa"/>
            <w:tcBorders>
              <w:top w:val="single" w:sz="4" w:space="0" w:color="auto"/>
              <w:bottom w:val="single" w:sz="12" w:space="0" w:color="auto"/>
            </w:tcBorders>
            <w:shd w:val="clear" w:color="auto" w:fill="CCCCCC"/>
            <w:vAlign w:val="center"/>
          </w:tcPr>
          <w:p w:rsidR="005748BA" w:rsidRPr="00D3492E" w:rsidRDefault="005748BA"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нз</w:t>
            </w:r>
          </w:p>
        </w:tc>
        <w:tc>
          <w:tcPr>
            <w:tcW w:w="424" w:type="dxa"/>
            <w:tcBorders>
              <w:top w:val="single" w:sz="4" w:space="0" w:color="auto"/>
              <w:bottom w:val="single" w:sz="12" w:space="0" w:color="auto"/>
            </w:tcBorders>
            <w:shd w:val="clear" w:color="auto" w:fill="CCCCCC"/>
            <w:vAlign w:val="center"/>
          </w:tcPr>
          <w:p w:rsidR="005748BA" w:rsidRPr="00D3492E" w:rsidRDefault="005748BA"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зн</w:t>
            </w:r>
          </w:p>
        </w:tc>
        <w:tc>
          <w:tcPr>
            <w:tcW w:w="1559" w:type="dxa"/>
            <w:vMerge/>
            <w:tcBorders>
              <w:bottom w:val="single" w:sz="12" w:space="0" w:color="auto"/>
            </w:tcBorders>
            <w:shd w:val="clear" w:color="auto" w:fill="CCCCCC"/>
          </w:tcPr>
          <w:p w:rsidR="005748BA" w:rsidRPr="00D3492E" w:rsidRDefault="005748BA" w:rsidP="00F568F1">
            <w:pPr>
              <w:pStyle w:val="a4"/>
              <w:keepNext/>
              <w:keepLines/>
              <w:tabs>
                <w:tab w:val="clear" w:pos="9072"/>
              </w:tabs>
              <w:spacing w:after="40" w:line="200" w:lineRule="exact"/>
              <w:jc w:val="center"/>
              <w:rPr>
                <w:rFonts w:ascii="Times New Roman" w:hAnsi="Times New Roman"/>
                <w:sz w:val="24"/>
                <w:szCs w:val="24"/>
                <w:lang w:val="en-GB"/>
              </w:rPr>
            </w:pPr>
          </w:p>
        </w:tc>
      </w:tr>
      <w:tr w:rsidR="00D3492E" w:rsidRPr="00D3492E" w:rsidTr="00F41596">
        <w:tblPrEx>
          <w:tblBorders>
            <w:bottom w:val="single" w:sz="4" w:space="0" w:color="auto"/>
          </w:tblBorders>
        </w:tblPrEx>
        <w:tc>
          <w:tcPr>
            <w:tcW w:w="4704" w:type="dxa"/>
            <w:gridSpan w:val="2"/>
            <w:tcBorders>
              <w:top w:val="single" w:sz="12" w:space="0" w:color="auto"/>
              <w:bottom w:val="single" w:sz="12" w:space="0" w:color="auto"/>
              <w:right w:val="single" w:sz="4" w:space="0" w:color="auto"/>
            </w:tcBorders>
            <w:shd w:val="clear" w:color="auto" w:fill="auto"/>
          </w:tcPr>
          <w:p w:rsidR="003370A6" w:rsidRPr="00D3492E" w:rsidRDefault="004F0434" w:rsidP="00325184">
            <w:pPr>
              <w:pStyle w:val="2"/>
              <w:numPr>
                <w:ilvl w:val="0"/>
                <w:numId w:val="0"/>
              </w:numPr>
              <w:ind w:left="782" w:hanging="782"/>
              <w:rPr>
                <w:rFonts w:ascii="Times New Roman" w:hAnsi="Times New Roman" w:cs="Times New Roman"/>
                <w:b w:val="0"/>
                <w:sz w:val="24"/>
                <w:szCs w:val="24"/>
              </w:rPr>
            </w:pPr>
            <w:bookmarkStart w:id="19" w:name="_Toc511899984"/>
            <w:r w:rsidRPr="00D3492E">
              <w:rPr>
                <w:rFonts w:ascii="Times New Roman" w:hAnsi="Times New Roman" w:cs="Times New Roman"/>
                <w:sz w:val="24"/>
                <w:szCs w:val="24"/>
              </w:rPr>
              <w:t>9.6</w:t>
            </w:r>
            <w:r w:rsidR="00F547D0" w:rsidRPr="00D3492E">
              <w:rPr>
                <w:rFonts w:ascii="Times New Roman" w:hAnsi="Times New Roman" w:cs="Times New Roman"/>
                <w:sz w:val="24"/>
                <w:szCs w:val="24"/>
              </w:rPr>
              <w:t xml:space="preserve">  </w:t>
            </w:r>
            <w:r w:rsidR="00107E3E" w:rsidRPr="00D3492E">
              <w:rPr>
                <w:rFonts w:ascii="Times New Roman" w:hAnsi="Times New Roman" w:cs="Times New Roman"/>
                <w:sz w:val="24"/>
                <w:szCs w:val="24"/>
              </w:rPr>
              <w:t xml:space="preserve"> </w:t>
            </w:r>
            <w:r w:rsidR="003A3E8B" w:rsidRPr="00D3492E">
              <w:rPr>
                <w:rFonts w:ascii="Times New Roman" w:hAnsi="Times New Roman" w:cs="Times New Roman"/>
                <w:sz w:val="24"/>
                <w:szCs w:val="24"/>
              </w:rPr>
              <w:tab/>
            </w:r>
            <w:bookmarkEnd w:id="19"/>
            <w:r w:rsidRPr="00D3492E">
              <w:rPr>
                <w:rFonts w:ascii="Times New Roman" w:hAnsi="Times New Roman" w:cs="Times New Roman"/>
                <w:b w:val="0"/>
                <w:sz w:val="24"/>
                <w:szCs w:val="24"/>
              </w:rPr>
              <w:t xml:space="preserve">Приостановление, </w:t>
            </w:r>
            <w:r w:rsidR="00325184" w:rsidRPr="00D3492E">
              <w:rPr>
                <w:rFonts w:ascii="Times New Roman" w:hAnsi="Times New Roman" w:cs="Times New Roman"/>
                <w:b w:val="0"/>
                <w:sz w:val="24"/>
                <w:szCs w:val="24"/>
              </w:rPr>
              <w:t>аннулирование или сокращение области халяль</w:t>
            </w:r>
            <w:r w:rsidR="00325184" w:rsidRPr="00D3492E">
              <w:rPr>
                <w:b w:val="0"/>
                <w:bCs/>
                <w:sz w:val="23"/>
                <w:szCs w:val="23"/>
              </w:rPr>
              <w:t xml:space="preserve"> </w:t>
            </w:r>
            <w:r w:rsidRPr="00D3492E">
              <w:rPr>
                <w:rFonts w:ascii="Times New Roman" w:hAnsi="Times New Roman" w:cs="Times New Roman"/>
                <w:b w:val="0"/>
                <w:sz w:val="24"/>
                <w:szCs w:val="24"/>
              </w:rPr>
              <w:t>сертификации</w:t>
            </w:r>
            <w:r w:rsidR="00325184" w:rsidRPr="00D3492E">
              <w:rPr>
                <w:rFonts w:ascii="Times New Roman" w:hAnsi="Times New Roman" w:cs="Times New Roman"/>
                <w:b w:val="0"/>
                <w:sz w:val="24"/>
                <w:szCs w:val="24"/>
              </w:rPr>
              <w:t>.</w:t>
            </w:r>
          </w:p>
          <w:p w:rsidR="00325184" w:rsidRPr="00D3492E" w:rsidRDefault="00325184" w:rsidP="00325184">
            <w:pPr>
              <w:pStyle w:val="af8"/>
              <w:ind w:firstLine="0"/>
              <w:rPr>
                <w:rFonts w:ascii="Times New Roman" w:hAnsi="Times New Roman" w:cs="Times New Roman"/>
              </w:rPr>
            </w:pPr>
            <w:r w:rsidRPr="00D3492E">
              <w:rPr>
                <w:rFonts w:ascii="Times New Roman" w:hAnsi="Times New Roman" w:cs="Times New Roman"/>
              </w:rPr>
              <w:t xml:space="preserve">Требования, описанные в п. 9.6 </w:t>
            </w:r>
            <w:r w:rsidR="0081511C" w:rsidRPr="0081511C">
              <w:rPr>
                <w:rFonts w:ascii="Times New Roman" w:hAnsi="Times New Roman"/>
                <w:color w:val="0000FF"/>
              </w:rPr>
              <w:t>ISO / IEC 17021</w:t>
            </w:r>
            <w:r w:rsidRPr="0081511C">
              <w:rPr>
                <w:rFonts w:ascii="Times New Roman" w:hAnsi="Times New Roman" w:cs="Times New Roman"/>
              </w:rPr>
              <w:t>.</w:t>
            </w:r>
          </w:p>
        </w:tc>
        <w:tc>
          <w:tcPr>
            <w:tcW w:w="1534" w:type="dxa"/>
            <w:tcBorders>
              <w:top w:val="single" w:sz="12" w:space="0" w:color="auto"/>
              <w:bottom w:val="single" w:sz="12" w:space="0" w:color="auto"/>
              <w:right w:val="single" w:sz="4" w:space="0" w:color="auto"/>
            </w:tcBorders>
            <w:shd w:val="clear" w:color="auto" w:fill="auto"/>
          </w:tcPr>
          <w:p w:rsidR="003A3E8B" w:rsidRPr="00D3492E" w:rsidRDefault="0065414B" w:rsidP="00FE26E7">
            <w:pPr>
              <w:spacing w:after="40" w:line="200" w:lineRule="exact"/>
              <w:rPr>
                <w:rFonts w:ascii="Times New Roman" w:hAnsi="Times New Roman"/>
                <w:sz w:val="24"/>
                <w:szCs w:val="24"/>
                <w:lang w:val="ru-RU"/>
              </w:rPr>
            </w:pPr>
            <w:r w:rsidRPr="0065414B">
              <w:rPr>
                <w:rFonts w:ascii="Times New Roman" w:hAnsi="Times New Roman"/>
                <w:color w:val="0000FF"/>
                <w:sz w:val="24"/>
                <w:szCs w:val="24"/>
                <w:lang w:val="ru-RU"/>
              </w:rPr>
              <w:t>О/ТЭ</w:t>
            </w:r>
          </w:p>
        </w:tc>
        <w:tc>
          <w:tcPr>
            <w:tcW w:w="1755" w:type="dxa"/>
            <w:tcBorders>
              <w:top w:val="single" w:sz="12" w:space="0" w:color="auto"/>
              <w:left w:val="single" w:sz="4" w:space="0" w:color="auto"/>
              <w:bottom w:val="single" w:sz="12" w:space="0" w:color="auto"/>
              <w:right w:val="single" w:sz="4" w:space="0" w:color="auto"/>
            </w:tcBorders>
            <w:shd w:val="clear" w:color="auto" w:fill="DEEAF6"/>
          </w:tcPr>
          <w:p w:rsidR="003A3E8B" w:rsidRPr="00D3492E" w:rsidRDefault="00ED49B9" w:rsidP="003A3E8B">
            <w:pPr>
              <w:spacing w:after="40" w:line="200" w:lineRule="exact"/>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ru-RU"/>
              </w:rPr>
              <w:instrText xml:space="preserve"> </w:instrText>
            </w:r>
            <w:r w:rsidR="003A3E8B" w:rsidRPr="00D3492E">
              <w:rPr>
                <w:rFonts w:ascii="Times New Roman" w:hAnsi="Times New Roman"/>
                <w:iCs/>
                <w:sz w:val="24"/>
                <w:szCs w:val="24"/>
                <w:lang w:val="en-GB"/>
              </w:rPr>
              <w:instrText>FORMTEXT</w:instrText>
            </w:r>
            <w:r w:rsidR="003A3E8B"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71"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FORMCHECKBOX</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7"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FORMCHECKBOX</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4"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FORMCHECKBOX</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D3492E" w:rsidRDefault="00ED49B9" w:rsidP="003A3E8B">
            <w:pPr>
              <w:spacing w:after="40" w:line="200" w:lineRule="exact"/>
              <w:jc w:val="center"/>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ru-RU"/>
              </w:rPr>
              <w:instrText xml:space="preserve"> </w:instrText>
            </w:r>
            <w:r w:rsidR="003A3E8B" w:rsidRPr="00D3492E">
              <w:rPr>
                <w:rFonts w:ascii="Times New Roman" w:hAnsi="Times New Roman"/>
                <w:iCs/>
                <w:sz w:val="24"/>
                <w:szCs w:val="24"/>
                <w:lang w:val="en-GB"/>
              </w:rPr>
              <w:instrText>FORMTEXT</w:instrText>
            </w:r>
            <w:r w:rsidR="003A3E8B"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4310BD" w:rsidRPr="00D3492E" w:rsidRDefault="004310BD" w:rsidP="00B65027">
      <w:pPr>
        <w:spacing w:after="40" w:line="200" w:lineRule="exact"/>
        <w:rPr>
          <w:sz w:val="18"/>
          <w:szCs w:val="18"/>
          <w:lang w:val="ru-RU"/>
        </w:rPr>
        <w:sectPr w:rsidR="004310BD" w:rsidRPr="00D3492E"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427"/>
        <w:gridCol w:w="1755"/>
        <w:gridCol w:w="405"/>
        <w:gridCol w:w="393"/>
        <w:gridCol w:w="392"/>
        <w:gridCol w:w="1591"/>
      </w:tblGrid>
      <w:tr w:rsidR="009759BA" w:rsidRPr="00D3492E" w:rsidTr="00F41596">
        <w:tc>
          <w:tcPr>
            <w:tcW w:w="811" w:type="dxa"/>
            <w:tcBorders>
              <w:top w:val="single" w:sz="4" w:space="0" w:color="auto"/>
              <w:bottom w:val="single" w:sz="4" w:space="0" w:color="auto"/>
            </w:tcBorders>
          </w:tcPr>
          <w:p w:rsidR="009759BA" w:rsidRPr="00D3492E" w:rsidRDefault="009759BA" w:rsidP="00B65027">
            <w:pPr>
              <w:spacing w:after="40" w:line="200" w:lineRule="exact"/>
              <w:rPr>
                <w:rFonts w:ascii="Times New Roman" w:hAnsi="Times New Roman"/>
                <w:sz w:val="24"/>
                <w:szCs w:val="24"/>
                <w:lang w:val="en-GB"/>
              </w:rPr>
            </w:pPr>
            <w:r w:rsidRPr="00D3492E">
              <w:rPr>
                <w:rFonts w:ascii="Times New Roman" w:hAnsi="Times New Roman"/>
                <w:sz w:val="24"/>
                <w:szCs w:val="24"/>
                <w:lang w:val="ru-RU"/>
              </w:rPr>
              <w:lastRenderedPageBreak/>
              <w:t>9.6</w:t>
            </w:r>
            <w:r w:rsidRPr="00D3492E">
              <w:rPr>
                <w:rFonts w:ascii="Times New Roman" w:hAnsi="Times New Roman"/>
                <w:sz w:val="24"/>
                <w:szCs w:val="24"/>
                <w:lang w:val="en-GB"/>
              </w:rPr>
              <w:t>.1</w:t>
            </w:r>
          </w:p>
        </w:tc>
        <w:tc>
          <w:tcPr>
            <w:tcW w:w="5427" w:type="dxa"/>
            <w:tcBorders>
              <w:top w:val="single" w:sz="4" w:space="0" w:color="auto"/>
              <w:bottom w:val="single" w:sz="4" w:space="0" w:color="auto"/>
            </w:tcBorders>
          </w:tcPr>
          <w:p w:rsidR="009759BA" w:rsidRPr="00D3492E" w:rsidRDefault="009759BA" w:rsidP="00FC4376">
            <w:pPr>
              <w:pStyle w:val="HTML"/>
              <w:shd w:val="clear" w:color="auto" w:fill="FFFFFF"/>
              <w:jc w:val="both"/>
              <w:rPr>
                <w:rFonts w:ascii="Times New Roman" w:hAnsi="Times New Roman" w:cs="Times New Roman"/>
                <w:sz w:val="24"/>
                <w:szCs w:val="24"/>
                <w:lang w:val="ru-RU"/>
              </w:rPr>
            </w:pPr>
            <w:r w:rsidRPr="00D3492E">
              <w:rPr>
                <w:rFonts w:ascii="Times New Roman" w:hAnsi="Times New Roman" w:cs="Times New Roman"/>
                <w:sz w:val="24"/>
                <w:szCs w:val="24"/>
                <w:lang w:val="ru-RU"/>
              </w:rPr>
              <w:t>Орган по сертификации должен иметь политику и документированную (ые) процедуру (ы) по приостановлению, отмене или сокращению области сертификации и должен определить свои последующие действия.</w:t>
            </w:r>
          </w:p>
        </w:tc>
        <w:tc>
          <w:tcPr>
            <w:tcW w:w="1755" w:type="dxa"/>
            <w:tcBorders>
              <w:top w:val="single" w:sz="4" w:space="0" w:color="auto"/>
              <w:bottom w:val="single" w:sz="4" w:space="0" w:color="auto"/>
            </w:tcBorders>
            <w:shd w:val="clear" w:color="auto" w:fill="DEEAF6"/>
          </w:tcPr>
          <w:p w:rsidR="009759BA" w:rsidRPr="00D3492E" w:rsidRDefault="009759BA" w:rsidP="00B65027">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B65027">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107E3E">
        <w:tc>
          <w:tcPr>
            <w:tcW w:w="811" w:type="dxa"/>
            <w:tcBorders>
              <w:top w:val="single" w:sz="4" w:space="0" w:color="auto"/>
              <w:bottom w:val="single" w:sz="4" w:space="0" w:color="auto"/>
            </w:tcBorders>
          </w:tcPr>
          <w:p w:rsidR="009759BA" w:rsidRPr="00D3492E" w:rsidRDefault="009759BA" w:rsidP="00FE522A">
            <w:pPr>
              <w:spacing w:after="40" w:line="200" w:lineRule="exact"/>
              <w:rPr>
                <w:rFonts w:ascii="Times New Roman" w:hAnsi="Times New Roman"/>
                <w:sz w:val="24"/>
                <w:szCs w:val="24"/>
                <w:lang w:val="en-GB"/>
              </w:rPr>
            </w:pPr>
            <w:r w:rsidRPr="00D3492E">
              <w:rPr>
                <w:rFonts w:ascii="Times New Roman" w:hAnsi="Times New Roman"/>
                <w:sz w:val="24"/>
                <w:szCs w:val="24"/>
                <w:lang w:val="ru-RU"/>
              </w:rPr>
              <w:t>9.6</w:t>
            </w:r>
            <w:r w:rsidRPr="00D3492E">
              <w:rPr>
                <w:rFonts w:ascii="Times New Roman" w:hAnsi="Times New Roman"/>
                <w:sz w:val="24"/>
                <w:szCs w:val="24"/>
                <w:lang w:val="en-GB"/>
              </w:rPr>
              <w:t>.2</w:t>
            </w:r>
          </w:p>
        </w:tc>
        <w:tc>
          <w:tcPr>
            <w:tcW w:w="5427" w:type="dxa"/>
            <w:tcBorders>
              <w:top w:val="single" w:sz="4" w:space="0" w:color="auto"/>
              <w:bottom w:val="single" w:sz="4" w:space="0" w:color="auto"/>
            </w:tcBorders>
          </w:tcPr>
          <w:p w:rsidR="009759BA" w:rsidRPr="00D3492E" w:rsidRDefault="009759BA" w:rsidP="00EC497E">
            <w:pPr>
              <w:pStyle w:val="HTML"/>
              <w:shd w:val="clear" w:color="auto" w:fill="FFFFFF"/>
              <w:jc w:val="both"/>
              <w:rPr>
                <w:rFonts w:ascii="Times New Roman" w:hAnsi="Times New Roman" w:cs="Times New Roman"/>
                <w:sz w:val="24"/>
                <w:szCs w:val="24"/>
                <w:lang w:val="ru-RU"/>
              </w:rPr>
            </w:pPr>
            <w:r w:rsidRPr="00D3492E">
              <w:rPr>
                <w:rFonts w:ascii="Times New Roman" w:hAnsi="Times New Roman" w:cs="Times New Roman"/>
                <w:sz w:val="24"/>
                <w:szCs w:val="24"/>
                <w:lang w:val="ru-RU"/>
              </w:rPr>
              <w:t>Орган по сертификации должен приостановить действие сертификации в тех случаях, когда, например:</w:t>
            </w:r>
          </w:p>
          <w:p w:rsidR="009759BA" w:rsidRPr="00D3492E" w:rsidRDefault="009759BA" w:rsidP="00EC497E">
            <w:pPr>
              <w:pStyle w:val="HTML"/>
              <w:shd w:val="clear" w:color="auto" w:fill="FFFFFF"/>
              <w:jc w:val="both"/>
              <w:rPr>
                <w:rFonts w:ascii="Times New Roman" w:hAnsi="Times New Roman" w:cs="Times New Roman"/>
                <w:sz w:val="24"/>
                <w:szCs w:val="24"/>
                <w:lang w:val="ru-RU"/>
              </w:rPr>
            </w:pPr>
            <w:r w:rsidRPr="00D3492E">
              <w:rPr>
                <w:rFonts w:ascii="Times New Roman" w:hAnsi="Times New Roman" w:cs="Times New Roman"/>
                <w:sz w:val="24"/>
                <w:szCs w:val="24"/>
                <w:lang w:val="ru-RU"/>
              </w:rPr>
              <w:t xml:space="preserve">– сертифицированная система менеджмента заказчика постоянно и в значительной мере не выполняет требования сертификации, включая </w:t>
            </w:r>
            <w:r w:rsidRPr="00D3492E">
              <w:rPr>
                <w:rFonts w:ascii="Times New Roman" w:hAnsi="Times New Roman" w:cs="Times New Roman"/>
                <w:sz w:val="24"/>
                <w:szCs w:val="24"/>
                <w:lang w:val="ru-RU"/>
              </w:rPr>
              <w:lastRenderedPageBreak/>
              <w:t>требования к результативности системы менедж-</w:t>
            </w:r>
          </w:p>
          <w:p w:rsidR="009759BA" w:rsidRPr="00D3492E" w:rsidRDefault="009759BA" w:rsidP="00EC497E">
            <w:pPr>
              <w:pStyle w:val="HTML"/>
              <w:shd w:val="clear" w:color="auto" w:fill="FFFFFF"/>
              <w:jc w:val="both"/>
              <w:rPr>
                <w:rFonts w:ascii="Times New Roman" w:hAnsi="Times New Roman" w:cs="Times New Roman"/>
                <w:sz w:val="24"/>
                <w:szCs w:val="24"/>
                <w:lang w:val="ru-RU"/>
              </w:rPr>
            </w:pPr>
            <w:r w:rsidRPr="00D3492E">
              <w:rPr>
                <w:rFonts w:ascii="Times New Roman" w:hAnsi="Times New Roman" w:cs="Times New Roman"/>
                <w:sz w:val="24"/>
                <w:szCs w:val="24"/>
                <w:lang w:val="ru-RU"/>
              </w:rPr>
              <w:t>мента;</w:t>
            </w:r>
          </w:p>
          <w:p w:rsidR="009759BA" w:rsidRPr="00D3492E" w:rsidRDefault="009759BA" w:rsidP="00EC497E">
            <w:pPr>
              <w:pStyle w:val="HTML"/>
              <w:shd w:val="clear" w:color="auto" w:fill="FFFFFF"/>
              <w:jc w:val="both"/>
              <w:rPr>
                <w:rFonts w:ascii="Times New Roman" w:hAnsi="Times New Roman" w:cs="Times New Roman"/>
                <w:sz w:val="24"/>
                <w:szCs w:val="24"/>
                <w:lang w:val="ru-RU"/>
              </w:rPr>
            </w:pPr>
            <w:r w:rsidRPr="00D3492E">
              <w:rPr>
                <w:rFonts w:ascii="Times New Roman" w:hAnsi="Times New Roman" w:cs="Times New Roman"/>
                <w:sz w:val="24"/>
                <w:szCs w:val="24"/>
                <w:lang w:val="ru-RU"/>
              </w:rPr>
              <w:t>– сертифицированный заказчик не разрешает проводить инспекционный аудит или аудит при повторной сертификации с требуемой периодичностью;</w:t>
            </w:r>
          </w:p>
          <w:p w:rsidR="009759BA" w:rsidRPr="00D3492E" w:rsidRDefault="009759BA" w:rsidP="00EC497E">
            <w:pPr>
              <w:pStyle w:val="HTML"/>
              <w:shd w:val="clear" w:color="auto" w:fill="FFFFFF"/>
              <w:jc w:val="both"/>
              <w:rPr>
                <w:rFonts w:ascii="Times New Roman" w:hAnsi="Times New Roman" w:cs="Times New Roman"/>
                <w:sz w:val="24"/>
                <w:szCs w:val="24"/>
                <w:lang w:val="ru-RU"/>
              </w:rPr>
            </w:pPr>
            <w:r w:rsidRPr="00D3492E">
              <w:rPr>
                <w:rFonts w:ascii="Times New Roman" w:hAnsi="Times New Roman" w:cs="Times New Roman"/>
                <w:sz w:val="24"/>
                <w:szCs w:val="24"/>
                <w:lang w:val="ru-RU"/>
              </w:rPr>
              <w:t>– сертифицированный заказчик добровольно попросил о приостановлении.</w:t>
            </w:r>
          </w:p>
        </w:tc>
        <w:tc>
          <w:tcPr>
            <w:tcW w:w="1755" w:type="dxa"/>
            <w:tcBorders>
              <w:top w:val="single" w:sz="4" w:space="0" w:color="auto"/>
              <w:bottom w:val="single" w:sz="4" w:space="0" w:color="auto"/>
            </w:tcBorders>
            <w:shd w:val="clear" w:color="auto" w:fill="DEEAF6"/>
          </w:tcPr>
          <w:p w:rsidR="009759BA" w:rsidRPr="00D3492E" w:rsidRDefault="009759BA" w:rsidP="00FE522A">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FE522A">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F547D0">
        <w:tc>
          <w:tcPr>
            <w:tcW w:w="811" w:type="dxa"/>
            <w:tcBorders>
              <w:top w:val="single" w:sz="4" w:space="0" w:color="auto"/>
              <w:bottom w:val="single" w:sz="4" w:space="0" w:color="auto"/>
            </w:tcBorders>
          </w:tcPr>
          <w:p w:rsidR="009759BA" w:rsidRPr="00D3492E" w:rsidRDefault="009759BA" w:rsidP="00FE522A">
            <w:pPr>
              <w:spacing w:after="40" w:line="200" w:lineRule="exact"/>
              <w:rPr>
                <w:rFonts w:ascii="Times New Roman" w:hAnsi="Times New Roman"/>
                <w:sz w:val="24"/>
                <w:szCs w:val="24"/>
                <w:lang w:val="ru-RU"/>
              </w:rPr>
            </w:pPr>
            <w:r w:rsidRPr="00D3492E">
              <w:rPr>
                <w:rFonts w:ascii="Times New Roman" w:hAnsi="Times New Roman"/>
                <w:sz w:val="24"/>
                <w:szCs w:val="24"/>
                <w:lang w:val="ru-RU"/>
              </w:rPr>
              <w:lastRenderedPageBreak/>
              <w:t>9.6</w:t>
            </w:r>
            <w:r w:rsidRPr="00D3492E">
              <w:rPr>
                <w:rFonts w:ascii="Times New Roman" w:hAnsi="Times New Roman"/>
                <w:sz w:val="24"/>
                <w:szCs w:val="24"/>
                <w:lang w:val="en-GB"/>
              </w:rPr>
              <w:t>.</w:t>
            </w:r>
            <w:r w:rsidRPr="00D3492E">
              <w:rPr>
                <w:rFonts w:ascii="Times New Roman" w:hAnsi="Times New Roman"/>
                <w:sz w:val="24"/>
                <w:szCs w:val="24"/>
                <w:lang w:val="ru-RU"/>
              </w:rPr>
              <w:t>3</w:t>
            </w:r>
          </w:p>
        </w:tc>
        <w:tc>
          <w:tcPr>
            <w:tcW w:w="5427" w:type="dxa"/>
            <w:tcBorders>
              <w:top w:val="single" w:sz="4" w:space="0" w:color="auto"/>
              <w:bottom w:val="single" w:sz="4" w:space="0" w:color="auto"/>
            </w:tcBorders>
          </w:tcPr>
          <w:p w:rsidR="009759BA" w:rsidRPr="00D3492E" w:rsidRDefault="009759BA" w:rsidP="00FC4376">
            <w:pPr>
              <w:pStyle w:val="HTML"/>
              <w:shd w:val="clear" w:color="auto" w:fill="FFFFFF"/>
              <w:jc w:val="both"/>
              <w:rPr>
                <w:rFonts w:ascii="Times New Roman" w:hAnsi="Times New Roman" w:cs="Times New Roman"/>
                <w:sz w:val="24"/>
                <w:szCs w:val="24"/>
                <w:lang w:val="ru-RU"/>
              </w:rPr>
            </w:pPr>
            <w:r w:rsidRPr="00D3492E">
              <w:rPr>
                <w:rFonts w:ascii="Times New Roman" w:hAnsi="Times New Roman" w:cs="Times New Roman"/>
                <w:sz w:val="24"/>
                <w:szCs w:val="24"/>
                <w:lang w:val="ru-RU"/>
              </w:rPr>
              <w:t>При приостановлении сертификация системы менеджмента заказчика временно не действует. Орган по сертификации должен иметь со своими заказчиками обязательные соглашения, гарантирующие, что в случае приостановления сертификации заказчик не будет ссылаться на свою сертификацию. Орган по сертификации должен сделать информацию о приостановлении сертификации общедоступной (см. 8.1.3), а также принять любые другие меры, которые он считает уместными.</w:t>
            </w:r>
          </w:p>
        </w:tc>
        <w:tc>
          <w:tcPr>
            <w:tcW w:w="1755" w:type="dxa"/>
            <w:tcBorders>
              <w:top w:val="single" w:sz="4" w:space="0" w:color="auto"/>
              <w:bottom w:val="single" w:sz="4" w:space="0" w:color="auto"/>
            </w:tcBorders>
            <w:shd w:val="clear" w:color="auto" w:fill="DEEAF6"/>
          </w:tcPr>
          <w:p w:rsidR="009759BA" w:rsidRPr="00D3492E" w:rsidRDefault="009759BA" w:rsidP="00AB2AA1">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AB2AA1">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F547D0">
        <w:tc>
          <w:tcPr>
            <w:tcW w:w="811" w:type="dxa"/>
            <w:tcBorders>
              <w:top w:val="single" w:sz="4" w:space="0" w:color="auto"/>
              <w:bottom w:val="single" w:sz="4" w:space="0" w:color="auto"/>
            </w:tcBorders>
          </w:tcPr>
          <w:p w:rsidR="009759BA" w:rsidRPr="00D3492E" w:rsidRDefault="009759BA" w:rsidP="00B92BDA">
            <w:pPr>
              <w:spacing w:after="40" w:line="200" w:lineRule="exact"/>
              <w:rPr>
                <w:rFonts w:ascii="Times New Roman" w:hAnsi="Times New Roman"/>
                <w:sz w:val="24"/>
                <w:szCs w:val="24"/>
                <w:lang w:val="ru-RU"/>
              </w:rPr>
            </w:pPr>
            <w:r w:rsidRPr="00D3492E">
              <w:rPr>
                <w:rFonts w:ascii="Times New Roman" w:hAnsi="Times New Roman"/>
                <w:sz w:val="24"/>
                <w:szCs w:val="24"/>
                <w:lang w:val="ru-RU"/>
              </w:rPr>
              <w:t>9.6</w:t>
            </w:r>
            <w:r w:rsidRPr="00D3492E">
              <w:rPr>
                <w:rFonts w:ascii="Times New Roman" w:hAnsi="Times New Roman"/>
                <w:sz w:val="24"/>
                <w:szCs w:val="24"/>
                <w:lang w:val="en-GB"/>
              </w:rPr>
              <w:t>.</w:t>
            </w:r>
            <w:r w:rsidRPr="00D3492E">
              <w:rPr>
                <w:rFonts w:ascii="Times New Roman" w:hAnsi="Times New Roman"/>
                <w:sz w:val="24"/>
                <w:szCs w:val="24"/>
                <w:lang w:val="ru-RU"/>
              </w:rPr>
              <w:t>4</w:t>
            </w:r>
          </w:p>
        </w:tc>
        <w:tc>
          <w:tcPr>
            <w:tcW w:w="5427" w:type="dxa"/>
            <w:tcBorders>
              <w:top w:val="single" w:sz="4" w:space="0" w:color="auto"/>
              <w:bottom w:val="single" w:sz="4" w:space="0" w:color="auto"/>
            </w:tcBorders>
          </w:tcPr>
          <w:p w:rsidR="009759BA" w:rsidRPr="00D3492E" w:rsidRDefault="009759BA" w:rsidP="00EC497E">
            <w:pPr>
              <w:pStyle w:val="HTML"/>
              <w:shd w:val="clear" w:color="auto" w:fill="FFFFFF"/>
              <w:jc w:val="both"/>
              <w:rPr>
                <w:rFonts w:ascii="Times New Roman" w:hAnsi="Times New Roman" w:cs="Times New Roman"/>
                <w:sz w:val="24"/>
                <w:szCs w:val="24"/>
                <w:lang w:val="ru-RU"/>
              </w:rPr>
            </w:pPr>
            <w:r w:rsidRPr="00D3492E">
              <w:rPr>
                <w:rFonts w:ascii="Times New Roman" w:hAnsi="Times New Roman" w:cs="Times New Roman"/>
                <w:sz w:val="24"/>
                <w:szCs w:val="24"/>
                <w:lang w:val="ru-RU"/>
              </w:rPr>
              <w:t xml:space="preserve">Неспособность решить вопросы, которые привели к приостановлению, в установленное органом по сертификации время влечет за собой отмену или сокращение области сертификации </w:t>
            </w:r>
          </w:p>
          <w:p w:rsidR="009759BA" w:rsidRPr="00D3492E" w:rsidRDefault="009759BA" w:rsidP="00EC497E">
            <w:pPr>
              <w:pStyle w:val="HTML"/>
              <w:shd w:val="clear" w:color="auto" w:fill="FFFFFF"/>
              <w:jc w:val="both"/>
              <w:rPr>
                <w:rFonts w:ascii="Times New Roman" w:hAnsi="Times New Roman" w:cs="Times New Roman"/>
                <w:sz w:val="24"/>
                <w:szCs w:val="24"/>
                <w:lang w:val="ru-RU"/>
              </w:rPr>
            </w:pPr>
            <w:proofErr w:type="gramStart"/>
            <w:r w:rsidRPr="00D3492E">
              <w:rPr>
                <w:rFonts w:ascii="Times New Roman" w:hAnsi="Times New Roman" w:cs="Times New Roman"/>
                <w:sz w:val="24"/>
                <w:szCs w:val="24"/>
                <w:lang w:val="ru-RU"/>
              </w:rPr>
              <w:t>[</w:t>
            </w:r>
            <w:r w:rsidRPr="00D3492E">
              <w:rPr>
                <w:rFonts w:ascii="Times New Roman" w:hAnsi="Times New Roman" w:cs="Times New Roman"/>
                <w:sz w:val="24"/>
                <w:szCs w:val="24"/>
                <w:lang w:val="ru-RU"/>
              </w:rPr>
              <w:sym w:font="Wingdings" w:char="F0E8"/>
            </w:r>
            <w:r w:rsidRPr="00D3492E">
              <w:rPr>
                <w:rFonts w:ascii="Times New Roman" w:hAnsi="Times New Roman" w:cs="Times New Roman"/>
                <w:sz w:val="24"/>
                <w:szCs w:val="24"/>
                <w:lang w:val="ru-RU"/>
              </w:rPr>
              <w:t>Примечание:</w:t>
            </w:r>
            <w:proofErr w:type="gramEnd"/>
            <w:r w:rsidRPr="00D3492E">
              <w:rPr>
                <w:rFonts w:ascii="Times New Roman" w:hAnsi="Times New Roman" w:cs="Times New Roman"/>
                <w:sz w:val="24"/>
                <w:szCs w:val="24"/>
                <w:lang w:val="ru-RU"/>
              </w:rPr>
              <w:t xml:space="preserve"> В большинстве случаев срок приостановления не должен превышать 6 мес.</w:t>
            </w:r>
          </w:p>
        </w:tc>
        <w:tc>
          <w:tcPr>
            <w:tcW w:w="1755" w:type="dxa"/>
            <w:tcBorders>
              <w:top w:val="single" w:sz="4" w:space="0" w:color="auto"/>
              <w:bottom w:val="single" w:sz="4" w:space="0" w:color="auto"/>
            </w:tcBorders>
            <w:shd w:val="clear" w:color="auto" w:fill="DEEAF6"/>
          </w:tcPr>
          <w:p w:rsidR="009759BA" w:rsidRPr="00D3492E" w:rsidRDefault="009759BA" w:rsidP="00B92BDA">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B92BDA">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F547D0">
        <w:tc>
          <w:tcPr>
            <w:tcW w:w="811" w:type="dxa"/>
            <w:tcBorders>
              <w:top w:val="single" w:sz="4" w:space="0" w:color="auto"/>
              <w:bottom w:val="single" w:sz="4" w:space="0" w:color="auto"/>
            </w:tcBorders>
          </w:tcPr>
          <w:p w:rsidR="009759BA" w:rsidRPr="00D3492E" w:rsidRDefault="009759BA" w:rsidP="00B92BDA">
            <w:pPr>
              <w:spacing w:after="40" w:line="200" w:lineRule="exact"/>
              <w:rPr>
                <w:rFonts w:ascii="Times New Roman" w:hAnsi="Times New Roman"/>
                <w:sz w:val="24"/>
                <w:szCs w:val="24"/>
                <w:lang w:val="ru-RU"/>
              </w:rPr>
            </w:pPr>
            <w:r w:rsidRPr="00D3492E">
              <w:rPr>
                <w:rFonts w:ascii="Times New Roman" w:hAnsi="Times New Roman"/>
                <w:sz w:val="24"/>
                <w:szCs w:val="24"/>
                <w:lang w:val="ru-RU"/>
              </w:rPr>
              <w:t>9.6</w:t>
            </w:r>
            <w:r w:rsidRPr="00D3492E">
              <w:rPr>
                <w:rFonts w:ascii="Times New Roman" w:hAnsi="Times New Roman"/>
                <w:sz w:val="24"/>
                <w:szCs w:val="24"/>
                <w:lang w:val="en-GB"/>
              </w:rPr>
              <w:t>.</w:t>
            </w:r>
            <w:r w:rsidRPr="00D3492E">
              <w:rPr>
                <w:rFonts w:ascii="Times New Roman" w:hAnsi="Times New Roman"/>
                <w:sz w:val="24"/>
                <w:szCs w:val="24"/>
                <w:lang w:val="ru-RU"/>
              </w:rPr>
              <w:t>5</w:t>
            </w:r>
          </w:p>
        </w:tc>
        <w:tc>
          <w:tcPr>
            <w:tcW w:w="5427" w:type="dxa"/>
            <w:tcBorders>
              <w:top w:val="single" w:sz="4" w:space="0" w:color="auto"/>
              <w:bottom w:val="single" w:sz="4" w:space="0" w:color="auto"/>
            </w:tcBorders>
          </w:tcPr>
          <w:p w:rsidR="009759BA" w:rsidRPr="00D3492E" w:rsidRDefault="009759BA" w:rsidP="00FC4376">
            <w:pPr>
              <w:pStyle w:val="HTML"/>
              <w:shd w:val="clear" w:color="auto" w:fill="FFFFFF"/>
              <w:jc w:val="both"/>
              <w:rPr>
                <w:rFonts w:ascii="Times New Roman" w:hAnsi="Times New Roman" w:cs="Times New Roman"/>
                <w:sz w:val="24"/>
                <w:szCs w:val="24"/>
                <w:lang w:val="ru-RU"/>
              </w:rPr>
            </w:pPr>
            <w:r w:rsidRPr="00D3492E">
              <w:rPr>
                <w:rFonts w:ascii="Times New Roman" w:hAnsi="Times New Roman" w:cs="Times New Roman"/>
                <w:sz w:val="24"/>
                <w:szCs w:val="24"/>
                <w:lang w:val="ru-RU"/>
              </w:rPr>
              <w:t>Орган по сертификации должен сократить область сертификации заказчика, чтобы исключить части, не соответствующие требованиям, если заказчик постоянно и в значительной мере не выполняет требования сертификации применительно к этим частям области сертификации. Любое такое сокращение должно согласовываться с требованиями стандарта, применяемого для сертификации.</w:t>
            </w:r>
          </w:p>
        </w:tc>
        <w:tc>
          <w:tcPr>
            <w:tcW w:w="1755" w:type="dxa"/>
            <w:tcBorders>
              <w:top w:val="single" w:sz="4" w:space="0" w:color="auto"/>
              <w:bottom w:val="single" w:sz="4" w:space="0" w:color="auto"/>
            </w:tcBorders>
            <w:shd w:val="clear" w:color="auto" w:fill="DEEAF6"/>
          </w:tcPr>
          <w:p w:rsidR="009759BA" w:rsidRPr="00D3492E" w:rsidRDefault="009759BA" w:rsidP="00B92BDA">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B92BDA">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F547D0">
        <w:tc>
          <w:tcPr>
            <w:tcW w:w="811" w:type="dxa"/>
            <w:tcBorders>
              <w:top w:val="single" w:sz="4" w:space="0" w:color="auto"/>
              <w:bottom w:val="single" w:sz="4" w:space="0" w:color="auto"/>
            </w:tcBorders>
          </w:tcPr>
          <w:p w:rsidR="009759BA" w:rsidRPr="00D3492E" w:rsidRDefault="009759BA" w:rsidP="00B92BDA">
            <w:pPr>
              <w:spacing w:after="40" w:line="200" w:lineRule="exact"/>
              <w:rPr>
                <w:rFonts w:ascii="Times New Roman" w:hAnsi="Times New Roman"/>
                <w:sz w:val="24"/>
                <w:szCs w:val="24"/>
                <w:lang w:val="ru-RU"/>
              </w:rPr>
            </w:pPr>
            <w:r w:rsidRPr="00D3492E">
              <w:rPr>
                <w:rFonts w:ascii="Times New Roman" w:hAnsi="Times New Roman"/>
                <w:sz w:val="24"/>
                <w:szCs w:val="24"/>
                <w:lang w:val="ru-RU"/>
              </w:rPr>
              <w:t>9.6</w:t>
            </w:r>
            <w:r w:rsidRPr="00D3492E">
              <w:rPr>
                <w:rFonts w:ascii="Times New Roman" w:hAnsi="Times New Roman"/>
                <w:sz w:val="24"/>
                <w:szCs w:val="24"/>
                <w:lang w:val="en-GB"/>
              </w:rPr>
              <w:t>.</w:t>
            </w:r>
            <w:r w:rsidRPr="00D3492E">
              <w:rPr>
                <w:rFonts w:ascii="Times New Roman" w:hAnsi="Times New Roman"/>
                <w:sz w:val="24"/>
                <w:szCs w:val="24"/>
                <w:lang w:val="ru-RU"/>
              </w:rPr>
              <w:t>6</w:t>
            </w:r>
          </w:p>
        </w:tc>
        <w:tc>
          <w:tcPr>
            <w:tcW w:w="5427" w:type="dxa"/>
            <w:tcBorders>
              <w:top w:val="single" w:sz="4" w:space="0" w:color="auto"/>
              <w:bottom w:val="single" w:sz="4" w:space="0" w:color="auto"/>
            </w:tcBorders>
          </w:tcPr>
          <w:p w:rsidR="009759BA" w:rsidRPr="00D3492E" w:rsidRDefault="009759BA" w:rsidP="00EC497E">
            <w:pPr>
              <w:pStyle w:val="HTML"/>
              <w:shd w:val="clear" w:color="auto" w:fill="FFFFFF"/>
              <w:jc w:val="both"/>
              <w:rPr>
                <w:rFonts w:ascii="Times New Roman" w:hAnsi="Times New Roman" w:cs="Times New Roman"/>
                <w:sz w:val="24"/>
                <w:szCs w:val="24"/>
                <w:lang w:val="ru-RU"/>
              </w:rPr>
            </w:pPr>
            <w:r w:rsidRPr="00D3492E">
              <w:rPr>
                <w:rFonts w:ascii="Times New Roman" w:hAnsi="Times New Roman" w:cs="Times New Roman"/>
                <w:sz w:val="24"/>
                <w:szCs w:val="24"/>
                <w:lang w:val="ru-RU"/>
              </w:rPr>
              <w:t>Орган по сертификации должен иметь с сертифицированным заказчиком обязательные соглашения относительно условий отмены [см. 8.4.3, перечисление d)], гарантирующие, что после</w:t>
            </w:r>
          </w:p>
          <w:p w:rsidR="009759BA" w:rsidRPr="00D3492E" w:rsidRDefault="009759BA" w:rsidP="00FC4376">
            <w:pPr>
              <w:pStyle w:val="HTML"/>
              <w:shd w:val="clear" w:color="auto" w:fill="FFFFFF"/>
              <w:jc w:val="both"/>
              <w:rPr>
                <w:rFonts w:ascii="Times New Roman" w:hAnsi="Times New Roman" w:cs="Times New Roman"/>
                <w:sz w:val="24"/>
                <w:szCs w:val="24"/>
                <w:lang w:val="ru-RU"/>
              </w:rPr>
            </w:pPr>
            <w:r w:rsidRPr="00D3492E">
              <w:rPr>
                <w:rFonts w:ascii="Times New Roman" w:hAnsi="Times New Roman" w:cs="Times New Roman"/>
                <w:sz w:val="24"/>
                <w:szCs w:val="24"/>
                <w:lang w:val="ru-RU"/>
              </w:rPr>
              <w:t>получения уведомления об отмене сертификации заказчик прекращает использование всех рекламных материалов, содержащих ссылку на сертифицированный статус.</w:t>
            </w:r>
          </w:p>
        </w:tc>
        <w:tc>
          <w:tcPr>
            <w:tcW w:w="1755" w:type="dxa"/>
            <w:tcBorders>
              <w:top w:val="single" w:sz="4" w:space="0" w:color="auto"/>
              <w:bottom w:val="single" w:sz="4" w:space="0" w:color="auto"/>
            </w:tcBorders>
            <w:shd w:val="clear" w:color="auto" w:fill="DEEAF6"/>
          </w:tcPr>
          <w:p w:rsidR="009759BA" w:rsidRPr="00D3492E" w:rsidRDefault="009759BA" w:rsidP="00B92BDA">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B92BDA">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B92BDA">
        <w:tc>
          <w:tcPr>
            <w:tcW w:w="811" w:type="dxa"/>
            <w:tcBorders>
              <w:top w:val="single" w:sz="4" w:space="0" w:color="auto"/>
              <w:bottom w:val="single" w:sz="4" w:space="0" w:color="auto"/>
            </w:tcBorders>
          </w:tcPr>
          <w:p w:rsidR="009759BA" w:rsidRPr="00D3492E" w:rsidRDefault="009759BA" w:rsidP="00B92BDA">
            <w:pPr>
              <w:spacing w:after="40" w:line="200" w:lineRule="exact"/>
              <w:rPr>
                <w:rFonts w:ascii="Times New Roman" w:hAnsi="Times New Roman"/>
                <w:sz w:val="24"/>
                <w:szCs w:val="24"/>
                <w:lang w:val="ru-RU"/>
              </w:rPr>
            </w:pPr>
            <w:r w:rsidRPr="00D3492E">
              <w:rPr>
                <w:rFonts w:ascii="Times New Roman" w:hAnsi="Times New Roman"/>
                <w:sz w:val="24"/>
                <w:szCs w:val="24"/>
                <w:lang w:val="ru-RU"/>
              </w:rPr>
              <w:t>9.6</w:t>
            </w:r>
            <w:r w:rsidRPr="00D3492E">
              <w:rPr>
                <w:rFonts w:ascii="Times New Roman" w:hAnsi="Times New Roman"/>
                <w:sz w:val="24"/>
                <w:szCs w:val="24"/>
                <w:lang w:val="en-GB"/>
              </w:rPr>
              <w:t>.</w:t>
            </w:r>
            <w:r w:rsidRPr="00D3492E">
              <w:rPr>
                <w:rFonts w:ascii="Times New Roman" w:hAnsi="Times New Roman"/>
                <w:sz w:val="24"/>
                <w:szCs w:val="24"/>
                <w:lang w:val="ru-RU"/>
              </w:rPr>
              <w:t>7</w:t>
            </w:r>
          </w:p>
        </w:tc>
        <w:tc>
          <w:tcPr>
            <w:tcW w:w="5427" w:type="dxa"/>
            <w:tcBorders>
              <w:top w:val="single" w:sz="4" w:space="0" w:color="auto"/>
              <w:bottom w:val="single" w:sz="4" w:space="0" w:color="auto"/>
            </w:tcBorders>
          </w:tcPr>
          <w:p w:rsidR="009759BA" w:rsidRPr="00D3492E" w:rsidRDefault="009759BA" w:rsidP="00FC4376">
            <w:pPr>
              <w:pStyle w:val="HTML"/>
              <w:shd w:val="clear" w:color="auto" w:fill="FFFFFF"/>
              <w:jc w:val="both"/>
              <w:rPr>
                <w:rFonts w:ascii="Times New Roman" w:hAnsi="Times New Roman" w:cs="Times New Roman"/>
                <w:sz w:val="24"/>
                <w:szCs w:val="24"/>
                <w:lang w:val="ru-RU"/>
              </w:rPr>
            </w:pPr>
            <w:r w:rsidRPr="00D3492E">
              <w:rPr>
                <w:rFonts w:ascii="Times New Roman" w:hAnsi="Times New Roman" w:cs="Times New Roman"/>
                <w:sz w:val="24"/>
                <w:szCs w:val="24"/>
                <w:lang w:val="ru-RU"/>
              </w:rPr>
              <w:t>По запросу любой стороны орган по сертификации должен корректно указать статус сертификации системы менеджмента заказчика, будь то приостановление, отмена или сокращение области.</w:t>
            </w:r>
          </w:p>
        </w:tc>
        <w:tc>
          <w:tcPr>
            <w:tcW w:w="1755" w:type="dxa"/>
            <w:tcBorders>
              <w:top w:val="single" w:sz="4" w:space="0" w:color="auto"/>
              <w:bottom w:val="single" w:sz="4" w:space="0" w:color="auto"/>
            </w:tcBorders>
            <w:shd w:val="clear" w:color="auto" w:fill="DEEAF6"/>
          </w:tcPr>
          <w:p w:rsidR="009759BA" w:rsidRPr="00D3492E" w:rsidRDefault="009759BA" w:rsidP="00B92BDA">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B92BDA">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631A9D" w:rsidRPr="00D3492E" w:rsidRDefault="00631A9D" w:rsidP="00631A9D">
      <w:pPr>
        <w:spacing w:after="40" w:line="200" w:lineRule="exact"/>
        <w:rPr>
          <w:sz w:val="18"/>
          <w:szCs w:val="18"/>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893"/>
        <w:gridCol w:w="1534"/>
        <w:gridCol w:w="1755"/>
        <w:gridCol w:w="371"/>
        <w:gridCol w:w="427"/>
        <w:gridCol w:w="424"/>
        <w:gridCol w:w="1559"/>
      </w:tblGrid>
      <w:tr w:rsidR="00467EC2" w:rsidRPr="00D3492E" w:rsidTr="00F41596">
        <w:trPr>
          <w:trHeight w:val="1090"/>
        </w:trPr>
        <w:tc>
          <w:tcPr>
            <w:tcW w:w="811" w:type="dxa"/>
            <w:vMerge w:val="restart"/>
            <w:tcBorders>
              <w:top w:val="single" w:sz="12" w:space="0" w:color="auto"/>
            </w:tcBorders>
            <w:shd w:val="clear" w:color="auto" w:fill="CCCCCC"/>
            <w:vAlign w:val="center"/>
          </w:tcPr>
          <w:p w:rsidR="00467EC2" w:rsidRPr="00D3492E" w:rsidRDefault="00467EC2" w:rsidP="00EC5A6A">
            <w:pPr>
              <w:keepNext/>
              <w:keepLines/>
              <w:spacing w:after="40" w:line="200" w:lineRule="exact"/>
              <w:jc w:val="center"/>
              <w:rPr>
                <w:rFonts w:ascii="Times New Roman" w:hAnsi="Times New Roman"/>
                <w:sz w:val="24"/>
                <w:szCs w:val="24"/>
                <w:lang w:val="ru-RU"/>
              </w:rPr>
            </w:pPr>
          </w:p>
        </w:tc>
        <w:tc>
          <w:tcPr>
            <w:tcW w:w="3893" w:type="dxa"/>
            <w:vMerge w:val="restart"/>
            <w:tcBorders>
              <w:top w:val="single" w:sz="12" w:space="0" w:color="auto"/>
            </w:tcBorders>
            <w:shd w:val="clear" w:color="auto" w:fill="CCCCCC"/>
            <w:vAlign w:val="center"/>
          </w:tcPr>
          <w:p w:rsidR="00467EC2" w:rsidRPr="00D3492E" w:rsidRDefault="00467EC2" w:rsidP="00EC5A6A">
            <w:pPr>
              <w:jc w:val="center"/>
              <w:rPr>
                <w:rFonts w:ascii="Times New Roman" w:hAnsi="Times New Roman"/>
                <w:sz w:val="24"/>
                <w:szCs w:val="24"/>
                <w:lang w:val="ru-RU"/>
              </w:rPr>
            </w:pPr>
            <w:r w:rsidRPr="00D3492E">
              <w:rPr>
                <w:rFonts w:ascii="Times New Roman" w:hAnsi="Times New Roman"/>
                <w:sz w:val="24"/>
                <w:szCs w:val="24"/>
                <w:lang w:val="ru-RU"/>
              </w:rPr>
              <w:t>Требование</w:t>
            </w:r>
          </w:p>
        </w:tc>
        <w:tc>
          <w:tcPr>
            <w:tcW w:w="1534" w:type="dxa"/>
            <w:vMerge w:val="restart"/>
            <w:tcBorders>
              <w:top w:val="single" w:sz="12" w:space="0" w:color="auto"/>
            </w:tcBorders>
            <w:shd w:val="clear" w:color="auto" w:fill="CCCCCC"/>
            <w:vAlign w:val="center"/>
          </w:tcPr>
          <w:p w:rsidR="00467EC2" w:rsidRPr="00D3492E" w:rsidRDefault="00467EC2" w:rsidP="00EC5A6A">
            <w:pPr>
              <w:jc w:val="center"/>
              <w:rPr>
                <w:rFonts w:ascii="Times New Roman" w:hAnsi="Times New Roman"/>
                <w:sz w:val="24"/>
                <w:szCs w:val="24"/>
                <w:lang w:val="ru-RU"/>
              </w:rPr>
            </w:pPr>
            <w:proofErr w:type="gramStart"/>
            <w:r w:rsidRPr="00D3492E">
              <w:rPr>
                <w:rFonts w:ascii="Times New Roman" w:hAnsi="Times New Roman"/>
                <w:sz w:val="24"/>
                <w:szCs w:val="24"/>
                <w:lang w:val="ru-RU"/>
              </w:rPr>
              <w:t>Ответствен-ность</w:t>
            </w:r>
            <w:proofErr w:type="gramEnd"/>
          </w:p>
          <w:p w:rsidR="00467EC2" w:rsidRPr="00D3492E" w:rsidRDefault="00467EC2" w:rsidP="00EC5A6A">
            <w:pPr>
              <w:jc w:val="center"/>
              <w:rPr>
                <w:rFonts w:ascii="Times New Roman" w:hAnsi="Times New Roman"/>
                <w:sz w:val="24"/>
                <w:szCs w:val="24"/>
                <w:lang w:val="ru-RU"/>
              </w:rPr>
            </w:pPr>
          </w:p>
        </w:tc>
        <w:tc>
          <w:tcPr>
            <w:tcW w:w="1755" w:type="dxa"/>
            <w:vMerge w:val="restart"/>
            <w:tcBorders>
              <w:top w:val="single" w:sz="12" w:space="0" w:color="auto"/>
            </w:tcBorders>
            <w:shd w:val="clear" w:color="auto" w:fill="CCCCCC"/>
            <w:vAlign w:val="center"/>
          </w:tcPr>
          <w:p w:rsidR="00467EC2" w:rsidRDefault="00467EC2" w:rsidP="00467EC2">
            <w:pPr>
              <w:keepNext/>
              <w:keepLines/>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ru-RU"/>
              </w:rPr>
              <w:t>Документы  системы менеджмента для реализации  требования</w:t>
            </w:r>
          </w:p>
          <w:p w:rsidR="00467EC2" w:rsidRPr="00926E14" w:rsidRDefault="00467EC2" w:rsidP="00467EC2">
            <w:pPr>
              <w:keepNext/>
              <w:keepLines/>
              <w:spacing w:after="40" w:line="200" w:lineRule="exact"/>
              <w:jc w:val="center"/>
              <w:rPr>
                <w:rFonts w:ascii="Times New Roman" w:hAnsi="Times New Roman"/>
                <w:bCs/>
                <w:color w:val="0000FF"/>
                <w:sz w:val="24"/>
                <w:szCs w:val="24"/>
                <w:lang w:val="ru-RU"/>
              </w:rPr>
            </w:pPr>
            <w:r w:rsidRPr="00926E14">
              <w:rPr>
                <w:rFonts w:ascii="Times New Roman" w:hAnsi="Times New Roman"/>
                <w:bCs/>
                <w:color w:val="0000FF"/>
                <w:sz w:val="24"/>
                <w:szCs w:val="24"/>
                <w:lang w:val="ru-RU"/>
              </w:rPr>
              <w:t>Документы системы менеджмент</w:t>
            </w:r>
            <w:r>
              <w:rPr>
                <w:rFonts w:ascii="Times New Roman" w:hAnsi="Times New Roman"/>
                <w:bCs/>
                <w:color w:val="0000FF"/>
                <w:sz w:val="24"/>
                <w:szCs w:val="24"/>
                <w:lang w:val="ru-RU"/>
              </w:rPr>
              <w:t>а</w:t>
            </w:r>
            <w:r w:rsidRPr="00926E14">
              <w:rPr>
                <w:rFonts w:ascii="Times New Roman" w:hAnsi="Times New Roman"/>
                <w:bCs/>
                <w:color w:val="0000FF"/>
                <w:sz w:val="24"/>
                <w:szCs w:val="24"/>
                <w:lang w:val="ru-RU"/>
              </w:rPr>
              <w:t>, где внесены изменения</w:t>
            </w:r>
            <w:proofErr w:type="gramStart"/>
            <w:r w:rsidRPr="00926E14">
              <w:rPr>
                <w:rFonts w:ascii="Times New Roman" w:hAnsi="Times New Roman"/>
                <w:bCs/>
                <w:color w:val="0000FF"/>
                <w:sz w:val="24"/>
                <w:szCs w:val="24"/>
                <w:vertAlign w:val="superscript"/>
                <w:lang w:val="ru-RU"/>
              </w:rPr>
              <w:t>4</w:t>
            </w:r>
            <w:proofErr w:type="gramEnd"/>
          </w:p>
        </w:tc>
        <w:tc>
          <w:tcPr>
            <w:tcW w:w="1222" w:type="dxa"/>
            <w:gridSpan w:val="3"/>
            <w:tcBorders>
              <w:top w:val="single" w:sz="12" w:space="0" w:color="auto"/>
              <w:bottom w:val="single" w:sz="4" w:space="0" w:color="auto"/>
            </w:tcBorders>
            <w:shd w:val="clear" w:color="auto" w:fill="CCCCCC"/>
            <w:vAlign w:val="center"/>
          </w:tcPr>
          <w:p w:rsidR="00467EC2" w:rsidRPr="00CC5B65" w:rsidRDefault="00467EC2" w:rsidP="00467EC2">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CC5B65">
              <w:rPr>
                <w:rFonts w:ascii="Times New Roman" w:hAnsi="Times New Roman"/>
                <w:sz w:val="24"/>
                <w:szCs w:val="24"/>
                <w:lang w:val="ru-RU"/>
              </w:rPr>
              <w:t>Оценка</w:t>
            </w:r>
            <w:proofErr w:type="gramStart"/>
            <w:r w:rsidRPr="00CC5B65">
              <w:rPr>
                <w:rFonts w:ascii="Times New Roman" w:hAnsi="Times New Roman"/>
                <w:sz w:val="24"/>
                <w:szCs w:val="24"/>
                <w:vertAlign w:val="superscript"/>
                <w:lang w:val="ru-RU"/>
              </w:rPr>
              <w:t>2</w:t>
            </w:r>
            <w:proofErr w:type="gramEnd"/>
          </w:p>
        </w:tc>
        <w:tc>
          <w:tcPr>
            <w:tcW w:w="1559" w:type="dxa"/>
            <w:vMerge w:val="restart"/>
            <w:tcBorders>
              <w:top w:val="single" w:sz="12" w:space="0" w:color="auto"/>
            </w:tcBorders>
            <w:shd w:val="clear" w:color="auto" w:fill="CCCCCC"/>
            <w:vAlign w:val="center"/>
          </w:tcPr>
          <w:p w:rsidR="00467EC2" w:rsidRPr="00C75A35" w:rsidRDefault="00467EC2" w:rsidP="00467EC2">
            <w:pPr>
              <w:pStyle w:val="a4"/>
              <w:keepNext/>
              <w:keepLines/>
              <w:tabs>
                <w:tab w:val="clear" w:pos="9072"/>
              </w:tabs>
              <w:spacing w:after="40"/>
              <w:jc w:val="center"/>
              <w:rPr>
                <w:rFonts w:ascii="Times New Roman" w:hAnsi="Times New Roman"/>
                <w:bCs/>
                <w:color w:val="0000FF"/>
                <w:sz w:val="24"/>
                <w:szCs w:val="24"/>
                <w:lang w:val="ru-RU"/>
              </w:rPr>
            </w:pPr>
            <w:r w:rsidRPr="00C75A35">
              <w:rPr>
                <w:rFonts w:ascii="Times New Roman" w:hAnsi="Times New Roman"/>
                <w:bCs/>
                <w:color w:val="0000FF"/>
                <w:sz w:val="24"/>
                <w:szCs w:val="24"/>
                <w:lang w:val="ru-RU"/>
              </w:rPr>
              <w:t>Коммен-тарии</w:t>
            </w:r>
            <w:r w:rsidRPr="00C75A35">
              <w:rPr>
                <w:rFonts w:ascii="Times New Roman" w:hAnsi="Times New Roman"/>
                <w:bCs/>
                <w:color w:val="0000FF"/>
                <w:sz w:val="24"/>
                <w:szCs w:val="24"/>
                <w:vertAlign w:val="superscript"/>
                <w:lang w:val="ru-RU"/>
              </w:rPr>
              <w:t>3</w:t>
            </w:r>
          </w:p>
        </w:tc>
      </w:tr>
      <w:tr w:rsidR="00D3492E" w:rsidRPr="00D3492E" w:rsidTr="00F41596">
        <w:tc>
          <w:tcPr>
            <w:tcW w:w="811" w:type="dxa"/>
            <w:vMerge/>
            <w:tcBorders>
              <w:bottom w:val="single" w:sz="12" w:space="0" w:color="auto"/>
            </w:tcBorders>
            <w:shd w:val="clear" w:color="auto" w:fill="CCCCCC"/>
          </w:tcPr>
          <w:p w:rsidR="000B5B5B" w:rsidRPr="00D3492E" w:rsidRDefault="000B5B5B" w:rsidP="003A3E8B">
            <w:pPr>
              <w:keepNext/>
              <w:keepLines/>
              <w:spacing w:after="40" w:line="200" w:lineRule="exact"/>
              <w:rPr>
                <w:rFonts w:ascii="Times New Roman" w:hAnsi="Times New Roman"/>
                <w:sz w:val="24"/>
                <w:szCs w:val="24"/>
                <w:lang w:val="ru-RU"/>
              </w:rPr>
            </w:pPr>
          </w:p>
        </w:tc>
        <w:tc>
          <w:tcPr>
            <w:tcW w:w="3893" w:type="dxa"/>
            <w:vMerge/>
            <w:tcBorders>
              <w:bottom w:val="single" w:sz="12" w:space="0" w:color="auto"/>
            </w:tcBorders>
            <w:shd w:val="clear" w:color="auto" w:fill="CCCCCC"/>
            <w:vAlign w:val="center"/>
          </w:tcPr>
          <w:p w:rsidR="000B5B5B" w:rsidRPr="00D3492E" w:rsidRDefault="000B5B5B" w:rsidP="004170FF">
            <w:pPr>
              <w:pStyle w:val="31"/>
            </w:pPr>
          </w:p>
        </w:tc>
        <w:tc>
          <w:tcPr>
            <w:tcW w:w="1534" w:type="dxa"/>
            <w:vMerge/>
            <w:tcBorders>
              <w:bottom w:val="single" w:sz="12" w:space="0" w:color="auto"/>
            </w:tcBorders>
            <w:shd w:val="clear" w:color="auto" w:fill="CCCCCC"/>
            <w:vAlign w:val="center"/>
          </w:tcPr>
          <w:p w:rsidR="000B5B5B" w:rsidRPr="00D3492E" w:rsidRDefault="000B5B5B" w:rsidP="004170FF">
            <w:pPr>
              <w:pStyle w:val="31"/>
            </w:pPr>
          </w:p>
        </w:tc>
        <w:tc>
          <w:tcPr>
            <w:tcW w:w="1755" w:type="dxa"/>
            <w:vMerge/>
            <w:tcBorders>
              <w:bottom w:val="single" w:sz="12" w:space="0" w:color="auto"/>
            </w:tcBorders>
            <w:shd w:val="clear" w:color="auto" w:fill="CCCCCC"/>
            <w:vAlign w:val="center"/>
          </w:tcPr>
          <w:p w:rsidR="000B5B5B" w:rsidRPr="00D3492E" w:rsidRDefault="000B5B5B" w:rsidP="00C86C48">
            <w:pPr>
              <w:keepNext/>
              <w:keepLines/>
              <w:spacing w:after="40" w:line="200" w:lineRule="exact"/>
              <w:jc w:val="center"/>
              <w:rPr>
                <w:rFonts w:ascii="Times New Roman" w:hAnsi="Times New Roman"/>
                <w:bCs/>
                <w:sz w:val="24"/>
                <w:szCs w:val="24"/>
                <w:lang w:val="ru-RU"/>
              </w:rPr>
            </w:pPr>
          </w:p>
        </w:tc>
        <w:tc>
          <w:tcPr>
            <w:tcW w:w="371" w:type="dxa"/>
            <w:tcBorders>
              <w:top w:val="single" w:sz="4" w:space="0" w:color="auto"/>
              <w:bottom w:val="single" w:sz="12" w:space="0" w:color="auto"/>
            </w:tcBorders>
            <w:shd w:val="clear" w:color="auto" w:fill="CCCCCC"/>
            <w:vAlign w:val="center"/>
          </w:tcPr>
          <w:p w:rsidR="000B5B5B" w:rsidRPr="00D3492E" w:rsidRDefault="000B5B5B"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D3492E">
              <w:rPr>
                <w:rFonts w:ascii="Times New Roman" w:hAnsi="Times New Roman"/>
                <w:szCs w:val="24"/>
                <w:highlight w:val="lightGray"/>
                <w:lang w:val="ru-RU"/>
              </w:rPr>
              <w:t>С</w:t>
            </w:r>
          </w:p>
        </w:tc>
        <w:tc>
          <w:tcPr>
            <w:tcW w:w="427" w:type="dxa"/>
            <w:tcBorders>
              <w:top w:val="single" w:sz="4" w:space="0" w:color="auto"/>
              <w:bottom w:val="single" w:sz="12" w:space="0" w:color="auto"/>
            </w:tcBorders>
            <w:shd w:val="clear" w:color="auto" w:fill="CCCCCC"/>
            <w:vAlign w:val="center"/>
          </w:tcPr>
          <w:p w:rsidR="000B5B5B" w:rsidRPr="00D3492E" w:rsidRDefault="000B5B5B"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нз</w:t>
            </w:r>
          </w:p>
        </w:tc>
        <w:tc>
          <w:tcPr>
            <w:tcW w:w="424" w:type="dxa"/>
            <w:tcBorders>
              <w:top w:val="single" w:sz="4" w:space="0" w:color="auto"/>
              <w:bottom w:val="single" w:sz="12" w:space="0" w:color="auto"/>
            </w:tcBorders>
            <w:shd w:val="clear" w:color="auto" w:fill="CCCCCC"/>
            <w:vAlign w:val="center"/>
          </w:tcPr>
          <w:p w:rsidR="000B5B5B" w:rsidRPr="00D3492E" w:rsidRDefault="000B5B5B"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зн</w:t>
            </w:r>
          </w:p>
        </w:tc>
        <w:tc>
          <w:tcPr>
            <w:tcW w:w="1559" w:type="dxa"/>
            <w:vMerge/>
            <w:tcBorders>
              <w:bottom w:val="single" w:sz="12" w:space="0" w:color="auto"/>
            </w:tcBorders>
            <w:shd w:val="clear" w:color="auto" w:fill="CCCCCC"/>
          </w:tcPr>
          <w:p w:rsidR="000B5B5B" w:rsidRPr="00D3492E" w:rsidRDefault="000B5B5B" w:rsidP="00F568F1">
            <w:pPr>
              <w:pStyle w:val="a4"/>
              <w:keepNext/>
              <w:keepLines/>
              <w:tabs>
                <w:tab w:val="clear" w:pos="9072"/>
              </w:tabs>
              <w:spacing w:after="40" w:line="200" w:lineRule="exact"/>
              <w:jc w:val="center"/>
              <w:rPr>
                <w:rFonts w:ascii="Times New Roman" w:hAnsi="Times New Roman"/>
                <w:sz w:val="24"/>
                <w:szCs w:val="24"/>
                <w:lang w:val="en-GB"/>
              </w:rPr>
            </w:pPr>
          </w:p>
        </w:tc>
      </w:tr>
      <w:tr w:rsidR="00D3492E" w:rsidRPr="00D3492E" w:rsidTr="00F41596">
        <w:tblPrEx>
          <w:tblBorders>
            <w:bottom w:val="single" w:sz="4" w:space="0" w:color="auto"/>
          </w:tblBorders>
        </w:tblPrEx>
        <w:tc>
          <w:tcPr>
            <w:tcW w:w="4704" w:type="dxa"/>
            <w:gridSpan w:val="2"/>
            <w:tcBorders>
              <w:top w:val="single" w:sz="12" w:space="0" w:color="auto"/>
              <w:bottom w:val="single" w:sz="12" w:space="0" w:color="auto"/>
              <w:right w:val="single" w:sz="4" w:space="0" w:color="auto"/>
            </w:tcBorders>
            <w:shd w:val="clear" w:color="auto" w:fill="auto"/>
          </w:tcPr>
          <w:p w:rsidR="003A3E8B" w:rsidRPr="00D3492E" w:rsidRDefault="00EC497E" w:rsidP="00325184">
            <w:pPr>
              <w:pStyle w:val="2"/>
              <w:numPr>
                <w:ilvl w:val="0"/>
                <w:numId w:val="0"/>
              </w:numPr>
              <w:spacing w:before="0" w:after="0"/>
              <w:rPr>
                <w:rFonts w:ascii="Times New Roman" w:eastAsia="Times New Roman" w:hAnsi="Times New Roman" w:cs="Times New Roman"/>
                <w:sz w:val="24"/>
                <w:szCs w:val="24"/>
                <w:lang w:eastAsia="de-DE"/>
              </w:rPr>
            </w:pPr>
            <w:bookmarkStart w:id="20" w:name="_Toc511899985"/>
            <w:r w:rsidRPr="00D3492E">
              <w:rPr>
                <w:rFonts w:ascii="Times New Roman" w:hAnsi="Times New Roman" w:cs="Times New Roman"/>
                <w:sz w:val="24"/>
                <w:szCs w:val="24"/>
              </w:rPr>
              <w:t xml:space="preserve">9.7  </w:t>
            </w:r>
            <w:r w:rsidR="003A3E8B" w:rsidRPr="00D3492E">
              <w:rPr>
                <w:rFonts w:ascii="Times New Roman" w:hAnsi="Times New Roman" w:cs="Times New Roman"/>
                <w:sz w:val="24"/>
                <w:szCs w:val="24"/>
              </w:rPr>
              <w:tab/>
            </w:r>
            <w:bookmarkEnd w:id="20"/>
            <w:r w:rsidR="00325184" w:rsidRPr="00D3492E">
              <w:rPr>
                <w:rFonts w:ascii="Times New Roman" w:eastAsia="Times New Roman" w:hAnsi="Times New Roman" w:cs="Times New Roman"/>
                <w:sz w:val="24"/>
                <w:szCs w:val="24"/>
                <w:lang w:eastAsia="de-DE"/>
              </w:rPr>
              <w:t>Обращения и жалобы</w:t>
            </w:r>
          </w:p>
          <w:p w:rsidR="00325184" w:rsidRPr="00D3492E" w:rsidRDefault="00325184" w:rsidP="00325184">
            <w:pPr>
              <w:pStyle w:val="af8"/>
              <w:ind w:firstLine="0"/>
              <w:rPr>
                <w:lang w:eastAsia="de-DE"/>
              </w:rPr>
            </w:pPr>
            <w:r w:rsidRPr="00D3492E">
              <w:rPr>
                <w:rFonts w:ascii="Times New Roman" w:eastAsia="Times New Roman" w:hAnsi="Times New Roman" w:cs="Times New Roman"/>
                <w:sz w:val="24"/>
                <w:szCs w:val="24"/>
                <w:lang w:eastAsia="de-DE"/>
              </w:rPr>
              <w:t xml:space="preserve">Требования, описанные в пунктах 9.7 и 9.8 </w:t>
            </w:r>
            <w:r w:rsidR="0081511C" w:rsidRPr="0065414B">
              <w:rPr>
                <w:rFonts w:ascii="Times New Roman" w:hAnsi="Times New Roman"/>
                <w:color w:val="0000FF"/>
                <w:sz w:val="24"/>
                <w:szCs w:val="24"/>
              </w:rPr>
              <w:t>ISO / IEC 17021</w:t>
            </w:r>
            <w:r w:rsidRPr="00D3492E">
              <w:rPr>
                <w:rFonts w:ascii="Times New Roman" w:eastAsia="Times New Roman" w:hAnsi="Times New Roman" w:cs="Times New Roman"/>
                <w:sz w:val="24"/>
                <w:szCs w:val="24"/>
                <w:lang w:eastAsia="de-DE"/>
              </w:rPr>
              <w:t>, а также следующие положения.</w:t>
            </w:r>
          </w:p>
        </w:tc>
        <w:tc>
          <w:tcPr>
            <w:tcW w:w="1534" w:type="dxa"/>
            <w:tcBorders>
              <w:top w:val="single" w:sz="12" w:space="0" w:color="auto"/>
              <w:bottom w:val="single" w:sz="12" w:space="0" w:color="auto"/>
              <w:right w:val="single" w:sz="4" w:space="0" w:color="auto"/>
            </w:tcBorders>
            <w:shd w:val="clear" w:color="auto" w:fill="auto"/>
          </w:tcPr>
          <w:p w:rsidR="0065414B" w:rsidRPr="0065414B" w:rsidRDefault="00F568F1" w:rsidP="0065414B">
            <w:pPr>
              <w:spacing w:before="0" w:after="0" w:line="200" w:lineRule="exact"/>
              <w:rPr>
                <w:rFonts w:ascii="Times New Roman" w:hAnsi="Times New Roman"/>
                <w:color w:val="0000FF"/>
                <w:sz w:val="24"/>
                <w:szCs w:val="24"/>
                <w:lang w:val="ru-RU"/>
              </w:rPr>
            </w:pPr>
            <w:r w:rsidRPr="0065414B">
              <w:rPr>
                <w:rFonts w:ascii="Times New Roman" w:hAnsi="Times New Roman"/>
                <w:color w:val="0000FF"/>
                <w:sz w:val="24"/>
                <w:szCs w:val="24"/>
                <w:lang w:val="ru-RU"/>
              </w:rPr>
              <w:t>ВО</w:t>
            </w:r>
            <w:r w:rsidR="00FE26E7" w:rsidRPr="0065414B">
              <w:rPr>
                <w:rFonts w:ascii="Times New Roman" w:hAnsi="Times New Roman"/>
                <w:color w:val="0000FF"/>
                <w:sz w:val="24"/>
                <w:szCs w:val="24"/>
                <w:lang w:val="ru-RU"/>
              </w:rPr>
              <w:t>/</w:t>
            </w:r>
            <w:r w:rsidRPr="0065414B">
              <w:rPr>
                <w:rFonts w:ascii="Times New Roman" w:hAnsi="Times New Roman"/>
                <w:color w:val="0000FF"/>
                <w:sz w:val="24"/>
                <w:szCs w:val="24"/>
                <w:lang w:val="ru-RU"/>
              </w:rPr>
              <w:t>СВО</w:t>
            </w:r>
          </w:p>
          <w:p w:rsidR="003A3E8B" w:rsidRPr="00D3492E" w:rsidRDefault="003A3E8B" w:rsidP="008336D7">
            <w:pPr>
              <w:spacing w:before="0" w:after="0" w:line="200" w:lineRule="exact"/>
              <w:rPr>
                <w:rFonts w:ascii="Times New Roman" w:hAnsi="Times New Roman"/>
                <w:sz w:val="24"/>
                <w:szCs w:val="24"/>
                <w:lang w:val="ru-RU"/>
              </w:rPr>
            </w:pPr>
          </w:p>
        </w:tc>
        <w:tc>
          <w:tcPr>
            <w:tcW w:w="1755" w:type="dxa"/>
            <w:tcBorders>
              <w:top w:val="single" w:sz="12" w:space="0" w:color="auto"/>
              <w:left w:val="single" w:sz="4" w:space="0" w:color="auto"/>
              <w:bottom w:val="single" w:sz="12" w:space="0" w:color="auto"/>
              <w:right w:val="single" w:sz="4" w:space="0" w:color="auto"/>
            </w:tcBorders>
            <w:shd w:val="clear" w:color="auto" w:fill="DEEAF6"/>
          </w:tcPr>
          <w:p w:rsidR="003A3E8B" w:rsidRPr="00D3492E" w:rsidRDefault="00ED49B9" w:rsidP="008336D7">
            <w:pPr>
              <w:spacing w:before="0" w:after="0" w:line="200" w:lineRule="exact"/>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ru-RU"/>
              </w:rPr>
              <w:instrText xml:space="preserve"> </w:instrText>
            </w:r>
            <w:r w:rsidR="003A3E8B" w:rsidRPr="00D3492E">
              <w:rPr>
                <w:rFonts w:ascii="Times New Roman" w:hAnsi="Times New Roman"/>
                <w:iCs/>
                <w:sz w:val="24"/>
                <w:szCs w:val="24"/>
                <w:lang w:val="en-GB"/>
              </w:rPr>
              <w:instrText>FORMTEXT</w:instrText>
            </w:r>
            <w:r w:rsidR="003A3E8B"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71" w:type="dxa"/>
            <w:tcBorders>
              <w:top w:val="single" w:sz="12" w:space="0" w:color="auto"/>
              <w:bottom w:val="single" w:sz="12" w:space="0" w:color="auto"/>
            </w:tcBorders>
            <w:shd w:val="clear" w:color="auto" w:fill="FFF2CC"/>
          </w:tcPr>
          <w:p w:rsidR="003A3E8B" w:rsidRPr="00D3492E" w:rsidRDefault="00ED49B9" w:rsidP="008336D7">
            <w:pPr>
              <w:spacing w:before="0" w:after="0" w:line="200" w:lineRule="exact"/>
              <w:jc w:val="center"/>
              <w:rPr>
                <w:rFonts w:ascii="Times New Roman" w:hAnsi="Times New Roman"/>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FORMCHECKBOX</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7" w:type="dxa"/>
            <w:tcBorders>
              <w:top w:val="single" w:sz="12" w:space="0" w:color="auto"/>
              <w:bottom w:val="single" w:sz="12" w:space="0" w:color="auto"/>
            </w:tcBorders>
            <w:shd w:val="clear" w:color="auto" w:fill="FFF2CC"/>
          </w:tcPr>
          <w:p w:rsidR="003A3E8B" w:rsidRPr="00D3492E" w:rsidRDefault="00ED49B9" w:rsidP="008336D7">
            <w:pPr>
              <w:spacing w:before="0" w:after="0" w:line="200" w:lineRule="exact"/>
              <w:jc w:val="center"/>
              <w:rPr>
                <w:rFonts w:ascii="Times New Roman" w:hAnsi="Times New Roman"/>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FORMCHECKBOX</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4" w:type="dxa"/>
            <w:tcBorders>
              <w:top w:val="single" w:sz="12" w:space="0" w:color="auto"/>
              <w:bottom w:val="single" w:sz="12" w:space="0" w:color="auto"/>
            </w:tcBorders>
            <w:shd w:val="clear" w:color="auto" w:fill="FFF2CC"/>
          </w:tcPr>
          <w:p w:rsidR="003A3E8B" w:rsidRPr="00D3492E" w:rsidRDefault="00ED49B9" w:rsidP="008336D7">
            <w:pPr>
              <w:spacing w:before="0" w:after="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A3E8B" w:rsidRPr="00D3492E">
              <w:rPr>
                <w:rFonts w:ascii="Times New Roman" w:hAnsi="Times New Roman"/>
                <w:bCs/>
                <w:sz w:val="24"/>
                <w:szCs w:val="24"/>
                <w:lang w:val="ru-RU"/>
              </w:rPr>
              <w:instrText xml:space="preserve"> </w:instrText>
            </w:r>
            <w:r w:rsidR="003A3E8B" w:rsidRPr="00D3492E">
              <w:rPr>
                <w:rFonts w:ascii="Times New Roman" w:hAnsi="Times New Roman"/>
                <w:bCs/>
                <w:sz w:val="24"/>
                <w:szCs w:val="24"/>
                <w:lang w:val="en-GB"/>
              </w:rPr>
              <w:instrText>FORMCHECKBOX</w:instrText>
            </w:r>
            <w:r w:rsidR="003A3E8B"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D3492E" w:rsidRDefault="00ED49B9" w:rsidP="008336D7">
            <w:pPr>
              <w:spacing w:before="0" w:after="0" w:line="200" w:lineRule="exact"/>
              <w:jc w:val="center"/>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3A3E8B" w:rsidRPr="00D3492E">
              <w:rPr>
                <w:rFonts w:ascii="Times New Roman" w:hAnsi="Times New Roman"/>
                <w:iCs/>
                <w:sz w:val="24"/>
                <w:szCs w:val="24"/>
                <w:lang w:val="ru-RU"/>
              </w:rPr>
              <w:instrText xml:space="preserve"> </w:instrText>
            </w:r>
            <w:r w:rsidR="003A3E8B" w:rsidRPr="00D3492E">
              <w:rPr>
                <w:rFonts w:ascii="Times New Roman" w:hAnsi="Times New Roman"/>
                <w:iCs/>
                <w:sz w:val="24"/>
                <w:szCs w:val="24"/>
                <w:lang w:val="en-GB"/>
              </w:rPr>
              <w:instrText>FORMTEXT</w:instrText>
            </w:r>
            <w:r w:rsidR="003A3E8B"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003A3E8B"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4310BD" w:rsidRPr="00D3492E" w:rsidRDefault="004310BD" w:rsidP="00B65027">
      <w:pPr>
        <w:spacing w:after="40" w:line="200" w:lineRule="exact"/>
        <w:rPr>
          <w:b/>
          <w:sz w:val="18"/>
          <w:szCs w:val="18"/>
          <w:lang w:val="ru-RU"/>
        </w:rPr>
        <w:sectPr w:rsidR="004310BD" w:rsidRPr="00D3492E"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427"/>
        <w:gridCol w:w="1755"/>
        <w:gridCol w:w="405"/>
        <w:gridCol w:w="393"/>
        <w:gridCol w:w="392"/>
        <w:gridCol w:w="1591"/>
      </w:tblGrid>
      <w:tr w:rsidR="009759BA" w:rsidRPr="00D3492E" w:rsidTr="00F41596">
        <w:tc>
          <w:tcPr>
            <w:tcW w:w="811" w:type="dxa"/>
            <w:tcBorders>
              <w:top w:val="single" w:sz="4" w:space="0" w:color="auto"/>
              <w:bottom w:val="single" w:sz="4" w:space="0" w:color="auto"/>
            </w:tcBorders>
          </w:tcPr>
          <w:p w:rsidR="009759BA" w:rsidRPr="00D3492E" w:rsidRDefault="009759BA" w:rsidP="00B65027">
            <w:pPr>
              <w:spacing w:after="40" w:line="200" w:lineRule="exact"/>
              <w:rPr>
                <w:rFonts w:ascii="Times New Roman" w:hAnsi="Times New Roman"/>
                <w:sz w:val="24"/>
                <w:szCs w:val="24"/>
                <w:lang w:val="ru-RU"/>
              </w:rPr>
            </w:pPr>
            <w:r w:rsidRPr="00D3492E">
              <w:rPr>
                <w:rFonts w:ascii="Times New Roman" w:hAnsi="Times New Roman"/>
                <w:sz w:val="24"/>
                <w:szCs w:val="24"/>
                <w:lang w:val="ru-RU"/>
              </w:rPr>
              <w:lastRenderedPageBreak/>
              <w:t>9.7.1</w:t>
            </w:r>
          </w:p>
        </w:tc>
        <w:tc>
          <w:tcPr>
            <w:tcW w:w="5427" w:type="dxa"/>
            <w:tcBorders>
              <w:top w:val="single" w:sz="4" w:space="0" w:color="auto"/>
              <w:bottom w:val="single" w:sz="4" w:space="0" w:color="auto"/>
            </w:tcBorders>
          </w:tcPr>
          <w:p w:rsidR="009759BA" w:rsidRPr="00D3492E" w:rsidRDefault="009759BA" w:rsidP="008B45E3">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Орган по сертификации должен иметь документированный процесс для приема, оценивания и принятия решений по апелляциям.</w:t>
            </w:r>
          </w:p>
          <w:p w:rsidR="009759BA" w:rsidRPr="00D3492E" w:rsidRDefault="009759BA" w:rsidP="00325184">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 xml:space="preserve">И </w:t>
            </w:r>
            <w:r w:rsidRPr="00D3492E">
              <w:rPr>
                <w:rFonts w:ascii="Times New Roman" w:hAnsi="Times New Roman"/>
                <w:sz w:val="24"/>
                <w:szCs w:val="24"/>
              </w:rPr>
              <w:t>следующие положения</w:t>
            </w:r>
            <w:r w:rsidRPr="00D3492E">
              <w:rPr>
                <w:rFonts w:ascii="Times New Roman" w:hAnsi="Times New Roman"/>
                <w:sz w:val="24"/>
                <w:szCs w:val="24"/>
                <w:lang w:val="ru-RU"/>
              </w:rPr>
              <w:t>:</w:t>
            </w:r>
          </w:p>
          <w:p w:rsidR="009759BA" w:rsidRPr="00D3492E" w:rsidRDefault="009759BA" w:rsidP="00325184">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rPr>
              <w:t>В случае каких-либо обращений или жалоб в отношении услуг халяль сертификации, заявление должно быть подано в орган по халяль сертификации. В таком случае должен быть созван комитет по апелляциям и жалобам, который и будет нести ответственность за решение таких случаев и информировать заинтересованные стороны соответственно.</w:t>
            </w:r>
          </w:p>
        </w:tc>
        <w:tc>
          <w:tcPr>
            <w:tcW w:w="1755" w:type="dxa"/>
            <w:tcBorders>
              <w:top w:val="single" w:sz="4" w:space="0" w:color="auto"/>
              <w:bottom w:val="single" w:sz="4" w:space="0" w:color="auto"/>
            </w:tcBorders>
            <w:shd w:val="clear" w:color="auto" w:fill="DEEAF6"/>
          </w:tcPr>
          <w:p w:rsidR="009759BA" w:rsidRPr="00D3492E" w:rsidRDefault="009759BA" w:rsidP="00B65027">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B65027">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F41596">
        <w:tc>
          <w:tcPr>
            <w:tcW w:w="811" w:type="dxa"/>
            <w:tcBorders>
              <w:top w:val="single" w:sz="4" w:space="0" w:color="auto"/>
              <w:bottom w:val="single" w:sz="4" w:space="0" w:color="auto"/>
            </w:tcBorders>
          </w:tcPr>
          <w:p w:rsidR="009759BA" w:rsidRPr="00D3492E" w:rsidRDefault="009759BA" w:rsidP="00B65027">
            <w:pPr>
              <w:spacing w:after="40" w:line="200" w:lineRule="exact"/>
              <w:rPr>
                <w:rFonts w:ascii="Times New Roman" w:hAnsi="Times New Roman"/>
                <w:sz w:val="24"/>
                <w:szCs w:val="24"/>
                <w:lang w:val="ru-RU"/>
              </w:rPr>
            </w:pPr>
            <w:r w:rsidRPr="00D3492E">
              <w:rPr>
                <w:rFonts w:ascii="Times New Roman" w:hAnsi="Times New Roman"/>
                <w:sz w:val="24"/>
                <w:szCs w:val="24"/>
                <w:lang w:val="ru-RU"/>
              </w:rPr>
              <w:t>9.7.2</w:t>
            </w:r>
          </w:p>
        </w:tc>
        <w:tc>
          <w:tcPr>
            <w:tcW w:w="5427" w:type="dxa"/>
            <w:tcBorders>
              <w:top w:val="single" w:sz="4" w:space="0" w:color="auto"/>
              <w:bottom w:val="single" w:sz="4" w:space="0" w:color="auto"/>
            </w:tcBorders>
          </w:tcPr>
          <w:p w:rsidR="009759BA" w:rsidRPr="00D3492E" w:rsidRDefault="009759BA" w:rsidP="008B45E3">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Описание процесса обращения с апелляциями должно быть общедоступным.</w:t>
            </w:r>
          </w:p>
          <w:p w:rsidR="009759BA" w:rsidRPr="00D3492E" w:rsidRDefault="009759BA" w:rsidP="00BE58E7">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 xml:space="preserve">И </w:t>
            </w:r>
            <w:r w:rsidRPr="00D3492E">
              <w:rPr>
                <w:rFonts w:ascii="Times New Roman" w:hAnsi="Times New Roman"/>
                <w:sz w:val="24"/>
                <w:szCs w:val="24"/>
              </w:rPr>
              <w:t>следующие положения</w:t>
            </w:r>
            <w:r w:rsidRPr="00D3492E">
              <w:rPr>
                <w:rFonts w:ascii="Times New Roman" w:hAnsi="Times New Roman"/>
                <w:sz w:val="24"/>
                <w:szCs w:val="24"/>
                <w:lang w:val="ru-RU"/>
              </w:rPr>
              <w:t>:</w:t>
            </w:r>
          </w:p>
          <w:p w:rsidR="009759BA" w:rsidRPr="00D3492E" w:rsidRDefault="009759BA" w:rsidP="008B45E3">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rPr>
              <w:t>Члены этой комиссии должны быть независимы и не связаны ни с каким этапом халяль сертификации, имеющим какое-либо отношение к жалобе или апелляции.</w:t>
            </w:r>
          </w:p>
        </w:tc>
        <w:tc>
          <w:tcPr>
            <w:tcW w:w="1755" w:type="dxa"/>
            <w:tcBorders>
              <w:top w:val="single" w:sz="4" w:space="0" w:color="auto"/>
              <w:bottom w:val="single" w:sz="4" w:space="0" w:color="auto"/>
            </w:tcBorders>
            <w:shd w:val="clear" w:color="auto" w:fill="DEEAF6"/>
          </w:tcPr>
          <w:p w:rsidR="009759BA" w:rsidRPr="00D3492E" w:rsidRDefault="009759BA" w:rsidP="002770DA">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2770DA">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F41596">
        <w:tc>
          <w:tcPr>
            <w:tcW w:w="811" w:type="dxa"/>
            <w:tcBorders>
              <w:top w:val="single" w:sz="4" w:space="0" w:color="auto"/>
              <w:bottom w:val="single" w:sz="4" w:space="0" w:color="auto"/>
            </w:tcBorders>
          </w:tcPr>
          <w:p w:rsidR="009759BA" w:rsidRPr="00D3492E" w:rsidRDefault="009759BA" w:rsidP="002770DA">
            <w:pPr>
              <w:spacing w:after="40" w:line="200" w:lineRule="exact"/>
              <w:rPr>
                <w:rFonts w:ascii="Times New Roman" w:hAnsi="Times New Roman"/>
                <w:sz w:val="24"/>
                <w:szCs w:val="24"/>
                <w:lang w:val="ru-RU"/>
              </w:rPr>
            </w:pPr>
            <w:r w:rsidRPr="00D3492E">
              <w:rPr>
                <w:rFonts w:ascii="Times New Roman" w:hAnsi="Times New Roman"/>
                <w:sz w:val="24"/>
                <w:szCs w:val="24"/>
                <w:lang w:val="ru-RU"/>
              </w:rPr>
              <w:t>9.7.3</w:t>
            </w:r>
          </w:p>
        </w:tc>
        <w:tc>
          <w:tcPr>
            <w:tcW w:w="5427" w:type="dxa"/>
            <w:tcBorders>
              <w:top w:val="single" w:sz="4" w:space="0" w:color="auto"/>
              <w:bottom w:val="single" w:sz="4" w:space="0" w:color="auto"/>
            </w:tcBorders>
          </w:tcPr>
          <w:p w:rsidR="009759BA" w:rsidRPr="00D3492E" w:rsidRDefault="009759BA" w:rsidP="008B45E3">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Орган по сертификации должен нести ответственность за все решения на всех уровнях процесса обращения с апелляциями. Орган по сертификации должен гарантировать, что персонал, участвующий в процессе обращения с апелляциями, отличается от того, который проводил соответствующие аудиты и принимал решения по сертификации.</w:t>
            </w:r>
          </w:p>
          <w:p w:rsidR="009759BA" w:rsidRPr="00D3492E" w:rsidRDefault="009759BA" w:rsidP="00BE58E7">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 xml:space="preserve">И </w:t>
            </w:r>
            <w:r w:rsidRPr="00D3492E">
              <w:rPr>
                <w:rFonts w:ascii="Times New Roman" w:hAnsi="Times New Roman"/>
                <w:sz w:val="24"/>
                <w:szCs w:val="24"/>
              </w:rPr>
              <w:t>следующие положения</w:t>
            </w:r>
            <w:r w:rsidRPr="00D3492E">
              <w:rPr>
                <w:rFonts w:ascii="Times New Roman" w:hAnsi="Times New Roman"/>
                <w:sz w:val="24"/>
                <w:szCs w:val="24"/>
                <w:lang w:val="ru-RU"/>
              </w:rPr>
              <w:t>:</w:t>
            </w:r>
          </w:p>
          <w:p w:rsidR="009759BA" w:rsidRPr="00D3492E" w:rsidRDefault="009759BA" w:rsidP="008B45E3">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rPr>
              <w:t>Этот комитет должен состоять из не менее трех лиц, по крайней мере, один из которых является экспертом по мусульманским вопросам. Решения, касающиеся апелляции, принимаются единогласно, а не большинством голосов.</w:t>
            </w:r>
          </w:p>
        </w:tc>
        <w:tc>
          <w:tcPr>
            <w:tcW w:w="1755" w:type="dxa"/>
            <w:tcBorders>
              <w:top w:val="single" w:sz="4" w:space="0" w:color="auto"/>
              <w:bottom w:val="single" w:sz="4" w:space="0" w:color="auto"/>
            </w:tcBorders>
            <w:shd w:val="clear" w:color="auto" w:fill="DEEAF6"/>
          </w:tcPr>
          <w:p w:rsidR="009759BA" w:rsidRPr="00D3492E" w:rsidRDefault="009759BA" w:rsidP="002770DA">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2770DA">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F41596">
        <w:tc>
          <w:tcPr>
            <w:tcW w:w="811" w:type="dxa"/>
            <w:tcBorders>
              <w:top w:val="single" w:sz="4" w:space="0" w:color="auto"/>
              <w:bottom w:val="single" w:sz="4" w:space="0" w:color="auto"/>
            </w:tcBorders>
          </w:tcPr>
          <w:p w:rsidR="009759BA" w:rsidRPr="00D3492E" w:rsidRDefault="009759BA" w:rsidP="002770DA">
            <w:pPr>
              <w:spacing w:after="40" w:line="200" w:lineRule="exact"/>
              <w:rPr>
                <w:rFonts w:ascii="Times New Roman" w:hAnsi="Times New Roman"/>
                <w:sz w:val="24"/>
                <w:szCs w:val="24"/>
                <w:lang w:val="ru-RU"/>
              </w:rPr>
            </w:pPr>
            <w:r w:rsidRPr="00D3492E">
              <w:rPr>
                <w:rFonts w:ascii="Times New Roman" w:hAnsi="Times New Roman"/>
                <w:sz w:val="24"/>
                <w:szCs w:val="24"/>
                <w:lang w:val="ru-RU"/>
              </w:rPr>
              <w:t>9.7.4</w:t>
            </w:r>
          </w:p>
        </w:tc>
        <w:tc>
          <w:tcPr>
            <w:tcW w:w="5427" w:type="dxa"/>
            <w:tcBorders>
              <w:top w:val="single" w:sz="4" w:space="0" w:color="auto"/>
              <w:bottom w:val="single" w:sz="4" w:space="0" w:color="auto"/>
            </w:tcBorders>
          </w:tcPr>
          <w:p w:rsidR="009759BA" w:rsidRPr="00D3492E" w:rsidRDefault="009759BA" w:rsidP="008B45E3">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 xml:space="preserve">Подача апелляций, их рассмотрение и принятие решения по ним не должны приводить к каким-либо дискриминирующим действиям в отношении </w:t>
            </w:r>
            <w:r w:rsidRPr="00D3492E">
              <w:rPr>
                <w:rFonts w:ascii="Times New Roman" w:hAnsi="Times New Roman"/>
                <w:sz w:val="24"/>
                <w:szCs w:val="24"/>
                <w:lang w:val="ru-RU"/>
              </w:rPr>
              <w:lastRenderedPageBreak/>
              <w:t>лица, подавшего апелляцию.</w:t>
            </w:r>
          </w:p>
          <w:p w:rsidR="009759BA" w:rsidRPr="00D3492E" w:rsidRDefault="009759BA" w:rsidP="00BE58E7">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 xml:space="preserve">И </w:t>
            </w:r>
            <w:r w:rsidRPr="00D3492E">
              <w:rPr>
                <w:rFonts w:ascii="Times New Roman" w:hAnsi="Times New Roman"/>
                <w:sz w:val="24"/>
                <w:szCs w:val="24"/>
              </w:rPr>
              <w:t>следующие положения</w:t>
            </w:r>
            <w:r w:rsidRPr="00D3492E">
              <w:rPr>
                <w:rFonts w:ascii="Times New Roman" w:hAnsi="Times New Roman"/>
                <w:sz w:val="24"/>
                <w:szCs w:val="24"/>
                <w:lang w:val="ru-RU"/>
              </w:rPr>
              <w:t>:</w:t>
            </w:r>
          </w:p>
          <w:p w:rsidR="009759BA" w:rsidRPr="00D3492E" w:rsidRDefault="009759BA" w:rsidP="008B45E3">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rPr>
              <w:t>Жалобы потребителей в отношении сертифицированных халяльных товаров / услуг должны быть рассмотрены органом халяль сертификации, который несет ответственность за проведение необходимых исследований. Если в результате рассмотрения, жалоба признана обоснованной, владелец сертификата обязан компенсировать ущерб, как это описано в соответствующих положениях договора.</w:t>
            </w:r>
          </w:p>
        </w:tc>
        <w:tc>
          <w:tcPr>
            <w:tcW w:w="1755" w:type="dxa"/>
            <w:tcBorders>
              <w:top w:val="single" w:sz="4" w:space="0" w:color="auto"/>
              <w:bottom w:val="single" w:sz="4" w:space="0" w:color="auto"/>
            </w:tcBorders>
            <w:shd w:val="clear" w:color="auto" w:fill="DEEAF6"/>
          </w:tcPr>
          <w:p w:rsidR="009759BA" w:rsidRPr="00D3492E" w:rsidRDefault="009759BA" w:rsidP="002770DA">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2770DA">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F41596">
        <w:tc>
          <w:tcPr>
            <w:tcW w:w="811" w:type="dxa"/>
            <w:tcBorders>
              <w:top w:val="single" w:sz="4" w:space="0" w:color="auto"/>
              <w:bottom w:val="single" w:sz="4" w:space="0" w:color="auto"/>
            </w:tcBorders>
          </w:tcPr>
          <w:p w:rsidR="009759BA" w:rsidRPr="00D3492E" w:rsidRDefault="009759BA" w:rsidP="002770DA">
            <w:pPr>
              <w:spacing w:after="40" w:line="200" w:lineRule="exact"/>
              <w:rPr>
                <w:rFonts w:ascii="Times New Roman" w:hAnsi="Times New Roman"/>
                <w:sz w:val="24"/>
                <w:szCs w:val="24"/>
                <w:lang w:val="ru-RU"/>
              </w:rPr>
            </w:pPr>
            <w:r w:rsidRPr="00D3492E">
              <w:rPr>
                <w:rFonts w:ascii="Times New Roman" w:hAnsi="Times New Roman"/>
                <w:sz w:val="24"/>
                <w:szCs w:val="24"/>
                <w:lang w:val="ru-RU"/>
              </w:rPr>
              <w:lastRenderedPageBreak/>
              <w:t>9.7.5</w:t>
            </w:r>
          </w:p>
        </w:tc>
        <w:tc>
          <w:tcPr>
            <w:tcW w:w="5427" w:type="dxa"/>
            <w:tcBorders>
              <w:top w:val="single" w:sz="4" w:space="0" w:color="auto"/>
              <w:bottom w:val="single" w:sz="4" w:space="0" w:color="auto"/>
            </w:tcBorders>
          </w:tcPr>
          <w:p w:rsidR="009759BA" w:rsidRPr="00D3492E" w:rsidRDefault="009759BA" w:rsidP="008B45E3">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 xml:space="preserve">Процесс обращения с апелляциями должен </w:t>
            </w:r>
            <w:proofErr w:type="gramStart"/>
            <w:r w:rsidRPr="00D3492E">
              <w:rPr>
                <w:rFonts w:ascii="Times New Roman" w:hAnsi="Times New Roman"/>
                <w:sz w:val="24"/>
                <w:szCs w:val="24"/>
                <w:lang w:val="ru-RU"/>
              </w:rPr>
              <w:t>включать</w:t>
            </w:r>
            <w:proofErr w:type="gramEnd"/>
            <w:r w:rsidRPr="00D3492E">
              <w:rPr>
                <w:rFonts w:ascii="Times New Roman" w:hAnsi="Times New Roman"/>
                <w:sz w:val="24"/>
                <w:szCs w:val="24"/>
                <w:lang w:val="ru-RU"/>
              </w:rPr>
              <w:t xml:space="preserve"> по меньшей мере следующие элементы</w:t>
            </w:r>
          </w:p>
          <w:p w:rsidR="009759BA" w:rsidRPr="00D3492E" w:rsidRDefault="009759BA" w:rsidP="008B45E3">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и методы:</w:t>
            </w:r>
          </w:p>
          <w:p w:rsidR="009759BA" w:rsidRPr="00D3492E" w:rsidRDefault="009759BA" w:rsidP="008B45E3">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a) схему процесса приема, проверки достоверности и рассмотрения апелляции, а также принятия решения о том, какие действия должны быть предприняты в ответ на нее, учитывая результаты</w:t>
            </w:r>
          </w:p>
          <w:p w:rsidR="009759BA" w:rsidRPr="00D3492E" w:rsidRDefault="009759BA" w:rsidP="008B45E3">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рассмотрения предыдущих аналогичных апелляций;</w:t>
            </w:r>
          </w:p>
          <w:p w:rsidR="009759BA" w:rsidRPr="00D3492E" w:rsidRDefault="009759BA" w:rsidP="008B45E3">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b) прослеживаемость и регистрация апелляций, включая действия, предпринимаемые для принятия решения по ним;</w:t>
            </w:r>
          </w:p>
          <w:p w:rsidR="009759BA" w:rsidRPr="00D3492E" w:rsidRDefault="009759BA" w:rsidP="008B45E3">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c) обеспечение выполнения соответствующих коррекций и корректирующих действий.</w:t>
            </w:r>
          </w:p>
        </w:tc>
        <w:tc>
          <w:tcPr>
            <w:tcW w:w="1755" w:type="dxa"/>
            <w:tcBorders>
              <w:top w:val="single" w:sz="4" w:space="0" w:color="auto"/>
              <w:bottom w:val="single" w:sz="4" w:space="0" w:color="auto"/>
            </w:tcBorders>
            <w:shd w:val="clear" w:color="auto" w:fill="DEEAF6"/>
          </w:tcPr>
          <w:p w:rsidR="009759BA" w:rsidRPr="00D3492E" w:rsidRDefault="009759BA" w:rsidP="002770DA">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2770DA">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F41596">
        <w:tc>
          <w:tcPr>
            <w:tcW w:w="811" w:type="dxa"/>
            <w:tcBorders>
              <w:top w:val="single" w:sz="4" w:space="0" w:color="auto"/>
              <w:bottom w:val="single" w:sz="4" w:space="0" w:color="auto"/>
            </w:tcBorders>
          </w:tcPr>
          <w:p w:rsidR="009759BA" w:rsidRPr="00D3492E" w:rsidRDefault="009759BA" w:rsidP="002770DA">
            <w:pPr>
              <w:spacing w:after="40" w:line="200" w:lineRule="exact"/>
              <w:rPr>
                <w:rFonts w:ascii="Times New Roman" w:hAnsi="Times New Roman"/>
                <w:sz w:val="24"/>
                <w:szCs w:val="24"/>
                <w:lang w:val="ru-RU"/>
              </w:rPr>
            </w:pPr>
            <w:r w:rsidRPr="00D3492E">
              <w:rPr>
                <w:rFonts w:ascii="Times New Roman" w:hAnsi="Times New Roman"/>
                <w:sz w:val="24"/>
                <w:szCs w:val="24"/>
                <w:lang w:val="ru-RU"/>
              </w:rPr>
              <w:t>9.7.6</w:t>
            </w:r>
          </w:p>
        </w:tc>
        <w:tc>
          <w:tcPr>
            <w:tcW w:w="5427" w:type="dxa"/>
            <w:tcBorders>
              <w:top w:val="single" w:sz="4" w:space="0" w:color="auto"/>
              <w:bottom w:val="single" w:sz="4" w:space="0" w:color="auto"/>
            </w:tcBorders>
          </w:tcPr>
          <w:p w:rsidR="009759BA" w:rsidRPr="00D3492E" w:rsidRDefault="009759BA" w:rsidP="008B45E3">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Орган по сертификации должен подтвердить получение апелляции и предоставлять лицу, подавшему апелляцию, отчеты о ходе и результатах ее рассмотрения.</w:t>
            </w:r>
          </w:p>
        </w:tc>
        <w:tc>
          <w:tcPr>
            <w:tcW w:w="1755" w:type="dxa"/>
            <w:tcBorders>
              <w:top w:val="single" w:sz="4" w:space="0" w:color="auto"/>
              <w:bottom w:val="single" w:sz="4" w:space="0" w:color="auto"/>
            </w:tcBorders>
            <w:shd w:val="clear" w:color="auto" w:fill="DEEAF6"/>
          </w:tcPr>
          <w:p w:rsidR="009759BA" w:rsidRPr="00D3492E" w:rsidRDefault="009759BA" w:rsidP="002770DA">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2770DA">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F41596">
        <w:tc>
          <w:tcPr>
            <w:tcW w:w="811" w:type="dxa"/>
            <w:tcBorders>
              <w:top w:val="single" w:sz="4" w:space="0" w:color="auto"/>
              <w:bottom w:val="single" w:sz="4" w:space="0" w:color="auto"/>
            </w:tcBorders>
          </w:tcPr>
          <w:p w:rsidR="009759BA" w:rsidRPr="00D3492E" w:rsidRDefault="009759BA" w:rsidP="002770DA">
            <w:pPr>
              <w:spacing w:after="40" w:line="200" w:lineRule="exact"/>
              <w:rPr>
                <w:rFonts w:ascii="Times New Roman" w:hAnsi="Times New Roman"/>
                <w:sz w:val="24"/>
                <w:szCs w:val="24"/>
                <w:lang w:val="ru-RU"/>
              </w:rPr>
            </w:pPr>
            <w:r w:rsidRPr="00D3492E">
              <w:rPr>
                <w:rFonts w:ascii="Times New Roman" w:hAnsi="Times New Roman"/>
                <w:sz w:val="24"/>
                <w:szCs w:val="24"/>
                <w:lang w:val="ru-RU"/>
              </w:rPr>
              <w:t>9.7.7</w:t>
            </w:r>
          </w:p>
        </w:tc>
        <w:tc>
          <w:tcPr>
            <w:tcW w:w="5427" w:type="dxa"/>
            <w:tcBorders>
              <w:top w:val="single" w:sz="4" w:space="0" w:color="auto"/>
              <w:bottom w:val="single" w:sz="4" w:space="0" w:color="auto"/>
            </w:tcBorders>
          </w:tcPr>
          <w:p w:rsidR="009759BA" w:rsidRPr="00D3492E" w:rsidRDefault="009759BA" w:rsidP="008B45E3">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Решение, которое сообщают лицу, подавшему апелляцию, должно быть принято либо проанализировано и одобрено лицом (ами), ранее не имевшим (ими) отношения к предмету апелляции.</w:t>
            </w:r>
          </w:p>
        </w:tc>
        <w:tc>
          <w:tcPr>
            <w:tcW w:w="1755" w:type="dxa"/>
            <w:tcBorders>
              <w:top w:val="single" w:sz="4" w:space="0" w:color="auto"/>
              <w:bottom w:val="single" w:sz="4" w:space="0" w:color="auto"/>
            </w:tcBorders>
            <w:shd w:val="clear" w:color="auto" w:fill="DEEAF6"/>
          </w:tcPr>
          <w:p w:rsidR="009759BA" w:rsidRPr="00D3492E" w:rsidRDefault="009759BA" w:rsidP="002770DA">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2770DA">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F41596">
        <w:tc>
          <w:tcPr>
            <w:tcW w:w="811" w:type="dxa"/>
            <w:tcBorders>
              <w:top w:val="single" w:sz="4" w:space="0" w:color="auto"/>
              <w:bottom w:val="single" w:sz="4" w:space="0" w:color="auto"/>
            </w:tcBorders>
          </w:tcPr>
          <w:p w:rsidR="009759BA" w:rsidRPr="00D3492E" w:rsidRDefault="009759BA" w:rsidP="002770DA">
            <w:pPr>
              <w:spacing w:after="40" w:line="200" w:lineRule="exact"/>
              <w:rPr>
                <w:rFonts w:ascii="Times New Roman" w:hAnsi="Times New Roman"/>
                <w:sz w:val="24"/>
                <w:szCs w:val="24"/>
                <w:lang w:val="ru-RU"/>
              </w:rPr>
            </w:pPr>
            <w:r w:rsidRPr="00D3492E">
              <w:rPr>
                <w:rFonts w:ascii="Times New Roman" w:hAnsi="Times New Roman"/>
                <w:sz w:val="24"/>
                <w:szCs w:val="24"/>
                <w:lang w:val="ru-RU"/>
              </w:rPr>
              <w:t>9.7.8</w:t>
            </w:r>
          </w:p>
        </w:tc>
        <w:tc>
          <w:tcPr>
            <w:tcW w:w="5427" w:type="dxa"/>
            <w:tcBorders>
              <w:top w:val="single" w:sz="4" w:space="0" w:color="auto"/>
              <w:bottom w:val="single" w:sz="4" w:space="0" w:color="auto"/>
            </w:tcBorders>
          </w:tcPr>
          <w:p w:rsidR="009759BA" w:rsidRPr="00D3492E" w:rsidRDefault="009759BA" w:rsidP="008B45E3">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Орган по сертификации должен официально уведомить лицо, подавшее апелляцию, о завершении процесса обращения с апелляцией.</w:t>
            </w:r>
          </w:p>
        </w:tc>
        <w:tc>
          <w:tcPr>
            <w:tcW w:w="1755" w:type="dxa"/>
            <w:tcBorders>
              <w:top w:val="single" w:sz="4" w:space="0" w:color="auto"/>
              <w:bottom w:val="single" w:sz="4" w:space="0" w:color="auto"/>
            </w:tcBorders>
            <w:shd w:val="clear" w:color="auto" w:fill="DEEAF6"/>
          </w:tcPr>
          <w:p w:rsidR="009759BA" w:rsidRPr="00D3492E" w:rsidRDefault="009759BA" w:rsidP="002770DA">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2770DA">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631A9D" w:rsidRPr="00D3492E" w:rsidRDefault="00631A9D" w:rsidP="00F6731F">
      <w:pPr>
        <w:rPr>
          <w:sz w:val="18"/>
          <w:szCs w:val="18"/>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867"/>
        <w:gridCol w:w="1702"/>
        <w:gridCol w:w="1641"/>
        <w:gridCol w:w="343"/>
        <w:gridCol w:w="34"/>
        <w:gridCol w:w="393"/>
        <w:gridCol w:w="424"/>
        <w:gridCol w:w="1559"/>
      </w:tblGrid>
      <w:tr w:rsidR="00467EC2" w:rsidRPr="00D3492E" w:rsidTr="00540F44">
        <w:trPr>
          <w:trHeight w:val="1090"/>
        </w:trPr>
        <w:tc>
          <w:tcPr>
            <w:tcW w:w="811" w:type="dxa"/>
            <w:vMerge w:val="restart"/>
            <w:tcBorders>
              <w:top w:val="single" w:sz="12" w:space="0" w:color="auto"/>
            </w:tcBorders>
            <w:shd w:val="clear" w:color="auto" w:fill="CCCCCC"/>
            <w:vAlign w:val="center"/>
          </w:tcPr>
          <w:p w:rsidR="00467EC2" w:rsidRPr="00D3492E" w:rsidRDefault="00467EC2" w:rsidP="00540F44">
            <w:pPr>
              <w:keepNext/>
              <w:keepLines/>
              <w:spacing w:after="40" w:line="200" w:lineRule="exact"/>
              <w:jc w:val="center"/>
              <w:rPr>
                <w:rFonts w:ascii="Times New Roman" w:hAnsi="Times New Roman"/>
                <w:sz w:val="24"/>
                <w:szCs w:val="24"/>
                <w:lang w:val="ru-RU"/>
              </w:rPr>
            </w:pPr>
          </w:p>
        </w:tc>
        <w:tc>
          <w:tcPr>
            <w:tcW w:w="3867" w:type="dxa"/>
            <w:vMerge w:val="restart"/>
            <w:tcBorders>
              <w:top w:val="single" w:sz="12" w:space="0" w:color="auto"/>
            </w:tcBorders>
            <w:shd w:val="clear" w:color="auto" w:fill="CCCCCC"/>
            <w:vAlign w:val="center"/>
          </w:tcPr>
          <w:p w:rsidR="00467EC2" w:rsidRPr="00D3492E" w:rsidRDefault="00467EC2" w:rsidP="00540F44">
            <w:pPr>
              <w:jc w:val="center"/>
              <w:rPr>
                <w:rFonts w:ascii="Times New Roman" w:hAnsi="Times New Roman"/>
                <w:sz w:val="24"/>
                <w:szCs w:val="24"/>
                <w:lang w:val="ru-RU"/>
              </w:rPr>
            </w:pPr>
            <w:r w:rsidRPr="00D3492E">
              <w:rPr>
                <w:rFonts w:ascii="Times New Roman" w:hAnsi="Times New Roman"/>
                <w:sz w:val="24"/>
                <w:szCs w:val="24"/>
                <w:lang w:val="ru-RU"/>
              </w:rPr>
              <w:t>Требование</w:t>
            </w:r>
          </w:p>
        </w:tc>
        <w:tc>
          <w:tcPr>
            <w:tcW w:w="1702" w:type="dxa"/>
            <w:vMerge w:val="restart"/>
            <w:tcBorders>
              <w:top w:val="single" w:sz="12" w:space="0" w:color="auto"/>
            </w:tcBorders>
            <w:shd w:val="clear" w:color="auto" w:fill="CCCCCC"/>
            <w:vAlign w:val="center"/>
          </w:tcPr>
          <w:p w:rsidR="00467EC2" w:rsidRPr="00D3492E" w:rsidRDefault="00467EC2" w:rsidP="00540F44">
            <w:pPr>
              <w:jc w:val="center"/>
              <w:rPr>
                <w:rFonts w:ascii="Times New Roman" w:hAnsi="Times New Roman"/>
                <w:sz w:val="24"/>
                <w:szCs w:val="24"/>
                <w:lang w:val="ru-RU"/>
              </w:rPr>
            </w:pPr>
            <w:proofErr w:type="gramStart"/>
            <w:r w:rsidRPr="00D3492E">
              <w:rPr>
                <w:rFonts w:ascii="Times New Roman" w:hAnsi="Times New Roman"/>
                <w:sz w:val="24"/>
                <w:szCs w:val="24"/>
                <w:lang w:val="ru-RU"/>
              </w:rPr>
              <w:t>Ответствен-ность</w:t>
            </w:r>
            <w:proofErr w:type="gramEnd"/>
          </w:p>
        </w:tc>
        <w:tc>
          <w:tcPr>
            <w:tcW w:w="1641" w:type="dxa"/>
            <w:vMerge w:val="restart"/>
            <w:tcBorders>
              <w:top w:val="single" w:sz="12" w:space="0" w:color="auto"/>
            </w:tcBorders>
            <w:shd w:val="clear" w:color="auto" w:fill="CCCCCC"/>
            <w:vAlign w:val="center"/>
          </w:tcPr>
          <w:p w:rsidR="00467EC2" w:rsidRDefault="00467EC2" w:rsidP="00467EC2">
            <w:pPr>
              <w:keepNext/>
              <w:keepLines/>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ru-RU"/>
              </w:rPr>
              <w:t>Документы  системы менеджмента для реализации  требования</w:t>
            </w:r>
          </w:p>
          <w:p w:rsidR="00467EC2" w:rsidRPr="00926E14" w:rsidRDefault="00467EC2" w:rsidP="00467EC2">
            <w:pPr>
              <w:keepNext/>
              <w:keepLines/>
              <w:spacing w:after="40" w:line="200" w:lineRule="exact"/>
              <w:jc w:val="center"/>
              <w:rPr>
                <w:rFonts w:ascii="Times New Roman" w:hAnsi="Times New Roman"/>
                <w:bCs/>
                <w:color w:val="0000FF"/>
                <w:sz w:val="24"/>
                <w:szCs w:val="24"/>
                <w:lang w:val="ru-RU"/>
              </w:rPr>
            </w:pPr>
            <w:r w:rsidRPr="00926E14">
              <w:rPr>
                <w:rFonts w:ascii="Times New Roman" w:hAnsi="Times New Roman"/>
                <w:bCs/>
                <w:color w:val="0000FF"/>
                <w:sz w:val="24"/>
                <w:szCs w:val="24"/>
                <w:lang w:val="ru-RU"/>
              </w:rPr>
              <w:t>Документы системы менеджмент</w:t>
            </w:r>
            <w:r>
              <w:rPr>
                <w:rFonts w:ascii="Times New Roman" w:hAnsi="Times New Roman"/>
                <w:bCs/>
                <w:color w:val="0000FF"/>
                <w:sz w:val="24"/>
                <w:szCs w:val="24"/>
                <w:lang w:val="ru-RU"/>
              </w:rPr>
              <w:t>а</w:t>
            </w:r>
            <w:r w:rsidRPr="00926E14">
              <w:rPr>
                <w:rFonts w:ascii="Times New Roman" w:hAnsi="Times New Roman"/>
                <w:bCs/>
                <w:color w:val="0000FF"/>
                <w:sz w:val="24"/>
                <w:szCs w:val="24"/>
                <w:lang w:val="ru-RU"/>
              </w:rPr>
              <w:t>, где внесены изменения</w:t>
            </w:r>
            <w:proofErr w:type="gramStart"/>
            <w:r w:rsidRPr="00926E14">
              <w:rPr>
                <w:rFonts w:ascii="Times New Roman" w:hAnsi="Times New Roman"/>
                <w:bCs/>
                <w:color w:val="0000FF"/>
                <w:sz w:val="24"/>
                <w:szCs w:val="24"/>
                <w:vertAlign w:val="superscript"/>
                <w:lang w:val="ru-RU"/>
              </w:rPr>
              <w:t>4</w:t>
            </w:r>
            <w:proofErr w:type="gramEnd"/>
          </w:p>
        </w:tc>
        <w:tc>
          <w:tcPr>
            <w:tcW w:w="1194" w:type="dxa"/>
            <w:gridSpan w:val="4"/>
            <w:tcBorders>
              <w:top w:val="single" w:sz="12" w:space="0" w:color="auto"/>
              <w:bottom w:val="single" w:sz="4" w:space="0" w:color="auto"/>
            </w:tcBorders>
            <w:shd w:val="clear" w:color="auto" w:fill="CCCCCC"/>
            <w:vAlign w:val="center"/>
          </w:tcPr>
          <w:p w:rsidR="00467EC2" w:rsidRPr="00CC5B65" w:rsidRDefault="00467EC2" w:rsidP="00467EC2">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CC5B65">
              <w:rPr>
                <w:rFonts w:ascii="Times New Roman" w:hAnsi="Times New Roman"/>
                <w:sz w:val="24"/>
                <w:szCs w:val="24"/>
                <w:lang w:val="ru-RU"/>
              </w:rPr>
              <w:t>Оценка</w:t>
            </w:r>
            <w:proofErr w:type="gramStart"/>
            <w:r w:rsidRPr="00CC5B65">
              <w:rPr>
                <w:rFonts w:ascii="Times New Roman" w:hAnsi="Times New Roman"/>
                <w:sz w:val="24"/>
                <w:szCs w:val="24"/>
                <w:vertAlign w:val="superscript"/>
                <w:lang w:val="ru-RU"/>
              </w:rPr>
              <w:t>2</w:t>
            </w:r>
            <w:proofErr w:type="gramEnd"/>
          </w:p>
        </w:tc>
        <w:tc>
          <w:tcPr>
            <w:tcW w:w="1559" w:type="dxa"/>
            <w:vMerge w:val="restart"/>
            <w:tcBorders>
              <w:top w:val="single" w:sz="12" w:space="0" w:color="auto"/>
            </w:tcBorders>
            <w:shd w:val="clear" w:color="auto" w:fill="CCCCCC"/>
            <w:vAlign w:val="center"/>
          </w:tcPr>
          <w:p w:rsidR="00467EC2" w:rsidRPr="00C75A35" w:rsidRDefault="00467EC2" w:rsidP="00467EC2">
            <w:pPr>
              <w:pStyle w:val="a4"/>
              <w:keepNext/>
              <w:keepLines/>
              <w:tabs>
                <w:tab w:val="clear" w:pos="9072"/>
              </w:tabs>
              <w:spacing w:after="40"/>
              <w:jc w:val="center"/>
              <w:rPr>
                <w:rFonts w:ascii="Times New Roman" w:hAnsi="Times New Roman"/>
                <w:bCs/>
                <w:color w:val="0000FF"/>
                <w:sz w:val="24"/>
                <w:szCs w:val="24"/>
                <w:lang w:val="ru-RU"/>
              </w:rPr>
            </w:pPr>
            <w:r w:rsidRPr="00C75A35">
              <w:rPr>
                <w:rFonts w:ascii="Times New Roman" w:hAnsi="Times New Roman"/>
                <w:bCs/>
                <w:color w:val="0000FF"/>
                <w:sz w:val="24"/>
                <w:szCs w:val="24"/>
                <w:lang w:val="ru-RU"/>
              </w:rPr>
              <w:t>Коммен-тарии</w:t>
            </w:r>
            <w:r w:rsidRPr="00C75A35">
              <w:rPr>
                <w:rFonts w:ascii="Times New Roman" w:hAnsi="Times New Roman"/>
                <w:bCs/>
                <w:color w:val="0000FF"/>
                <w:sz w:val="24"/>
                <w:szCs w:val="24"/>
                <w:vertAlign w:val="superscript"/>
                <w:lang w:val="ru-RU"/>
              </w:rPr>
              <w:t>3</w:t>
            </w:r>
          </w:p>
        </w:tc>
      </w:tr>
      <w:tr w:rsidR="00D3492E" w:rsidRPr="00D3492E" w:rsidTr="00540F44">
        <w:tc>
          <w:tcPr>
            <w:tcW w:w="811" w:type="dxa"/>
            <w:vMerge/>
            <w:tcBorders>
              <w:bottom w:val="single" w:sz="12" w:space="0" w:color="auto"/>
            </w:tcBorders>
            <w:shd w:val="clear" w:color="auto" w:fill="CCCCCC"/>
          </w:tcPr>
          <w:p w:rsidR="00540F44" w:rsidRPr="00D3492E" w:rsidRDefault="00540F44" w:rsidP="00540F44">
            <w:pPr>
              <w:keepNext/>
              <w:keepLines/>
              <w:spacing w:after="40" w:line="200" w:lineRule="exact"/>
              <w:rPr>
                <w:rFonts w:ascii="Times New Roman" w:hAnsi="Times New Roman"/>
                <w:sz w:val="24"/>
                <w:szCs w:val="24"/>
                <w:lang w:val="ru-RU"/>
              </w:rPr>
            </w:pPr>
          </w:p>
        </w:tc>
        <w:tc>
          <w:tcPr>
            <w:tcW w:w="3867" w:type="dxa"/>
            <w:vMerge/>
            <w:tcBorders>
              <w:bottom w:val="single" w:sz="12" w:space="0" w:color="auto"/>
            </w:tcBorders>
            <w:shd w:val="clear" w:color="auto" w:fill="CCCCCC"/>
            <w:vAlign w:val="center"/>
          </w:tcPr>
          <w:p w:rsidR="00540F44" w:rsidRPr="00D3492E" w:rsidRDefault="00540F44" w:rsidP="00540F44">
            <w:pPr>
              <w:pStyle w:val="31"/>
            </w:pPr>
          </w:p>
        </w:tc>
        <w:tc>
          <w:tcPr>
            <w:tcW w:w="1702" w:type="dxa"/>
            <w:vMerge/>
            <w:tcBorders>
              <w:bottom w:val="single" w:sz="12" w:space="0" w:color="auto"/>
            </w:tcBorders>
            <w:shd w:val="clear" w:color="auto" w:fill="CCCCCC"/>
            <w:vAlign w:val="center"/>
          </w:tcPr>
          <w:p w:rsidR="00540F44" w:rsidRPr="00D3492E" w:rsidRDefault="00540F44" w:rsidP="00540F44">
            <w:pPr>
              <w:pStyle w:val="31"/>
            </w:pPr>
          </w:p>
        </w:tc>
        <w:tc>
          <w:tcPr>
            <w:tcW w:w="1641" w:type="dxa"/>
            <w:vMerge/>
            <w:tcBorders>
              <w:bottom w:val="single" w:sz="12" w:space="0" w:color="auto"/>
            </w:tcBorders>
            <w:shd w:val="clear" w:color="auto" w:fill="CCCCCC"/>
            <w:vAlign w:val="center"/>
          </w:tcPr>
          <w:p w:rsidR="00540F44" w:rsidRPr="00D3492E" w:rsidRDefault="00540F44" w:rsidP="00540F44">
            <w:pPr>
              <w:keepNext/>
              <w:keepLines/>
              <w:spacing w:after="40" w:line="200" w:lineRule="exact"/>
              <w:jc w:val="center"/>
              <w:rPr>
                <w:rFonts w:ascii="Times New Roman" w:hAnsi="Times New Roman"/>
                <w:bCs/>
                <w:sz w:val="24"/>
                <w:szCs w:val="24"/>
                <w:lang w:val="ru-RU"/>
              </w:rPr>
            </w:pPr>
          </w:p>
        </w:tc>
        <w:tc>
          <w:tcPr>
            <w:tcW w:w="343" w:type="dxa"/>
            <w:tcBorders>
              <w:top w:val="single" w:sz="4" w:space="0" w:color="auto"/>
              <w:bottom w:val="single" w:sz="12" w:space="0" w:color="auto"/>
            </w:tcBorders>
            <w:shd w:val="clear" w:color="auto" w:fill="CCCCCC"/>
            <w:vAlign w:val="center"/>
          </w:tcPr>
          <w:p w:rsidR="00540F44" w:rsidRPr="00D3492E" w:rsidRDefault="00540F44" w:rsidP="00540F44">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D3492E">
              <w:rPr>
                <w:rFonts w:ascii="Times New Roman" w:hAnsi="Times New Roman"/>
                <w:szCs w:val="24"/>
                <w:highlight w:val="lightGray"/>
                <w:lang w:val="ru-RU"/>
              </w:rPr>
              <w:t>С</w:t>
            </w:r>
          </w:p>
        </w:tc>
        <w:tc>
          <w:tcPr>
            <w:tcW w:w="427" w:type="dxa"/>
            <w:gridSpan w:val="2"/>
            <w:tcBorders>
              <w:top w:val="single" w:sz="4" w:space="0" w:color="auto"/>
              <w:bottom w:val="single" w:sz="12" w:space="0" w:color="auto"/>
            </w:tcBorders>
            <w:shd w:val="clear" w:color="auto" w:fill="CCCCCC"/>
            <w:vAlign w:val="center"/>
          </w:tcPr>
          <w:p w:rsidR="00540F44" w:rsidRPr="00D3492E" w:rsidRDefault="00540F44" w:rsidP="00540F44">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нз</w:t>
            </w:r>
          </w:p>
        </w:tc>
        <w:tc>
          <w:tcPr>
            <w:tcW w:w="424" w:type="dxa"/>
            <w:tcBorders>
              <w:top w:val="single" w:sz="4" w:space="0" w:color="auto"/>
              <w:bottom w:val="single" w:sz="12" w:space="0" w:color="auto"/>
            </w:tcBorders>
            <w:shd w:val="clear" w:color="auto" w:fill="CCCCCC"/>
            <w:vAlign w:val="center"/>
          </w:tcPr>
          <w:p w:rsidR="00540F44" w:rsidRPr="00D3492E" w:rsidRDefault="00540F44" w:rsidP="00540F44">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зн</w:t>
            </w:r>
          </w:p>
        </w:tc>
        <w:tc>
          <w:tcPr>
            <w:tcW w:w="1559" w:type="dxa"/>
            <w:vMerge/>
            <w:tcBorders>
              <w:bottom w:val="single" w:sz="12" w:space="0" w:color="auto"/>
            </w:tcBorders>
            <w:shd w:val="clear" w:color="auto" w:fill="CCCCCC"/>
          </w:tcPr>
          <w:p w:rsidR="00540F44" w:rsidRPr="00D3492E" w:rsidRDefault="00540F44" w:rsidP="00540F44">
            <w:pPr>
              <w:pStyle w:val="a4"/>
              <w:keepNext/>
              <w:keepLines/>
              <w:tabs>
                <w:tab w:val="clear" w:pos="9072"/>
              </w:tabs>
              <w:spacing w:after="40" w:line="200" w:lineRule="exact"/>
              <w:jc w:val="center"/>
              <w:rPr>
                <w:rFonts w:ascii="Times New Roman" w:hAnsi="Times New Roman"/>
                <w:sz w:val="24"/>
                <w:szCs w:val="24"/>
                <w:lang w:val="en-GB"/>
              </w:rPr>
            </w:pPr>
          </w:p>
        </w:tc>
      </w:tr>
      <w:tr w:rsidR="00D3492E" w:rsidRPr="00D3492E" w:rsidTr="00540F44">
        <w:tblPrEx>
          <w:tblBorders>
            <w:bottom w:val="single" w:sz="4" w:space="0" w:color="auto"/>
          </w:tblBorders>
        </w:tblPrEx>
        <w:tc>
          <w:tcPr>
            <w:tcW w:w="4678" w:type="dxa"/>
            <w:gridSpan w:val="2"/>
            <w:tcBorders>
              <w:top w:val="single" w:sz="12" w:space="0" w:color="auto"/>
              <w:bottom w:val="single" w:sz="12" w:space="0" w:color="auto"/>
              <w:right w:val="single" w:sz="4" w:space="0" w:color="auto"/>
            </w:tcBorders>
            <w:shd w:val="clear" w:color="auto" w:fill="auto"/>
          </w:tcPr>
          <w:p w:rsidR="00BE58E7" w:rsidRPr="00D3492E" w:rsidRDefault="00315C97" w:rsidP="00BE58E7">
            <w:pPr>
              <w:pStyle w:val="Default"/>
              <w:jc w:val="both"/>
              <w:rPr>
                <w:rFonts w:ascii="Times New Roman" w:hAnsi="Times New Roman" w:cs="Times New Roman"/>
                <w:color w:val="auto"/>
              </w:rPr>
            </w:pPr>
            <w:r w:rsidRPr="00D3492E">
              <w:rPr>
                <w:rFonts w:ascii="Times New Roman" w:hAnsi="Times New Roman" w:cs="Times New Roman"/>
                <w:color w:val="auto"/>
              </w:rPr>
              <w:t>9.8</w:t>
            </w:r>
            <w:r w:rsidR="00540F44" w:rsidRPr="00D3492E">
              <w:rPr>
                <w:rFonts w:ascii="Times New Roman" w:hAnsi="Times New Roman" w:cs="Times New Roman"/>
                <w:b/>
                <w:color w:val="auto"/>
              </w:rPr>
              <w:tab/>
            </w:r>
            <w:r w:rsidR="00BE58E7" w:rsidRPr="00D3492E">
              <w:rPr>
                <w:rFonts w:ascii="Times New Roman" w:hAnsi="Times New Roman" w:cs="Times New Roman"/>
                <w:b/>
                <w:color w:val="auto"/>
              </w:rPr>
              <w:t xml:space="preserve">    Записи о заявителях и клиентах</w:t>
            </w:r>
            <w:r w:rsidR="00BE58E7" w:rsidRPr="00D3492E">
              <w:rPr>
                <w:rFonts w:ascii="Times New Roman" w:hAnsi="Times New Roman" w:cs="Times New Roman"/>
                <w:color w:val="auto"/>
              </w:rPr>
              <w:t xml:space="preserve"> </w:t>
            </w:r>
          </w:p>
          <w:p w:rsidR="00540F44" w:rsidRPr="00D3492E" w:rsidRDefault="00BE58E7" w:rsidP="00BE58E7">
            <w:pPr>
              <w:pStyle w:val="23"/>
              <w:ind w:left="0" w:firstLine="0"/>
              <w:jc w:val="both"/>
              <w:rPr>
                <w:rFonts w:ascii="Times New Roman" w:hAnsi="Times New Roman" w:cs="Times New Roman"/>
                <w:b w:val="0"/>
                <w:sz w:val="24"/>
                <w:szCs w:val="24"/>
                <w:lang w:val="ru-RU"/>
              </w:rPr>
            </w:pPr>
            <w:r w:rsidRPr="00D3492E">
              <w:rPr>
                <w:rFonts w:ascii="Times New Roman" w:hAnsi="Times New Roman" w:cs="Times New Roman"/>
                <w:b w:val="0"/>
                <w:sz w:val="24"/>
                <w:szCs w:val="24"/>
                <w:lang w:val="ru-RU" w:eastAsia="ru-RU"/>
              </w:rPr>
              <w:lastRenderedPageBreak/>
              <w:t xml:space="preserve">Требования, описанные в </w:t>
            </w:r>
            <w:r w:rsidRPr="00D3492E">
              <w:rPr>
                <w:rFonts w:ascii="Times New Roman" w:hAnsi="Times New Roman" w:cs="Times New Roman"/>
                <w:sz w:val="24"/>
                <w:szCs w:val="24"/>
                <w:lang w:val="ru-RU" w:eastAsia="ru-RU"/>
              </w:rPr>
              <w:t>п. 9.9</w:t>
            </w:r>
            <w:r w:rsidRPr="00D3492E">
              <w:rPr>
                <w:rFonts w:ascii="Times New Roman" w:hAnsi="Times New Roman" w:cs="Times New Roman"/>
                <w:b w:val="0"/>
                <w:sz w:val="24"/>
                <w:szCs w:val="24"/>
                <w:lang w:val="ru-RU" w:eastAsia="ru-RU"/>
              </w:rPr>
              <w:t xml:space="preserve"> </w:t>
            </w:r>
            <w:r w:rsidR="0081511C" w:rsidRPr="0065414B">
              <w:rPr>
                <w:rFonts w:ascii="Times New Roman" w:hAnsi="Times New Roman"/>
                <w:color w:val="0000FF"/>
                <w:sz w:val="24"/>
                <w:szCs w:val="24"/>
                <w:lang w:val="ru-RU"/>
              </w:rPr>
              <w:t>ISO / IEC 17021</w:t>
            </w:r>
            <w:r w:rsidRPr="00D3492E">
              <w:rPr>
                <w:rFonts w:ascii="Times New Roman" w:hAnsi="Times New Roman" w:cs="Times New Roman"/>
                <w:b w:val="0"/>
                <w:sz w:val="24"/>
                <w:szCs w:val="24"/>
                <w:lang w:val="ru-RU" w:eastAsia="ru-RU"/>
              </w:rPr>
              <w:t>.</w:t>
            </w:r>
          </w:p>
        </w:tc>
        <w:tc>
          <w:tcPr>
            <w:tcW w:w="1702" w:type="dxa"/>
            <w:tcBorders>
              <w:top w:val="single" w:sz="12" w:space="0" w:color="auto"/>
              <w:bottom w:val="single" w:sz="12" w:space="0" w:color="auto"/>
              <w:right w:val="single" w:sz="4" w:space="0" w:color="auto"/>
            </w:tcBorders>
            <w:shd w:val="clear" w:color="auto" w:fill="auto"/>
          </w:tcPr>
          <w:p w:rsidR="00540F44" w:rsidRPr="0065414B" w:rsidRDefault="00315C97" w:rsidP="00540F44">
            <w:pPr>
              <w:spacing w:after="40" w:line="200" w:lineRule="exact"/>
              <w:rPr>
                <w:rFonts w:ascii="Times New Roman" w:hAnsi="Times New Roman"/>
                <w:color w:val="0000FF"/>
                <w:sz w:val="24"/>
                <w:szCs w:val="24"/>
                <w:lang w:val="ru-RU"/>
              </w:rPr>
            </w:pPr>
            <w:r w:rsidRPr="0065414B">
              <w:rPr>
                <w:rFonts w:ascii="Times New Roman" w:hAnsi="Times New Roman"/>
                <w:color w:val="0000FF"/>
                <w:sz w:val="24"/>
                <w:szCs w:val="24"/>
                <w:lang w:val="ru-RU"/>
              </w:rPr>
              <w:lastRenderedPageBreak/>
              <w:t>О/ТЭ</w:t>
            </w:r>
          </w:p>
        </w:tc>
        <w:tc>
          <w:tcPr>
            <w:tcW w:w="1641" w:type="dxa"/>
            <w:tcBorders>
              <w:top w:val="single" w:sz="12" w:space="0" w:color="auto"/>
              <w:left w:val="single" w:sz="4" w:space="0" w:color="auto"/>
              <w:bottom w:val="single" w:sz="12" w:space="0" w:color="auto"/>
              <w:right w:val="single" w:sz="4" w:space="0" w:color="auto"/>
            </w:tcBorders>
            <w:shd w:val="clear" w:color="auto" w:fill="DEEAF6"/>
          </w:tcPr>
          <w:p w:rsidR="00540F44" w:rsidRPr="00D3492E" w:rsidRDefault="00ED49B9" w:rsidP="00540F44">
            <w:pPr>
              <w:spacing w:after="40" w:line="200" w:lineRule="exact"/>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540F44" w:rsidRPr="00D3492E">
              <w:rPr>
                <w:rFonts w:ascii="Times New Roman" w:hAnsi="Times New Roman"/>
                <w:iCs/>
                <w:sz w:val="24"/>
                <w:szCs w:val="24"/>
                <w:lang w:val="ru-RU"/>
              </w:rPr>
              <w:instrText xml:space="preserve"> </w:instrText>
            </w:r>
            <w:r w:rsidR="00540F44" w:rsidRPr="00D3492E">
              <w:rPr>
                <w:rFonts w:ascii="Times New Roman" w:hAnsi="Times New Roman"/>
                <w:iCs/>
                <w:sz w:val="24"/>
                <w:szCs w:val="24"/>
                <w:lang w:val="en-GB"/>
              </w:rPr>
              <w:instrText>FORMTEXT</w:instrText>
            </w:r>
            <w:r w:rsidR="00540F44"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540F44" w:rsidRPr="00D3492E">
              <w:rPr>
                <w:rFonts w:ascii="Times New Roman" w:hAnsi="Times New Roman"/>
                <w:iCs/>
                <w:noProof/>
                <w:sz w:val="24"/>
                <w:szCs w:val="24"/>
                <w:lang w:val="en-GB"/>
              </w:rPr>
              <w:t> </w:t>
            </w:r>
            <w:r w:rsidR="00540F44" w:rsidRPr="00D3492E">
              <w:rPr>
                <w:rFonts w:ascii="Times New Roman" w:hAnsi="Times New Roman"/>
                <w:iCs/>
                <w:noProof/>
                <w:sz w:val="24"/>
                <w:szCs w:val="24"/>
                <w:lang w:val="en-GB"/>
              </w:rPr>
              <w:t> </w:t>
            </w:r>
            <w:r w:rsidR="00540F44" w:rsidRPr="00D3492E">
              <w:rPr>
                <w:rFonts w:ascii="Times New Roman" w:hAnsi="Times New Roman"/>
                <w:iCs/>
                <w:noProof/>
                <w:sz w:val="24"/>
                <w:szCs w:val="24"/>
                <w:lang w:val="en-GB"/>
              </w:rPr>
              <w:t> </w:t>
            </w:r>
            <w:r w:rsidR="00540F44" w:rsidRPr="00D3492E">
              <w:rPr>
                <w:rFonts w:ascii="Times New Roman" w:hAnsi="Times New Roman"/>
                <w:iCs/>
                <w:noProof/>
                <w:sz w:val="24"/>
                <w:szCs w:val="24"/>
                <w:lang w:val="en-GB"/>
              </w:rPr>
              <w:t> </w:t>
            </w:r>
            <w:r w:rsidR="00540F44"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77" w:type="dxa"/>
            <w:gridSpan w:val="2"/>
            <w:tcBorders>
              <w:top w:val="single" w:sz="12" w:space="0" w:color="auto"/>
              <w:bottom w:val="single" w:sz="12" w:space="0" w:color="auto"/>
            </w:tcBorders>
            <w:shd w:val="clear" w:color="auto" w:fill="FFF2CC"/>
          </w:tcPr>
          <w:p w:rsidR="00540F44" w:rsidRPr="00D3492E" w:rsidRDefault="00ED49B9" w:rsidP="00540F44">
            <w:pPr>
              <w:spacing w:after="40" w:line="200" w:lineRule="exact"/>
              <w:jc w:val="center"/>
              <w:rPr>
                <w:rFonts w:ascii="Times New Roman" w:hAnsi="Times New Roman"/>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00540F44" w:rsidRPr="00D3492E">
              <w:rPr>
                <w:rFonts w:ascii="Times New Roman" w:hAnsi="Times New Roman"/>
                <w:bCs/>
                <w:sz w:val="24"/>
                <w:szCs w:val="24"/>
                <w:lang w:val="ru-RU"/>
              </w:rPr>
              <w:instrText xml:space="preserve"> </w:instrText>
            </w:r>
            <w:r w:rsidR="00540F44" w:rsidRPr="00D3492E">
              <w:rPr>
                <w:rFonts w:ascii="Times New Roman" w:hAnsi="Times New Roman"/>
                <w:bCs/>
                <w:sz w:val="24"/>
                <w:szCs w:val="24"/>
                <w:lang w:val="en-GB"/>
              </w:rPr>
              <w:instrText>FORMCHECKBOX</w:instrText>
            </w:r>
            <w:r w:rsidR="00540F44"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12" w:space="0" w:color="auto"/>
              <w:bottom w:val="single" w:sz="12" w:space="0" w:color="auto"/>
            </w:tcBorders>
            <w:shd w:val="clear" w:color="auto" w:fill="FFF2CC"/>
          </w:tcPr>
          <w:p w:rsidR="00540F44" w:rsidRPr="00D3492E" w:rsidRDefault="00ED49B9" w:rsidP="00540F44">
            <w:pPr>
              <w:spacing w:after="40" w:line="200" w:lineRule="exact"/>
              <w:jc w:val="center"/>
              <w:rPr>
                <w:rFonts w:ascii="Times New Roman" w:hAnsi="Times New Roman"/>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00540F44" w:rsidRPr="00D3492E">
              <w:rPr>
                <w:rFonts w:ascii="Times New Roman" w:hAnsi="Times New Roman"/>
                <w:bCs/>
                <w:sz w:val="24"/>
                <w:szCs w:val="24"/>
                <w:lang w:val="ru-RU"/>
              </w:rPr>
              <w:instrText xml:space="preserve"> </w:instrText>
            </w:r>
            <w:r w:rsidR="00540F44" w:rsidRPr="00D3492E">
              <w:rPr>
                <w:rFonts w:ascii="Times New Roman" w:hAnsi="Times New Roman"/>
                <w:bCs/>
                <w:sz w:val="24"/>
                <w:szCs w:val="24"/>
                <w:lang w:val="en-GB"/>
              </w:rPr>
              <w:instrText>FORMCHECKBOX</w:instrText>
            </w:r>
            <w:r w:rsidR="00540F44"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4" w:type="dxa"/>
            <w:tcBorders>
              <w:top w:val="single" w:sz="12" w:space="0" w:color="auto"/>
              <w:bottom w:val="single" w:sz="12" w:space="0" w:color="auto"/>
            </w:tcBorders>
            <w:shd w:val="clear" w:color="auto" w:fill="FFF2CC"/>
          </w:tcPr>
          <w:p w:rsidR="00540F44" w:rsidRPr="00D3492E" w:rsidRDefault="00ED49B9" w:rsidP="00540F44">
            <w:pPr>
              <w:spacing w:after="4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540F44" w:rsidRPr="00D3492E">
              <w:rPr>
                <w:rFonts w:ascii="Times New Roman" w:hAnsi="Times New Roman"/>
                <w:bCs/>
                <w:sz w:val="24"/>
                <w:szCs w:val="24"/>
                <w:lang w:val="ru-RU"/>
              </w:rPr>
              <w:instrText xml:space="preserve"> </w:instrText>
            </w:r>
            <w:r w:rsidR="00540F44" w:rsidRPr="00D3492E">
              <w:rPr>
                <w:rFonts w:ascii="Times New Roman" w:hAnsi="Times New Roman"/>
                <w:bCs/>
                <w:sz w:val="24"/>
                <w:szCs w:val="24"/>
                <w:lang w:val="en-GB"/>
              </w:rPr>
              <w:instrText>FORMCHECKBOX</w:instrText>
            </w:r>
            <w:r w:rsidR="00540F44"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540F44" w:rsidRPr="00D3492E" w:rsidRDefault="00ED49B9" w:rsidP="00540F44">
            <w:pPr>
              <w:spacing w:after="40" w:line="200" w:lineRule="exact"/>
              <w:jc w:val="center"/>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540F44" w:rsidRPr="00D3492E">
              <w:rPr>
                <w:rFonts w:ascii="Times New Roman" w:hAnsi="Times New Roman"/>
                <w:iCs/>
                <w:sz w:val="24"/>
                <w:szCs w:val="24"/>
                <w:lang w:val="ru-RU"/>
              </w:rPr>
              <w:instrText xml:space="preserve"> </w:instrText>
            </w:r>
            <w:r w:rsidR="00540F44" w:rsidRPr="00D3492E">
              <w:rPr>
                <w:rFonts w:ascii="Times New Roman" w:hAnsi="Times New Roman"/>
                <w:iCs/>
                <w:sz w:val="24"/>
                <w:szCs w:val="24"/>
                <w:lang w:val="en-GB"/>
              </w:rPr>
              <w:instrText>FORMTEXT</w:instrText>
            </w:r>
            <w:r w:rsidR="00540F44"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540F44" w:rsidRPr="00D3492E">
              <w:rPr>
                <w:rFonts w:ascii="Times New Roman" w:hAnsi="Times New Roman"/>
                <w:iCs/>
                <w:noProof/>
                <w:sz w:val="24"/>
                <w:szCs w:val="24"/>
                <w:lang w:val="en-GB"/>
              </w:rPr>
              <w:t> </w:t>
            </w:r>
            <w:r w:rsidR="00540F44" w:rsidRPr="00D3492E">
              <w:rPr>
                <w:rFonts w:ascii="Times New Roman" w:hAnsi="Times New Roman"/>
                <w:iCs/>
                <w:noProof/>
                <w:sz w:val="24"/>
                <w:szCs w:val="24"/>
                <w:lang w:val="en-GB"/>
              </w:rPr>
              <w:t> </w:t>
            </w:r>
            <w:r w:rsidR="00540F44" w:rsidRPr="00D3492E">
              <w:rPr>
                <w:rFonts w:ascii="Times New Roman" w:hAnsi="Times New Roman"/>
                <w:iCs/>
                <w:noProof/>
                <w:sz w:val="24"/>
                <w:szCs w:val="24"/>
                <w:lang w:val="en-GB"/>
              </w:rPr>
              <w:t> </w:t>
            </w:r>
            <w:r w:rsidR="00540F44" w:rsidRPr="00D3492E">
              <w:rPr>
                <w:rFonts w:ascii="Times New Roman" w:hAnsi="Times New Roman"/>
                <w:iCs/>
                <w:noProof/>
                <w:sz w:val="24"/>
                <w:szCs w:val="24"/>
                <w:lang w:val="en-GB"/>
              </w:rPr>
              <w:t> </w:t>
            </w:r>
            <w:r w:rsidR="00540F44"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EA662D" w:rsidRPr="00D3492E" w:rsidRDefault="00EA662D" w:rsidP="00EA662D">
      <w:pPr>
        <w:spacing w:after="40" w:line="200" w:lineRule="exact"/>
        <w:rPr>
          <w:b/>
          <w:sz w:val="18"/>
          <w:szCs w:val="18"/>
          <w:lang w:val="ru-RU"/>
        </w:rPr>
        <w:sectPr w:rsidR="00EA662D" w:rsidRPr="00D3492E"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5245"/>
        <w:gridCol w:w="1755"/>
        <w:gridCol w:w="405"/>
        <w:gridCol w:w="393"/>
        <w:gridCol w:w="392"/>
        <w:gridCol w:w="1591"/>
      </w:tblGrid>
      <w:tr w:rsidR="009759BA" w:rsidRPr="00D3492E" w:rsidTr="006859DF">
        <w:tc>
          <w:tcPr>
            <w:tcW w:w="993" w:type="dxa"/>
            <w:tcBorders>
              <w:top w:val="single" w:sz="4" w:space="0" w:color="auto"/>
            </w:tcBorders>
          </w:tcPr>
          <w:p w:rsidR="009759BA" w:rsidRPr="00D3492E" w:rsidRDefault="009759BA" w:rsidP="006859DF">
            <w:pPr>
              <w:spacing w:after="0"/>
              <w:rPr>
                <w:rFonts w:ascii="Times New Roman" w:hAnsi="Times New Roman"/>
                <w:sz w:val="24"/>
                <w:szCs w:val="24"/>
                <w:lang w:val="en-GB"/>
              </w:rPr>
            </w:pPr>
            <w:r w:rsidRPr="00D3492E">
              <w:rPr>
                <w:rFonts w:ascii="Times New Roman" w:hAnsi="Times New Roman"/>
                <w:sz w:val="24"/>
                <w:szCs w:val="24"/>
                <w:lang w:val="ru-RU"/>
              </w:rPr>
              <w:lastRenderedPageBreak/>
              <w:t>9.9</w:t>
            </w:r>
            <w:r w:rsidRPr="00D3492E">
              <w:rPr>
                <w:rFonts w:ascii="Times New Roman" w:hAnsi="Times New Roman"/>
                <w:sz w:val="24"/>
                <w:szCs w:val="24"/>
                <w:lang w:val="en-GB"/>
              </w:rPr>
              <w:t>.1</w:t>
            </w:r>
          </w:p>
        </w:tc>
        <w:tc>
          <w:tcPr>
            <w:tcW w:w="5245" w:type="dxa"/>
            <w:tcBorders>
              <w:top w:val="single" w:sz="4" w:space="0" w:color="auto"/>
            </w:tcBorders>
          </w:tcPr>
          <w:p w:rsidR="009759BA" w:rsidRPr="00D3492E" w:rsidRDefault="009759BA" w:rsidP="0025510F">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Орган по сертификации должен вести записи по аудиту и другой деятельности по сертификации, касающиеся всех заказчиков, включая все организации, подавшие заявки, и все организации, которые подверглись аудиту, сертификации или сертификация которых была приостановлена или отменена.</w:t>
            </w:r>
          </w:p>
        </w:tc>
        <w:tc>
          <w:tcPr>
            <w:tcW w:w="1755" w:type="dxa"/>
            <w:tcBorders>
              <w:top w:val="single" w:sz="4" w:space="0" w:color="auto"/>
              <w:bottom w:val="single" w:sz="4" w:space="0" w:color="auto"/>
            </w:tcBorders>
            <w:shd w:val="clear" w:color="auto" w:fill="DEEAF6"/>
          </w:tcPr>
          <w:p w:rsidR="009759BA" w:rsidRPr="00D3492E" w:rsidRDefault="009759BA" w:rsidP="006859DF">
            <w:pPr>
              <w:spacing w:after="0"/>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9759BA" w:rsidRPr="00D3492E" w:rsidRDefault="009759BA" w:rsidP="006859DF">
            <w:pPr>
              <w:spacing w:after="0"/>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6859DF">
        <w:tc>
          <w:tcPr>
            <w:tcW w:w="993" w:type="dxa"/>
            <w:tcBorders>
              <w:top w:val="single" w:sz="4" w:space="0" w:color="auto"/>
            </w:tcBorders>
          </w:tcPr>
          <w:p w:rsidR="009759BA" w:rsidRPr="00D3492E" w:rsidRDefault="009759BA" w:rsidP="006859DF">
            <w:pPr>
              <w:spacing w:before="0" w:after="0"/>
              <w:rPr>
                <w:rFonts w:ascii="Times New Roman" w:hAnsi="Times New Roman"/>
                <w:sz w:val="24"/>
                <w:szCs w:val="24"/>
                <w:lang w:val="en-GB"/>
              </w:rPr>
            </w:pPr>
            <w:r w:rsidRPr="00D3492E">
              <w:rPr>
                <w:rFonts w:ascii="Times New Roman" w:hAnsi="Times New Roman"/>
                <w:sz w:val="24"/>
                <w:szCs w:val="24"/>
                <w:lang w:val="ru-RU"/>
              </w:rPr>
              <w:t>9.9.</w:t>
            </w:r>
            <w:r w:rsidRPr="00D3492E">
              <w:rPr>
                <w:rFonts w:ascii="Times New Roman" w:hAnsi="Times New Roman"/>
                <w:sz w:val="24"/>
                <w:szCs w:val="24"/>
                <w:lang w:val="en-GB"/>
              </w:rPr>
              <w:t>2</w:t>
            </w:r>
          </w:p>
        </w:tc>
        <w:tc>
          <w:tcPr>
            <w:tcW w:w="5245" w:type="dxa"/>
            <w:tcBorders>
              <w:top w:val="single" w:sz="4" w:space="0" w:color="auto"/>
            </w:tcBorders>
          </w:tcPr>
          <w:p w:rsidR="009759BA" w:rsidRPr="00D3492E" w:rsidRDefault="009759BA" w:rsidP="0025510F">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Записи о сертифицированных заказчиках должны включать:</w:t>
            </w:r>
          </w:p>
          <w:p w:rsidR="009759BA" w:rsidRPr="00D3492E" w:rsidRDefault="009759BA" w:rsidP="0025510F">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a) информацию по заявке и отчеты по первичному, инспекционному и аудиту при повторной сертификации;</w:t>
            </w:r>
          </w:p>
          <w:p w:rsidR="009759BA" w:rsidRPr="00D3492E" w:rsidRDefault="009759BA" w:rsidP="0025510F">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b) соглашение по сертификации;</w:t>
            </w:r>
          </w:p>
          <w:p w:rsidR="009759BA" w:rsidRPr="00D3492E" w:rsidRDefault="009759BA" w:rsidP="0025510F">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c) обоснование методологии выборочного контроля;</w:t>
            </w:r>
          </w:p>
          <w:p w:rsidR="009759BA" w:rsidRPr="00D3492E" w:rsidRDefault="009759BA" w:rsidP="0025510F">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d) обоснование определения времени аудита (см. 9.1.4);</w:t>
            </w:r>
          </w:p>
          <w:p w:rsidR="009759BA" w:rsidRPr="00D3492E" w:rsidRDefault="009759BA" w:rsidP="0025510F">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e) проверку коррекций и корректирующих действий;</w:t>
            </w:r>
          </w:p>
          <w:p w:rsidR="009759BA" w:rsidRPr="00D3492E" w:rsidRDefault="009759BA" w:rsidP="0025510F">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f) записи по апелляциям и жалобам, а также по любым последующим коррекциям или корректи-</w:t>
            </w:r>
          </w:p>
          <w:p w:rsidR="009759BA" w:rsidRPr="00D3492E" w:rsidRDefault="009759BA" w:rsidP="0025510F">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рующим действиям;</w:t>
            </w:r>
          </w:p>
          <w:p w:rsidR="009759BA" w:rsidRPr="00D3492E" w:rsidRDefault="009759BA" w:rsidP="0025510F">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g) протоколы и решения комитета, если применимо;</w:t>
            </w:r>
          </w:p>
          <w:p w:rsidR="009759BA" w:rsidRPr="00D3492E" w:rsidRDefault="009759BA" w:rsidP="0025510F">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h) документацию по решениям по сертификации;</w:t>
            </w:r>
          </w:p>
          <w:p w:rsidR="009759BA" w:rsidRPr="00D3492E" w:rsidRDefault="009759BA" w:rsidP="0025510F">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i) документы, выдаваемые по результатам сертификации, включая область сертификации применительно к продукции, процессу или услуге, в зависимости от конкретного случая;</w:t>
            </w:r>
          </w:p>
          <w:p w:rsidR="009759BA" w:rsidRPr="00D3492E" w:rsidRDefault="009759BA" w:rsidP="0025510F">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j) иные записи, необходимые для обеспечения достоверности сертификации, такие как свидетельства компетентности аудиторов и технических экспертов.</w:t>
            </w:r>
          </w:p>
          <w:p w:rsidR="009759BA" w:rsidRPr="00D3492E" w:rsidRDefault="009759BA" w:rsidP="0025510F">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w:t>
            </w:r>
            <w:r w:rsidRPr="00D3492E">
              <w:rPr>
                <w:rFonts w:ascii="Times New Roman" w:hAnsi="Times New Roman"/>
                <w:sz w:val="24"/>
                <w:szCs w:val="24"/>
                <w:lang w:val="ru-RU"/>
              </w:rPr>
              <w:sym w:font="Wingdings" w:char="F0E8"/>
            </w:r>
            <w:r w:rsidRPr="00D3492E">
              <w:rPr>
                <w:rFonts w:ascii="Times New Roman" w:hAnsi="Times New Roman"/>
                <w:sz w:val="24"/>
                <w:szCs w:val="24"/>
                <w:lang w:val="ru-RU"/>
              </w:rPr>
              <w:t>Примечание</w:t>
            </w:r>
            <w:proofErr w:type="gramStart"/>
            <w:r w:rsidRPr="00D3492E">
              <w:rPr>
                <w:rFonts w:ascii="Times New Roman" w:hAnsi="Times New Roman"/>
                <w:sz w:val="24"/>
                <w:szCs w:val="24"/>
                <w:lang w:val="ru-RU"/>
              </w:rPr>
              <w:t>:М</w:t>
            </w:r>
            <w:proofErr w:type="gramEnd"/>
            <w:r w:rsidRPr="00D3492E">
              <w:rPr>
                <w:rFonts w:ascii="Times New Roman" w:hAnsi="Times New Roman"/>
                <w:sz w:val="24"/>
                <w:szCs w:val="24"/>
                <w:lang w:val="ru-RU"/>
              </w:rPr>
              <w:t>етодология выборочного контроля включает выборочный контроль, применяемый для оценки конкретной системы менеджмента и/или выбора площадок в случае оценки в нескольких местах.</w:t>
            </w:r>
          </w:p>
        </w:tc>
        <w:tc>
          <w:tcPr>
            <w:tcW w:w="1755" w:type="dxa"/>
            <w:tcBorders>
              <w:top w:val="single" w:sz="4" w:space="0" w:color="auto"/>
            </w:tcBorders>
            <w:shd w:val="clear" w:color="auto" w:fill="DEEAF6"/>
          </w:tcPr>
          <w:p w:rsidR="009759BA" w:rsidRPr="00D3492E" w:rsidRDefault="009759BA" w:rsidP="006859DF">
            <w:pPr>
              <w:spacing w:before="0" w:after="0"/>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9759BA" w:rsidRPr="00D3492E" w:rsidRDefault="009759BA" w:rsidP="006859DF">
            <w:pPr>
              <w:spacing w:before="0" w:after="0"/>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6859DF">
        <w:tc>
          <w:tcPr>
            <w:tcW w:w="993" w:type="dxa"/>
            <w:tcBorders>
              <w:top w:val="single" w:sz="4" w:space="0" w:color="auto"/>
              <w:bottom w:val="single" w:sz="4" w:space="0" w:color="auto"/>
            </w:tcBorders>
          </w:tcPr>
          <w:p w:rsidR="009759BA" w:rsidRPr="00D3492E" w:rsidRDefault="009759BA" w:rsidP="006859DF">
            <w:pPr>
              <w:spacing w:before="0" w:after="0"/>
              <w:rPr>
                <w:rFonts w:ascii="Times New Roman" w:hAnsi="Times New Roman"/>
                <w:sz w:val="24"/>
                <w:szCs w:val="24"/>
                <w:lang w:val="ru-RU"/>
              </w:rPr>
            </w:pPr>
            <w:r w:rsidRPr="00D3492E">
              <w:rPr>
                <w:rFonts w:ascii="Times New Roman" w:hAnsi="Times New Roman"/>
                <w:sz w:val="24"/>
                <w:szCs w:val="24"/>
                <w:lang w:val="ru-RU"/>
              </w:rPr>
              <w:t>9.9.3</w:t>
            </w:r>
          </w:p>
        </w:tc>
        <w:tc>
          <w:tcPr>
            <w:tcW w:w="5245" w:type="dxa"/>
            <w:tcBorders>
              <w:top w:val="single" w:sz="4" w:space="0" w:color="auto"/>
              <w:bottom w:val="single" w:sz="4" w:space="0" w:color="auto"/>
            </w:tcBorders>
          </w:tcPr>
          <w:p w:rsidR="009759BA" w:rsidRPr="00D3492E" w:rsidRDefault="009759BA" w:rsidP="0025510F">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 xml:space="preserve">Орган по сертификации должен обеспечивать безопасное хранение записей о заявителях и заказчиках, чтобы гарантировать сохранение конфиденциальности информации. Транспортирование, передача и пересылка записей должны осуществляться способом, обеспечивающим сохранность их </w:t>
            </w:r>
            <w:r w:rsidRPr="00D3492E">
              <w:rPr>
                <w:rFonts w:ascii="Times New Roman" w:hAnsi="Times New Roman"/>
                <w:sz w:val="24"/>
                <w:szCs w:val="24"/>
                <w:lang w:val="ru-RU"/>
              </w:rPr>
              <w:lastRenderedPageBreak/>
              <w:t>конфиденциальности.</w:t>
            </w:r>
          </w:p>
        </w:tc>
        <w:tc>
          <w:tcPr>
            <w:tcW w:w="1755" w:type="dxa"/>
            <w:tcBorders>
              <w:top w:val="single" w:sz="4" w:space="0" w:color="auto"/>
              <w:bottom w:val="single" w:sz="4" w:space="0" w:color="auto"/>
            </w:tcBorders>
            <w:shd w:val="clear" w:color="auto" w:fill="DEEAF6"/>
          </w:tcPr>
          <w:p w:rsidR="009759BA" w:rsidRPr="00D3492E" w:rsidRDefault="009759BA" w:rsidP="006859DF">
            <w:pPr>
              <w:spacing w:after="0"/>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6859DF">
            <w:pPr>
              <w:spacing w:after="0"/>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6859DF">
        <w:tc>
          <w:tcPr>
            <w:tcW w:w="993" w:type="dxa"/>
            <w:tcBorders>
              <w:top w:val="single" w:sz="4" w:space="0" w:color="auto"/>
              <w:bottom w:val="single" w:sz="4" w:space="0" w:color="auto"/>
            </w:tcBorders>
          </w:tcPr>
          <w:p w:rsidR="009759BA" w:rsidRPr="00D3492E" w:rsidRDefault="009759BA" w:rsidP="006859DF">
            <w:pPr>
              <w:spacing w:before="0" w:after="0"/>
              <w:rPr>
                <w:rFonts w:ascii="Times New Roman" w:hAnsi="Times New Roman"/>
                <w:sz w:val="24"/>
                <w:szCs w:val="24"/>
                <w:lang w:val="ru-RU"/>
              </w:rPr>
            </w:pPr>
            <w:r w:rsidRPr="00D3492E">
              <w:rPr>
                <w:rFonts w:ascii="Times New Roman" w:hAnsi="Times New Roman"/>
                <w:sz w:val="24"/>
                <w:szCs w:val="24"/>
                <w:lang w:val="ru-RU"/>
              </w:rPr>
              <w:lastRenderedPageBreak/>
              <w:t>9.9.4</w:t>
            </w:r>
          </w:p>
        </w:tc>
        <w:tc>
          <w:tcPr>
            <w:tcW w:w="5245" w:type="dxa"/>
            <w:tcBorders>
              <w:top w:val="single" w:sz="4" w:space="0" w:color="auto"/>
              <w:bottom w:val="single" w:sz="4" w:space="0" w:color="auto"/>
            </w:tcBorders>
          </w:tcPr>
          <w:p w:rsidR="009759BA" w:rsidRPr="00D3492E" w:rsidRDefault="009759BA" w:rsidP="0025510F">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Орган по сертификации должен иметь документированную политику и документированные процедуры хранения записей. Записи должны храниться на протяжении текущего цикла плюс еще один полный цикл сертификации.</w:t>
            </w:r>
          </w:p>
          <w:p w:rsidR="009759BA" w:rsidRPr="00D3492E" w:rsidRDefault="009759BA" w:rsidP="0025510F">
            <w:pPr>
              <w:autoSpaceDE w:val="0"/>
              <w:autoSpaceDN w:val="0"/>
              <w:adjustRightInd w:val="0"/>
              <w:spacing w:before="0" w:after="0"/>
              <w:jc w:val="both"/>
              <w:rPr>
                <w:rFonts w:ascii="Times New Roman" w:hAnsi="Times New Roman"/>
                <w:sz w:val="24"/>
                <w:szCs w:val="24"/>
                <w:lang w:val="ru-RU"/>
              </w:rPr>
            </w:pPr>
            <w:proofErr w:type="gramStart"/>
            <w:r w:rsidRPr="00D3492E">
              <w:rPr>
                <w:rFonts w:ascii="Times New Roman" w:hAnsi="Times New Roman"/>
                <w:sz w:val="24"/>
                <w:szCs w:val="24"/>
                <w:lang w:val="ru-RU"/>
              </w:rPr>
              <w:t>[</w:t>
            </w:r>
            <w:r w:rsidRPr="00D3492E">
              <w:rPr>
                <w:rFonts w:ascii="Times New Roman" w:hAnsi="Times New Roman"/>
                <w:sz w:val="24"/>
                <w:szCs w:val="24"/>
                <w:lang w:val="ru-RU"/>
              </w:rPr>
              <w:sym w:font="Wingdings" w:char="F0E8"/>
            </w:r>
            <w:r w:rsidRPr="00D3492E">
              <w:rPr>
                <w:rFonts w:ascii="Times New Roman" w:hAnsi="Times New Roman"/>
                <w:sz w:val="24"/>
                <w:szCs w:val="24"/>
                <w:lang w:val="ru-RU"/>
              </w:rPr>
              <w:t>Примечание:</w:t>
            </w:r>
            <w:proofErr w:type="gramEnd"/>
            <w:r w:rsidRPr="00D3492E">
              <w:rPr>
                <w:rFonts w:ascii="Times New Roman" w:hAnsi="Times New Roman"/>
                <w:sz w:val="24"/>
                <w:szCs w:val="24"/>
                <w:lang w:val="ru-RU"/>
              </w:rPr>
              <w:t xml:space="preserve"> В некоторых сферах деятельности существуют законодательные требования, устанавливающие более длительные сроки хранения записей.</w:t>
            </w:r>
          </w:p>
        </w:tc>
        <w:tc>
          <w:tcPr>
            <w:tcW w:w="1755" w:type="dxa"/>
            <w:tcBorders>
              <w:top w:val="single" w:sz="4" w:space="0" w:color="auto"/>
              <w:bottom w:val="single" w:sz="4" w:space="0" w:color="auto"/>
            </w:tcBorders>
            <w:shd w:val="clear" w:color="auto" w:fill="DEEAF6"/>
          </w:tcPr>
          <w:p w:rsidR="009759BA" w:rsidRPr="00D3492E" w:rsidRDefault="009759BA" w:rsidP="006859DF">
            <w:pPr>
              <w:spacing w:after="0"/>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9759BA" w:rsidRPr="00D3492E" w:rsidRDefault="009759BA" w:rsidP="006859DF">
            <w:pPr>
              <w:spacing w:after="0"/>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7B1FC0" w:rsidRPr="00D3492E" w:rsidRDefault="007B1FC0" w:rsidP="00AC4C44">
      <w:pPr>
        <w:pStyle w:val="11"/>
        <w:keepNext/>
        <w:keepLines/>
        <w:rPr>
          <w:rFonts w:ascii="Times New Roman" w:hAnsi="Times New Roman" w:cs="Times New Roman"/>
          <w:b w:val="0"/>
          <w:sz w:val="24"/>
          <w:szCs w:val="24"/>
          <w:lang w:val="ru-RU" w:eastAsia="en-US"/>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182"/>
        <w:gridCol w:w="3711"/>
        <w:gridCol w:w="1534"/>
        <w:gridCol w:w="1755"/>
        <w:gridCol w:w="371"/>
        <w:gridCol w:w="34"/>
        <w:gridCol w:w="393"/>
        <w:gridCol w:w="392"/>
        <w:gridCol w:w="32"/>
        <w:gridCol w:w="1559"/>
      </w:tblGrid>
      <w:tr w:rsidR="00467EC2" w:rsidRPr="00D3492E" w:rsidTr="007B1FC0">
        <w:trPr>
          <w:trHeight w:val="1090"/>
        </w:trPr>
        <w:tc>
          <w:tcPr>
            <w:tcW w:w="811" w:type="dxa"/>
            <w:vMerge w:val="restart"/>
            <w:tcBorders>
              <w:top w:val="single" w:sz="12" w:space="0" w:color="auto"/>
            </w:tcBorders>
            <w:shd w:val="clear" w:color="auto" w:fill="CCCCCC"/>
            <w:vAlign w:val="center"/>
          </w:tcPr>
          <w:p w:rsidR="00467EC2" w:rsidRPr="00D3492E" w:rsidRDefault="00467EC2" w:rsidP="007B1FC0">
            <w:pPr>
              <w:keepNext/>
              <w:keepLines/>
              <w:spacing w:after="40" w:line="200" w:lineRule="exact"/>
              <w:jc w:val="center"/>
              <w:rPr>
                <w:rFonts w:ascii="Times New Roman" w:hAnsi="Times New Roman"/>
                <w:sz w:val="24"/>
                <w:szCs w:val="24"/>
                <w:lang w:val="ru-RU"/>
              </w:rPr>
            </w:pPr>
          </w:p>
        </w:tc>
        <w:tc>
          <w:tcPr>
            <w:tcW w:w="3893" w:type="dxa"/>
            <w:gridSpan w:val="2"/>
            <w:vMerge w:val="restart"/>
            <w:tcBorders>
              <w:top w:val="single" w:sz="12" w:space="0" w:color="auto"/>
            </w:tcBorders>
            <w:shd w:val="clear" w:color="auto" w:fill="CCCCCC"/>
            <w:vAlign w:val="center"/>
          </w:tcPr>
          <w:p w:rsidR="00467EC2" w:rsidRPr="00D3492E" w:rsidRDefault="00467EC2" w:rsidP="007B1FC0">
            <w:pPr>
              <w:jc w:val="center"/>
              <w:rPr>
                <w:rFonts w:ascii="Times New Roman" w:hAnsi="Times New Roman"/>
                <w:sz w:val="24"/>
                <w:szCs w:val="24"/>
                <w:lang w:val="ru-RU"/>
              </w:rPr>
            </w:pPr>
            <w:r w:rsidRPr="00D3492E">
              <w:rPr>
                <w:rFonts w:ascii="Times New Roman" w:hAnsi="Times New Roman"/>
                <w:sz w:val="24"/>
                <w:szCs w:val="24"/>
                <w:lang w:val="ru-RU"/>
              </w:rPr>
              <w:t>Требование</w:t>
            </w:r>
          </w:p>
        </w:tc>
        <w:tc>
          <w:tcPr>
            <w:tcW w:w="1534" w:type="dxa"/>
            <w:vMerge w:val="restart"/>
            <w:tcBorders>
              <w:top w:val="single" w:sz="12" w:space="0" w:color="auto"/>
            </w:tcBorders>
            <w:shd w:val="clear" w:color="auto" w:fill="CCCCCC"/>
            <w:vAlign w:val="center"/>
          </w:tcPr>
          <w:p w:rsidR="00467EC2" w:rsidRPr="00D3492E" w:rsidRDefault="00467EC2" w:rsidP="007B1FC0">
            <w:pPr>
              <w:jc w:val="center"/>
              <w:rPr>
                <w:rFonts w:ascii="Times New Roman" w:hAnsi="Times New Roman"/>
                <w:sz w:val="24"/>
                <w:szCs w:val="24"/>
                <w:lang w:val="ru-RU"/>
              </w:rPr>
            </w:pPr>
            <w:proofErr w:type="gramStart"/>
            <w:r w:rsidRPr="00D3492E">
              <w:rPr>
                <w:rFonts w:ascii="Times New Roman" w:hAnsi="Times New Roman"/>
                <w:sz w:val="24"/>
                <w:szCs w:val="24"/>
                <w:lang w:val="ru-RU"/>
              </w:rPr>
              <w:t>Ответствен-ность</w:t>
            </w:r>
            <w:proofErr w:type="gramEnd"/>
          </w:p>
          <w:p w:rsidR="00467EC2" w:rsidRPr="00D3492E" w:rsidRDefault="00467EC2" w:rsidP="007B1FC0">
            <w:pPr>
              <w:jc w:val="center"/>
              <w:rPr>
                <w:rFonts w:ascii="Times New Roman" w:hAnsi="Times New Roman"/>
                <w:sz w:val="24"/>
                <w:szCs w:val="24"/>
                <w:lang w:val="ru-RU"/>
              </w:rPr>
            </w:pPr>
          </w:p>
        </w:tc>
        <w:tc>
          <w:tcPr>
            <w:tcW w:w="1755" w:type="dxa"/>
            <w:vMerge w:val="restart"/>
            <w:tcBorders>
              <w:top w:val="single" w:sz="12" w:space="0" w:color="auto"/>
            </w:tcBorders>
            <w:shd w:val="clear" w:color="auto" w:fill="CCCCCC"/>
            <w:vAlign w:val="center"/>
          </w:tcPr>
          <w:p w:rsidR="00467EC2" w:rsidRDefault="00467EC2" w:rsidP="00467EC2">
            <w:pPr>
              <w:keepNext/>
              <w:keepLines/>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ru-RU"/>
              </w:rPr>
              <w:t>Документы  системы менеджмента для реализации  требования</w:t>
            </w:r>
          </w:p>
          <w:p w:rsidR="00467EC2" w:rsidRPr="00926E14" w:rsidRDefault="00467EC2" w:rsidP="00467EC2">
            <w:pPr>
              <w:keepNext/>
              <w:keepLines/>
              <w:spacing w:after="40" w:line="200" w:lineRule="exact"/>
              <w:jc w:val="center"/>
              <w:rPr>
                <w:rFonts w:ascii="Times New Roman" w:hAnsi="Times New Roman"/>
                <w:bCs/>
                <w:color w:val="0000FF"/>
                <w:sz w:val="24"/>
                <w:szCs w:val="24"/>
                <w:lang w:val="ru-RU"/>
              </w:rPr>
            </w:pPr>
            <w:r w:rsidRPr="00926E14">
              <w:rPr>
                <w:rFonts w:ascii="Times New Roman" w:hAnsi="Times New Roman"/>
                <w:bCs/>
                <w:color w:val="0000FF"/>
                <w:sz w:val="24"/>
                <w:szCs w:val="24"/>
                <w:lang w:val="ru-RU"/>
              </w:rPr>
              <w:t>Документы системы менеджмент</w:t>
            </w:r>
            <w:r>
              <w:rPr>
                <w:rFonts w:ascii="Times New Roman" w:hAnsi="Times New Roman"/>
                <w:bCs/>
                <w:color w:val="0000FF"/>
                <w:sz w:val="24"/>
                <w:szCs w:val="24"/>
                <w:lang w:val="ru-RU"/>
              </w:rPr>
              <w:t>а</w:t>
            </w:r>
            <w:r w:rsidRPr="00926E14">
              <w:rPr>
                <w:rFonts w:ascii="Times New Roman" w:hAnsi="Times New Roman"/>
                <w:bCs/>
                <w:color w:val="0000FF"/>
                <w:sz w:val="24"/>
                <w:szCs w:val="24"/>
                <w:lang w:val="ru-RU"/>
              </w:rPr>
              <w:t>, где внесены изменения</w:t>
            </w:r>
            <w:proofErr w:type="gramStart"/>
            <w:r w:rsidRPr="00926E14">
              <w:rPr>
                <w:rFonts w:ascii="Times New Roman" w:hAnsi="Times New Roman"/>
                <w:bCs/>
                <w:color w:val="0000FF"/>
                <w:sz w:val="24"/>
                <w:szCs w:val="24"/>
                <w:vertAlign w:val="superscript"/>
                <w:lang w:val="ru-RU"/>
              </w:rPr>
              <w:t>4</w:t>
            </w:r>
            <w:proofErr w:type="gramEnd"/>
          </w:p>
        </w:tc>
        <w:tc>
          <w:tcPr>
            <w:tcW w:w="1222" w:type="dxa"/>
            <w:gridSpan w:val="5"/>
            <w:tcBorders>
              <w:top w:val="single" w:sz="12" w:space="0" w:color="auto"/>
              <w:bottom w:val="single" w:sz="4" w:space="0" w:color="auto"/>
            </w:tcBorders>
            <w:shd w:val="clear" w:color="auto" w:fill="CCCCCC"/>
            <w:vAlign w:val="center"/>
          </w:tcPr>
          <w:p w:rsidR="00467EC2" w:rsidRPr="00CC5B65" w:rsidRDefault="00467EC2" w:rsidP="00467EC2">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CC5B65">
              <w:rPr>
                <w:rFonts w:ascii="Times New Roman" w:hAnsi="Times New Roman"/>
                <w:sz w:val="24"/>
                <w:szCs w:val="24"/>
                <w:lang w:val="ru-RU"/>
              </w:rPr>
              <w:t>Оценка</w:t>
            </w:r>
            <w:proofErr w:type="gramStart"/>
            <w:r w:rsidRPr="00CC5B65">
              <w:rPr>
                <w:rFonts w:ascii="Times New Roman" w:hAnsi="Times New Roman"/>
                <w:sz w:val="24"/>
                <w:szCs w:val="24"/>
                <w:vertAlign w:val="superscript"/>
                <w:lang w:val="ru-RU"/>
              </w:rPr>
              <w:t>2</w:t>
            </w:r>
            <w:proofErr w:type="gramEnd"/>
          </w:p>
        </w:tc>
        <w:tc>
          <w:tcPr>
            <w:tcW w:w="1559" w:type="dxa"/>
            <w:vMerge w:val="restart"/>
            <w:tcBorders>
              <w:top w:val="single" w:sz="12" w:space="0" w:color="auto"/>
            </w:tcBorders>
            <w:shd w:val="clear" w:color="auto" w:fill="CCCCCC"/>
            <w:vAlign w:val="center"/>
          </w:tcPr>
          <w:p w:rsidR="00467EC2" w:rsidRPr="00C75A35" w:rsidRDefault="00467EC2" w:rsidP="00467EC2">
            <w:pPr>
              <w:pStyle w:val="a4"/>
              <w:keepNext/>
              <w:keepLines/>
              <w:tabs>
                <w:tab w:val="clear" w:pos="9072"/>
              </w:tabs>
              <w:spacing w:after="40"/>
              <w:jc w:val="center"/>
              <w:rPr>
                <w:rFonts w:ascii="Times New Roman" w:hAnsi="Times New Roman"/>
                <w:bCs/>
                <w:color w:val="0000FF"/>
                <w:sz w:val="24"/>
                <w:szCs w:val="24"/>
                <w:lang w:val="ru-RU"/>
              </w:rPr>
            </w:pPr>
            <w:r w:rsidRPr="00C75A35">
              <w:rPr>
                <w:rFonts w:ascii="Times New Roman" w:hAnsi="Times New Roman"/>
                <w:bCs/>
                <w:color w:val="0000FF"/>
                <w:sz w:val="24"/>
                <w:szCs w:val="24"/>
                <w:lang w:val="ru-RU"/>
              </w:rPr>
              <w:t>Коммен-тарии</w:t>
            </w:r>
            <w:r w:rsidRPr="00C75A35">
              <w:rPr>
                <w:rFonts w:ascii="Times New Roman" w:hAnsi="Times New Roman"/>
                <w:bCs/>
                <w:color w:val="0000FF"/>
                <w:sz w:val="24"/>
                <w:szCs w:val="24"/>
                <w:vertAlign w:val="superscript"/>
                <w:lang w:val="ru-RU"/>
              </w:rPr>
              <w:t>3</w:t>
            </w:r>
          </w:p>
        </w:tc>
      </w:tr>
      <w:tr w:rsidR="00D3492E" w:rsidRPr="00D3492E" w:rsidTr="007B1FC0">
        <w:tc>
          <w:tcPr>
            <w:tcW w:w="811" w:type="dxa"/>
            <w:vMerge/>
            <w:tcBorders>
              <w:bottom w:val="single" w:sz="12" w:space="0" w:color="auto"/>
            </w:tcBorders>
            <w:shd w:val="clear" w:color="auto" w:fill="CCCCCC"/>
          </w:tcPr>
          <w:p w:rsidR="007B1FC0" w:rsidRPr="00D3492E" w:rsidRDefault="007B1FC0" w:rsidP="007B1FC0">
            <w:pPr>
              <w:keepNext/>
              <w:keepLines/>
              <w:spacing w:after="40" w:line="200" w:lineRule="exact"/>
              <w:rPr>
                <w:rFonts w:ascii="Times New Roman" w:hAnsi="Times New Roman"/>
                <w:sz w:val="24"/>
                <w:szCs w:val="24"/>
                <w:lang w:val="ru-RU"/>
              </w:rPr>
            </w:pPr>
          </w:p>
        </w:tc>
        <w:tc>
          <w:tcPr>
            <w:tcW w:w="3893" w:type="dxa"/>
            <w:gridSpan w:val="2"/>
            <w:vMerge/>
            <w:tcBorders>
              <w:bottom w:val="single" w:sz="12" w:space="0" w:color="auto"/>
            </w:tcBorders>
            <w:shd w:val="clear" w:color="auto" w:fill="CCCCCC"/>
            <w:vAlign w:val="center"/>
          </w:tcPr>
          <w:p w:rsidR="007B1FC0" w:rsidRPr="00D3492E" w:rsidRDefault="007B1FC0" w:rsidP="007B1FC0">
            <w:pPr>
              <w:pStyle w:val="31"/>
            </w:pPr>
          </w:p>
        </w:tc>
        <w:tc>
          <w:tcPr>
            <w:tcW w:w="1534" w:type="dxa"/>
            <w:vMerge/>
            <w:tcBorders>
              <w:bottom w:val="single" w:sz="12" w:space="0" w:color="auto"/>
            </w:tcBorders>
            <w:shd w:val="clear" w:color="auto" w:fill="CCCCCC"/>
            <w:vAlign w:val="center"/>
          </w:tcPr>
          <w:p w:rsidR="007B1FC0" w:rsidRPr="00D3492E" w:rsidRDefault="007B1FC0" w:rsidP="007B1FC0">
            <w:pPr>
              <w:pStyle w:val="31"/>
            </w:pPr>
          </w:p>
        </w:tc>
        <w:tc>
          <w:tcPr>
            <w:tcW w:w="1755" w:type="dxa"/>
            <w:vMerge/>
            <w:tcBorders>
              <w:bottom w:val="single" w:sz="12" w:space="0" w:color="auto"/>
            </w:tcBorders>
            <w:shd w:val="clear" w:color="auto" w:fill="CCCCCC"/>
            <w:vAlign w:val="center"/>
          </w:tcPr>
          <w:p w:rsidR="007B1FC0" w:rsidRPr="00D3492E" w:rsidRDefault="007B1FC0" w:rsidP="007B1FC0">
            <w:pPr>
              <w:keepNext/>
              <w:keepLines/>
              <w:spacing w:after="40" w:line="200" w:lineRule="exact"/>
              <w:jc w:val="center"/>
              <w:rPr>
                <w:rFonts w:ascii="Times New Roman" w:hAnsi="Times New Roman"/>
                <w:bCs/>
                <w:sz w:val="24"/>
                <w:szCs w:val="24"/>
                <w:lang w:val="ru-RU"/>
              </w:rPr>
            </w:pPr>
          </w:p>
        </w:tc>
        <w:tc>
          <w:tcPr>
            <w:tcW w:w="371" w:type="dxa"/>
            <w:tcBorders>
              <w:top w:val="single" w:sz="4" w:space="0" w:color="auto"/>
              <w:bottom w:val="single" w:sz="12" w:space="0" w:color="auto"/>
            </w:tcBorders>
            <w:shd w:val="clear" w:color="auto" w:fill="CCCCCC"/>
            <w:vAlign w:val="center"/>
          </w:tcPr>
          <w:p w:rsidR="007B1FC0" w:rsidRPr="00D3492E" w:rsidRDefault="007B1FC0" w:rsidP="007B1FC0">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D3492E">
              <w:rPr>
                <w:rFonts w:ascii="Times New Roman" w:hAnsi="Times New Roman"/>
                <w:szCs w:val="24"/>
                <w:highlight w:val="lightGray"/>
                <w:lang w:val="ru-RU"/>
              </w:rPr>
              <w:t>С</w:t>
            </w:r>
          </w:p>
        </w:tc>
        <w:tc>
          <w:tcPr>
            <w:tcW w:w="427" w:type="dxa"/>
            <w:gridSpan w:val="2"/>
            <w:tcBorders>
              <w:top w:val="single" w:sz="4" w:space="0" w:color="auto"/>
              <w:bottom w:val="single" w:sz="12" w:space="0" w:color="auto"/>
            </w:tcBorders>
            <w:shd w:val="clear" w:color="auto" w:fill="CCCCCC"/>
            <w:vAlign w:val="center"/>
          </w:tcPr>
          <w:p w:rsidR="007B1FC0" w:rsidRPr="00D3492E" w:rsidRDefault="007B1FC0" w:rsidP="007B1FC0">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нз</w:t>
            </w:r>
          </w:p>
        </w:tc>
        <w:tc>
          <w:tcPr>
            <w:tcW w:w="424" w:type="dxa"/>
            <w:gridSpan w:val="2"/>
            <w:tcBorders>
              <w:top w:val="single" w:sz="4" w:space="0" w:color="auto"/>
              <w:bottom w:val="single" w:sz="12" w:space="0" w:color="auto"/>
            </w:tcBorders>
            <w:shd w:val="clear" w:color="auto" w:fill="CCCCCC"/>
            <w:vAlign w:val="center"/>
          </w:tcPr>
          <w:p w:rsidR="007B1FC0" w:rsidRPr="00D3492E" w:rsidRDefault="007B1FC0" w:rsidP="007B1FC0">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зн</w:t>
            </w:r>
          </w:p>
        </w:tc>
        <w:tc>
          <w:tcPr>
            <w:tcW w:w="1559" w:type="dxa"/>
            <w:vMerge/>
            <w:tcBorders>
              <w:bottom w:val="single" w:sz="12" w:space="0" w:color="auto"/>
            </w:tcBorders>
            <w:shd w:val="clear" w:color="auto" w:fill="CCCCCC"/>
          </w:tcPr>
          <w:p w:rsidR="007B1FC0" w:rsidRPr="00D3492E" w:rsidRDefault="007B1FC0" w:rsidP="007B1FC0">
            <w:pPr>
              <w:pStyle w:val="a4"/>
              <w:keepNext/>
              <w:keepLines/>
              <w:tabs>
                <w:tab w:val="clear" w:pos="9072"/>
              </w:tabs>
              <w:spacing w:after="40" w:line="200" w:lineRule="exact"/>
              <w:jc w:val="center"/>
              <w:rPr>
                <w:rFonts w:ascii="Times New Roman" w:hAnsi="Times New Roman"/>
                <w:sz w:val="24"/>
                <w:szCs w:val="24"/>
                <w:lang w:val="en-GB"/>
              </w:rPr>
            </w:pPr>
          </w:p>
        </w:tc>
      </w:tr>
      <w:tr w:rsidR="00D3492E" w:rsidRPr="00D3492E" w:rsidTr="007B1FC0">
        <w:tblPrEx>
          <w:tblBorders>
            <w:bottom w:val="single" w:sz="4" w:space="0" w:color="auto"/>
          </w:tblBorders>
        </w:tblPrEx>
        <w:tc>
          <w:tcPr>
            <w:tcW w:w="10774" w:type="dxa"/>
            <w:gridSpan w:val="11"/>
            <w:tcBorders>
              <w:top w:val="single" w:sz="12" w:space="0" w:color="auto"/>
              <w:bottom w:val="single" w:sz="12" w:space="0" w:color="auto"/>
            </w:tcBorders>
            <w:shd w:val="clear" w:color="auto" w:fill="auto"/>
          </w:tcPr>
          <w:p w:rsidR="007B1FC0" w:rsidRPr="00D3492E" w:rsidRDefault="007B1FC0" w:rsidP="0093299F">
            <w:pPr>
              <w:spacing w:after="40" w:line="200" w:lineRule="exact"/>
              <w:rPr>
                <w:rFonts w:ascii="Times New Roman" w:hAnsi="Times New Roman"/>
                <w:b/>
                <w:iCs/>
                <w:sz w:val="24"/>
                <w:szCs w:val="24"/>
                <w:lang w:val="ru-RU"/>
              </w:rPr>
            </w:pPr>
            <w:r w:rsidRPr="00D3492E">
              <w:rPr>
                <w:rFonts w:ascii="Times New Roman" w:hAnsi="Times New Roman"/>
                <w:b/>
                <w:sz w:val="24"/>
                <w:szCs w:val="24"/>
                <w:lang w:val="ru-RU"/>
              </w:rPr>
              <w:t>10         Требования к системе менеджмента</w:t>
            </w:r>
            <w:r w:rsidR="0093299F" w:rsidRPr="00D3492E">
              <w:rPr>
                <w:rFonts w:ascii="Times New Roman" w:hAnsi="Times New Roman"/>
                <w:b/>
                <w:sz w:val="24"/>
                <w:szCs w:val="24"/>
                <w:lang w:val="ru-RU"/>
              </w:rPr>
              <w:t xml:space="preserve"> для органов по сертификации</w:t>
            </w:r>
          </w:p>
        </w:tc>
      </w:tr>
      <w:tr w:rsidR="00D3492E" w:rsidRPr="00D3492E" w:rsidTr="007B1FC0">
        <w:tblPrEx>
          <w:tblBorders>
            <w:bottom w:val="single" w:sz="4" w:space="0" w:color="auto"/>
          </w:tblBorders>
        </w:tblPrEx>
        <w:tc>
          <w:tcPr>
            <w:tcW w:w="4704" w:type="dxa"/>
            <w:gridSpan w:val="3"/>
            <w:tcBorders>
              <w:top w:val="single" w:sz="12" w:space="0" w:color="auto"/>
              <w:bottom w:val="single" w:sz="12" w:space="0" w:color="auto"/>
              <w:right w:val="single" w:sz="4" w:space="0" w:color="auto"/>
            </w:tcBorders>
            <w:shd w:val="clear" w:color="auto" w:fill="auto"/>
          </w:tcPr>
          <w:p w:rsidR="001F3188" w:rsidRPr="00D3492E" w:rsidRDefault="007B1FC0" w:rsidP="001F3188">
            <w:pPr>
              <w:pStyle w:val="Default"/>
              <w:jc w:val="both"/>
              <w:rPr>
                <w:rFonts w:ascii="Times New Roman" w:hAnsi="Times New Roman" w:cs="Times New Roman"/>
                <w:b/>
                <w:color w:val="auto"/>
                <w:lang w:eastAsia="de-DE"/>
              </w:rPr>
            </w:pPr>
            <w:r w:rsidRPr="00D3492E">
              <w:rPr>
                <w:rFonts w:ascii="Times New Roman" w:hAnsi="Times New Roman" w:cs="Times New Roman"/>
                <w:color w:val="auto"/>
              </w:rPr>
              <w:t>10.1</w:t>
            </w:r>
            <w:r w:rsidRPr="00D3492E">
              <w:rPr>
                <w:rFonts w:ascii="Times New Roman" w:hAnsi="Times New Roman" w:cs="Times New Roman"/>
                <w:color w:val="auto"/>
              </w:rPr>
              <w:tab/>
            </w:r>
            <w:r w:rsidR="001F3188" w:rsidRPr="00D3492E">
              <w:rPr>
                <w:rFonts w:ascii="Times New Roman" w:hAnsi="Times New Roman" w:cs="Times New Roman"/>
                <w:b/>
                <w:color w:val="auto"/>
                <w:lang w:eastAsia="de-DE"/>
              </w:rPr>
              <w:t>Основные положения.</w:t>
            </w:r>
          </w:p>
          <w:p w:rsidR="007B1FC0" w:rsidRPr="00D3492E" w:rsidRDefault="001F3188" w:rsidP="001F3188">
            <w:pPr>
              <w:pStyle w:val="Default"/>
              <w:jc w:val="both"/>
              <w:rPr>
                <w:rFonts w:ascii="Times New Roman" w:hAnsi="Times New Roman" w:cs="Times New Roman"/>
                <w:b/>
                <w:color w:val="auto"/>
              </w:rPr>
            </w:pPr>
            <w:r w:rsidRPr="00D3492E">
              <w:rPr>
                <w:rFonts w:ascii="Times New Roman" w:hAnsi="Times New Roman" w:cs="Times New Roman"/>
                <w:color w:val="auto"/>
                <w:lang w:eastAsia="de-DE"/>
              </w:rPr>
              <w:t xml:space="preserve">Требования, описанные в п. 10.3.1 </w:t>
            </w:r>
            <w:r w:rsidR="0081511C" w:rsidRPr="0065414B">
              <w:rPr>
                <w:rFonts w:ascii="Times New Roman" w:hAnsi="Times New Roman"/>
                <w:color w:val="0000FF"/>
              </w:rPr>
              <w:t>ISO / IEC 17021</w:t>
            </w:r>
            <w:r w:rsidRPr="00D3492E">
              <w:rPr>
                <w:rFonts w:ascii="Times New Roman" w:hAnsi="Times New Roman" w:cs="Times New Roman"/>
                <w:color w:val="auto"/>
                <w:lang w:eastAsia="de-DE"/>
              </w:rPr>
              <w:t>.</w:t>
            </w:r>
          </w:p>
        </w:tc>
        <w:tc>
          <w:tcPr>
            <w:tcW w:w="1534" w:type="dxa"/>
            <w:tcBorders>
              <w:top w:val="single" w:sz="12" w:space="0" w:color="auto"/>
              <w:bottom w:val="single" w:sz="12" w:space="0" w:color="auto"/>
              <w:right w:val="single" w:sz="4" w:space="0" w:color="auto"/>
            </w:tcBorders>
            <w:shd w:val="clear" w:color="auto" w:fill="auto"/>
          </w:tcPr>
          <w:p w:rsidR="0093299F" w:rsidRPr="00D3492E" w:rsidRDefault="007B1FC0" w:rsidP="00123036">
            <w:pPr>
              <w:spacing w:before="0" w:after="0" w:line="200" w:lineRule="exact"/>
              <w:rPr>
                <w:rFonts w:ascii="Times New Roman" w:hAnsi="Times New Roman"/>
                <w:sz w:val="24"/>
                <w:szCs w:val="24"/>
                <w:lang w:val="ru-RU"/>
              </w:rPr>
            </w:pPr>
            <w:r w:rsidRPr="00D3492E">
              <w:rPr>
                <w:rFonts w:ascii="Times New Roman" w:hAnsi="Times New Roman"/>
                <w:sz w:val="24"/>
                <w:szCs w:val="24"/>
                <w:lang w:val="ru-RU"/>
              </w:rPr>
              <w:t>ВО/СВО</w:t>
            </w:r>
          </w:p>
          <w:p w:rsidR="007B1FC0" w:rsidRPr="00D3492E" w:rsidRDefault="007B1FC0" w:rsidP="00123036">
            <w:pPr>
              <w:spacing w:before="0" w:after="0" w:line="200" w:lineRule="exact"/>
              <w:rPr>
                <w:rFonts w:ascii="Times New Roman" w:hAnsi="Times New Roman"/>
                <w:sz w:val="24"/>
                <w:szCs w:val="24"/>
                <w:lang w:val="ru-RU"/>
              </w:rPr>
            </w:pPr>
          </w:p>
        </w:tc>
        <w:tc>
          <w:tcPr>
            <w:tcW w:w="1755" w:type="dxa"/>
            <w:tcBorders>
              <w:top w:val="single" w:sz="12" w:space="0" w:color="auto"/>
              <w:left w:val="single" w:sz="4" w:space="0" w:color="auto"/>
              <w:bottom w:val="single" w:sz="12" w:space="0" w:color="auto"/>
              <w:right w:val="single" w:sz="4" w:space="0" w:color="auto"/>
            </w:tcBorders>
            <w:shd w:val="clear" w:color="auto" w:fill="DEEAF6"/>
          </w:tcPr>
          <w:p w:rsidR="007B1FC0" w:rsidRPr="00D3492E" w:rsidRDefault="00ED49B9" w:rsidP="00123036">
            <w:pPr>
              <w:spacing w:before="0" w:after="0" w:line="200" w:lineRule="exact"/>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7B1FC0" w:rsidRPr="00D3492E">
              <w:rPr>
                <w:rFonts w:ascii="Times New Roman" w:hAnsi="Times New Roman"/>
                <w:iCs/>
                <w:sz w:val="24"/>
                <w:szCs w:val="24"/>
                <w:lang w:val="ru-RU"/>
              </w:rPr>
              <w:instrText xml:space="preserve"> </w:instrText>
            </w:r>
            <w:r w:rsidR="007B1FC0" w:rsidRPr="00D3492E">
              <w:rPr>
                <w:rFonts w:ascii="Times New Roman" w:hAnsi="Times New Roman"/>
                <w:iCs/>
                <w:sz w:val="24"/>
                <w:szCs w:val="24"/>
                <w:lang w:val="en-GB"/>
              </w:rPr>
              <w:instrText>FORMTEXT</w:instrText>
            </w:r>
            <w:r w:rsidR="007B1FC0"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7B1FC0" w:rsidRPr="00D3492E">
              <w:rPr>
                <w:rFonts w:ascii="Times New Roman" w:hAnsi="Times New Roman"/>
                <w:iCs/>
                <w:noProof/>
                <w:sz w:val="24"/>
                <w:szCs w:val="24"/>
                <w:lang w:val="en-GB"/>
              </w:rPr>
              <w:t> </w:t>
            </w:r>
            <w:r w:rsidR="007B1FC0" w:rsidRPr="00D3492E">
              <w:rPr>
                <w:rFonts w:ascii="Times New Roman" w:hAnsi="Times New Roman"/>
                <w:iCs/>
                <w:noProof/>
                <w:sz w:val="24"/>
                <w:szCs w:val="24"/>
                <w:lang w:val="en-GB"/>
              </w:rPr>
              <w:t> </w:t>
            </w:r>
            <w:r w:rsidR="007B1FC0" w:rsidRPr="00D3492E">
              <w:rPr>
                <w:rFonts w:ascii="Times New Roman" w:hAnsi="Times New Roman"/>
                <w:iCs/>
                <w:noProof/>
                <w:sz w:val="24"/>
                <w:szCs w:val="24"/>
                <w:lang w:val="en-GB"/>
              </w:rPr>
              <w:t> </w:t>
            </w:r>
            <w:r w:rsidR="007B1FC0" w:rsidRPr="00D3492E">
              <w:rPr>
                <w:rFonts w:ascii="Times New Roman" w:hAnsi="Times New Roman"/>
                <w:iCs/>
                <w:noProof/>
                <w:sz w:val="24"/>
                <w:szCs w:val="24"/>
                <w:lang w:val="en-GB"/>
              </w:rPr>
              <w:t> </w:t>
            </w:r>
            <w:r w:rsidR="007B1FC0"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71" w:type="dxa"/>
            <w:tcBorders>
              <w:top w:val="single" w:sz="12" w:space="0" w:color="auto"/>
              <w:bottom w:val="single" w:sz="12" w:space="0" w:color="auto"/>
            </w:tcBorders>
            <w:shd w:val="clear" w:color="auto" w:fill="FFF2CC"/>
          </w:tcPr>
          <w:p w:rsidR="007B1FC0" w:rsidRPr="00D3492E" w:rsidRDefault="00ED49B9" w:rsidP="00123036">
            <w:pPr>
              <w:spacing w:before="0" w:after="0" w:line="200" w:lineRule="exact"/>
              <w:jc w:val="center"/>
              <w:rPr>
                <w:rFonts w:ascii="Times New Roman" w:hAnsi="Times New Roman"/>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007B1FC0" w:rsidRPr="00D3492E">
              <w:rPr>
                <w:rFonts w:ascii="Times New Roman" w:hAnsi="Times New Roman"/>
                <w:bCs/>
                <w:sz w:val="24"/>
                <w:szCs w:val="24"/>
                <w:lang w:val="ru-RU"/>
              </w:rPr>
              <w:instrText xml:space="preserve"> </w:instrText>
            </w:r>
            <w:r w:rsidR="007B1FC0" w:rsidRPr="00D3492E">
              <w:rPr>
                <w:rFonts w:ascii="Times New Roman" w:hAnsi="Times New Roman"/>
                <w:bCs/>
                <w:sz w:val="24"/>
                <w:szCs w:val="24"/>
                <w:lang w:val="en-GB"/>
              </w:rPr>
              <w:instrText>FORMCHECKBOX</w:instrText>
            </w:r>
            <w:r w:rsidR="007B1FC0"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7" w:type="dxa"/>
            <w:gridSpan w:val="2"/>
            <w:tcBorders>
              <w:top w:val="single" w:sz="12" w:space="0" w:color="auto"/>
              <w:bottom w:val="single" w:sz="12" w:space="0" w:color="auto"/>
            </w:tcBorders>
            <w:shd w:val="clear" w:color="auto" w:fill="FFF2CC"/>
          </w:tcPr>
          <w:p w:rsidR="007B1FC0" w:rsidRPr="00D3492E" w:rsidRDefault="00ED49B9" w:rsidP="00123036">
            <w:pPr>
              <w:spacing w:before="0" w:after="0" w:line="200" w:lineRule="exact"/>
              <w:jc w:val="center"/>
              <w:rPr>
                <w:rFonts w:ascii="Times New Roman" w:hAnsi="Times New Roman"/>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7B1FC0" w:rsidRPr="00D3492E">
              <w:rPr>
                <w:rFonts w:ascii="Times New Roman" w:hAnsi="Times New Roman"/>
                <w:bCs/>
                <w:sz w:val="24"/>
                <w:szCs w:val="24"/>
                <w:lang w:val="ru-RU"/>
              </w:rPr>
              <w:instrText xml:space="preserve"> </w:instrText>
            </w:r>
            <w:r w:rsidR="007B1FC0" w:rsidRPr="00D3492E">
              <w:rPr>
                <w:rFonts w:ascii="Times New Roman" w:hAnsi="Times New Roman"/>
                <w:bCs/>
                <w:sz w:val="24"/>
                <w:szCs w:val="24"/>
                <w:lang w:val="en-GB"/>
              </w:rPr>
              <w:instrText>FORMCHECKBOX</w:instrText>
            </w:r>
            <w:r w:rsidR="007B1FC0"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4" w:type="dxa"/>
            <w:gridSpan w:val="2"/>
            <w:tcBorders>
              <w:top w:val="single" w:sz="12" w:space="0" w:color="auto"/>
              <w:bottom w:val="single" w:sz="12" w:space="0" w:color="auto"/>
            </w:tcBorders>
            <w:shd w:val="clear" w:color="auto" w:fill="FFF2CC"/>
          </w:tcPr>
          <w:p w:rsidR="007B1FC0" w:rsidRPr="00D3492E" w:rsidRDefault="00ED49B9" w:rsidP="00123036">
            <w:pPr>
              <w:spacing w:before="0" w:after="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7B1FC0" w:rsidRPr="00D3492E">
              <w:rPr>
                <w:rFonts w:ascii="Times New Roman" w:hAnsi="Times New Roman"/>
                <w:bCs/>
                <w:sz w:val="24"/>
                <w:szCs w:val="24"/>
                <w:lang w:val="ru-RU"/>
              </w:rPr>
              <w:instrText xml:space="preserve"> </w:instrText>
            </w:r>
            <w:r w:rsidR="007B1FC0" w:rsidRPr="00D3492E">
              <w:rPr>
                <w:rFonts w:ascii="Times New Roman" w:hAnsi="Times New Roman"/>
                <w:bCs/>
                <w:sz w:val="24"/>
                <w:szCs w:val="24"/>
                <w:lang w:val="en-GB"/>
              </w:rPr>
              <w:instrText>FORMCHECKBOX</w:instrText>
            </w:r>
            <w:r w:rsidR="007B1FC0"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7B1FC0" w:rsidRPr="00D3492E" w:rsidRDefault="00ED49B9" w:rsidP="00123036">
            <w:pPr>
              <w:spacing w:before="0" w:after="0" w:line="200" w:lineRule="exact"/>
              <w:jc w:val="center"/>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7B1FC0" w:rsidRPr="00D3492E">
              <w:rPr>
                <w:rFonts w:ascii="Times New Roman" w:hAnsi="Times New Roman"/>
                <w:iCs/>
                <w:sz w:val="24"/>
                <w:szCs w:val="24"/>
                <w:lang w:val="ru-RU"/>
              </w:rPr>
              <w:instrText xml:space="preserve"> </w:instrText>
            </w:r>
            <w:r w:rsidR="007B1FC0" w:rsidRPr="00D3492E">
              <w:rPr>
                <w:rFonts w:ascii="Times New Roman" w:hAnsi="Times New Roman"/>
                <w:iCs/>
                <w:sz w:val="24"/>
                <w:szCs w:val="24"/>
                <w:lang w:val="en-GB"/>
              </w:rPr>
              <w:instrText>FORMTEXT</w:instrText>
            </w:r>
            <w:r w:rsidR="007B1FC0"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7B1FC0" w:rsidRPr="00D3492E">
              <w:rPr>
                <w:rFonts w:ascii="Times New Roman" w:hAnsi="Times New Roman"/>
                <w:iCs/>
                <w:noProof/>
                <w:sz w:val="24"/>
                <w:szCs w:val="24"/>
                <w:lang w:val="en-GB"/>
              </w:rPr>
              <w:t> </w:t>
            </w:r>
            <w:r w:rsidR="007B1FC0" w:rsidRPr="00D3492E">
              <w:rPr>
                <w:rFonts w:ascii="Times New Roman" w:hAnsi="Times New Roman"/>
                <w:iCs/>
                <w:noProof/>
                <w:sz w:val="24"/>
                <w:szCs w:val="24"/>
                <w:lang w:val="en-GB"/>
              </w:rPr>
              <w:t> </w:t>
            </w:r>
            <w:r w:rsidR="007B1FC0" w:rsidRPr="00D3492E">
              <w:rPr>
                <w:rFonts w:ascii="Times New Roman" w:hAnsi="Times New Roman"/>
                <w:iCs/>
                <w:noProof/>
                <w:sz w:val="24"/>
                <w:szCs w:val="24"/>
                <w:lang w:val="en-GB"/>
              </w:rPr>
              <w:t> </w:t>
            </w:r>
            <w:r w:rsidR="007B1FC0" w:rsidRPr="00D3492E">
              <w:rPr>
                <w:rFonts w:ascii="Times New Roman" w:hAnsi="Times New Roman"/>
                <w:iCs/>
                <w:noProof/>
                <w:sz w:val="24"/>
                <w:szCs w:val="24"/>
                <w:lang w:val="en-GB"/>
              </w:rPr>
              <w:t> </w:t>
            </w:r>
            <w:r w:rsidR="007B1FC0"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93299F">
        <w:tblPrEx>
          <w:tblBorders>
            <w:bottom w:val="single" w:sz="4" w:space="0" w:color="auto"/>
          </w:tblBorders>
        </w:tblPrEx>
        <w:tc>
          <w:tcPr>
            <w:tcW w:w="811" w:type="dxa"/>
            <w:tcBorders>
              <w:top w:val="single" w:sz="4" w:space="0" w:color="auto"/>
              <w:bottom w:val="single" w:sz="4" w:space="0" w:color="auto"/>
            </w:tcBorders>
          </w:tcPr>
          <w:p w:rsidR="009759BA" w:rsidRPr="00D3492E" w:rsidRDefault="009759BA" w:rsidP="0093299F">
            <w:pPr>
              <w:spacing w:after="40" w:line="200" w:lineRule="exact"/>
              <w:rPr>
                <w:rFonts w:ascii="Times New Roman" w:hAnsi="Times New Roman"/>
                <w:sz w:val="24"/>
                <w:szCs w:val="24"/>
                <w:lang w:val="ru-RU"/>
              </w:rPr>
            </w:pPr>
          </w:p>
        </w:tc>
        <w:tc>
          <w:tcPr>
            <w:tcW w:w="5427" w:type="dxa"/>
            <w:gridSpan w:val="3"/>
            <w:tcBorders>
              <w:top w:val="single" w:sz="4" w:space="0" w:color="auto"/>
              <w:bottom w:val="single" w:sz="4" w:space="0" w:color="auto"/>
            </w:tcBorders>
          </w:tcPr>
          <w:p w:rsidR="009759BA" w:rsidRPr="00D3492E" w:rsidRDefault="009759BA" w:rsidP="001F3188">
            <w:pPr>
              <w:autoSpaceDE w:val="0"/>
              <w:autoSpaceDN w:val="0"/>
              <w:adjustRightInd w:val="0"/>
              <w:spacing w:before="0" w:after="0"/>
              <w:jc w:val="both"/>
              <w:rPr>
                <w:rFonts w:ascii="Times New Roman" w:hAnsi="Times New Roman"/>
                <w:b/>
                <w:lang w:val="ru-RU" w:eastAsia="en-US"/>
              </w:rPr>
            </w:pPr>
            <w:r w:rsidRPr="00D3492E">
              <w:rPr>
                <w:rFonts w:ascii="Times New Roman" w:hAnsi="Times New Roman"/>
                <w:b/>
                <w:lang w:val="ru-RU" w:eastAsia="en-US"/>
              </w:rPr>
              <w:t>Общие положения</w:t>
            </w:r>
          </w:p>
          <w:p w:rsidR="009759BA" w:rsidRPr="00D3492E" w:rsidRDefault="009759BA" w:rsidP="001F3188">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en-US"/>
              </w:rPr>
              <w:t>Орган по сертификации должен создать, документально оформить, внедрить и поддерживать в рабочем состоянии систему менеджмента, способную обеспечивать и демонстрировать постоянное выполнение требований настоящего стандарта.</w:t>
            </w:r>
          </w:p>
          <w:p w:rsidR="009759BA" w:rsidRPr="00D3492E" w:rsidRDefault="009759BA" w:rsidP="001F3188">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en-US"/>
              </w:rPr>
              <w:t>Высшее руководство органа по сертификации должно установить и документально оформить</w:t>
            </w:r>
          </w:p>
          <w:p w:rsidR="009759BA" w:rsidRPr="00D3492E" w:rsidRDefault="009759BA" w:rsidP="001F3188">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en-US"/>
              </w:rPr>
              <w:t>политики и цели своей деятельности. Высшее руководство должно предоставить свидетельство своего стремления разрабатывать и внедрять систему менеджмента в соответствии с требованиями настоящего стандарта. Высшее руководство должно обеспечить понимание политик, их внедрение и поддержку на всех уровнях организации органа по сертификации.</w:t>
            </w:r>
          </w:p>
          <w:p w:rsidR="009759BA" w:rsidRPr="00D3492E" w:rsidRDefault="009759BA" w:rsidP="001F3188">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en-US"/>
              </w:rPr>
              <w:t>Высшее руководство органа по сертификации должно назначить представителя из состава руководства, который независимо от других обязанностей должен нести ответственность и иметь полномочия, которые включают:</w:t>
            </w:r>
          </w:p>
          <w:p w:rsidR="009759BA" w:rsidRPr="00D3492E" w:rsidRDefault="009759BA" w:rsidP="001F3188">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en-US"/>
              </w:rPr>
              <w:t>a) обеспечение того, что процессы и процедуры, требуемые системой менеджмента, разработаны,</w:t>
            </w:r>
          </w:p>
          <w:p w:rsidR="009759BA" w:rsidRPr="00D3492E" w:rsidRDefault="009759BA" w:rsidP="001F3188">
            <w:pPr>
              <w:autoSpaceDE w:val="0"/>
              <w:autoSpaceDN w:val="0"/>
              <w:adjustRightInd w:val="0"/>
              <w:spacing w:before="0" w:after="0"/>
              <w:jc w:val="both"/>
              <w:rPr>
                <w:rFonts w:ascii="Times New Roman" w:hAnsi="Times New Roman"/>
                <w:sz w:val="24"/>
                <w:szCs w:val="24"/>
                <w:lang w:val="ru-RU" w:eastAsia="en-US"/>
              </w:rPr>
            </w:pPr>
            <w:proofErr w:type="gramStart"/>
            <w:r w:rsidRPr="00D3492E">
              <w:rPr>
                <w:rFonts w:ascii="Times New Roman" w:hAnsi="Times New Roman"/>
                <w:sz w:val="24"/>
                <w:szCs w:val="24"/>
                <w:lang w:val="ru-RU" w:eastAsia="en-US"/>
              </w:rPr>
              <w:lastRenderedPageBreak/>
              <w:t>внедрены</w:t>
            </w:r>
            <w:proofErr w:type="gramEnd"/>
            <w:r w:rsidRPr="00D3492E">
              <w:rPr>
                <w:rFonts w:ascii="Times New Roman" w:hAnsi="Times New Roman"/>
                <w:sz w:val="24"/>
                <w:szCs w:val="24"/>
                <w:lang w:val="ru-RU" w:eastAsia="en-US"/>
              </w:rPr>
              <w:t xml:space="preserve"> и поддерживаются в рабочем состоянии;</w:t>
            </w:r>
          </w:p>
          <w:p w:rsidR="009759BA" w:rsidRPr="00D3492E" w:rsidRDefault="009759BA" w:rsidP="001F3188">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en-US"/>
              </w:rPr>
              <w:t>b) предоставление высшему руководству отчетов о функционировании системы менеджмента и</w:t>
            </w:r>
          </w:p>
          <w:p w:rsidR="009759BA" w:rsidRPr="00D3492E" w:rsidRDefault="009759BA" w:rsidP="001F3188">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en-US"/>
              </w:rPr>
              <w:t>необходимости ее улучшения.</w:t>
            </w:r>
          </w:p>
        </w:tc>
        <w:tc>
          <w:tcPr>
            <w:tcW w:w="1755" w:type="dxa"/>
            <w:tcBorders>
              <w:top w:val="single" w:sz="4" w:space="0" w:color="auto"/>
              <w:bottom w:val="single" w:sz="4" w:space="0" w:color="auto"/>
            </w:tcBorders>
            <w:shd w:val="clear" w:color="auto" w:fill="DEEAF6"/>
          </w:tcPr>
          <w:p w:rsidR="009759BA" w:rsidRPr="00D3492E" w:rsidRDefault="009759BA" w:rsidP="0093299F">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9759BA" w:rsidRPr="00D3492E" w:rsidRDefault="009759BA" w:rsidP="0093299F">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D3492E" w:rsidRPr="00D3492E" w:rsidTr="00357841">
        <w:tblPrEx>
          <w:tblBorders>
            <w:bottom w:val="single" w:sz="4" w:space="0" w:color="auto"/>
          </w:tblBorders>
        </w:tblPrEx>
        <w:tc>
          <w:tcPr>
            <w:tcW w:w="4704" w:type="dxa"/>
            <w:gridSpan w:val="3"/>
            <w:tcBorders>
              <w:top w:val="single" w:sz="12" w:space="0" w:color="auto"/>
              <w:bottom w:val="single" w:sz="12" w:space="0" w:color="auto"/>
              <w:right w:val="single" w:sz="4" w:space="0" w:color="auto"/>
            </w:tcBorders>
            <w:shd w:val="clear" w:color="auto" w:fill="auto"/>
          </w:tcPr>
          <w:p w:rsidR="001F3188" w:rsidRPr="00D3492E" w:rsidRDefault="00F85CBA" w:rsidP="001F3188">
            <w:pPr>
              <w:pStyle w:val="Default"/>
              <w:ind w:left="782" w:hanging="782"/>
              <w:rPr>
                <w:rFonts w:ascii="Times New Roman" w:hAnsi="Times New Roman" w:cs="Times New Roman"/>
                <w:b/>
                <w:color w:val="auto"/>
                <w:lang w:eastAsia="de-DE"/>
              </w:rPr>
            </w:pPr>
            <w:r w:rsidRPr="00D3492E">
              <w:rPr>
                <w:rFonts w:ascii="Times New Roman" w:hAnsi="Times New Roman" w:cs="Times New Roman"/>
                <w:color w:val="auto"/>
              </w:rPr>
              <w:lastRenderedPageBreak/>
              <w:t>10.2</w:t>
            </w:r>
            <w:r w:rsidRPr="00D3492E">
              <w:rPr>
                <w:rFonts w:ascii="Times New Roman" w:hAnsi="Times New Roman" w:cs="Times New Roman"/>
                <w:color w:val="auto"/>
              </w:rPr>
              <w:tab/>
            </w:r>
            <w:r w:rsidR="001F3188" w:rsidRPr="00D3492E">
              <w:rPr>
                <w:rFonts w:ascii="Times New Roman" w:hAnsi="Times New Roman" w:cs="Times New Roman"/>
                <w:b/>
                <w:color w:val="auto"/>
                <w:lang w:eastAsia="de-DE"/>
              </w:rPr>
              <w:t xml:space="preserve">Руководство по системе менеджмента </w:t>
            </w:r>
          </w:p>
          <w:p w:rsidR="00F85CBA" w:rsidRPr="00D3492E" w:rsidRDefault="001F3188" w:rsidP="001F3188">
            <w:pPr>
              <w:pStyle w:val="2"/>
              <w:numPr>
                <w:ilvl w:val="0"/>
                <w:numId w:val="0"/>
              </w:numPr>
              <w:spacing w:before="0" w:after="0"/>
              <w:jc w:val="both"/>
              <w:rPr>
                <w:rFonts w:ascii="Times New Roman" w:hAnsi="Times New Roman" w:cs="Times New Roman"/>
                <w:b w:val="0"/>
                <w:sz w:val="24"/>
                <w:szCs w:val="24"/>
              </w:rPr>
            </w:pPr>
            <w:r w:rsidRPr="00D3492E">
              <w:rPr>
                <w:rFonts w:ascii="Times New Roman" w:hAnsi="Times New Roman" w:cs="Times New Roman"/>
                <w:b w:val="0"/>
                <w:sz w:val="24"/>
                <w:szCs w:val="24"/>
              </w:rPr>
              <w:t xml:space="preserve">Требования, описанные в п. 10.3.2 </w:t>
            </w:r>
            <w:r w:rsidR="0081511C" w:rsidRPr="0081511C">
              <w:rPr>
                <w:rFonts w:ascii="Times New Roman" w:hAnsi="Times New Roman"/>
                <w:b w:val="0"/>
                <w:color w:val="0000FF"/>
                <w:sz w:val="24"/>
                <w:szCs w:val="24"/>
              </w:rPr>
              <w:t>ISO / IEC 17021</w:t>
            </w:r>
          </w:p>
        </w:tc>
        <w:tc>
          <w:tcPr>
            <w:tcW w:w="1534" w:type="dxa"/>
            <w:tcBorders>
              <w:top w:val="single" w:sz="12" w:space="0" w:color="auto"/>
              <w:bottom w:val="single" w:sz="12" w:space="0" w:color="auto"/>
              <w:right w:val="single" w:sz="4" w:space="0" w:color="auto"/>
            </w:tcBorders>
            <w:shd w:val="clear" w:color="auto" w:fill="auto"/>
          </w:tcPr>
          <w:p w:rsidR="00F85CBA" w:rsidRPr="00D3492E" w:rsidRDefault="00F85CBA" w:rsidP="00357841">
            <w:pPr>
              <w:spacing w:before="0" w:after="0" w:line="200" w:lineRule="exact"/>
              <w:rPr>
                <w:rFonts w:ascii="Times New Roman" w:hAnsi="Times New Roman"/>
                <w:sz w:val="24"/>
                <w:szCs w:val="24"/>
                <w:lang w:val="ru-RU"/>
              </w:rPr>
            </w:pPr>
            <w:r w:rsidRPr="00D3492E">
              <w:rPr>
                <w:rFonts w:ascii="Times New Roman" w:hAnsi="Times New Roman"/>
                <w:sz w:val="24"/>
                <w:szCs w:val="24"/>
                <w:lang w:val="ru-RU"/>
              </w:rPr>
              <w:t>ВО/СВО</w:t>
            </w:r>
          </w:p>
          <w:p w:rsidR="00F85CBA" w:rsidRPr="00D3492E" w:rsidRDefault="00F85CBA" w:rsidP="00357841">
            <w:pPr>
              <w:spacing w:before="0" w:after="0" w:line="200" w:lineRule="exact"/>
              <w:rPr>
                <w:rFonts w:ascii="Times New Roman" w:hAnsi="Times New Roman"/>
                <w:sz w:val="24"/>
                <w:szCs w:val="24"/>
                <w:lang w:val="ru-RU"/>
              </w:rPr>
            </w:pPr>
          </w:p>
        </w:tc>
        <w:tc>
          <w:tcPr>
            <w:tcW w:w="1755" w:type="dxa"/>
            <w:tcBorders>
              <w:top w:val="single" w:sz="12" w:space="0" w:color="auto"/>
              <w:left w:val="single" w:sz="4" w:space="0" w:color="auto"/>
              <w:bottom w:val="single" w:sz="12" w:space="0" w:color="auto"/>
              <w:right w:val="single" w:sz="4" w:space="0" w:color="auto"/>
            </w:tcBorders>
            <w:shd w:val="clear" w:color="auto" w:fill="DEEAF6"/>
          </w:tcPr>
          <w:p w:rsidR="00F85CBA" w:rsidRPr="00D3492E" w:rsidRDefault="00ED49B9" w:rsidP="00357841">
            <w:pPr>
              <w:spacing w:before="0" w:after="0" w:line="200" w:lineRule="exact"/>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F85CBA" w:rsidRPr="00D3492E">
              <w:rPr>
                <w:rFonts w:ascii="Times New Roman" w:hAnsi="Times New Roman"/>
                <w:iCs/>
                <w:sz w:val="24"/>
                <w:szCs w:val="24"/>
                <w:lang w:val="ru-RU"/>
              </w:rPr>
              <w:instrText xml:space="preserve"> </w:instrText>
            </w:r>
            <w:r w:rsidR="00F85CBA" w:rsidRPr="00D3492E">
              <w:rPr>
                <w:rFonts w:ascii="Times New Roman" w:hAnsi="Times New Roman"/>
                <w:iCs/>
                <w:sz w:val="24"/>
                <w:szCs w:val="24"/>
                <w:lang w:val="en-GB"/>
              </w:rPr>
              <w:instrText>FORMTEXT</w:instrText>
            </w:r>
            <w:r w:rsidR="00F85CBA"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F85CBA" w:rsidRPr="00D3492E">
              <w:rPr>
                <w:rFonts w:ascii="Times New Roman" w:hAnsi="Times New Roman"/>
                <w:iCs/>
                <w:noProof/>
                <w:sz w:val="24"/>
                <w:szCs w:val="24"/>
                <w:lang w:val="en-GB"/>
              </w:rPr>
              <w:t> </w:t>
            </w:r>
            <w:r w:rsidR="00F85CBA" w:rsidRPr="00D3492E">
              <w:rPr>
                <w:rFonts w:ascii="Times New Roman" w:hAnsi="Times New Roman"/>
                <w:iCs/>
                <w:noProof/>
                <w:sz w:val="24"/>
                <w:szCs w:val="24"/>
                <w:lang w:val="en-GB"/>
              </w:rPr>
              <w:t> </w:t>
            </w:r>
            <w:r w:rsidR="00F85CBA" w:rsidRPr="00D3492E">
              <w:rPr>
                <w:rFonts w:ascii="Times New Roman" w:hAnsi="Times New Roman"/>
                <w:iCs/>
                <w:noProof/>
                <w:sz w:val="24"/>
                <w:szCs w:val="24"/>
                <w:lang w:val="en-GB"/>
              </w:rPr>
              <w:t> </w:t>
            </w:r>
            <w:r w:rsidR="00F85CBA" w:rsidRPr="00D3492E">
              <w:rPr>
                <w:rFonts w:ascii="Times New Roman" w:hAnsi="Times New Roman"/>
                <w:iCs/>
                <w:noProof/>
                <w:sz w:val="24"/>
                <w:szCs w:val="24"/>
                <w:lang w:val="en-GB"/>
              </w:rPr>
              <w:t> </w:t>
            </w:r>
            <w:r w:rsidR="00F85CBA"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71" w:type="dxa"/>
            <w:tcBorders>
              <w:top w:val="single" w:sz="12" w:space="0" w:color="auto"/>
              <w:bottom w:val="single" w:sz="12" w:space="0" w:color="auto"/>
            </w:tcBorders>
            <w:shd w:val="clear" w:color="auto" w:fill="FFF2CC"/>
          </w:tcPr>
          <w:p w:rsidR="00F85CBA" w:rsidRPr="00D3492E" w:rsidRDefault="00ED49B9" w:rsidP="00357841">
            <w:pPr>
              <w:spacing w:before="0" w:after="0" w:line="200" w:lineRule="exact"/>
              <w:jc w:val="center"/>
              <w:rPr>
                <w:rFonts w:ascii="Times New Roman" w:hAnsi="Times New Roman"/>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00F85CBA" w:rsidRPr="00D3492E">
              <w:rPr>
                <w:rFonts w:ascii="Times New Roman" w:hAnsi="Times New Roman"/>
                <w:bCs/>
                <w:sz w:val="24"/>
                <w:szCs w:val="24"/>
                <w:lang w:val="ru-RU"/>
              </w:rPr>
              <w:instrText xml:space="preserve"> </w:instrText>
            </w:r>
            <w:r w:rsidR="00F85CBA" w:rsidRPr="00D3492E">
              <w:rPr>
                <w:rFonts w:ascii="Times New Roman" w:hAnsi="Times New Roman"/>
                <w:bCs/>
                <w:sz w:val="24"/>
                <w:szCs w:val="24"/>
                <w:lang w:val="en-GB"/>
              </w:rPr>
              <w:instrText>FORMCHECKBOX</w:instrText>
            </w:r>
            <w:r w:rsidR="00F85CBA"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7" w:type="dxa"/>
            <w:gridSpan w:val="2"/>
            <w:tcBorders>
              <w:top w:val="single" w:sz="12" w:space="0" w:color="auto"/>
              <w:bottom w:val="single" w:sz="12" w:space="0" w:color="auto"/>
            </w:tcBorders>
            <w:shd w:val="clear" w:color="auto" w:fill="FFF2CC"/>
          </w:tcPr>
          <w:p w:rsidR="00F85CBA" w:rsidRPr="00D3492E" w:rsidRDefault="00ED49B9" w:rsidP="00357841">
            <w:pPr>
              <w:spacing w:before="0" w:after="0" w:line="200" w:lineRule="exact"/>
              <w:jc w:val="center"/>
              <w:rPr>
                <w:rFonts w:ascii="Times New Roman" w:hAnsi="Times New Roman"/>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F85CBA" w:rsidRPr="00D3492E">
              <w:rPr>
                <w:rFonts w:ascii="Times New Roman" w:hAnsi="Times New Roman"/>
                <w:bCs/>
                <w:sz w:val="24"/>
                <w:szCs w:val="24"/>
                <w:lang w:val="ru-RU"/>
              </w:rPr>
              <w:instrText xml:space="preserve"> </w:instrText>
            </w:r>
            <w:r w:rsidR="00F85CBA" w:rsidRPr="00D3492E">
              <w:rPr>
                <w:rFonts w:ascii="Times New Roman" w:hAnsi="Times New Roman"/>
                <w:bCs/>
                <w:sz w:val="24"/>
                <w:szCs w:val="24"/>
                <w:lang w:val="en-GB"/>
              </w:rPr>
              <w:instrText>FORMCHECKBOX</w:instrText>
            </w:r>
            <w:r w:rsidR="00F85CBA"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4" w:type="dxa"/>
            <w:gridSpan w:val="2"/>
            <w:tcBorders>
              <w:top w:val="single" w:sz="12" w:space="0" w:color="auto"/>
              <w:bottom w:val="single" w:sz="12" w:space="0" w:color="auto"/>
            </w:tcBorders>
            <w:shd w:val="clear" w:color="auto" w:fill="FFF2CC"/>
          </w:tcPr>
          <w:p w:rsidR="00F85CBA" w:rsidRPr="00D3492E" w:rsidRDefault="00ED49B9" w:rsidP="00357841">
            <w:pPr>
              <w:spacing w:before="0" w:after="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F85CBA" w:rsidRPr="00D3492E">
              <w:rPr>
                <w:rFonts w:ascii="Times New Roman" w:hAnsi="Times New Roman"/>
                <w:bCs/>
                <w:sz w:val="24"/>
                <w:szCs w:val="24"/>
                <w:lang w:val="ru-RU"/>
              </w:rPr>
              <w:instrText xml:space="preserve"> </w:instrText>
            </w:r>
            <w:r w:rsidR="00F85CBA" w:rsidRPr="00D3492E">
              <w:rPr>
                <w:rFonts w:ascii="Times New Roman" w:hAnsi="Times New Roman"/>
                <w:bCs/>
                <w:sz w:val="24"/>
                <w:szCs w:val="24"/>
                <w:lang w:val="en-GB"/>
              </w:rPr>
              <w:instrText>FORMCHECKBOX</w:instrText>
            </w:r>
            <w:r w:rsidR="00F85CBA"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F85CBA" w:rsidRPr="00D3492E" w:rsidRDefault="00ED49B9" w:rsidP="00357841">
            <w:pPr>
              <w:spacing w:before="0" w:after="0" w:line="200" w:lineRule="exact"/>
              <w:jc w:val="center"/>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F85CBA" w:rsidRPr="00D3492E">
              <w:rPr>
                <w:rFonts w:ascii="Times New Roman" w:hAnsi="Times New Roman"/>
                <w:iCs/>
                <w:sz w:val="24"/>
                <w:szCs w:val="24"/>
                <w:lang w:val="ru-RU"/>
              </w:rPr>
              <w:instrText xml:space="preserve"> </w:instrText>
            </w:r>
            <w:r w:rsidR="00F85CBA" w:rsidRPr="00D3492E">
              <w:rPr>
                <w:rFonts w:ascii="Times New Roman" w:hAnsi="Times New Roman"/>
                <w:iCs/>
                <w:sz w:val="24"/>
                <w:szCs w:val="24"/>
                <w:lang w:val="en-GB"/>
              </w:rPr>
              <w:instrText>FORMTEXT</w:instrText>
            </w:r>
            <w:r w:rsidR="00F85CBA"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F85CBA" w:rsidRPr="00D3492E">
              <w:rPr>
                <w:rFonts w:ascii="Times New Roman" w:hAnsi="Times New Roman"/>
                <w:iCs/>
                <w:noProof/>
                <w:sz w:val="24"/>
                <w:szCs w:val="24"/>
                <w:lang w:val="en-GB"/>
              </w:rPr>
              <w:t> </w:t>
            </w:r>
            <w:r w:rsidR="00F85CBA" w:rsidRPr="00D3492E">
              <w:rPr>
                <w:rFonts w:ascii="Times New Roman" w:hAnsi="Times New Roman"/>
                <w:iCs/>
                <w:noProof/>
                <w:sz w:val="24"/>
                <w:szCs w:val="24"/>
                <w:lang w:val="en-GB"/>
              </w:rPr>
              <w:t> </w:t>
            </w:r>
            <w:r w:rsidR="00F85CBA" w:rsidRPr="00D3492E">
              <w:rPr>
                <w:rFonts w:ascii="Times New Roman" w:hAnsi="Times New Roman"/>
                <w:iCs/>
                <w:noProof/>
                <w:sz w:val="24"/>
                <w:szCs w:val="24"/>
                <w:lang w:val="en-GB"/>
              </w:rPr>
              <w:t> </w:t>
            </w:r>
            <w:r w:rsidR="00F85CBA" w:rsidRPr="00D3492E">
              <w:rPr>
                <w:rFonts w:ascii="Times New Roman" w:hAnsi="Times New Roman"/>
                <w:iCs/>
                <w:noProof/>
                <w:sz w:val="24"/>
                <w:szCs w:val="24"/>
                <w:lang w:val="en-GB"/>
              </w:rPr>
              <w:t> </w:t>
            </w:r>
            <w:r w:rsidR="00F85CBA"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357841">
        <w:tblPrEx>
          <w:tblBorders>
            <w:bottom w:val="single" w:sz="4" w:space="0" w:color="auto"/>
          </w:tblBorders>
        </w:tblPrEx>
        <w:tc>
          <w:tcPr>
            <w:tcW w:w="811" w:type="dxa"/>
            <w:tcBorders>
              <w:top w:val="single" w:sz="4" w:space="0" w:color="auto"/>
              <w:bottom w:val="single" w:sz="4" w:space="0" w:color="auto"/>
            </w:tcBorders>
          </w:tcPr>
          <w:p w:rsidR="009759BA" w:rsidRPr="00D3492E" w:rsidRDefault="009759BA" w:rsidP="00357841">
            <w:pPr>
              <w:spacing w:after="40" w:line="200" w:lineRule="exact"/>
              <w:rPr>
                <w:rFonts w:ascii="Times New Roman" w:hAnsi="Times New Roman"/>
                <w:sz w:val="24"/>
                <w:szCs w:val="24"/>
                <w:lang w:val="ru-RU"/>
              </w:rPr>
            </w:pPr>
          </w:p>
        </w:tc>
        <w:tc>
          <w:tcPr>
            <w:tcW w:w="5427" w:type="dxa"/>
            <w:gridSpan w:val="3"/>
            <w:tcBorders>
              <w:top w:val="single" w:sz="4" w:space="0" w:color="auto"/>
              <w:bottom w:val="single" w:sz="4" w:space="0" w:color="auto"/>
            </w:tcBorders>
          </w:tcPr>
          <w:p w:rsidR="009759BA" w:rsidRPr="00D3492E" w:rsidRDefault="009759BA" w:rsidP="001F3188">
            <w:pPr>
              <w:autoSpaceDE w:val="0"/>
              <w:autoSpaceDN w:val="0"/>
              <w:adjustRightInd w:val="0"/>
              <w:spacing w:before="0" w:after="0"/>
              <w:jc w:val="both"/>
              <w:rPr>
                <w:rFonts w:ascii="Times New Roman" w:hAnsi="Times New Roman"/>
                <w:b/>
                <w:lang w:val="ru-RU" w:eastAsia="en-US"/>
              </w:rPr>
            </w:pPr>
            <w:r w:rsidRPr="00D3492E">
              <w:rPr>
                <w:rFonts w:ascii="Times New Roman" w:hAnsi="Times New Roman"/>
                <w:b/>
                <w:lang w:val="ru-RU" w:eastAsia="en-US"/>
              </w:rPr>
              <w:t>Руководство по системе менеджмента</w:t>
            </w:r>
          </w:p>
          <w:p w:rsidR="009759BA" w:rsidRPr="00D3492E" w:rsidRDefault="009759BA" w:rsidP="001F3188">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en-US"/>
              </w:rPr>
              <w:t>Все применимые требования настоящего стандарта должны быть рассмотрены либо в руководстве, либо в связанных с ним документах. Орган по сертификации должен обеспечивать доступность руководства и связанных с ним документов всему задействованному персоналу.</w:t>
            </w:r>
          </w:p>
        </w:tc>
        <w:tc>
          <w:tcPr>
            <w:tcW w:w="1755" w:type="dxa"/>
            <w:tcBorders>
              <w:top w:val="single" w:sz="4" w:space="0" w:color="auto"/>
              <w:bottom w:val="single" w:sz="4" w:space="0" w:color="auto"/>
            </w:tcBorders>
            <w:shd w:val="clear" w:color="auto" w:fill="DEEAF6"/>
          </w:tcPr>
          <w:p w:rsidR="009759BA" w:rsidRPr="00D3492E" w:rsidRDefault="009759BA" w:rsidP="00357841">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9759BA" w:rsidRPr="00D3492E" w:rsidRDefault="009759BA" w:rsidP="00357841">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D3492E" w:rsidRPr="00D3492E" w:rsidTr="00357841">
        <w:tblPrEx>
          <w:tblBorders>
            <w:bottom w:val="single" w:sz="4" w:space="0" w:color="auto"/>
          </w:tblBorders>
        </w:tblPrEx>
        <w:tc>
          <w:tcPr>
            <w:tcW w:w="4704" w:type="dxa"/>
            <w:gridSpan w:val="3"/>
            <w:tcBorders>
              <w:top w:val="single" w:sz="12" w:space="0" w:color="auto"/>
              <w:bottom w:val="single" w:sz="12" w:space="0" w:color="auto"/>
              <w:right w:val="single" w:sz="4" w:space="0" w:color="auto"/>
            </w:tcBorders>
            <w:shd w:val="clear" w:color="auto" w:fill="auto"/>
          </w:tcPr>
          <w:p w:rsidR="00B26C77" w:rsidRPr="00D3492E" w:rsidRDefault="00357841" w:rsidP="00B26C77">
            <w:pPr>
              <w:pStyle w:val="Default"/>
              <w:rPr>
                <w:rFonts w:ascii="Times New Roman" w:hAnsi="Times New Roman" w:cs="Times New Roman"/>
                <w:color w:val="auto"/>
              </w:rPr>
            </w:pPr>
            <w:r w:rsidRPr="00D3492E">
              <w:rPr>
                <w:rFonts w:ascii="Times New Roman" w:hAnsi="Times New Roman" w:cs="Times New Roman"/>
                <w:b/>
                <w:color w:val="auto"/>
              </w:rPr>
              <w:t>10.3</w:t>
            </w:r>
            <w:r w:rsidRPr="00D3492E">
              <w:rPr>
                <w:rFonts w:ascii="Times New Roman" w:hAnsi="Times New Roman" w:cs="Times New Roman"/>
                <w:color w:val="auto"/>
              </w:rPr>
              <w:tab/>
            </w:r>
            <w:r w:rsidR="00B26C77" w:rsidRPr="00D3492E">
              <w:rPr>
                <w:rFonts w:ascii="Times New Roman" w:hAnsi="Times New Roman" w:cs="Times New Roman"/>
                <w:b/>
                <w:bCs/>
                <w:color w:val="auto"/>
              </w:rPr>
              <w:t xml:space="preserve">Контроль документов </w:t>
            </w:r>
          </w:p>
          <w:p w:rsidR="00357841" w:rsidRPr="00D3492E" w:rsidRDefault="00B26C77" w:rsidP="00B26C77">
            <w:pPr>
              <w:pStyle w:val="2"/>
              <w:numPr>
                <w:ilvl w:val="0"/>
                <w:numId w:val="0"/>
              </w:numPr>
              <w:spacing w:before="0" w:after="0"/>
              <w:rPr>
                <w:rFonts w:ascii="Times New Roman" w:hAnsi="Times New Roman" w:cs="Times New Roman"/>
                <w:b w:val="0"/>
                <w:sz w:val="24"/>
                <w:szCs w:val="24"/>
              </w:rPr>
            </w:pPr>
            <w:r w:rsidRPr="00D3492E">
              <w:rPr>
                <w:rFonts w:ascii="Times New Roman" w:hAnsi="Times New Roman" w:cs="Times New Roman"/>
                <w:b w:val="0"/>
                <w:sz w:val="24"/>
                <w:szCs w:val="24"/>
              </w:rPr>
              <w:t xml:space="preserve">Требования, описанные в п. 10.3.3 </w:t>
            </w:r>
            <w:r w:rsidR="0081511C" w:rsidRPr="0081511C">
              <w:rPr>
                <w:rFonts w:ascii="Times New Roman" w:hAnsi="Times New Roman"/>
                <w:b w:val="0"/>
                <w:color w:val="0000FF"/>
                <w:sz w:val="24"/>
                <w:szCs w:val="24"/>
              </w:rPr>
              <w:t>ISO / IEC 17021</w:t>
            </w:r>
            <w:r w:rsidR="0081511C" w:rsidRPr="0081511C">
              <w:rPr>
                <w:rFonts w:ascii="Times New Roman" w:hAnsi="Times New Roman"/>
                <w:b w:val="0"/>
                <w:color w:val="0000FF"/>
                <w:sz w:val="24"/>
                <w:szCs w:val="24"/>
              </w:rPr>
              <w:t>.</w:t>
            </w:r>
          </w:p>
        </w:tc>
        <w:tc>
          <w:tcPr>
            <w:tcW w:w="1534" w:type="dxa"/>
            <w:tcBorders>
              <w:top w:val="single" w:sz="12" w:space="0" w:color="auto"/>
              <w:bottom w:val="single" w:sz="12" w:space="0" w:color="auto"/>
              <w:right w:val="single" w:sz="4" w:space="0" w:color="auto"/>
            </w:tcBorders>
            <w:shd w:val="clear" w:color="auto" w:fill="auto"/>
          </w:tcPr>
          <w:p w:rsidR="00357841" w:rsidRPr="00D3492E" w:rsidRDefault="00357841" w:rsidP="00357841">
            <w:pPr>
              <w:spacing w:before="0" w:after="0" w:line="200" w:lineRule="exact"/>
              <w:rPr>
                <w:rFonts w:ascii="Times New Roman" w:hAnsi="Times New Roman"/>
                <w:sz w:val="24"/>
                <w:szCs w:val="24"/>
                <w:lang w:val="ru-RU"/>
              </w:rPr>
            </w:pPr>
            <w:r w:rsidRPr="00D3492E">
              <w:rPr>
                <w:rFonts w:ascii="Times New Roman" w:hAnsi="Times New Roman"/>
                <w:sz w:val="24"/>
                <w:szCs w:val="24"/>
                <w:lang w:val="ru-RU"/>
              </w:rPr>
              <w:t>ВО/СВО</w:t>
            </w:r>
          </w:p>
          <w:p w:rsidR="00357841" w:rsidRPr="00D3492E" w:rsidRDefault="00357841" w:rsidP="00357841">
            <w:pPr>
              <w:spacing w:before="0" w:after="0" w:line="200" w:lineRule="exact"/>
              <w:rPr>
                <w:rFonts w:ascii="Times New Roman" w:hAnsi="Times New Roman"/>
                <w:sz w:val="24"/>
                <w:szCs w:val="24"/>
                <w:lang w:val="ru-RU"/>
              </w:rPr>
            </w:pPr>
          </w:p>
        </w:tc>
        <w:tc>
          <w:tcPr>
            <w:tcW w:w="1755" w:type="dxa"/>
            <w:tcBorders>
              <w:top w:val="single" w:sz="12" w:space="0" w:color="auto"/>
              <w:left w:val="single" w:sz="4" w:space="0" w:color="auto"/>
              <w:bottom w:val="single" w:sz="12" w:space="0" w:color="auto"/>
              <w:right w:val="single" w:sz="4" w:space="0" w:color="auto"/>
            </w:tcBorders>
            <w:shd w:val="clear" w:color="auto" w:fill="DEEAF6"/>
          </w:tcPr>
          <w:p w:rsidR="00357841" w:rsidRPr="00D3492E" w:rsidRDefault="00ED49B9" w:rsidP="00357841">
            <w:pPr>
              <w:spacing w:before="0" w:after="0" w:line="200" w:lineRule="exact"/>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357841" w:rsidRPr="00D3492E">
              <w:rPr>
                <w:rFonts w:ascii="Times New Roman" w:hAnsi="Times New Roman"/>
                <w:iCs/>
                <w:sz w:val="24"/>
                <w:szCs w:val="24"/>
                <w:lang w:val="ru-RU"/>
              </w:rPr>
              <w:instrText xml:space="preserve"> </w:instrText>
            </w:r>
            <w:r w:rsidR="00357841" w:rsidRPr="00D3492E">
              <w:rPr>
                <w:rFonts w:ascii="Times New Roman" w:hAnsi="Times New Roman"/>
                <w:iCs/>
                <w:sz w:val="24"/>
                <w:szCs w:val="24"/>
                <w:lang w:val="en-GB"/>
              </w:rPr>
              <w:instrText>FORMTEXT</w:instrText>
            </w:r>
            <w:r w:rsidR="00357841"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57841" w:rsidRPr="00D3492E">
              <w:rPr>
                <w:rFonts w:ascii="Times New Roman" w:hAnsi="Times New Roman"/>
                <w:iCs/>
                <w:noProof/>
                <w:sz w:val="24"/>
                <w:szCs w:val="24"/>
                <w:lang w:val="en-GB"/>
              </w:rPr>
              <w:t> </w:t>
            </w:r>
            <w:r w:rsidR="00357841" w:rsidRPr="00D3492E">
              <w:rPr>
                <w:rFonts w:ascii="Times New Roman" w:hAnsi="Times New Roman"/>
                <w:iCs/>
                <w:noProof/>
                <w:sz w:val="24"/>
                <w:szCs w:val="24"/>
                <w:lang w:val="en-GB"/>
              </w:rPr>
              <w:t> </w:t>
            </w:r>
            <w:r w:rsidR="00357841" w:rsidRPr="00D3492E">
              <w:rPr>
                <w:rFonts w:ascii="Times New Roman" w:hAnsi="Times New Roman"/>
                <w:iCs/>
                <w:noProof/>
                <w:sz w:val="24"/>
                <w:szCs w:val="24"/>
                <w:lang w:val="en-GB"/>
              </w:rPr>
              <w:t> </w:t>
            </w:r>
            <w:r w:rsidR="00357841" w:rsidRPr="00D3492E">
              <w:rPr>
                <w:rFonts w:ascii="Times New Roman" w:hAnsi="Times New Roman"/>
                <w:iCs/>
                <w:noProof/>
                <w:sz w:val="24"/>
                <w:szCs w:val="24"/>
                <w:lang w:val="en-GB"/>
              </w:rPr>
              <w:t> </w:t>
            </w:r>
            <w:r w:rsidR="00357841"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71" w:type="dxa"/>
            <w:tcBorders>
              <w:top w:val="single" w:sz="12" w:space="0" w:color="auto"/>
              <w:bottom w:val="single" w:sz="12" w:space="0" w:color="auto"/>
            </w:tcBorders>
            <w:shd w:val="clear" w:color="auto" w:fill="FFF2CC"/>
          </w:tcPr>
          <w:p w:rsidR="00357841" w:rsidRPr="00D3492E" w:rsidRDefault="00ED49B9" w:rsidP="00357841">
            <w:pPr>
              <w:spacing w:before="0" w:after="0" w:line="200" w:lineRule="exact"/>
              <w:jc w:val="center"/>
              <w:rPr>
                <w:rFonts w:ascii="Times New Roman" w:hAnsi="Times New Roman"/>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00357841" w:rsidRPr="00D3492E">
              <w:rPr>
                <w:rFonts w:ascii="Times New Roman" w:hAnsi="Times New Roman"/>
                <w:bCs/>
                <w:sz w:val="24"/>
                <w:szCs w:val="24"/>
                <w:lang w:val="ru-RU"/>
              </w:rPr>
              <w:instrText xml:space="preserve"> </w:instrText>
            </w:r>
            <w:r w:rsidR="00357841" w:rsidRPr="00D3492E">
              <w:rPr>
                <w:rFonts w:ascii="Times New Roman" w:hAnsi="Times New Roman"/>
                <w:bCs/>
                <w:sz w:val="24"/>
                <w:szCs w:val="24"/>
                <w:lang w:val="en-GB"/>
              </w:rPr>
              <w:instrText>FORMCHECKBOX</w:instrText>
            </w:r>
            <w:r w:rsidR="00357841"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7" w:type="dxa"/>
            <w:gridSpan w:val="2"/>
            <w:tcBorders>
              <w:top w:val="single" w:sz="12" w:space="0" w:color="auto"/>
              <w:bottom w:val="single" w:sz="12" w:space="0" w:color="auto"/>
            </w:tcBorders>
            <w:shd w:val="clear" w:color="auto" w:fill="FFF2CC"/>
          </w:tcPr>
          <w:p w:rsidR="00357841" w:rsidRPr="00D3492E" w:rsidRDefault="00ED49B9" w:rsidP="00357841">
            <w:pPr>
              <w:spacing w:before="0" w:after="0" w:line="200" w:lineRule="exact"/>
              <w:jc w:val="center"/>
              <w:rPr>
                <w:rFonts w:ascii="Times New Roman" w:hAnsi="Times New Roman"/>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57841" w:rsidRPr="00D3492E">
              <w:rPr>
                <w:rFonts w:ascii="Times New Roman" w:hAnsi="Times New Roman"/>
                <w:bCs/>
                <w:sz w:val="24"/>
                <w:szCs w:val="24"/>
                <w:lang w:val="ru-RU"/>
              </w:rPr>
              <w:instrText xml:space="preserve"> </w:instrText>
            </w:r>
            <w:r w:rsidR="00357841" w:rsidRPr="00D3492E">
              <w:rPr>
                <w:rFonts w:ascii="Times New Roman" w:hAnsi="Times New Roman"/>
                <w:bCs/>
                <w:sz w:val="24"/>
                <w:szCs w:val="24"/>
                <w:lang w:val="en-GB"/>
              </w:rPr>
              <w:instrText>FORMCHECKBOX</w:instrText>
            </w:r>
            <w:r w:rsidR="00357841"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24" w:type="dxa"/>
            <w:gridSpan w:val="2"/>
            <w:tcBorders>
              <w:top w:val="single" w:sz="12" w:space="0" w:color="auto"/>
              <w:bottom w:val="single" w:sz="12" w:space="0" w:color="auto"/>
            </w:tcBorders>
            <w:shd w:val="clear" w:color="auto" w:fill="FFF2CC"/>
          </w:tcPr>
          <w:p w:rsidR="00357841" w:rsidRPr="00D3492E" w:rsidRDefault="00ED49B9" w:rsidP="00357841">
            <w:pPr>
              <w:spacing w:before="0" w:after="0" w:line="200" w:lineRule="exact"/>
              <w:jc w:val="center"/>
              <w:rPr>
                <w:rFonts w:ascii="Times New Roman" w:hAnsi="Times New Roman"/>
                <w:bCs/>
                <w:sz w:val="24"/>
                <w:szCs w:val="24"/>
                <w:lang w:val="ru-RU"/>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357841" w:rsidRPr="00D3492E">
              <w:rPr>
                <w:rFonts w:ascii="Times New Roman" w:hAnsi="Times New Roman"/>
                <w:bCs/>
                <w:sz w:val="24"/>
                <w:szCs w:val="24"/>
                <w:lang w:val="ru-RU"/>
              </w:rPr>
              <w:instrText xml:space="preserve"> </w:instrText>
            </w:r>
            <w:r w:rsidR="00357841" w:rsidRPr="00D3492E">
              <w:rPr>
                <w:rFonts w:ascii="Times New Roman" w:hAnsi="Times New Roman"/>
                <w:bCs/>
                <w:sz w:val="24"/>
                <w:szCs w:val="24"/>
                <w:lang w:val="en-GB"/>
              </w:rPr>
              <w:instrText>FORMCHECKBOX</w:instrText>
            </w:r>
            <w:r w:rsidR="00357841" w:rsidRPr="00D3492E">
              <w:rPr>
                <w:rFonts w:ascii="Times New Roman" w:hAnsi="Times New Roman"/>
                <w:bCs/>
                <w:sz w:val="24"/>
                <w:szCs w:val="24"/>
                <w:lang w:val="ru-RU"/>
              </w:rPr>
              <w:instrText xml:space="preserve">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57841" w:rsidRPr="00D3492E" w:rsidRDefault="00ED49B9" w:rsidP="00357841">
            <w:pPr>
              <w:spacing w:before="0" w:after="0" w:line="200" w:lineRule="exact"/>
              <w:jc w:val="center"/>
              <w:rPr>
                <w:rFonts w:ascii="Times New Roman" w:hAnsi="Times New Roman"/>
                <w:sz w:val="24"/>
                <w:szCs w:val="24"/>
                <w:lang w:val="ru-RU"/>
              </w:rPr>
            </w:pPr>
            <w:r w:rsidRPr="00D3492E">
              <w:rPr>
                <w:rFonts w:ascii="Times New Roman" w:hAnsi="Times New Roman"/>
                <w:iCs/>
                <w:sz w:val="24"/>
                <w:szCs w:val="24"/>
                <w:lang w:val="en-GB"/>
              </w:rPr>
              <w:fldChar w:fldCharType="begin">
                <w:ffData>
                  <w:name w:val="Text4"/>
                  <w:enabled/>
                  <w:calcOnExit w:val="0"/>
                  <w:textInput/>
                </w:ffData>
              </w:fldChar>
            </w:r>
            <w:r w:rsidR="00357841" w:rsidRPr="00D3492E">
              <w:rPr>
                <w:rFonts w:ascii="Times New Roman" w:hAnsi="Times New Roman"/>
                <w:iCs/>
                <w:sz w:val="24"/>
                <w:szCs w:val="24"/>
                <w:lang w:val="ru-RU"/>
              </w:rPr>
              <w:instrText xml:space="preserve"> </w:instrText>
            </w:r>
            <w:r w:rsidR="00357841" w:rsidRPr="00D3492E">
              <w:rPr>
                <w:rFonts w:ascii="Times New Roman" w:hAnsi="Times New Roman"/>
                <w:iCs/>
                <w:sz w:val="24"/>
                <w:szCs w:val="24"/>
                <w:lang w:val="en-GB"/>
              </w:rPr>
              <w:instrText>FORMTEXT</w:instrText>
            </w:r>
            <w:r w:rsidR="00357841" w:rsidRPr="00D3492E">
              <w:rPr>
                <w:rFonts w:ascii="Times New Roman" w:hAnsi="Times New Roman"/>
                <w:iCs/>
                <w:sz w:val="24"/>
                <w:szCs w:val="24"/>
                <w:lang w:val="ru-RU"/>
              </w:rPr>
              <w:instrText xml:space="preserve">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357841" w:rsidRPr="00D3492E">
              <w:rPr>
                <w:rFonts w:ascii="Times New Roman" w:hAnsi="Times New Roman"/>
                <w:iCs/>
                <w:noProof/>
                <w:sz w:val="24"/>
                <w:szCs w:val="24"/>
                <w:lang w:val="en-GB"/>
              </w:rPr>
              <w:t> </w:t>
            </w:r>
            <w:r w:rsidR="00357841" w:rsidRPr="00D3492E">
              <w:rPr>
                <w:rFonts w:ascii="Times New Roman" w:hAnsi="Times New Roman"/>
                <w:iCs/>
                <w:noProof/>
                <w:sz w:val="24"/>
                <w:szCs w:val="24"/>
                <w:lang w:val="en-GB"/>
              </w:rPr>
              <w:t> </w:t>
            </w:r>
            <w:r w:rsidR="00357841" w:rsidRPr="00D3492E">
              <w:rPr>
                <w:rFonts w:ascii="Times New Roman" w:hAnsi="Times New Roman"/>
                <w:iCs/>
                <w:noProof/>
                <w:sz w:val="24"/>
                <w:szCs w:val="24"/>
                <w:lang w:val="en-GB"/>
              </w:rPr>
              <w:t> </w:t>
            </w:r>
            <w:r w:rsidR="00357841" w:rsidRPr="00D3492E">
              <w:rPr>
                <w:rFonts w:ascii="Times New Roman" w:hAnsi="Times New Roman"/>
                <w:iCs/>
                <w:noProof/>
                <w:sz w:val="24"/>
                <w:szCs w:val="24"/>
                <w:lang w:val="en-GB"/>
              </w:rPr>
              <w:t> </w:t>
            </w:r>
            <w:r w:rsidR="00357841"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357E4A">
        <w:tblPrEx>
          <w:tblBorders>
            <w:bottom w:val="single" w:sz="4" w:space="0" w:color="auto"/>
          </w:tblBorders>
        </w:tblPrEx>
        <w:tc>
          <w:tcPr>
            <w:tcW w:w="993" w:type="dxa"/>
            <w:gridSpan w:val="2"/>
            <w:tcBorders>
              <w:top w:val="single" w:sz="4" w:space="0" w:color="auto"/>
              <w:bottom w:val="single" w:sz="4" w:space="0" w:color="auto"/>
            </w:tcBorders>
          </w:tcPr>
          <w:p w:rsidR="009759BA" w:rsidRPr="00D3492E" w:rsidRDefault="009759BA" w:rsidP="00D51FDA">
            <w:pPr>
              <w:spacing w:after="40" w:line="200" w:lineRule="exact"/>
              <w:rPr>
                <w:rFonts w:ascii="Times New Roman" w:hAnsi="Times New Roman"/>
                <w:sz w:val="24"/>
                <w:szCs w:val="24"/>
                <w:lang w:val="ru-RU"/>
              </w:rPr>
            </w:pPr>
            <w:r w:rsidRPr="00D3492E">
              <w:rPr>
                <w:rFonts w:ascii="Times New Roman" w:hAnsi="Times New Roman"/>
                <w:sz w:val="24"/>
                <w:szCs w:val="24"/>
                <w:lang w:val="ru-RU"/>
              </w:rPr>
              <w:t>10.3.3</w:t>
            </w:r>
          </w:p>
        </w:tc>
        <w:tc>
          <w:tcPr>
            <w:tcW w:w="5245" w:type="dxa"/>
            <w:gridSpan w:val="2"/>
            <w:tcBorders>
              <w:top w:val="single" w:sz="4" w:space="0" w:color="auto"/>
              <w:bottom w:val="single" w:sz="4" w:space="0" w:color="auto"/>
            </w:tcBorders>
          </w:tcPr>
          <w:p w:rsidR="009759BA" w:rsidRPr="00D3492E" w:rsidRDefault="009759BA" w:rsidP="000A7109">
            <w:pPr>
              <w:autoSpaceDE w:val="0"/>
              <w:autoSpaceDN w:val="0"/>
              <w:adjustRightInd w:val="0"/>
              <w:spacing w:before="0" w:after="0"/>
              <w:jc w:val="both"/>
              <w:rPr>
                <w:rFonts w:ascii="Times New Roman" w:hAnsi="Times New Roman"/>
                <w:b/>
                <w:lang w:val="ru-RU" w:eastAsia="en-US"/>
              </w:rPr>
            </w:pPr>
            <w:r w:rsidRPr="00D3492E">
              <w:rPr>
                <w:rFonts w:ascii="Times New Roman" w:hAnsi="Times New Roman"/>
                <w:b/>
                <w:lang w:val="ru-RU" w:eastAsia="en-US"/>
              </w:rPr>
              <w:t>Управление документами</w:t>
            </w:r>
          </w:p>
          <w:p w:rsidR="009759BA" w:rsidRPr="00D3492E" w:rsidRDefault="009759BA" w:rsidP="000A7109">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en-US"/>
              </w:rPr>
              <w:t>Орган по сертификации должен установить процедуры для управления документами (внутренними и внешними), которые имеют отношение к выполнению требований настоящего стандарта. Процедуры</w:t>
            </w:r>
          </w:p>
          <w:p w:rsidR="009759BA" w:rsidRPr="00D3492E" w:rsidRDefault="009759BA" w:rsidP="000A7109">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en-US"/>
              </w:rPr>
              <w:t xml:space="preserve">должны определять элементы управления, необходимые </w:t>
            </w:r>
            <w:proofErr w:type="gramStart"/>
            <w:r w:rsidRPr="00D3492E">
              <w:rPr>
                <w:rFonts w:ascii="Times New Roman" w:hAnsi="Times New Roman"/>
                <w:sz w:val="24"/>
                <w:szCs w:val="24"/>
                <w:lang w:val="ru-RU" w:eastAsia="en-US"/>
              </w:rPr>
              <w:t>для</w:t>
            </w:r>
            <w:proofErr w:type="gramEnd"/>
            <w:r w:rsidRPr="00D3492E">
              <w:rPr>
                <w:rFonts w:ascii="Times New Roman" w:hAnsi="Times New Roman"/>
                <w:sz w:val="24"/>
                <w:szCs w:val="24"/>
                <w:lang w:val="ru-RU" w:eastAsia="en-US"/>
              </w:rPr>
              <w:t>:</w:t>
            </w:r>
          </w:p>
          <w:p w:rsidR="009759BA" w:rsidRPr="00D3492E" w:rsidRDefault="009759BA" w:rsidP="000A7109">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en-US"/>
              </w:rPr>
              <w:t>a) одобрения документов на адекватность до их выпуска;</w:t>
            </w:r>
          </w:p>
          <w:p w:rsidR="009759BA" w:rsidRPr="00D3492E" w:rsidRDefault="009759BA" w:rsidP="000A7109">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en-US"/>
              </w:rPr>
              <w:t>b) анализа и актуализации документов, при необходимости, и их переодобрения;</w:t>
            </w:r>
          </w:p>
          <w:p w:rsidR="009759BA" w:rsidRPr="00D3492E" w:rsidRDefault="009759BA" w:rsidP="000A7109">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en-US"/>
              </w:rPr>
              <w:t>c) обеспечения идентификации изменений и текущего статуса пересмотра документов;</w:t>
            </w:r>
          </w:p>
          <w:p w:rsidR="009759BA" w:rsidRPr="00D3492E" w:rsidRDefault="009759BA" w:rsidP="000A7109">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en-US"/>
              </w:rPr>
              <w:t>d) обеспечения наличия соответствующих версий применимых документов в местах их использо-</w:t>
            </w:r>
          </w:p>
          <w:p w:rsidR="009759BA" w:rsidRPr="00D3492E" w:rsidRDefault="009759BA" w:rsidP="000A7109">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en-US"/>
              </w:rPr>
              <w:t>вания;</w:t>
            </w:r>
          </w:p>
          <w:p w:rsidR="009759BA" w:rsidRPr="00D3492E" w:rsidRDefault="009759BA" w:rsidP="000A7109">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en-US"/>
              </w:rPr>
              <w:t xml:space="preserve">e) обеспечения сохранения документов </w:t>
            </w:r>
            <w:proofErr w:type="gramStart"/>
            <w:r w:rsidRPr="00D3492E">
              <w:rPr>
                <w:rFonts w:ascii="Times New Roman" w:hAnsi="Times New Roman"/>
                <w:sz w:val="24"/>
                <w:szCs w:val="24"/>
                <w:lang w:val="ru-RU" w:eastAsia="en-US"/>
              </w:rPr>
              <w:t>четкими</w:t>
            </w:r>
            <w:proofErr w:type="gramEnd"/>
            <w:r w:rsidRPr="00D3492E">
              <w:rPr>
                <w:rFonts w:ascii="Times New Roman" w:hAnsi="Times New Roman"/>
                <w:sz w:val="24"/>
                <w:szCs w:val="24"/>
                <w:lang w:val="ru-RU" w:eastAsia="en-US"/>
              </w:rPr>
              <w:t xml:space="preserve"> и легко идентифицируемыми;</w:t>
            </w:r>
          </w:p>
          <w:p w:rsidR="009759BA" w:rsidRPr="00D3492E" w:rsidRDefault="009759BA" w:rsidP="000A7109">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en-US"/>
              </w:rPr>
              <w:t>f) обеспечения идентификации документов внешнего происхождения и управления их рассылкой; и</w:t>
            </w:r>
          </w:p>
          <w:p w:rsidR="009759BA" w:rsidRPr="00D3492E" w:rsidRDefault="009759BA" w:rsidP="000A7109">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en-US"/>
              </w:rPr>
              <w:t>g) предотвращения непреднамеренного использования устаревших документов и применения</w:t>
            </w:r>
          </w:p>
          <w:p w:rsidR="009759BA" w:rsidRPr="00D3492E" w:rsidRDefault="009759BA" w:rsidP="000A7109">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en-US"/>
              </w:rPr>
              <w:t>соответствующей идентификации таких документов, оставленных для каких-либо целей.</w:t>
            </w:r>
          </w:p>
          <w:p w:rsidR="009759BA" w:rsidRPr="00D3492E" w:rsidRDefault="009759BA" w:rsidP="000A7109">
            <w:pPr>
              <w:autoSpaceDE w:val="0"/>
              <w:autoSpaceDN w:val="0"/>
              <w:adjustRightInd w:val="0"/>
              <w:spacing w:before="0" w:after="0"/>
              <w:jc w:val="both"/>
              <w:rPr>
                <w:rFonts w:ascii="Times New Roman" w:hAnsi="Times New Roman"/>
                <w:sz w:val="24"/>
                <w:szCs w:val="24"/>
                <w:lang w:val="ru-RU" w:eastAsia="en-US"/>
              </w:rPr>
            </w:pPr>
            <w:proofErr w:type="gramStart"/>
            <w:r w:rsidRPr="00D3492E">
              <w:rPr>
                <w:rFonts w:ascii="Times New Roman" w:hAnsi="Times New Roman"/>
                <w:sz w:val="24"/>
                <w:szCs w:val="24"/>
                <w:lang w:val="ru-RU" w:eastAsia="en-US"/>
              </w:rPr>
              <w:t>[</w:t>
            </w:r>
            <w:r w:rsidRPr="00D3492E">
              <w:rPr>
                <w:rFonts w:ascii="Times New Roman" w:hAnsi="Times New Roman"/>
                <w:sz w:val="24"/>
                <w:szCs w:val="24"/>
                <w:lang w:val="ru-RU" w:eastAsia="en-US"/>
              </w:rPr>
              <w:sym w:font="Wingdings" w:char="F0E8"/>
            </w:r>
            <w:r w:rsidRPr="00D3492E">
              <w:rPr>
                <w:rFonts w:ascii="Times New Roman" w:hAnsi="Times New Roman"/>
                <w:sz w:val="24"/>
                <w:szCs w:val="24"/>
                <w:lang w:val="ru-RU" w:eastAsia="en-US"/>
              </w:rPr>
              <w:t>Примечание:</w:t>
            </w:r>
            <w:proofErr w:type="gramEnd"/>
            <w:r w:rsidRPr="00D3492E">
              <w:rPr>
                <w:rFonts w:ascii="Times New Roman" w:hAnsi="Times New Roman"/>
                <w:sz w:val="24"/>
                <w:szCs w:val="24"/>
                <w:lang w:val="ru-RU" w:eastAsia="en-US"/>
              </w:rPr>
              <w:t xml:space="preserve"> Документация может быть в любой форме или на любом носителе.</w:t>
            </w:r>
          </w:p>
        </w:tc>
        <w:tc>
          <w:tcPr>
            <w:tcW w:w="1755" w:type="dxa"/>
            <w:tcBorders>
              <w:top w:val="single" w:sz="4" w:space="0" w:color="auto"/>
              <w:bottom w:val="single" w:sz="4" w:space="0" w:color="auto"/>
            </w:tcBorders>
            <w:shd w:val="clear" w:color="auto" w:fill="DEEAF6"/>
          </w:tcPr>
          <w:p w:rsidR="009759BA" w:rsidRPr="00D3492E" w:rsidRDefault="009759BA" w:rsidP="006D6191">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9759BA" w:rsidRPr="00D3492E" w:rsidRDefault="009759BA" w:rsidP="006D6191">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357E4A">
        <w:tblPrEx>
          <w:tblBorders>
            <w:bottom w:val="single" w:sz="4" w:space="0" w:color="auto"/>
          </w:tblBorders>
        </w:tblPrEx>
        <w:tc>
          <w:tcPr>
            <w:tcW w:w="993" w:type="dxa"/>
            <w:gridSpan w:val="2"/>
            <w:tcBorders>
              <w:top w:val="single" w:sz="4" w:space="0" w:color="auto"/>
              <w:bottom w:val="single" w:sz="4" w:space="0" w:color="auto"/>
            </w:tcBorders>
          </w:tcPr>
          <w:p w:rsidR="009759BA" w:rsidRPr="00D3492E" w:rsidRDefault="009759BA" w:rsidP="00D51FDA">
            <w:pPr>
              <w:spacing w:after="40" w:line="200" w:lineRule="exact"/>
              <w:rPr>
                <w:rFonts w:ascii="Times New Roman" w:hAnsi="Times New Roman"/>
                <w:b/>
                <w:sz w:val="24"/>
                <w:szCs w:val="24"/>
                <w:lang w:val="ru-RU"/>
              </w:rPr>
            </w:pPr>
            <w:r w:rsidRPr="00D3492E">
              <w:rPr>
                <w:rFonts w:ascii="Times New Roman" w:hAnsi="Times New Roman"/>
                <w:b/>
                <w:sz w:val="24"/>
                <w:szCs w:val="24"/>
                <w:lang w:val="ru-RU"/>
              </w:rPr>
              <w:t>10.4</w:t>
            </w:r>
          </w:p>
        </w:tc>
        <w:tc>
          <w:tcPr>
            <w:tcW w:w="5245" w:type="dxa"/>
            <w:gridSpan w:val="2"/>
            <w:tcBorders>
              <w:top w:val="single" w:sz="4" w:space="0" w:color="auto"/>
              <w:bottom w:val="single" w:sz="4" w:space="0" w:color="auto"/>
            </w:tcBorders>
          </w:tcPr>
          <w:p w:rsidR="009759BA" w:rsidRPr="00D3492E" w:rsidRDefault="009759BA" w:rsidP="00B26C77">
            <w:pPr>
              <w:pStyle w:val="Default"/>
              <w:rPr>
                <w:rFonts w:ascii="Times New Roman" w:hAnsi="Times New Roman" w:cs="Times New Roman"/>
                <w:color w:val="auto"/>
              </w:rPr>
            </w:pPr>
            <w:r w:rsidRPr="00D3492E">
              <w:rPr>
                <w:rFonts w:ascii="Times New Roman" w:hAnsi="Times New Roman" w:cs="Times New Roman"/>
                <w:b/>
                <w:bCs/>
                <w:color w:val="auto"/>
              </w:rPr>
              <w:t xml:space="preserve">Контроль записей </w:t>
            </w:r>
          </w:p>
          <w:p w:rsidR="009759BA" w:rsidRPr="00D3492E" w:rsidRDefault="009759BA" w:rsidP="00B26C77">
            <w:pPr>
              <w:autoSpaceDE w:val="0"/>
              <w:autoSpaceDN w:val="0"/>
              <w:adjustRightInd w:val="0"/>
              <w:spacing w:before="0" w:after="0"/>
              <w:jc w:val="both"/>
              <w:rPr>
                <w:lang w:val="ru-RU"/>
              </w:rPr>
            </w:pPr>
            <w:r w:rsidRPr="00D3492E">
              <w:rPr>
                <w:rFonts w:ascii="Times New Roman" w:hAnsi="Times New Roman"/>
                <w:sz w:val="24"/>
                <w:szCs w:val="24"/>
              </w:rPr>
              <w:lastRenderedPageBreak/>
              <w:t xml:space="preserve">Требования, описанные в п. 10.3.4 </w:t>
            </w:r>
            <w:r w:rsidR="0081511C" w:rsidRPr="0065414B">
              <w:rPr>
                <w:rFonts w:ascii="Times New Roman" w:hAnsi="Times New Roman"/>
                <w:color w:val="0000FF"/>
                <w:sz w:val="24"/>
                <w:szCs w:val="24"/>
                <w:lang w:val="ru-RU"/>
              </w:rPr>
              <w:t>ISO / IEC 17021</w:t>
            </w:r>
            <w:r w:rsidRPr="00D3492E">
              <w:t xml:space="preserve"> </w:t>
            </w:r>
          </w:p>
          <w:p w:rsidR="009759BA" w:rsidRPr="00D3492E" w:rsidRDefault="009759BA" w:rsidP="00B26C77">
            <w:pPr>
              <w:autoSpaceDE w:val="0"/>
              <w:autoSpaceDN w:val="0"/>
              <w:adjustRightInd w:val="0"/>
              <w:spacing w:before="0" w:after="0"/>
              <w:jc w:val="both"/>
              <w:rPr>
                <w:rFonts w:ascii="Times New Roman" w:hAnsi="Times New Roman"/>
                <w:b/>
                <w:lang w:val="ru-RU" w:eastAsia="en-US"/>
              </w:rPr>
            </w:pPr>
            <w:r w:rsidRPr="00D3492E">
              <w:rPr>
                <w:rFonts w:ascii="Times New Roman" w:hAnsi="Times New Roman"/>
                <w:b/>
                <w:lang w:val="ru-RU" w:eastAsia="en-US"/>
              </w:rPr>
              <w:t>10.3.4 17021</w:t>
            </w:r>
          </w:p>
          <w:p w:rsidR="009759BA" w:rsidRPr="00D3492E" w:rsidRDefault="009759BA" w:rsidP="00B26C77">
            <w:pPr>
              <w:autoSpaceDE w:val="0"/>
              <w:autoSpaceDN w:val="0"/>
              <w:adjustRightInd w:val="0"/>
              <w:spacing w:before="0" w:after="0"/>
              <w:jc w:val="both"/>
              <w:rPr>
                <w:rFonts w:ascii="Times New Roman" w:hAnsi="Times New Roman"/>
                <w:b/>
                <w:lang w:val="ru-RU" w:eastAsia="en-US"/>
              </w:rPr>
            </w:pPr>
            <w:r w:rsidRPr="00D3492E">
              <w:rPr>
                <w:rFonts w:ascii="Times New Roman" w:hAnsi="Times New Roman"/>
                <w:b/>
                <w:lang w:val="ru-RU" w:eastAsia="en-US"/>
              </w:rPr>
              <w:t xml:space="preserve">   Управление записями</w:t>
            </w:r>
          </w:p>
          <w:p w:rsidR="009759BA" w:rsidRPr="00D3492E" w:rsidRDefault="009759BA" w:rsidP="00357E4A">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Орган по сертификации должен установить процедуры для определения средств управления, необ-</w:t>
            </w:r>
          </w:p>
          <w:p w:rsidR="009759BA" w:rsidRPr="00D3492E" w:rsidRDefault="009759BA" w:rsidP="00357E4A">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ходимых для идентификации, хранения, защиты, поиска, определения сроков хранения и изъятия</w:t>
            </w:r>
          </w:p>
          <w:p w:rsidR="009759BA" w:rsidRPr="00D3492E" w:rsidRDefault="009759BA" w:rsidP="00357E4A">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записей, имеющих отношение к выполнению требований настоящего стандарта.</w:t>
            </w:r>
          </w:p>
          <w:p w:rsidR="009759BA" w:rsidRPr="00D3492E" w:rsidRDefault="009759BA" w:rsidP="00357E4A">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Орган по сертификации должен установить процедуры для сохранения записей в течение периода</w:t>
            </w:r>
          </w:p>
          <w:p w:rsidR="009759BA" w:rsidRPr="00D3492E" w:rsidRDefault="009759BA" w:rsidP="00357E4A">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времени в соответствии с договорными и юридическими обязательствами. Доступ к этим записям</w:t>
            </w:r>
          </w:p>
          <w:p w:rsidR="009759BA" w:rsidRPr="00D3492E" w:rsidRDefault="009759BA" w:rsidP="00357E4A">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должен соответствовать мероприятиям по обеспечению конфиденциальности.</w:t>
            </w:r>
          </w:p>
          <w:p w:rsidR="009759BA" w:rsidRPr="00D3492E" w:rsidRDefault="009759BA" w:rsidP="00357E4A">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w:t>
            </w:r>
            <w:r w:rsidRPr="00D3492E">
              <w:rPr>
                <w:rFonts w:ascii="Times New Roman" w:hAnsi="Times New Roman"/>
                <w:sz w:val="24"/>
                <w:szCs w:val="24"/>
                <w:lang w:val="ru-RU" w:eastAsia="en-US"/>
              </w:rPr>
              <w:sym w:font="Wingdings" w:char="F0E8"/>
            </w:r>
            <w:r w:rsidRPr="00D3492E">
              <w:rPr>
                <w:rFonts w:ascii="Times New Roman" w:hAnsi="Times New Roman"/>
                <w:sz w:val="24"/>
                <w:szCs w:val="24"/>
                <w:lang w:val="ru-RU" w:eastAsia="en-US"/>
              </w:rPr>
              <w:t>Примечание</w:t>
            </w:r>
            <w:proofErr w:type="gramStart"/>
            <w:r w:rsidRPr="00D3492E">
              <w:rPr>
                <w:rFonts w:ascii="Times New Roman" w:hAnsi="Times New Roman"/>
                <w:sz w:val="24"/>
                <w:szCs w:val="24"/>
                <w:lang w:val="ru-RU" w:eastAsia="en-US"/>
              </w:rPr>
              <w:t>:Т</w:t>
            </w:r>
            <w:proofErr w:type="gramEnd"/>
            <w:r w:rsidRPr="00D3492E">
              <w:rPr>
                <w:rFonts w:ascii="Times New Roman" w:hAnsi="Times New Roman"/>
                <w:sz w:val="24"/>
                <w:szCs w:val="24"/>
                <w:lang w:val="ru-RU" w:eastAsia="en-US"/>
              </w:rPr>
              <w:t>ребования к записям, касающимся сертифицированных заказчиков, установлены также</w:t>
            </w:r>
          </w:p>
          <w:p w:rsidR="009759BA" w:rsidRPr="00D3492E" w:rsidRDefault="009759BA" w:rsidP="00357E4A">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в 9.9.</w:t>
            </w:r>
          </w:p>
        </w:tc>
        <w:tc>
          <w:tcPr>
            <w:tcW w:w="1755" w:type="dxa"/>
            <w:tcBorders>
              <w:top w:val="single" w:sz="4" w:space="0" w:color="auto"/>
              <w:bottom w:val="single" w:sz="4" w:space="0" w:color="auto"/>
            </w:tcBorders>
            <w:shd w:val="clear" w:color="auto" w:fill="DEEAF6"/>
          </w:tcPr>
          <w:p w:rsidR="009759BA" w:rsidRPr="00D3492E" w:rsidRDefault="009759BA" w:rsidP="006D6191">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9759BA" w:rsidRPr="00D3492E" w:rsidRDefault="009759BA" w:rsidP="006D6191">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357E4A">
        <w:tblPrEx>
          <w:tblBorders>
            <w:bottom w:val="single" w:sz="4" w:space="0" w:color="auto"/>
          </w:tblBorders>
        </w:tblPrEx>
        <w:tc>
          <w:tcPr>
            <w:tcW w:w="993" w:type="dxa"/>
            <w:gridSpan w:val="2"/>
            <w:tcBorders>
              <w:top w:val="single" w:sz="4" w:space="0" w:color="auto"/>
              <w:bottom w:val="single" w:sz="4" w:space="0" w:color="auto"/>
            </w:tcBorders>
          </w:tcPr>
          <w:p w:rsidR="009759BA" w:rsidRPr="00D3492E" w:rsidRDefault="009759BA" w:rsidP="00D51FDA">
            <w:pPr>
              <w:spacing w:after="40" w:line="200" w:lineRule="exact"/>
              <w:rPr>
                <w:rFonts w:ascii="Times New Roman" w:hAnsi="Times New Roman"/>
                <w:b/>
                <w:sz w:val="24"/>
                <w:szCs w:val="24"/>
                <w:lang w:val="ru-RU"/>
              </w:rPr>
            </w:pPr>
            <w:r w:rsidRPr="00D3492E">
              <w:rPr>
                <w:rFonts w:ascii="Times New Roman" w:hAnsi="Times New Roman"/>
                <w:b/>
                <w:sz w:val="24"/>
                <w:szCs w:val="24"/>
                <w:lang w:val="ru-RU"/>
              </w:rPr>
              <w:lastRenderedPageBreak/>
              <w:t>10.5</w:t>
            </w:r>
          </w:p>
        </w:tc>
        <w:tc>
          <w:tcPr>
            <w:tcW w:w="5245" w:type="dxa"/>
            <w:gridSpan w:val="2"/>
            <w:tcBorders>
              <w:top w:val="single" w:sz="4" w:space="0" w:color="auto"/>
              <w:bottom w:val="single" w:sz="4" w:space="0" w:color="auto"/>
            </w:tcBorders>
          </w:tcPr>
          <w:p w:rsidR="009759BA" w:rsidRPr="00D3492E" w:rsidRDefault="009759BA" w:rsidP="004128CA">
            <w:pPr>
              <w:pStyle w:val="Default"/>
              <w:rPr>
                <w:rFonts w:ascii="Times New Roman" w:hAnsi="Times New Roman" w:cs="Times New Roman"/>
                <w:color w:val="auto"/>
              </w:rPr>
            </w:pPr>
            <w:r w:rsidRPr="00D3492E">
              <w:rPr>
                <w:rFonts w:ascii="Arial-BoldMT" w:hAnsi="Arial-BoldMT" w:cs="Arial-BoldMT"/>
                <w:b/>
                <w:bCs/>
                <w:color w:val="auto"/>
              </w:rPr>
              <w:t xml:space="preserve"> </w:t>
            </w:r>
            <w:r w:rsidRPr="00D3492E">
              <w:rPr>
                <w:rFonts w:ascii="Times New Roman" w:hAnsi="Times New Roman" w:cs="Times New Roman"/>
                <w:b/>
                <w:bCs/>
                <w:color w:val="auto"/>
              </w:rPr>
              <w:t xml:space="preserve">Анализ менеджмента </w:t>
            </w:r>
          </w:p>
          <w:p w:rsidR="009759BA" w:rsidRPr="00D3492E" w:rsidRDefault="009759BA" w:rsidP="004128CA">
            <w:pPr>
              <w:autoSpaceDE w:val="0"/>
              <w:autoSpaceDN w:val="0"/>
              <w:adjustRightInd w:val="0"/>
              <w:spacing w:before="0" w:after="0"/>
              <w:jc w:val="both"/>
              <w:rPr>
                <w:lang w:val="ru-RU"/>
              </w:rPr>
            </w:pPr>
            <w:r w:rsidRPr="00D3492E">
              <w:rPr>
                <w:rFonts w:ascii="Times New Roman" w:hAnsi="Times New Roman"/>
                <w:sz w:val="24"/>
                <w:szCs w:val="24"/>
              </w:rPr>
              <w:t xml:space="preserve">Требования, описанные в п. 10.3.5 </w:t>
            </w:r>
            <w:r w:rsidR="0081511C" w:rsidRPr="0065414B">
              <w:rPr>
                <w:rFonts w:ascii="Times New Roman" w:hAnsi="Times New Roman"/>
                <w:color w:val="0000FF"/>
                <w:sz w:val="24"/>
                <w:szCs w:val="24"/>
                <w:lang w:val="ru-RU"/>
              </w:rPr>
              <w:t>ISO / IEC 17021</w:t>
            </w:r>
            <w:r w:rsidRPr="00D3492E">
              <w:rPr>
                <w:rFonts w:ascii="Times New Roman" w:hAnsi="Times New Roman"/>
                <w:sz w:val="24"/>
                <w:szCs w:val="24"/>
              </w:rPr>
              <w:t>.</w:t>
            </w:r>
            <w:r w:rsidRPr="00D3492E">
              <w:t xml:space="preserve"> </w:t>
            </w:r>
          </w:p>
          <w:p w:rsidR="009759BA" w:rsidRPr="00D3492E" w:rsidRDefault="009759BA" w:rsidP="004128CA">
            <w:pPr>
              <w:autoSpaceDE w:val="0"/>
              <w:autoSpaceDN w:val="0"/>
              <w:adjustRightInd w:val="0"/>
              <w:spacing w:before="0" w:after="0"/>
              <w:jc w:val="both"/>
              <w:rPr>
                <w:rFonts w:ascii="Arial-BoldMT" w:hAnsi="Arial-BoldMT" w:cs="Arial-BoldMT"/>
                <w:b/>
                <w:bCs/>
                <w:lang w:val="ru-RU" w:eastAsia="ru-RU"/>
              </w:rPr>
            </w:pPr>
            <w:r w:rsidRPr="00D3492E">
              <w:rPr>
                <w:rFonts w:ascii="Times New Roman" w:hAnsi="Times New Roman"/>
                <w:lang w:val="ru-RU"/>
              </w:rPr>
              <w:t>10.3.5</w:t>
            </w:r>
            <w:r w:rsidRPr="00D3492E">
              <w:rPr>
                <w:lang w:val="ru-RU"/>
              </w:rPr>
              <w:t xml:space="preserve"> </w:t>
            </w:r>
            <w:r w:rsidRPr="00D3492E">
              <w:rPr>
                <w:rFonts w:ascii="Times New Roman" w:hAnsi="Times New Roman"/>
                <w:b/>
                <w:lang w:val="ru-RU" w:eastAsia="en-US"/>
              </w:rPr>
              <w:t>Анализ со стороны руководства</w:t>
            </w:r>
          </w:p>
        </w:tc>
        <w:tc>
          <w:tcPr>
            <w:tcW w:w="1755" w:type="dxa"/>
            <w:tcBorders>
              <w:top w:val="single" w:sz="4" w:space="0" w:color="auto"/>
              <w:bottom w:val="single" w:sz="4" w:space="0" w:color="auto"/>
            </w:tcBorders>
            <w:shd w:val="clear" w:color="auto" w:fill="DEEAF6"/>
          </w:tcPr>
          <w:p w:rsidR="009759BA" w:rsidRPr="00D3492E" w:rsidRDefault="009759BA" w:rsidP="006D6191">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9759BA" w:rsidRPr="00D3492E" w:rsidRDefault="009759BA" w:rsidP="006D6191">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357E4A">
        <w:tblPrEx>
          <w:tblBorders>
            <w:bottom w:val="single" w:sz="4" w:space="0" w:color="auto"/>
          </w:tblBorders>
        </w:tblPrEx>
        <w:tc>
          <w:tcPr>
            <w:tcW w:w="993" w:type="dxa"/>
            <w:gridSpan w:val="2"/>
            <w:tcBorders>
              <w:top w:val="single" w:sz="4" w:space="0" w:color="auto"/>
              <w:bottom w:val="single" w:sz="4" w:space="0" w:color="auto"/>
            </w:tcBorders>
          </w:tcPr>
          <w:p w:rsidR="009759BA" w:rsidRPr="00D3492E" w:rsidRDefault="009759BA">
            <w:r w:rsidRPr="00D3492E">
              <w:rPr>
                <w:rFonts w:ascii="Times New Roman" w:hAnsi="Times New Roman"/>
                <w:sz w:val="24"/>
                <w:szCs w:val="24"/>
                <w:lang w:val="ru-RU"/>
              </w:rPr>
              <w:t>10.3.5.1</w:t>
            </w:r>
          </w:p>
        </w:tc>
        <w:tc>
          <w:tcPr>
            <w:tcW w:w="5245" w:type="dxa"/>
            <w:gridSpan w:val="2"/>
            <w:tcBorders>
              <w:top w:val="single" w:sz="4" w:space="0" w:color="auto"/>
              <w:bottom w:val="single" w:sz="4" w:space="0" w:color="auto"/>
            </w:tcBorders>
          </w:tcPr>
          <w:p w:rsidR="009759BA" w:rsidRPr="00D3492E" w:rsidRDefault="009759BA" w:rsidP="00425FC6">
            <w:pPr>
              <w:autoSpaceDE w:val="0"/>
              <w:autoSpaceDN w:val="0"/>
              <w:adjustRightInd w:val="0"/>
              <w:spacing w:before="0" w:after="0"/>
              <w:jc w:val="both"/>
              <w:rPr>
                <w:rFonts w:ascii="Times New Roman" w:hAnsi="Times New Roman"/>
                <w:b/>
                <w:lang w:val="ru-RU" w:eastAsia="en-US"/>
              </w:rPr>
            </w:pPr>
            <w:r w:rsidRPr="00D3492E">
              <w:rPr>
                <w:rFonts w:ascii="Times New Roman" w:hAnsi="Times New Roman"/>
                <w:b/>
                <w:lang w:val="ru-RU" w:eastAsia="en-US"/>
              </w:rPr>
              <w:t>Общие положения</w:t>
            </w:r>
          </w:p>
          <w:p w:rsidR="009759BA" w:rsidRPr="00D3492E" w:rsidRDefault="009759BA" w:rsidP="00357E4A">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Высшее руководство органа по сертификации должно установить процедуры для анализа системы</w:t>
            </w:r>
          </w:p>
          <w:p w:rsidR="009759BA" w:rsidRPr="00D3492E" w:rsidRDefault="009759BA" w:rsidP="00357E4A">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менеджмента через запланированные периоды времени, чтобы гарантировать ее постоянную пригод-</w:t>
            </w:r>
          </w:p>
          <w:p w:rsidR="009759BA" w:rsidRPr="00D3492E" w:rsidRDefault="009759BA" w:rsidP="00357E4A">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ность, адекватность и результативность, включая заявленные политики и цели, имеющие отношение</w:t>
            </w:r>
          </w:p>
          <w:p w:rsidR="009759BA" w:rsidRPr="00D3492E" w:rsidRDefault="009759BA" w:rsidP="00357E4A">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к выполнению требований настоящего стандарта. Эти анализы должны проводиться не реже одного</w:t>
            </w:r>
          </w:p>
          <w:p w:rsidR="009759BA" w:rsidRPr="00D3492E" w:rsidRDefault="009759BA" w:rsidP="00425FC6">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раза в год.</w:t>
            </w:r>
          </w:p>
        </w:tc>
        <w:tc>
          <w:tcPr>
            <w:tcW w:w="1755" w:type="dxa"/>
            <w:tcBorders>
              <w:top w:val="single" w:sz="4" w:space="0" w:color="auto"/>
              <w:bottom w:val="single" w:sz="4" w:space="0" w:color="auto"/>
            </w:tcBorders>
            <w:shd w:val="clear" w:color="auto" w:fill="DEEAF6"/>
          </w:tcPr>
          <w:p w:rsidR="009759BA" w:rsidRPr="00D3492E" w:rsidRDefault="009759BA" w:rsidP="00357841">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9759BA" w:rsidRPr="00D3492E" w:rsidRDefault="009759BA" w:rsidP="00357841">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357E4A">
        <w:tblPrEx>
          <w:tblBorders>
            <w:bottom w:val="single" w:sz="4" w:space="0" w:color="auto"/>
          </w:tblBorders>
        </w:tblPrEx>
        <w:tc>
          <w:tcPr>
            <w:tcW w:w="993" w:type="dxa"/>
            <w:gridSpan w:val="2"/>
            <w:tcBorders>
              <w:top w:val="single" w:sz="4" w:space="0" w:color="auto"/>
              <w:bottom w:val="single" w:sz="4" w:space="0" w:color="auto"/>
            </w:tcBorders>
          </w:tcPr>
          <w:p w:rsidR="009759BA" w:rsidRPr="00D3492E" w:rsidRDefault="009759BA">
            <w:r w:rsidRPr="00D3492E">
              <w:rPr>
                <w:rFonts w:ascii="Times New Roman" w:hAnsi="Times New Roman"/>
                <w:sz w:val="24"/>
                <w:szCs w:val="24"/>
                <w:lang w:val="ru-RU"/>
              </w:rPr>
              <w:t>10.3.5.2</w:t>
            </w:r>
          </w:p>
        </w:tc>
        <w:tc>
          <w:tcPr>
            <w:tcW w:w="5245" w:type="dxa"/>
            <w:gridSpan w:val="2"/>
            <w:tcBorders>
              <w:top w:val="single" w:sz="4" w:space="0" w:color="auto"/>
              <w:bottom w:val="single" w:sz="4" w:space="0" w:color="auto"/>
            </w:tcBorders>
          </w:tcPr>
          <w:p w:rsidR="009759BA" w:rsidRPr="00D3492E" w:rsidRDefault="009759BA" w:rsidP="00425FC6">
            <w:pPr>
              <w:autoSpaceDE w:val="0"/>
              <w:autoSpaceDN w:val="0"/>
              <w:adjustRightInd w:val="0"/>
              <w:spacing w:before="0" w:after="0"/>
              <w:jc w:val="both"/>
              <w:rPr>
                <w:rFonts w:ascii="Times New Roman" w:hAnsi="Times New Roman"/>
                <w:b/>
                <w:lang w:val="ru-RU" w:eastAsia="en-US"/>
              </w:rPr>
            </w:pPr>
            <w:r w:rsidRPr="00D3492E">
              <w:rPr>
                <w:rFonts w:ascii="Times New Roman" w:hAnsi="Times New Roman"/>
                <w:b/>
                <w:lang w:val="ru-RU" w:eastAsia="en-US"/>
              </w:rPr>
              <w:t>Входные данные для анализа</w:t>
            </w:r>
          </w:p>
          <w:p w:rsidR="009759BA" w:rsidRPr="00D3492E" w:rsidRDefault="009759BA" w:rsidP="00357E4A">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Входные данные для анализа со стороны руководства должны включать информацию, относя-</w:t>
            </w:r>
          </w:p>
          <w:p w:rsidR="009759BA" w:rsidRPr="00D3492E" w:rsidRDefault="009759BA" w:rsidP="00357E4A">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щуюся к:</w:t>
            </w:r>
          </w:p>
          <w:p w:rsidR="009759BA" w:rsidRPr="00D3492E" w:rsidRDefault="009759BA" w:rsidP="00357E4A">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a) результатам внутренних и внешних аудитов;</w:t>
            </w:r>
          </w:p>
          <w:p w:rsidR="009759BA" w:rsidRPr="00D3492E" w:rsidRDefault="009759BA" w:rsidP="00357E4A">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 xml:space="preserve">b) обратной связи от заказчиков и заинтересованных сторон, имеющей отношение </w:t>
            </w:r>
            <w:r w:rsidRPr="00D3492E">
              <w:rPr>
                <w:rFonts w:ascii="Times New Roman" w:hAnsi="Times New Roman"/>
                <w:sz w:val="24"/>
                <w:szCs w:val="24"/>
                <w:lang w:val="ru-RU" w:eastAsia="en-US"/>
              </w:rPr>
              <w:lastRenderedPageBreak/>
              <w:t>к выполнению</w:t>
            </w:r>
          </w:p>
          <w:p w:rsidR="009759BA" w:rsidRPr="00D3492E" w:rsidRDefault="009759BA" w:rsidP="00357E4A">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требований настоящего стандарта;</w:t>
            </w:r>
          </w:p>
          <w:p w:rsidR="009759BA" w:rsidRPr="00D3492E" w:rsidRDefault="009759BA" w:rsidP="00357E4A">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c) обратной связи от комитета по защите беспристрастности;</w:t>
            </w:r>
          </w:p>
          <w:p w:rsidR="009759BA" w:rsidRPr="00D3492E" w:rsidRDefault="009759BA" w:rsidP="00357E4A">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d) статусу предупреждающих и корректирующих действий;</w:t>
            </w:r>
          </w:p>
          <w:p w:rsidR="009759BA" w:rsidRPr="00D3492E" w:rsidRDefault="009759BA" w:rsidP="00357E4A">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e) действиям, предпринятым по результатам предыдущих анализов со стороны руководства;</w:t>
            </w:r>
          </w:p>
          <w:p w:rsidR="009759BA" w:rsidRPr="00D3492E" w:rsidRDefault="009759BA" w:rsidP="00357E4A">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f) достижению целей;</w:t>
            </w:r>
          </w:p>
          <w:p w:rsidR="009759BA" w:rsidRPr="00D3492E" w:rsidRDefault="009759BA" w:rsidP="00357E4A">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g) изменениям, которые могли повлиять на систему менеджмента; и</w:t>
            </w:r>
          </w:p>
          <w:p w:rsidR="009759BA" w:rsidRPr="00D3492E" w:rsidRDefault="009759BA" w:rsidP="00357E4A">
            <w:pPr>
              <w:autoSpaceDE w:val="0"/>
              <w:autoSpaceDN w:val="0"/>
              <w:adjustRightInd w:val="0"/>
              <w:spacing w:before="0" w:after="0"/>
              <w:rPr>
                <w:rFonts w:ascii="Arial-BoldMT" w:hAnsi="Arial-BoldMT" w:cs="Arial-BoldMT"/>
                <w:b/>
                <w:bCs/>
                <w:lang w:val="ru-RU" w:eastAsia="ru-RU"/>
              </w:rPr>
            </w:pPr>
            <w:r w:rsidRPr="00D3492E">
              <w:rPr>
                <w:rFonts w:ascii="Times New Roman" w:hAnsi="Times New Roman"/>
                <w:sz w:val="24"/>
                <w:szCs w:val="24"/>
                <w:lang w:val="ru-RU" w:eastAsia="en-US"/>
              </w:rPr>
              <w:t>h) апелляциям и жалобам.</w:t>
            </w:r>
          </w:p>
        </w:tc>
        <w:tc>
          <w:tcPr>
            <w:tcW w:w="1755" w:type="dxa"/>
            <w:tcBorders>
              <w:top w:val="single" w:sz="4" w:space="0" w:color="auto"/>
              <w:bottom w:val="single" w:sz="4" w:space="0" w:color="auto"/>
            </w:tcBorders>
            <w:shd w:val="clear" w:color="auto" w:fill="DEEAF6"/>
          </w:tcPr>
          <w:p w:rsidR="009759BA" w:rsidRPr="00D3492E" w:rsidRDefault="009759BA" w:rsidP="00357841">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9759BA" w:rsidRPr="00D3492E" w:rsidRDefault="009759BA" w:rsidP="00357841">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357E4A">
        <w:tblPrEx>
          <w:tblBorders>
            <w:bottom w:val="single" w:sz="4" w:space="0" w:color="auto"/>
          </w:tblBorders>
        </w:tblPrEx>
        <w:tc>
          <w:tcPr>
            <w:tcW w:w="993" w:type="dxa"/>
            <w:gridSpan w:val="2"/>
            <w:tcBorders>
              <w:top w:val="single" w:sz="4" w:space="0" w:color="auto"/>
              <w:bottom w:val="single" w:sz="4" w:space="0" w:color="auto"/>
            </w:tcBorders>
          </w:tcPr>
          <w:p w:rsidR="009759BA" w:rsidRPr="00D3492E" w:rsidRDefault="009759BA" w:rsidP="006D6191">
            <w:r w:rsidRPr="00D3492E">
              <w:rPr>
                <w:rFonts w:ascii="Times New Roman" w:hAnsi="Times New Roman"/>
                <w:sz w:val="24"/>
                <w:szCs w:val="24"/>
                <w:lang w:val="ru-RU"/>
              </w:rPr>
              <w:lastRenderedPageBreak/>
              <w:t>10.3.5.3</w:t>
            </w:r>
          </w:p>
        </w:tc>
        <w:tc>
          <w:tcPr>
            <w:tcW w:w="5245" w:type="dxa"/>
            <w:gridSpan w:val="2"/>
            <w:tcBorders>
              <w:top w:val="single" w:sz="4" w:space="0" w:color="auto"/>
              <w:bottom w:val="single" w:sz="4" w:space="0" w:color="auto"/>
            </w:tcBorders>
          </w:tcPr>
          <w:p w:rsidR="009759BA" w:rsidRPr="00D3492E" w:rsidRDefault="009759BA" w:rsidP="00425FC6">
            <w:pPr>
              <w:autoSpaceDE w:val="0"/>
              <w:autoSpaceDN w:val="0"/>
              <w:adjustRightInd w:val="0"/>
              <w:spacing w:before="0" w:after="0"/>
              <w:jc w:val="both"/>
              <w:rPr>
                <w:rFonts w:ascii="Times New Roman" w:hAnsi="Times New Roman"/>
                <w:b/>
                <w:lang w:val="ru-RU" w:eastAsia="en-US"/>
              </w:rPr>
            </w:pPr>
            <w:r w:rsidRPr="00D3492E">
              <w:rPr>
                <w:rFonts w:ascii="Times New Roman" w:hAnsi="Times New Roman"/>
                <w:b/>
                <w:lang w:val="ru-RU" w:eastAsia="en-US"/>
              </w:rPr>
              <w:t>Выходные данные анализа</w:t>
            </w:r>
          </w:p>
          <w:p w:rsidR="009759BA" w:rsidRPr="00D3492E" w:rsidRDefault="009759BA" w:rsidP="00357E4A">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Выходные данные анализа со стороны руководства должны включать решения и действия, отно-</w:t>
            </w:r>
          </w:p>
          <w:p w:rsidR="009759BA" w:rsidRPr="00D3492E" w:rsidRDefault="009759BA" w:rsidP="00357E4A">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сящиеся к:</w:t>
            </w:r>
          </w:p>
          <w:p w:rsidR="009759BA" w:rsidRPr="00D3492E" w:rsidRDefault="009759BA" w:rsidP="00357E4A">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a) повышению результативности системы менеджмента и ее процессов;</w:t>
            </w:r>
          </w:p>
          <w:p w:rsidR="009759BA" w:rsidRPr="00D3492E" w:rsidRDefault="009759BA" w:rsidP="00357E4A">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b) улучшению услуг по сертификации, имеющих отношение к выполнению требований настоящего</w:t>
            </w:r>
          </w:p>
          <w:p w:rsidR="009759BA" w:rsidRPr="00D3492E" w:rsidRDefault="009759BA" w:rsidP="00357E4A">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стандарта; и</w:t>
            </w:r>
          </w:p>
          <w:p w:rsidR="009759BA" w:rsidRPr="00D3492E" w:rsidRDefault="009759BA" w:rsidP="00357E4A">
            <w:pPr>
              <w:autoSpaceDE w:val="0"/>
              <w:autoSpaceDN w:val="0"/>
              <w:adjustRightInd w:val="0"/>
              <w:spacing w:before="0" w:after="0"/>
              <w:rPr>
                <w:rFonts w:ascii="Arial-BoldMT" w:hAnsi="Arial-BoldMT" w:cs="Arial-BoldMT"/>
                <w:b/>
                <w:bCs/>
                <w:lang w:val="ru-RU" w:eastAsia="ru-RU"/>
              </w:rPr>
            </w:pPr>
            <w:r w:rsidRPr="00D3492E">
              <w:rPr>
                <w:rFonts w:ascii="Times New Roman" w:hAnsi="Times New Roman"/>
                <w:sz w:val="24"/>
                <w:szCs w:val="24"/>
                <w:lang w:val="ru-RU" w:eastAsia="en-US"/>
              </w:rPr>
              <w:t>c) потребностям в ресурсах.</w:t>
            </w:r>
          </w:p>
        </w:tc>
        <w:tc>
          <w:tcPr>
            <w:tcW w:w="1755" w:type="dxa"/>
            <w:tcBorders>
              <w:top w:val="single" w:sz="4" w:space="0" w:color="auto"/>
              <w:bottom w:val="single" w:sz="4" w:space="0" w:color="auto"/>
            </w:tcBorders>
            <w:shd w:val="clear" w:color="auto" w:fill="DEEAF6"/>
          </w:tcPr>
          <w:p w:rsidR="009759BA" w:rsidRPr="00D3492E" w:rsidRDefault="009759BA" w:rsidP="00357841">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9759BA" w:rsidRPr="00D3492E" w:rsidRDefault="009759BA" w:rsidP="00357841">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357E4A">
        <w:tblPrEx>
          <w:tblBorders>
            <w:bottom w:val="single" w:sz="4" w:space="0" w:color="auto"/>
          </w:tblBorders>
        </w:tblPrEx>
        <w:tc>
          <w:tcPr>
            <w:tcW w:w="993" w:type="dxa"/>
            <w:gridSpan w:val="2"/>
            <w:tcBorders>
              <w:top w:val="single" w:sz="4" w:space="0" w:color="auto"/>
              <w:bottom w:val="single" w:sz="4" w:space="0" w:color="auto"/>
            </w:tcBorders>
          </w:tcPr>
          <w:p w:rsidR="009759BA" w:rsidRPr="00D3492E" w:rsidRDefault="009759BA" w:rsidP="004128CA">
            <w:pPr>
              <w:rPr>
                <w:rFonts w:ascii="Times New Roman" w:hAnsi="Times New Roman"/>
                <w:b/>
                <w:sz w:val="24"/>
                <w:szCs w:val="24"/>
                <w:lang w:val="ru-RU"/>
              </w:rPr>
            </w:pPr>
            <w:r w:rsidRPr="00D3492E">
              <w:rPr>
                <w:rFonts w:ascii="Times New Roman" w:hAnsi="Times New Roman"/>
                <w:b/>
                <w:sz w:val="24"/>
                <w:szCs w:val="24"/>
                <w:lang w:val="ru-RU"/>
              </w:rPr>
              <w:t>10.6</w:t>
            </w:r>
          </w:p>
        </w:tc>
        <w:tc>
          <w:tcPr>
            <w:tcW w:w="5245" w:type="dxa"/>
            <w:gridSpan w:val="2"/>
            <w:tcBorders>
              <w:top w:val="single" w:sz="4" w:space="0" w:color="auto"/>
              <w:bottom w:val="single" w:sz="4" w:space="0" w:color="auto"/>
            </w:tcBorders>
          </w:tcPr>
          <w:p w:rsidR="009759BA" w:rsidRPr="00D3492E" w:rsidRDefault="009759BA" w:rsidP="004128CA">
            <w:pPr>
              <w:pStyle w:val="Default"/>
              <w:rPr>
                <w:rFonts w:ascii="Times New Roman" w:hAnsi="Times New Roman" w:cs="Times New Roman"/>
                <w:b/>
                <w:color w:val="auto"/>
                <w:lang w:eastAsia="de-DE"/>
              </w:rPr>
            </w:pPr>
            <w:r w:rsidRPr="00D3492E">
              <w:rPr>
                <w:rFonts w:ascii="Times New Roman" w:hAnsi="Times New Roman" w:cs="Times New Roman"/>
                <w:b/>
                <w:color w:val="auto"/>
                <w:lang w:eastAsia="de-DE"/>
              </w:rPr>
              <w:t xml:space="preserve">Внутренние аудиты </w:t>
            </w:r>
          </w:p>
          <w:p w:rsidR="009759BA" w:rsidRPr="00D3492E" w:rsidRDefault="009759BA" w:rsidP="004128CA">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 xml:space="preserve">Требования, описанные в п. 10.3.6 </w:t>
            </w:r>
            <w:r w:rsidR="0081511C" w:rsidRPr="0065414B">
              <w:rPr>
                <w:rFonts w:ascii="Times New Roman" w:hAnsi="Times New Roman"/>
                <w:color w:val="0000FF"/>
                <w:sz w:val="24"/>
                <w:szCs w:val="24"/>
                <w:lang w:val="ru-RU"/>
              </w:rPr>
              <w:t>ISO / IEC 17021</w:t>
            </w:r>
            <w:r w:rsidRPr="00D3492E">
              <w:rPr>
                <w:rFonts w:ascii="Times New Roman" w:hAnsi="Times New Roman"/>
                <w:sz w:val="24"/>
                <w:szCs w:val="24"/>
                <w:lang w:val="ru-RU"/>
              </w:rPr>
              <w:t>.</w:t>
            </w:r>
          </w:p>
          <w:p w:rsidR="009759BA" w:rsidRPr="00D3492E" w:rsidRDefault="009759BA" w:rsidP="004128CA">
            <w:pPr>
              <w:autoSpaceDE w:val="0"/>
              <w:autoSpaceDN w:val="0"/>
              <w:adjustRightInd w:val="0"/>
              <w:spacing w:before="0" w:after="0"/>
              <w:jc w:val="both"/>
              <w:rPr>
                <w:rFonts w:ascii="Arial-BoldMT" w:hAnsi="Arial-BoldMT" w:cs="Arial-BoldMT"/>
                <w:b/>
                <w:bCs/>
                <w:lang w:val="ru-RU" w:eastAsia="ru-RU"/>
              </w:rPr>
            </w:pPr>
            <w:r w:rsidRPr="00D3492E">
              <w:rPr>
                <w:lang w:val="ru-RU"/>
              </w:rPr>
              <w:t xml:space="preserve">10.3.6 </w:t>
            </w:r>
            <w:r w:rsidRPr="00D3492E">
              <w:rPr>
                <w:rFonts w:ascii="Times New Roman" w:hAnsi="Times New Roman"/>
                <w:b/>
                <w:lang w:val="ru-RU" w:eastAsia="en-US"/>
              </w:rPr>
              <w:t>Внутренние аудиты</w:t>
            </w:r>
          </w:p>
        </w:tc>
        <w:tc>
          <w:tcPr>
            <w:tcW w:w="1755" w:type="dxa"/>
            <w:tcBorders>
              <w:top w:val="single" w:sz="4" w:space="0" w:color="auto"/>
              <w:bottom w:val="single" w:sz="4" w:space="0" w:color="auto"/>
            </w:tcBorders>
            <w:shd w:val="clear" w:color="auto" w:fill="DEEAF6"/>
          </w:tcPr>
          <w:p w:rsidR="009759BA" w:rsidRPr="00D3492E" w:rsidRDefault="009759BA" w:rsidP="00357841">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9759BA" w:rsidRPr="00D3492E" w:rsidRDefault="009759BA" w:rsidP="00357841">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357E4A">
        <w:tblPrEx>
          <w:tblBorders>
            <w:bottom w:val="single" w:sz="4" w:space="0" w:color="auto"/>
          </w:tblBorders>
        </w:tblPrEx>
        <w:tc>
          <w:tcPr>
            <w:tcW w:w="993" w:type="dxa"/>
            <w:gridSpan w:val="2"/>
            <w:tcBorders>
              <w:top w:val="single" w:sz="4" w:space="0" w:color="auto"/>
              <w:bottom w:val="single" w:sz="4" w:space="0" w:color="auto"/>
            </w:tcBorders>
          </w:tcPr>
          <w:p w:rsidR="009759BA" w:rsidRPr="00D3492E" w:rsidRDefault="009759BA" w:rsidP="006D6191">
            <w:pPr>
              <w:rPr>
                <w:rFonts w:ascii="Times New Roman" w:hAnsi="Times New Roman"/>
                <w:sz w:val="24"/>
                <w:szCs w:val="24"/>
                <w:lang w:val="ru-RU"/>
              </w:rPr>
            </w:pPr>
            <w:r w:rsidRPr="00D3492E">
              <w:rPr>
                <w:rFonts w:ascii="Times New Roman" w:hAnsi="Times New Roman"/>
                <w:sz w:val="24"/>
                <w:szCs w:val="24"/>
                <w:lang w:val="ru-RU"/>
              </w:rPr>
              <w:t>10.3.6.1</w:t>
            </w:r>
          </w:p>
        </w:tc>
        <w:tc>
          <w:tcPr>
            <w:tcW w:w="5245" w:type="dxa"/>
            <w:gridSpan w:val="2"/>
            <w:tcBorders>
              <w:top w:val="single" w:sz="4" w:space="0" w:color="auto"/>
              <w:bottom w:val="single" w:sz="4" w:space="0" w:color="auto"/>
            </w:tcBorders>
          </w:tcPr>
          <w:p w:rsidR="009759BA" w:rsidRPr="00D3492E" w:rsidRDefault="009759BA" w:rsidP="00D6132E">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Орган по сертификации должен разработать процедуры для внутренних аудитов, чтобы</w:t>
            </w:r>
          </w:p>
          <w:p w:rsidR="009759BA" w:rsidRPr="00D3492E" w:rsidRDefault="009759BA" w:rsidP="00D6132E">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проверить, что он выполняет требования настоящего стандарта и что система менеджмента резуль-</w:t>
            </w:r>
          </w:p>
          <w:p w:rsidR="009759BA" w:rsidRPr="00D3492E" w:rsidRDefault="009759BA" w:rsidP="00D6132E">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 xml:space="preserve">тативно </w:t>
            </w:r>
            <w:proofErr w:type="gramStart"/>
            <w:r w:rsidRPr="00D3492E">
              <w:rPr>
                <w:rFonts w:ascii="Times New Roman" w:hAnsi="Times New Roman"/>
                <w:sz w:val="24"/>
                <w:szCs w:val="24"/>
                <w:lang w:val="ru-RU" w:eastAsia="en-US"/>
              </w:rPr>
              <w:t>внедрена</w:t>
            </w:r>
            <w:proofErr w:type="gramEnd"/>
            <w:r w:rsidRPr="00D3492E">
              <w:rPr>
                <w:rFonts w:ascii="Times New Roman" w:hAnsi="Times New Roman"/>
                <w:sz w:val="24"/>
                <w:szCs w:val="24"/>
                <w:lang w:val="ru-RU" w:eastAsia="en-US"/>
              </w:rPr>
              <w:t xml:space="preserve"> и поддерживается в рабочем состоянии.</w:t>
            </w:r>
          </w:p>
          <w:p w:rsidR="009759BA" w:rsidRPr="00D3492E" w:rsidRDefault="009759BA" w:rsidP="00D6132E">
            <w:pPr>
              <w:autoSpaceDE w:val="0"/>
              <w:autoSpaceDN w:val="0"/>
              <w:adjustRightInd w:val="0"/>
              <w:spacing w:before="0" w:after="0"/>
              <w:rPr>
                <w:rFonts w:ascii="Times New Roman" w:hAnsi="Times New Roman"/>
                <w:sz w:val="24"/>
                <w:szCs w:val="24"/>
                <w:lang w:val="ru-RU" w:eastAsia="en-US"/>
              </w:rPr>
            </w:pPr>
            <w:proofErr w:type="gramStart"/>
            <w:r w:rsidRPr="00D3492E">
              <w:rPr>
                <w:rFonts w:ascii="Times New Roman" w:hAnsi="Times New Roman"/>
                <w:sz w:val="24"/>
                <w:szCs w:val="24"/>
                <w:lang w:val="ru-RU" w:eastAsia="en-US"/>
              </w:rPr>
              <w:t>[</w:t>
            </w:r>
            <w:r w:rsidRPr="00D3492E">
              <w:rPr>
                <w:rFonts w:ascii="Times New Roman" w:hAnsi="Times New Roman"/>
                <w:sz w:val="24"/>
                <w:szCs w:val="24"/>
                <w:lang w:val="ru-RU" w:eastAsia="en-US"/>
              </w:rPr>
              <w:sym w:font="Wingdings" w:char="F0E8"/>
            </w:r>
            <w:r w:rsidRPr="00D3492E">
              <w:rPr>
                <w:rFonts w:ascii="Times New Roman" w:hAnsi="Times New Roman"/>
                <w:sz w:val="24"/>
                <w:szCs w:val="24"/>
                <w:lang w:val="ru-RU" w:eastAsia="en-US"/>
              </w:rPr>
              <w:t>Примечание:</w:t>
            </w:r>
            <w:proofErr w:type="gramEnd"/>
            <w:r w:rsidRPr="00D3492E">
              <w:rPr>
                <w:rFonts w:ascii="Times New Roman" w:hAnsi="Times New Roman"/>
                <w:sz w:val="24"/>
                <w:szCs w:val="24"/>
                <w:lang w:val="ru-RU" w:eastAsia="en-US"/>
              </w:rPr>
              <w:t>ISO 19011 содержит руководящие указания по проведению внутренних аудитов.</w:t>
            </w:r>
          </w:p>
        </w:tc>
        <w:tc>
          <w:tcPr>
            <w:tcW w:w="1755" w:type="dxa"/>
            <w:tcBorders>
              <w:top w:val="single" w:sz="4" w:space="0" w:color="auto"/>
              <w:bottom w:val="single" w:sz="4" w:space="0" w:color="auto"/>
            </w:tcBorders>
            <w:shd w:val="clear" w:color="auto" w:fill="DEEAF6"/>
          </w:tcPr>
          <w:p w:rsidR="009759BA" w:rsidRPr="00D3492E" w:rsidRDefault="009759BA" w:rsidP="00357841">
            <w:pPr>
              <w:spacing w:after="40" w:line="200" w:lineRule="exact"/>
              <w:rPr>
                <w:rFonts w:ascii="Times New Roman" w:hAnsi="Times New Roman"/>
                <w:iCs/>
                <w:sz w:val="24"/>
                <w:szCs w:val="24"/>
                <w:lang w:val="ru-RU"/>
              </w:rPr>
            </w:pPr>
          </w:p>
        </w:tc>
        <w:tc>
          <w:tcPr>
            <w:tcW w:w="405" w:type="dxa"/>
            <w:gridSpan w:val="2"/>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9759BA" w:rsidRPr="00D3492E" w:rsidRDefault="009759BA" w:rsidP="00357841">
            <w:pPr>
              <w:spacing w:after="40" w:line="200" w:lineRule="exact"/>
              <w:jc w:val="center"/>
              <w:rPr>
                <w:rFonts w:ascii="Times New Roman" w:hAnsi="Times New Roman"/>
                <w:iCs/>
                <w:sz w:val="24"/>
                <w:szCs w:val="24"/>
                <w:lang w:val="ru-RU"/>
              </w:rPr>
            </w:pPr>
          </w:p>
        </w:tc>
      </w:tr>
      <w:tr w:rsidR="009759BA" w:rsidRPr="00D3492E" w:rsidTr="00357E4A">
        <w:tblPrEx>
          <w:tblBorders>
            <w:bottom w:val="single" w:sz="4" w:space="0" w:color="auto"/>
          </w:tblBorders>
        </w:tblPrEx>
        <w:tc>
          <w:tcPr>
            <w:tcW w:w="993" w:type="dxa"/>
            <w:gridSpan w:val="2"/>
            <w:tcBorders>
              <w:top w:val="single" w:sz="4" w:space="0" w:color="auto"/>
              <w:bottom w:val="single" w:sz="4" w:space="0" w:color="auto"/>
            </w:tcBorders>
          </w:tcPr>
          <w:p w:rsidR="009759BA" w:rsidRPr="00D3492E" w:rsidRDefault="009759BA" w:rsidP="006D6191">
            <w:pPr>
              <w:rPr>
                <w:rFonts w:ascii="Times New Roman" w:hAnsi="Times New Roman"/>
                <w:sz w:val="24"/>
                <w:szCs w:val="24"/>
                <w:lang w:val="ru-RU"/>
              </w:rPr>
            </w:pPr>
            <w:r w:rsidRPr="00D3492E">
              <w:rPr>
                <w:rFonts w:ascii="Times New Roman" w:hAnsi="Times New Roman"/>
                <w:sz w:val="24"/>
                <w:szCs w:val="24"/>
                <w:lang w:val="ru-RU"/>
              </w:rPr>
              <w:t>10.3.6.2</w:t>
            </w:r>
          </w:p>
        </w:tc>
        <w:tc>
          <w:tcPr>
            <w:tcW w:w="5245" w:type="dxa"/>
            <w:gridSpan w:val="2"/>
            <w:tcBorders>
              <w:top w:val="single" w:sz="4" w:space="0" w:color="auto"/>
              <w:bottom w:val="single" w:sz="4" w:space="0" w:color="auto"/>
            </w:tcBorders>
          </w:tcPr>
          <w:p w:rsidR="009759BA" w:rsidRPr="00D3492E" w:rsidRDefault="009759BA" w:rsidP="006D6191">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Программа аудита должна планироваться с учетом важности процессов и областей, подле-</w:t>
            </w:r>
          </w:p>
          <w:p w:rsidR="009759BA" w:rsidRPr="00D3492E" w:rsidRDefault="009759BA" w:rsidP="006D6191">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жащих аудиту, а также результатов предыдущих аудитов.</w:t>
            </w:r>
          </w:p>
        </w:tc>
        <w:tc>
          <w:tcPr>
            <w:tcW w:w="1755" w:type="dxa"/>
            <w:tcBorders>
              <w:top w:val="single" w:sz="4" w:space="0" w:color="auto"/>
              <w:bottom w:val="single" w:sz="4" w:space="0" w:color="auto"/>
            </w:tcBorders>
            <w:shd w:val="clear" w:color="auto" w:fill="DEEAF6"/>
          </w:tcPr>
          <w:p w:rsidR="009759BA" w:rsidRPr="00D3492E" w:rsidRDefault="009759BA" w:rsidP="006D6191">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9759BA" w:rsidRPr="00D3492E" w:rsidRDefault="009759BA" w:rsidP="006D6191">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357E4A">
        <w:tblPrEx>
          <w:tblBorders>
            <w:bottom w:val="single" w:sz="4" w:space="0" w:color="auto"/>
          </w:tblBorders>
        </w:tblPrEx>
        <w:tc>
          <w:tcPr>
            <w:tcW w:w="993" w:type="dxa"/>
            <w:gridSpan w:val="2"/>
            <w:tcBorders>
              <w:top w:val="single" w:sz="4" w:space="0" w:color="auto"/>
              <w:bottom w:val="single" w:sz="4" w:space="0" w:color="auto"/>
            </w:tcBorders>
          </w:tcPr>
          <w:p w:rsidR="009759BA" w:rsidRPr="00D3492E" w:rsidRDefault="009759BA" w:rsidP="006D6191">
            <w:pPr>
              <w:rPr>
                <w:rFonts w:ascii="Times New Roman" w:hAnsi="Times New Roman"/>
                <w:sz w:val="24"/>
                <w:szCs w:val="24"/>
                <w:lang w:val="ru-RU"/>
              </w:rPr>
            </w:pPr>
            <w:r w:rsidRPr="00D3492E">
              <w:rPr>
                <w:rFonts w:ascii="Times New Roman" w:hAnsi="Times New Roman"/>
                <w:sz w:val="24"/>
                <w:szCs w:val="24"/>
                <w:lang w:val="ru-RU"/>
              </w:rPr>
              <w:t>10.3.6.3</w:t>
            </w:r>
          </w:p>
        </w:tc>
        <w:tc>
          <w:tcPr>
            <w:tcW w:w="5245" w:type="dxa"/>
            <w:gridSpan w:val="2"/>
            <w:tcBorders>
              <w:top w:val="single" w:sz="4" w:space="0" w:color="auto"/>
              <w:bottom w:val="single" w:sz="4" w:space="0" w:color="auto"/>
            </w:tcBorders>
          </w:tcPr>
          <w:p w:rsidR="009759BA" w:rsidRPr="00D3492E" w:rsidRDefault="009759BA" w:rsidP="006D6191">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Внутренние аудиты должны проводиться не реже одного раза в каждые 12 мес. Периодич-</w:t>
            </w:r>
          </w:p>
          <w:p w:rsidR="009759BA" w:rsidRPr="00D3492E" w:rsidRDefault="009759BA" w:rsidP="006D6191">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 xml:space="preserve">ность проведения внутренних аудитов может быть </w:t>
            </w:r>
            <w:proofErr w:type="gramStart"/>
            <w:r w:rsidRPr="00D3492E">
              <w:rPr>
                <w:rFonts w:ascii="Times New Roman" w:hAnsi="Times New Roman"/>
                <w:sz w:val="24"/>
                <w:szCs w:val="24"/>
                <w:lang w:val="ru-RU" w:eastAsia="en-US"/>
              </w:rPr>
              <w:t>уменьшена</w:t>
            </w:r>
            <w:proofErr w:type="gramEnd"/>
            <w:r w:rsidRPr="00D3492E">
              <w:rPr>
                <w:rFonts w:ascii="Times New Roman" w:hAnsi="Times New Roman"/>
                <w:sz w:val="24"/>
                <w:szCs w:val="24"/>
                <w:lang w:val="ru-RU" w:eastAsia="en-US"/>
              </w:rPr>
              <w:t>, если орган по сертификации может</w:t>
            </w:r>
          </w:p>
          <w:p w:rsidR="009759BA" w:rsidRPr="00D3492E" w:rsidRDefault="009759BA" w:rsidP="006D6191">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 xml:space="preserve">продемонстрировать, что его система </w:t>
            </w:r>
            <w:r w:rsidRPr="00D3492E">
              <w:rPr>
                <w:rFonts w:ascii="Times New Roman" w:hAnsi="Times New Roman"/>
                <w:sz w:val="24"/>
                <w:szCs w:val="24"/>
                <w:lang w:val="ru-RU" w:eastAsia="en-US"/>
              </w:rPr>
              <w:lastRenderedPageBreak/>
              <w:t>менеджмента продолжает результативно функционировать</w:t>
            </w:r>
          </w:p>
          <w:p w:rsidR="009759BA" w:rsidRPr="00D3492E" w:rsidRDefault="009759BA" w:rsidP="006D6191">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согласно настоящему стандарту и обладает подтвержденной стабильностью.</w:t>
            </w:r>
          </w:p>
        </w:tc>
        <w:tc>
          <w:tcPr>
            <w:tcW w:w="1755" w:type="dxa"/>
            <w:tcBorders>
              <w:top w:val="single" w:sz="4" w:space="0" w:color="auto"/>
              <w:bottom w:val="single" w:sz="4" w:space="0" w:color="auto"/>
            </w:tcBorders>
            <w:shd w:val="clear" w:color="auto" w:fill="DEEAF6"/>
          </w:tcPr>
          <w:p w:rsidR="009759BA" w:rsidRPr="00D3492E" w:rsidRDefault="009759BA" w:rsidP="006D6191">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9759BA" w:rsidRPr="00D3492E" w:rsidRDefault="009759BA" w:rsidP="006D6191">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357E4A">
        <w:tblPrEx>
          <w:tblBorders>
            <w:bottom w:val="single" w:sz="4" w:space="0" w:color="auto"/>
          </w:tblBorders>
        </w:tblPrEx>
        <w:tc>
          <w:tcPr>
            <w:tcW w:w="993" w:type="dxa"/>
            <w:gridSpan w:val="2"/>
            <w:tcBorders>
              <w:top w:val="single" w:sz="4" w:space="0" w:color="auto"/>
              <w:bottom w:val="single" w:sz="4" w:space="0" w:color="auto"/>
            </w:tcBorders>
          </w:tcPr>
          <w:p w:rsidR="009759BA" w:rsidRPr="00D3492E" w:rsidRDefault="009759BA" w:rsidP="006D6191">
            <w:pPr>
              <w:rPr>
                <w:rFonts w:ascii="Times New Roman" w:hAnsi="Times New Roman"/>
                <w:sz w:val="24"/>
                <w:szCs w:val="24"/>
                <w:lang w:val="ru-RU"/>
              </w:rPr>
            </w:pPr>
            <w:r w:rsidRPr="00D3492E">
              <w:rPr>
                <w:rFonts w:ascii="Times New Roman" w:hAnsi="Times New Roman"/>
                <w:sz w:val="24"/>
                <w:szCs w:val="24"/>
                <w:lang w:val="ru-RU"/>
              </w:rPr>
              <w:lastRenderedPageBreak/>
              <w:t>10.3.6.4</w:t>
            </w:r>
          </w:p>
        </w:tc>
        <w:tc>
          <w:tcPr>
            <w:tcW w:w="5245" w:type="dxa"/>
            <w:gridSpan w:val="2"/>
            <w:tcBorders>
              <w:top w:val="single" w:sz="4" w:space="0" w:color="auto"/>
              <w:bottom w:val="single" w:sz="4" w:space="0" w:color="auto"/>
            </w:tcBorders>
          </w:tcPr>
          <w:p w:rsidR="009759BA" w:rsidRPr="00D3492E" w:rsidRDefault="009759BA" w:rsidP="006D6191">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Орган по сертификации должен гарантировать, что:</w:t>
            </w:r>
          </w:p>
          <w:p w:rsidR="009759BA" w:rsidRPr="00D3492E" w:rsidRDefault="009759BA" w:rsidP="006D6191">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a) внутренние аудиты проводятся квалифицированным персоналом, обладающим знаниями</w:t>
            </w:r>
          </w:p>
          <w:p w:rsidR="009759BA" w:rsidRPr="00D3492E" w:rsidRDefault="009759BA" w:rsidP="006D6191">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в области сертификации, аудита, а также требований настоящего стандарта;</w:t>
            </w:r>
          </w:p>
          <w:p w:rsidR="009759BA" w:rsidRPr="00D3492E" w:rsidRDefault="009759BA" w:rsidP="006D6191">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b) аудиторы не проводят аудит своей собственной работы;</w:t>
            </w:r>
          </w:p>
          <w:p w:rsidR="009759BA" w:rsidRPr="00D3492E" w:rsidRDefault="009759BA" w:rsidP="006D6191">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c) результаты аудита доводятся до персонала, ответственного за область, подвергаемую аудиту;</w:t>
            </w:r>
          </w:p>
          <w:p w:rsidR="009759BA" w:rsidRPr="00D3492E" w:rsidRDefault="009759BA" w:rsidP="006D6191">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d) любые действия по результатам внутренних аудитов предпринимаются своевременно и</w:t>
            </w:r>
          </w:p>
          <w:p w:rsidR="009759BA" w:rsidRPr="00D3492E" w:rsidRDefault="009759BA" w:rsidP="006D6191">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надлежащим образом; и</w:t>
            </w:r>
          </w:p>
          <w:p w:rsidR="009759BA" w:rsidRPr="00D3492E" w:rsidRDefault="009759BA" w:rsidP="006D6191">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e) идентифицированы все возможности для улучшения.</w:t>
            </w:r>
          </w:p>
        </w:tc>
        <w:tc>
          <w:tcPr>
            <w:tcW w:w="1755" w:type="dxa"/>
            <w:tcBorders>
              <w:top w:val="single" w:sz="4" w:space="0" w:color="auto"/>
              <w:bottom w:val="single" w:sz="4" w:space="0" w:color="auto"/>
            </w:tcBorders>
            <w:shd w:val="clear" w:color="auto" w:fill="DEEAF6"/>
          </w:tcPr>
          <w:p w:rsidR="009759BA" w:rsidRPr="00D3492E" w:rsidRDefault="009759BA" w:rsidP="006D6191">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9759BA" w:rsidRPr="00D3492E" w:rsidRDefault="009759BA" w:rsidP="006D6191">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357E4A">
        <w:tblPrEx>
          <w:tblBorders>
            <w:bottom w:val="single" w:sz="4" w:space="0" w:color="auto"/>
          </w:tblBorders>
        </w:tblPrEx>
        <w:tc>
          <w:tcPr>
            <w:tcW w:w="993" w:type="dxa"/>
            <w:gridSpan w:val="2"/>
            <w:tcBorders>
              <w:top w:val="single" w:sz="4" w:space="0" w:color="auto"/>
              <w:bottom w:val="single" w:sz="4" w:space="0" w:color="auto"/>
            </w:tcBorders>
          </w:tcPr>
          <w:p w:rsidR="009759BA" w:rsidRPr="00D3492E" w:rsidRDefault="009759BA" w:rsidP="006D6191">
            <w:pPr>
              <w:rPr>
                <w:rFonts w:ascii="Times New Roman" w:hAnsi="Times New Roman"/>
                <w:b/>
                <w:sz w:val="24"/>
                <w:szCs w:val="24"/>
                <w:lang w:val="ru-RU"/>
              </w:rPr>
            </w:pPr>
            <w:r w:rsidRPr="00D3492E">
              <w:rPr>
                <w:rFonts w:ascii="Times New Roman" w:hAnsi="Times New Roman"/>
                <w:b/>
                <w:sz w:val="24"/>
                <w:szCs w:val="24"/>
                <w:lang w:val="ru-RU"/>
              </w:rPr>
              <w:t>10.7</w:t>
            </w:r>
          </w:p>
        </w:tc>
        <w:tc>
          <w:tcPr>
            <w:tcW w:w="5245" w:type="dxa"/>
            <w:gridSpan w:val="2"/>
            <w:tcBorders>
              <w:top w:val="single" w:sz="4" w:space="0" w:color="auto"/>
              <w:bottom w:val="single" w:sz="4" w:space="0" w:color="auto"/>
            </w:tcBorders>
          </w:tcPr>
          <w:p w:rsidR="009759BA" w:rsidRPr="00D3492E" w:rsidRDefault="009759BA" w:rsidP="00161327">
            <w:pPr>
              <w:pStyle w:val="Default"/>
              <w:rPr>
                <w:rFonts w:ascii="Times New Roman" w:hAnsi="Times New Roman" w:cs="Times New Roman"/>
                <w:color w:val="auto"/>
              </w:rPr>
            </w:pPr>
            <w:r w:rsidRPr="00D3492E">
              <w:rPr>
                <w:rFonts w:ascii="Times New Roman" w:hAnsi="Times New Roman" w:cs="Times New Roman"/>
                <w:b/>
                <w:bCs/>
                <w:color w:val="auto"/>
              </w:rPr>
              <w:t xml:space="preserve">Корректирующие действия </w:t>
            </w:r>
          </w:p>
          <w:p w:rsidR="009759BA" w:rsidRPr="00D3492E" w:rsidRDefault="009759BA" w:rsidP="00161327">
            <w:pPr>
              <w:autoSpaceDE w:val="0"/>
              <w:autoSpaceDN w:val="0"/>
              <w:adjustRightInd w:val="0"/>
              <w:spacing w:before="0" w:after="0"/>
              <w:jc w:val="both"/>
              <w:rPr>
                <w:rFonts w:ascii="Times New Roman" w:hAnsi="Times New Roman"/>
                <w:b/>
                <w:sz w:val="24"/>
                <w:szCs w:val="24"/>
                <w:lang w:val="ru-RU" w:eastAsia="en-US"/>
              </w:rPr>
            </w:pPr>
            <w:r w:rsidRPr="00D3492E">
              <w:rPr>
                <w:rFonts w:ascii="Times New Roman" w:hAnsi="Times New Roman"/>
                <w:sz w:val="24"/>
                <w:szCs w:val="24"/>
              </w:rPr>
              <w:t xml:space="preserve">Требования, описанные в п. 10.3.7 </w:t>
            </w:r>
            <w:r w:rsidR="0081511C" w:rsidRPr="0065414B">
              <w:rPr>
                <w:rFonts w:ascii="Times New Roman" w:hAnsi="Times New Roman"/>
                <w:color w:val="0000FF"/>
                <w:sz w:val="24"/>
                <w:szCs w:val="24"/>
                <w:lang w:val="ru-RU"/>
              </w:rPr>
              <w:t>ISO / IEC 17021</w:t>
            </w:r>
            <w:r w:rsidRPr="00D3492E">
              <w:rPr>
                <w:rFonts w:ascii="Times New Roman" w:hAnsi="Times New Roman"/>
                <w:sz w:val="24"/>
                <w:szCs w:val="24"/>
              </w:rPr>
              <w:t>.</w:t>
            </w:r>
          </w:p>
          <w:p w:rsidR="009759BA" w:rsidRPr="00D3492E" w:rsidRDefault="009759BA" w:rsidP="000A7109">
            <w:pPr>
              <w:autoSpaceDE w:val="0"/>
              <w:autoSpaceDN w:val="0"/>
              <w:adjustRightInd w:val="0"/>
              <w:spacing w:before="0" w:after="0"/>
              <w:jc w:val="both"/>
              <w:rPr>
                <w:rFonts w:ascii="Times New Roman" w:hAnsi="Times New Roman"/>
                <w:b/>
                <w:lang w:val="ru-RU" w:eastAsia="en-US"/>
              </w:rPr>
            </w:pPr>
            <w:r w:rsidRPr="00D3492E">
              <w:rPr>
                <w:rFonts w:ascii="Times New Roman" w:hAnsi="Times New Roman"/>
                <w:sz w:val="24"/>
                <w:szCs w:val="24"/>
                <w:lang w:val="ru-RU"/>
              </w:rPr>
              <w:t>10.3.7</w:t>
            </w:r>
            <w:r w:rsidRPr="00D3492E">
              <w:rPr>
                <w:rFonts w:ascii="Times New Roman" w:hAnsi="Times New Roman"/>
                <w:b/>
                <w:sz w:val="24"/>
                <w:szCs w:val="24"/>
                <w:lang w:val="ru-RU"/>
              </w:rPr>
              <w:t xml:space="preserve"> </w:t>
            </w:r>
            <w:r w:rsidRPr="00D3492E">
              <w:rPr>
                <w:rFonts w:ascii="Times New Roman" w:hAnsi="Times New Roman"/>
                <w:lang w:val="ru-RU" w:eastAsia="en-US"/>
              </w:rPr>
              <w:t>Корректирующие действия</w:t>
            </w:r>
          </w:p>
          <w:p w:rsidR="009759BA" w:rsidRPr="00D3492E" w:rsidRDefault="009759BA" w:rsidP="006D6191">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Орган по сертификации должен установить процедуры для идентификации и осуществления менедж-</w:t>
            </w:r>
          </w:p>
          <w:p w:rsidR="009759BA" w:rsidRPr="00D3492E" w:rsidRDefault="009759BA" w:rsidP="006D6191">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мента несоответствий в своей деятельности. Орган по сертификации должен также, при необходимости,</w:t>
            </w:r>
          </w:p>
          <w:p w:rsidR="009759BA" w:rsidRPr="00D3492E" w:rsidRDefault="009759BA" w:rsidP="006D6191">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 xml:space="preserve">предпринимать действия по устранению причин несоответствий, чтобы предотвратить их </w:t>
            </w:r>
            <w:proofErr w:type="gramStart"/>
            <w:r w:rsidRPr="00D3492E">
              <w:rPr>
                <w:rFonts w:ascii="Times New Roman" w:hAnsi="Times New Roman"/>
                <w:sz w:val="24"/>
                <w:szCs w:val="24"/>
                <w:lang w:val="ru-RU" w:eastAsia="en-US"/>
              </w:rPr>
              <w:t>повторное</w:t>
            </w:r>
            <w:proofErr w:type="gramEnd"/>
          </w:p>
          <w:p w:rsidR="009759BA" w:rsidRPr="00D3492E" w:rsidRDefault="009759BA" w:rsidP="006D6191">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возникновение. Корректирующие действия должны соответствовать последствиям выявленных проблем.</w:t>
            </w:r>
          </w:p>
          <w:p w:rsidR="009759BA" w:rsidRPr="00D3492E" w:rsidRDefault="009759BA" w:rsidP="006D6191">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 xml:space="preserve">Эти процедуры должны определять требования </w:t>
            </w:r>
            <w:proofErr w:type="gramStart"/>
            <w:r w:rsidRPr="00D3492E">
              <w:rPr>
                <w:rFonts w:ascii="Times New Roman" w:hAnsi="Times New Roman"/>
                <w:sz w:val="24"/>
                <w:szCs w:val="24"/>
                <w:lang w:val="ru-RU" w:eastAsia="en-US"/>
              </w:rPr>
              <w:t>к</w:t>
            </w:r>
            <w:proofErr w:type="gramEnd"/>
            <w:r w:rsidRPr="00D3492E">
              <w:rPr>
                <w:rFonts w:ascii="Times New Roman" w:hAnsi="Times New Roman"/>
                <w:sz w:val="24"/>
                <w:szCs w:val="24"/>
                <w:lang w:val="ru-RU" w:eastAsia="en-US"/>
              </w:rPr>
              <w:t>:</w:t>
            </w:r>
          </w:p>
          <w:p w:rsidR="009759BA" w:rsidRPr="00D3492E" w:rsidRDefault="009759BA" w:rsidP="006D6191">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a) идентификации несоответствий (например, на основании жалоб и внутренних аудитов);</w:t>
            </w:r>
          </w:p>
          <w:p w:rsidR="009759BA" w:rsidRPr="00D3492E" w:rsidRDefault="009759BA" w:rsidP="006D6191">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b) определению причин несоответствия;</w:t>
            </w:r>
          </w:p>
          <w:p w:rsidR="009759BA" w:rsidRPr="00D3492E" w:rsidRDefault="009759BA" w:rsidP="006D6191">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c) исправлению несоответствий;</w:t>
            </w:r>
          </w:p>
          <w:p w:rsidR="009759BA" w:rsidRPr="00D3492E" w:rsidRDefault="009759BA" w:rsidP="006D6191">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d) оцениванию необходимости действий, чтобы избежать повторения несоответствий;</w:t>
            </w:r>
          </w:p>
          <w:p w:rsidR="009759BA" w:rsidRPr="00D3492E" w:rsidRDefault="009759BA" w:rsidP="006D6191">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e) своевременному определению и осуществлению необходимых действий;</w:t>
            </w:r>
          </w:p>
          <w:p w:rsidR="009759BA" w:rsidRPr="00D3492E" w:rsidRDefault="009759BA" w:rsidP="006D6191">
            <w:pPr>
              <w:autoSpaceDE w:val="0"/>
              <w:autoSpaceDN w:val="0"/>
              <w:adjustRightInd w:val="0"/>
              <w:spacing w:before="0" w:after="0"/>
              <w:rPr>
                <w:rFonts w:ascii="Times New Roman" w:hAnsi="Times New Roman"/>
                <w:sz w:val="24"/>
                <w:szCs w:val="24"/>
                <w:lang w:val="ru-RU" w:eastAsia="en-US"/>
              </w:rPr>
            </w:pPr>
            <w:r w:rsidRPr="00D3492E">
              <w:rPr>
                <w:rFonts w:ascii="Times New Roman" w:hAnsi="Times New Roman"/>
                <w:sz w:val="24"/>
                <w:szCs w:val="24"/>
                <w:lang w:val="ru-RU" w:eastAsia="en-US"/>
              </w:rPr>
              <w:t xml:space="preserve">f) оформлению записей по результатам </w:t>
            </w:r>
            <w:r w:rsidRPr="00D3492E">
              <w:rPr>
                <w:rFonts w:ascii="Times New Roman" w:hAnsi="Times New Roman"/>
                <w:sz w:val="24"/>
                <w:szCs w:val="24"/>
                <w:lang w:val="ru-RU" w:eastAsia="en-US"/>
              </w:rPr>
              <w:lastRenderedPageBreak/>
              <w:t>предпринятых действий; и</w:t>
            </w:r>
          </w:p>
          <w:p w:rsidR="009759BA" w:rsidRPr="00D3492E" w:rsidRDefault="009759BA" w:rsidP="006D6191">
            <w:pPr>
              <w:autoSpaceDE w:val="0"/>
              <w:autoSpaceDN w:val="0"/>
              <w:adjustRightInd w:val="0"/>
              <w:spacing w:before="0" w:after="0"/>
              <w:rPr>
                <w:rFonts w:ascii="ArialMT" w:hAnsi="ArialMT" w:cs="ArialMT"/>
                <w:lang w:val="ru-RU" w:eastAsia="ru-RU"/>
              </w:rPr>
            </w:pPr>
            <w:r w:rsidRPr="00D3492E">
              <w:rPr>
                <w:rFonts w:ascii="Times New Roman" w:hAnsi="Times New Roman"/>
                <w:sz w:val="24"/>
                <w:szCs w:val="24"/>
                <w:lang w:val="ru-RU" w:eastAsia="en-US"/>
              </w:rPr>
              <w:t>g) анализу результативности корректирующих действий.</w:t>
            </w:r>
          </w:p>
        </w:tc>
        <w:tc>
          <w:tcPr>
            <w:tcW w:w="1755" w:type="dxa"/>
            <w:tcBorders>
              <w:top w:val="single" w:sz="4" w:space="0" w:color="auto"/>
              <w:bottom w:val="single" w:sz="4" w:space="0" w:color="auto"/>
            </w:tcBorders>
            <w:shd w:val="clear" w:color="auto" w:fill="DEEAF6"/>
          </w:tcPr>
          <w:p w:rsidR="009759BA" w:rsidRPr="00D3492E" w:rsidRDefault="009759BA" w:rsidP="006D6191">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lastRenderedPageBreak/>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9759BA" w:rsidRPr="00D3492E" w:rsidRDefault="009759BA" w:rsidP="006D6191">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9759BA" w:rsidRPr="00D3492E" w:rsidTr="00357E4A">
        <w:tblPrEx>
          <w:tblBorders>
            <w:bottom w:val="single" w:sz="4" w:space="0" w:color="auto"/>
          </w:tblBorders>
        </w:tblPrEx>
        <w:tc>
          <w:tcPr>
            <w:tcW w:w="993" w:type="dxa"/>
            <w:gridSpan w:val="2"/>
            <w:tcBorders>
              <w:top w:val="single" w:sz="4" w:space="0" w:color="auto"/>
              <w:bottom w:val="single" w:sz="4" w:space="0" w:color="auto"/>
            </w:tcBorders>
          </w:tcPr>
          <w:p w:rsidR="009759BA" w:rsidRPr="00D3492E" w:rsidRDefault="009759BA" w:rsidP="00161327">
            <w:pPr>
              <w:rPr>
                <w:rFonts w:ascii="Times New Roman" w:hAnsi="Times New Roman"/>
                <w:b/>
                <w:sz w:val="24"/>
                <w:szCs w:val="24"/>
                <w:lang w:val="ru-RU"/>
              </w:rPr>
            </w:pPr>
            <w:r w:rsidRPr="00D3492E">
              <w:rPr>
                <w:rFonts w:ascii="Times New Roman" w:hAnsi="Times New Roman"/>
                <w:b/>
                <w:sz w:val="24"/>
                <w:szCs w:val="24"/>
                <w:lang w:val="ru-RU"/>
              </w:rPr>
              <w:lastRenderedPageBreak/>
              <w:t>10.8</w:t>
            </w:r>
          </w:p>
        </w:tc>
        <w:tc>
          <w:tcPr>
            <w:tcW w:w="5245" w:type="dxa"/>
            <w:gridSpan w:val="2"/>
            <w:tcBorders>
              <w:top w:val="single" w:sz="4" w:space="0" w:color="auto"/>
              <w:bottom w:val="single" w:sz="4" w:space="0" w:color="auto"/>
            </w:tcBorders>
          </w:tcPr>
          <w:p w:rsidR="009759BA" w:rsidRPr="00D3492E" w:rsidRDefault="009759BA" w:rsidP="00161327">
            <w:pPr>
              <w:pStyle w:val="Default"/>
              <w:rPr>
                <w:rFonts w:ascii="Times New Roman" w:hAnsi="Times New Roman" w:cs="Times New Roman"/>
                <w:b/>
                <w:color w:val="auto"/>
                <w:lang w:eastAsia="de-DE"/>
              </w:rPr>
            </w:pPr>
            <w:r w:rsidRPr="00D3492E">
              <w:rPr>
                <w:rFonts w:ascii="Times New Roman" w:hAnsi="Times New Roman" w:cs="Times New Roman"/>
                <w:b/>
                <w:color w:val="auto"/>
                <w:lang w:eastAsia="de-DE"/>
              </w:rPr>
              <w:t xml:space="preserve">Профилактические действия </w:t>
            </w:r>
          </w:p>
          <w:p w:rsidR="009759BA" w:rsidRPr="00D3492E" w:rsidRDefault="009759BA" w:rsidP="00161327">
            <w:pPr>
              <w:autoSpaceDE w:val="0"/>
              <w:autoSpaceDN w:val="0"/>
              <w:adjustRightInd w:val="0"/>
              <w:spacing w:before="0" w:after="0"/>
              <w:jc w:val="both"/>
              <w:rPr>
                <w:rFonts w:ascii="Times New Roman" w:hAnsi="Times New Roman"/>
                <w:sz w:val="24"/>
                <w:szCs w:val="24"/>
                <w:lang w:val="ru-RU"/>
              </w:rPr>
            </w:pPr>
            <w:r w:rsidRPr="00D3492E">
              <w:rPr>
                <w:rFonts w:ascii="Times New Roman" w:hAnsi="Times New Roman"/>
                <w:sz w:val="24"/>
                <w:szCs w:val="24"/>
                <w:lang w:val="ru-RU"/>
              </w:rPr>
              <w:t xml:space="preserve">Требования, описанные в п. 10.3.8 </w:t>
            </w:r>
            <w:r w:rsidR="0081511C" w:rsidRPr="0065414B">
              <w:rPr>
                <w:rFonts w:ascii="Times New Roman" w:hAnsi="Times New Roman"/>
                <w:color w:val="0000FF"/>
                <w:sz w:val="24"/>
                <w:szCs w:val="24"/>
                <w:lang w:val="ru-RU"/>
              </w:rPr>
              <w:t>ISO / IEC 17021</w:t>
            </w:r>
            <w:r w:rsidRPr="00D3492E">
              <w:rPr>
                <w:rFonts w:ascii="Times New Roman" w:hAnsi="Times New Roman"/>
                <w:sz w:val="24"/>
                <w:szCs w:val="24"/>
                <w:lang w:val="ru-RU"/>
              </w:rPr>
              <w:t>.</w:t>
            </w:r>
          </w:p>
          <w:p w:rsidR="009759BA" w:rsidRPr="00D3492E" w:rsidRDefault="009759BA" w:rsidP="000A7109">
            <w:pPr>
              <w:autoSpaceDE w:val="0"/>
              <w:autoSpaceDN w:val="0"/>
              <w:adjustRightInd w:val="0"/>
              <w:spacing w:before="0" w:after="0"/>
              <w:jc w:val="both"/>
              <w:rPr>
                <w:rFonts w:ascii="Times New Roman" w:hAnsi="Times New Roman"/>
                <w:b/>
                <w:lang w:val="ru-RU" w:eastAsia="en-US"/>
              </w:rPr>
            </w:pPr>
            <w:r w:rsidRPr="00D3492E">
              <w:rPr>
                <w:rFonts w:ascii="Times New Roman" w:hAnsi="Times New Roman"/>
                <w:b/>
                <w:lang w:val="ru-RU" w:eastAsia="en-US"/>
              </w:rPr>
              <w:t>10.3.8 Предупреждающие действия</w:t>
            </w:r>
          </w:p>
          <w:p w:rsidR="009759BA" w:rsidRPr="00D3492E" w:rsidRDefault="009759BA" w:rsidP="000A7109">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en-US"/>
              </w:rPr>
              <w:t xml:space="preserve">Орган по сертификации должен установить процедуры для осуществления </w:t>
            </w:r>
            <w:proofErr w:type="gramStart"/>
            <w:r w:rsidRPr="00D3492E">
              <w:rPr>
                <w:rFonts w:ascii="Times New Roman" w:hAnsi="Times New Roman"/>
                <w:sz w:val="24"/>
                <w:szCs w:val="24"/>
                <w:lang w:val="ru-RU" w:eastAsia="en-US"/>
              </w:rPr>
              <w:t>предупреждающих</w:t>
            </w:r>
            <w:proofErr w:type="gramEnd"/>
          </w:p>
          <w:p w:rsidR="009759BA" w:rsidRPr="00D3492E" w:rsidRDefault="009759BA" w:rsidP="000A7109">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en-US"/>
              </w:rPr>
              <w:t>действий по устранению причин потенциальных несоответствий. Предупреждающие действия должны</w:t>
            </w:r>
          </w:p>
          <w:p w:rsidR="009759BA" w:rsidRPr="00D3492E" w:rsidRDefault="009759BA" w:rsidP="000A7109">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en-US"/>
              </w:rPr>
              <w:t xml:space="preserve">соответствовать возможным последствиям потенциальных проблем. Процедуры по </w:t>
            </w:r>
            <w:proofErr w:type="gramStart"/>
            <w:r w:rsidRPr="00D3492E">
              <w:rPr>
                <w:rFonts w:ascii="Times New Roman" w:hAnsi="Times New Roman"/>
                <w:sz w:val="24"/>
                <w:szCs w:val="24"/>
                <w:lang w:val="ru-RU" w:eastAsia="en-US"/>
              </w:rPr>
              <w:t>предупреждающим</w:t>
            </w:r>
            <w:proofErr w:type="gramEnd"/>
          </w:p>
          <w:p w:rsidR="009759BA" w:rsidRPr="00D3492E" w:rsidRDefault="009759BA" w:rsidP="000A7109">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en-US"/>
              </w:rPr>
              <w:t xml:space="preserve">действиям должны определять требования </w:t>
            </w:r>
            <w:proofErr w:type="gramStart"/>
            <w:r w:rsidRPr="00D3492E">
              <w:rPr>
                <w:rFonts w:ascii="Times New Roman" w:hAnsi="Times New Roman"/>
                <w:sz w:val="24"/>
                <w:szCs w:val="24"/>
                <w:lang w:val="ru-RU" w:eastAsia="en-US"/>
              </w:rPr>
              <w:t>к</w:t>
            </w:r>
            <w:proofErr w:type="gramEnd"/>
            <w:r w:rsidRPr="00D3492E">
              <w:rPr>
                <w:rFonts w:ascii="Times New Roman" w:hAnsi="Times New Roman"/>
                <w:sz w:val="24"/>
                <w:szCs w:val="24"/>
                <w:lang w:val="ru-RU" w:eastAsia="en-US"/>
              </w:rPr>
              <w:t>:</w:t>
            </w:r>
          </w:p>
          <w:p w:rsidR="009759BA" w:rsidRPr="00D3492E" w:rsidRDefault="009759BA" w:rsidP="000A7109">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en-US"/>
              </w:rPr>
              <w:t>a) идентификации потенциальных несоответствий и их причин;</w:t>
            </w:r>
          </w:p>
          <w:p w:rsidR="009759BA" w:rsidRPr="00D3492E" w:rsidRDefault="009759BA" w:rsidP="000A7109">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en-US"/>
              </w:rPr>
              <w:t>b) оцениванию необходимости действий по предупреждению возникновения несоответствий;</w:t>
            </w:r>
          </w:p>
          <w:p w:rsidR="009759BA" w:rsidRPr="00D3492E" w:rsidRDefault="009759BA" w:rsidP="000A7109">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en-US"/>
              </w:rPr>
              <w:t>c) определению и осуществлению необходимых действий;</w:t>
            </w:r>
          </w:p>
          <w:p w:rsidR="009759BA" w:rsidRPr="00D3492E" w:rsidRDefault="009759BA" w:rsidP="000A7109">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en-US"/>
              </w:rPr>
              <w:t>d) оформлению записей по результатам предпринятых действий; и</w:t>
            </w:r>
          </w:p>
          <w:p w:rsidR="009759BA" w:rsidRPr="00D3492E" w:rsidRDefault="009759BA" w:rsidP="000A7109">
            <w:pPr>
              <w:autoSpaceDE w:val="0"/>
              <w:autoSpaceDN w:val="0"/>
              <w:adjustRightInd w:val="0"/>
              <w:spacing w:before="0" w:after="0"/>
              <w:jc w:val="both"/>
              <w:rPr>
                <w:rFonts w:ascii="Times New Roman" w:hAnsi="Times New Roman"/>
                <w:sz w:val="24"/>
                <w:szCs w:val="24"/>
                <w:lang w:val="ru-RU" w:eastAsia="en-US"/>
              </w:rPr>
            </w:pPr>
            <w:r w:rsidRPr="00D3492E">
              <w:rPr>
                <w:rFonts w:ascii="Times New Roman" w:hAnsi="Times New Roman"/>
                <w:sz w:val="24"/>
                <w:szCs w:val="24"/>
                <w:lang w:val="ru-RU" w:eastAsia="en-US"/>
              </w:rPr>
              <w:t>e) анализу результативности предпринятых предупреждающих действий.</w:t>
            </w:r>
          </w:p>
          <w:p w:rsidR="009759BA" w:rsidRPr="00D3492E" w:rsidRDefault="009759BA" w:rsidP="000A7109">
            <w:pPr>
              <w:autoSpaceDE w:val="0"/>
              <w:autoSpaceDN w:val="0"/>
              <w:adjustRightInd w:val="0"/>
              <w:spacing w:before="0" w:after="0"/>
              <w:jc w:val="both"/>
              <w:rPr>
                <w:rFonts w:ascii="Times New Roman" w:hAnsi="Times New Roman"/>
                <w:sz w:val="24"/>
                <w:szCs w:val="24"/>
                <w:lang w:val="ru-RU" w:eastAsia="en-US"/>
              </w:rPr>
            </w:pPr>
            <w:proofErr w:type="gramStart"/>
            <w:r w:rsidRPr="00D3492E">
              <w:rPr>
                <w:rFonts w:ascii="Times New Roman" w:hAnsi="Times New Roman"/>
                <w:sz w:val="24"/>
                <w:szCs w:val="24"/>
                <w:lang w:val="ru-RU" w:eastAsia="en-US"/>
              </w:rPr>
              <w:t>[</w:t>
            </w:r>
            <w:r w:rsidRPr="00D3492E">
              <w:rPr>
                <w:rFonts w:ascii="Times New Roman" w:hAnsi="Times New Roman"/>
                <w:sz w:val="24"/>
                <w:szCs w:val="24"/>
                <w:lang w:val="ru-RU" w:eastAsia="en-US"/>
              </w:rPr>
              <w:sym w:font="Wingdings" w:char="F0E8"/>
            </w:r>
            <w:r w:rsidRPr="00D3492E">
              <w:rPr>
                <w:rFonts w:ascii="Times New Roman" w:hAnsi="Times New Roman"/>
                <w:sz w:val="24"/>
                <w:szCs w:val="24"/>
                <w:lang w:val="ru-RU" w:eastAsia="en-US"/>
              </w:rPr>
              <w:t>Примечание:</w:t>
            </w:r>
            <w:proofErr w:type="gramEnd"/>
            <w:r w:rsidRPr="00D3492E">
              <w:rPr>
                <w:rFonts w:ascii="Times New Roman" w:hAnsi="Times New Roman"/>
                <w:sz w:val="24"/>
                <w:szCs w:val="24"/>
                <w:lang w:val="ru-RU" w:eastAsia="en-US"/>
              </w:rPr>
              <w:t xml:space="preserve"> Не обязательно устанавливать отдельные процедуры для </w:t>
            </w:r>
            <w:proofErr w:type="gramStart"/>
            <w:r w:rsidRPr="00D3492E">
              <w:rPr>
                <w:rFonts w:ascii="Times New Roman" w:hAnsi="Times New Roman"/>
                <w:sz w:val="24"/>
                <w:szCs w:val="24"/>
                <w:lang w:val="ru-RU" w:eastAsia="en-US"/>
              </w:rPr>
              <w:t>корректирующих</w:t>
            </w:r>
            <w:proofErr w:type="gramEnd"/>
            <w:r w:rsidRPr="00D3492E">
              <w:rPr>
                <w:rFonts w:ascii="Times New Roman" w:hAnsi="Times New Roman"/>
                <w:sz w:val="24"/>
                <w:szCs w:val="24"/>
                <w:lang w:val="ru-RU" w:eastAsia="en-US"/>
              </w:rPr>
              <w:t xml:space="preserve"> и предупреж-</w:t>
            </w:r>
          </w:p>
          <w:p w:rsidR="009759BA" w:rsidRPr="00D3492E" w:rsidRDefault="009759BA" w:rsidP="000A7109">
            <w:pPr>
              <w:autoSpaceDE w:val="0"/>
              <w:autoSpaceDN w:val="0"/>
              <w:adjustRightInd w:val="0"/>
              <w:spacing w:before="0" w:after="0"/>
              <w:jc w:val="both"/>
              <w:rPr>
                <w:rFonts w:ascii="ArialMT" w:hAnsi="ArialMT" w:cs="ArialMT"/>
                <w:lang w:val="ru-RU" w:eastAsia="ru-RU"/>
              </w:rPr>
            </w:pPr>
            <w:r w:rsidRPr="00D3492E">
              <w:rPr>
                <w:rFonts w:ascii="Times New Roman" w:hAnsi="Times New Roman"/>
                <w:sz w:val="24"/>
                <w:szCs w:val="24"/>
                <w:lang w:val="ru-RU" w:eastAsia="en-US"/>
              </w:rPr>
              <w:t>дающих действий.</w:t>
            </w:r>
          </w:p>
        </w:tc>
        <w:tc>
          <w:tcPr>
            <w:tcW w:w="1755" w:type="dxa"/>
            <w:tcBorders>
              <w:top w:val="single" w:sz="4" w:space="0" w:color="auto"/>
              <w:bottom w:val="single" w:sz="4" w:space="0" w:color="auto"/>
            </w:tcBorders>
            <w:shd w:val="clear" w:color="auto" w:fill="DEEAF6"/>
          </w:tcPr>
          <w:p w:rsidR="009759BA" w:rsidRPr="00D3492E" w:rsidRDefault="009759BA" w:rsidP="006D6191">
            <w:pPr>
              <w:spacing w:after="40" w:line="200" w:lineRule="exact"/>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9759BA" w:rsidRPr="00D3492E" w:rsidRDefault="009759BA" w:rsidP="00467EC2">
            <w:pPr>
              <w:spacing w:after="40" w:line="200" w:lineRule="exact"/>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9759BA" w:rsidRPr="00D3492E" w:rsidRDefault="009759BA" w:rsidP="006D6191">
            <w:pPr>
              <w:spacing w:after="40" w:line="200" w:lineRule="exact"/>
              <w:jc w:val="center"/>
              <w:rPr>
                <w:rFonts w:ascii="Times New Roman" w:hAnsi="Times New Roman"/>
                <w:iCs/>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bl>
    <w:p w:rsidR="007B1FC0" w:rsidRPr="00D3492E" w:rsidRDefault="007B1FC0" w:rsidP="00AC4C44">
      <w:pPr>
        <w:pStyle w:val="11"/>
        <w:keepNext/>
        <w:keepLines/>
        <w:rPr>
          <w:rFonts w:ascii="Times New Roman" w:hAnsi="Times New Roman" w:cs="Times New Roman"/>
          <w:b w:val="0"/>
          <w:sz w:val="24"/>
          <w:szCs w:val="24"/>
          <w:lang w:val="ru-RU" w:eastAsia="en-US"/>
        </w:rPr>
      </w:pPr>
    </w:p>
    <w:p w:rsidR="002B612F" w:rsidRPr="00D3492E" w:rsidRDefault="006D7A13" w:rsidP="00AC4C44">
      <w:pPr>
        <w:pStyle w:val="11"/>
        <w:keepNext/>
        <w:keepLines/>
        <w:rPr>
          <w:rFonts w:ascii="Times New Roman" w:hAnsi="Times New Roman" w:cs="Times New Roman"/>
          <w:sz w:val="24"/>
          <w:szCs w:val="24"/>
          <w:lang w:val="en-US"/>
        </w:rPr>
      </w:pPr>
      <w:r w:rsidRPr="00D3492E">
        <w:rPr>
          <w:rFonts w:ascii="Times New Roman" w:hAnsi="Times New Roman" w:cs="Times New Roman"/>
          <w:b w:val="0"/>
          <w:sz w:val="24"/>
          <w:szCs w:val="24"/>
          <w:lang w:val="ru-RU" w:eastAsia="en-US"/>
        </w:rPr>
        <w:t>Дальнейшие</w:t>
      </w:r>
      <w:r w:rsidRPr="00D3492E">
        <w:rPr>
          <w:rFonts w:ascii="Times New Roman" w:hAnsi="Times New Roman" w:cs="Times New Roman"/>
          <w:b w:val="0"/>
          <w:sz w:val="24"/>
          <w:szCs w:val="24"/>
          <w:lang w:val="en-US" w:eastAsia="en-US"/>
        </w:rPr>
        <w:t xml:space="preserve"> </w:t>
      </w:r>
      <w:r w:rsidRPr="00D3492E">
        <w:rPr>
          <w:rFonts w:ascii="Times New Roman" w:hAnsi="Times New Roman" w:cs="Times New Roman"/>
          <w:b w:val="0"/>
          <w:sz w:val="24"/>
          <w:szCs w:val="24"/>
          <w:lang w:val="ru-RU" w:eastAsia="en-US"/>
        </w:rPr>
        <w:t>аспекты</w:t>
      </w:r>
      <w:r w:rsidRPr="00D3492E">
        <w:rPr>
          <w:rFonts w:ascii="Times New Roman" w:hAnsi="Times New Roman" w:cs="Times New Roman"/>
          <w:b w:val="0"/>
          <w:sz w:val="24"/>
          <w:szCs w:val="24"/>
          <w:lang w:val="en-US" w:eastAsia="en-US"/>
        </w:rPr>
        <w:t xml:space="preserve"> </w:t>
      </w:r>
      <w:r w:rsidRPr="00D3492E">
        <w:rPr>
          <w:rFonts w:ascii="Times New Roman" w:hAnsi="Times New Roman" w:cs="Times New Roman"/>
          <w:b w:val="0"/>
          <w:sz w:val="24"/>
          <w:szCs w:val="24"/>
          <w:lang w:val="ru-RU" w:eastAsia="en-US"/>
        </w:rPr>
        <w:t>оценки</w:t>
      </w:r>
    </w:p>
    <w:p w:rsidR="002B612F" w:rsidRPr="00D3492E" w:rsidRDefault="002B612F" w:rsidP="00F73751">
      <w:pPr>
        <w:keepNext/>
        <w:keepLines/>
        <w:rPr>
          <w:sz w:val="18"/>
          <w:szCs w:val="18"/>
          <w:lang w:val="en-GB"/>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1270"/>
        <w:gridCol w:w="2342"/>
        <w:gridCol w:w="357"/>
        <w:gridCol w:w="425"/>
        <w:gridCol w:w="425"/>
        <w:gridCol w:w="1560"/>
      </w:tblGrid>
      <w:tr w:rsidR="00467EC2" w:rsidRPr="00D3492E" w:rsidTr="00887121">
        <w:trPr>
          <w:trHeight w:val="1439"/>
        </w:trPr>
        <w:tc>
          <w:tcPr>
            <w:tcW w:w="4395" w:type="dxa"/>
            <w:tcBorders>
              <w:bottom w:val="nil"/>
            </w:tcBorders>
            <w:shd w:val="clear" w:color="auto" w:fill="CCCCCC"/>
            <w:vAlign w:val="center"/>
          </w:tcPr>
          <w:p w:rsidR="00467EC2" w:rsidRPr="00D3492E" w:rsidRDefault="00467EC2" w:rsidP="001669AE">
            <w:pPr>
              <w:jc w:val="center"/>
              <w:rPr>
                <w:rFonts w:ascii="Times New Roman" w:hAnsi="Times New Roman"/>
                <w:sz w:val="24"/>
                <w:szCs w:val="24"/>
                <w:lang w:val="ru-RU"/>
              </w:rPr>
            </w:pPr>
            <w:r w:rsidRPr="00D3492E">
              <w:rPr>
                <w:rFonts w:ascii="Times New Roman" w:hAnsi="Times New Roman"/>
                <w:sz w:val="24"/>
                <w:szCs w:val="24"/>
                <w:lang w:val="ru-RU"/>
              </w:rPr>
              <w:t>Требование</w:t>
            </w:r>
          </w:p>
        </w:tc>
        <w:tc>
          <w:tcPr>
            <w:tcW w:w="1270" w:type="dxa"/>
            <w:tcBorders>
              <w:bottom w:val="nil"/>
            </w:tcBorders>
            <w:shd w:val="clear" w:color="auto" w:fill="CCCCCC"/>
            <w:vAlign w:val="center"/>
          </w:tcPr>
          <w:p w:rsidR="00467EC2" w:rsidRPr="00D3492E" w:rsidRDefault="00467EC2" w:rsidP="00837E5A">
            <w:pPr>
              <w:jc w:val="center"/>
              <w:rPr>
                <w:rFonts w:ascii="Times New Roman" w:hAnsi="Times New Roman"/>
                <w:sz w:val="24"/>
                <w:szCs w:val="24"/>
                <w:lang w:val="ru-RU"/>
              </w:rPr>
            </w:pPr>
            <w:proofErr w:type="gramStart"/>
            <w:r w:rsidRPr="00D3492E">
              <w:rPr>
                <w:rFonts w:ascii="Times New Roman" w:hAnsi="Times New Roman"/>
                <w:sz w:val="24"/>
                <w:szCs w:val="24"/>
                <w:lang w:val="ru-RU"/>
              </w:rPr>
              <w:t>Ответствен-ность</w:t>
            </w:r>
            <w:proofErr w:type="gramEnd"/>
          </w:p>
        </w:tc>
        <w:tc>
          <w:tcPr>
            <w:tcW w:w="2342" w:type="dxa"/>
            <w:tcBorders>
              <w:bottom w:val="nil"/>
            </w:tcBorders>
            <w:shd w:val="clear" w:color="auto" w:fill="CCCCCC"/>
            <w:vAlign w:val="center"/>
          </w:tcPr>
          <w:p w:rsidR="00467EC2" w:rsidRDefault="00467EC2" w:rsidP="00467EC2">
            <w:pPr>
              <w:keepNext/>
              <w:keepLines/>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ru-RU"/>
              </w:rPr>
              <w:t>Документы  системы менеджмента для реализации  требования</w:t>
            </w:r>
          </w:p>
          <w:p w:rsidR="00467EC2" w:rsidRPr="00926E14" w:rsidRDefault="00467EC2" w:rsidP="00467EC2">
            <w:pPr>
              <w:keepNext/>
              <w:keepLines/>
              <w:spacing w:after="40" w:line="200" w:lineRule="exact"/>
              <w:jc w:val="center"/>
              <w:rPr>
                <w:rFonts w:ascii="Times New Roman" w:hAnsi="Times New Roman"/>
                <w:bCs/>
                <w:color w:val="0000FF"/>
                <w:sz w:val="24"/>
                <w:szCs w:val="24"/>
                <w:lang w:val="ru-RU"/>
              </w:rPr>
            </w:pPr>
            <w:r w:rsidRPr="00926E14">
              <w:rPr>
                <w:rFonts w:ascii="Times New Roman" w:hAnsi="Times New Roman"/>
                <w:bCs/>
                <w:color w:val="0000FF"/>
                <w:sz w:val="24"/>
                <w:szCs w:val="24"/>
                <w:lang w:val="ru-RU"/>
              </w:rPr>
              <w:t>Документы системы менеджмент</w:t>
            </w:r>
            <w:r>
              <w:rPr>
                <w:rFonts w:ascii="Times New Roman" w:hAnsi="Times New Roman"/>
                <w:bCs/>
                <w:color w:val="0000FF"/>
                <w:sz w:val="24"/>
                <w:szCs w:val="24"/>
                <w:lang w:val="ru-RU"/>
              </w:rPr>
              <w:t>а</w:t>
            </w:r>
            <w:r w:rsidRPr="00926E14">
              <w:rPr>
                <w:rFonts w:ascii="Times New Roman" w:hAnsi="Times New Roman"/>
                <w:bCs/>
                <w:color w:val="0000FF"/>
                <w:sz w:val="24"/>
                <w:szCs w:val="24"/>
                <w:lang w:val="ru-RU"/>
              </w:rPr>
              <w:t>, где внесены изменения</w:t>
            </w:r>
            <w:proofErr w:type="gramStart"/>
            <w:r w:rsidRPr="00926E14">
              <w:rPr>
                <w:rFonts w:ascii="Times New Roman" w:hAnsi="Times New Roman"/>
                <w:bCs/>
                <w:color w:val="0000FF"/>
                <w:sz w:val="24"/>
                <w:szCs w:val="24"/>
                <w:vertAlign w:val="superscript"/>
                <w:lang w:val="ru-RU"/>
              </w:rPr>
              <w:t>4</w:t>
            </w:r>
            <w:proofErr w:type="gramEnd"/>
          </w:p>
        </w:tc>
        <w:tc>
          <w:tcPr>
            <w:tcW w:w="1207" w:type="dxa"/>
            <w:gridSpan w:val="3"/>
            <w:tcBorders>
              <w:bottom w:val="single" w:sz="4" w:space="0" w:color="auto"/>
            </w:tcBorders>
            <w:shd w:val="clear" w:color="auto" w:fill="CCCCCC"/>
            <w:vAlign w:val="center"/>
          </w:tcPr>
          <w:p w:rsidR="00467EC2" w:rsidRPr="00CC5B65" w:rsidRDefault="00467EC2" w:rsidP="00467EC2">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CC5B65">
              <w:rPr>
                <w:rFonts w:ascii="Times New Roman" w:hAnsi="Times New Roman"/>
                <w:sz w:val="24"/>
                <w:szCs w:val="24"/>
                <w:lang w:val="ru-RU"/>
              </w:rPr>
              <w:t>Оценка</w:t>
            </w:r>
            <w:proofErr w:type="gramStart"/>
            <w:r w:rsidRPr="00CC5B65">
              <w:rPr>
                <w:rFonts w:ascii="Times New Roman" w:hAnsi="Times New Roman"/>
                <w:sz w:val="24"/>
                <w:szCs w:val="24"/>
                <w:vertAlign w:val="superscript"/>
                <w:lang w:val="ru-RU"/>
              </w:rPr>
              <w:t>2</w:t>
            </w:r>
            <w:proofErr w:type="gramEnd"/>
          </w:p>
        </w:tc>
        <w:tc>
          <w:tcPr>
            <w:tcW w:w="1560" w:type="dxa"/>
            <w:vMerge w:val="restart"/>
            <w:shd w:val="clear" w:color="auto" w:fill="CCCCCC"/>
            <w:vAlign w:val="center"/>
          </w:tcPr>
          <w:p w:rsidR="00467EC2" w:rsidRPr="00C75A35" w:rsidRDefault="00467EC2" w:rsidP="00467EC2">
            <w:pPr>
              <w:pStyle w:val="a4"/>
              <w:keepNext/>
              <w:keepLines/>
              <w:tabs>
                <w:tab w:val="clear" w:pos="9072"/>
              </w:tabs>
              <w:spacing w:after="40"/>
              <w:jc w:val="center"/>
              <w:rPr>
                <w:rFonts w:ascii="Times New Roman" w:hAnsi="Times New Roman"/>
                <w:bCs/>
                <w:color w:val="0000FF"/>
                <w:sz w:val="24"/>
                <w:szCs w:val="24"/>
                <w:lang w:val="ru-RU"/>
              </w:rPr>
            </w:pPr>
            <w:r w:rsidRPr="00C75A35">
              <w:rPr>
                <w:rFonts w:ascii="Times New Roman" w:hAnsi="Times New Roman"/>
                <w:bCs/>
                <w:color w:val="0000FF"/>
                <w:sz w:val="24"/>
                <w:szCs w:val="24"/>
                <w:lang w:val="ru-RU"/>
              </w:rPr>
              <w:t>Коммен-тарии</w:t>
            </w:r>
            <w:r w:rsidRPr="00C75A35">
              <w:rPr>
                <w:rFonts w:ascii="Times New Roman" w:hAnsi="Times New Roman"/>
                <w:bCs/>
                <w:color w:val="0000FF"/>
                <w:sz w:val="24"/>
                <w:szCs w:val="24"/>
                <w:vertAlign w:val="superscript"/>
                <w:lang w:val="ru-RU"/>
              </w:rPr>
              <w:t>3</w:t>
            </w:r>
          </w:p>
        </w:tc>
      </w:tr>
      <w:tr w:rsidR="00D3492E" w:rsidRPr="00D3492E" w:rsidTr="00887121">
        <w:tc>
          <w:tcPr>
            <w:tcW w:w="4395" w:type="dxa"/>
            <w:tcBorders>
              <w:top w:val="nil"/>
              <w:bottom w:val="nil"/>
            </w:tcBorders>
            <w:shd w:val="clear" w:color="auto" w:fill="CCCCCC"/>
            <w:vAlign w:val="center"/>
          </w:tcPr>
          <w:p w:rsidR="00837E5A" w:rsidRPr="00D3492E" w:rsidRDefault="00837E5A" w:rsidP="004170FF">
            <w:pPr>
              <w:pStyle w:val="31"/>
            </w:pPr>
          </w:p>
        </w:tc>
        <w:tc>
          <w:tcPr>
            <w:tcW w:w="1270" w:type="dxa"/>
            <w:tcBorders>
              <w:top w:val="nil"/>
              <w:bottom w:val="nil"/>
            </w:tcBorders>
            <w:shd w:val="clear" w:color="auto" w:fill="CCCCCC"/>
            <w:vAlign w:val="center"/>
          </w:tcPr>
          <w:p w:rsidR="00837E5A" w:rsidRPr="00D3492E" w:rsidRDefault="00837E5A" w:rsidP="004170FF">
            <w:pPr>
              <w:pStyle w:val="31"/>
            </w:pPr>
          </w:p>
        </w:tc>
        <w:tc>
          <w:tcPr>
            <w:tcW w:w="2342" w:type="dxa"/>
            <w:tcBorders>
              <w:top w:val="nil"/>
              <w:bottom w:val="nil"/>
            </w:tcBorders>
            <w:shd w:val="clear" w:color="auto" w:fill="CCCCCC"/>
          </w:tcPr>
          <w:p w:rsidR="00837E5A" w:rsidRPr="00D3492E" w:rsidRDefault="00837E5A" w:rsidP="002F1869">
            <w:pPr>
              <w:jc w:val="center"/>
              <w:rPr>
                <w:rFonts w:ascii="Times New Roman" w:hAnsi="Times New Roman"/>
                <w:b/>
                <w:sz w:val="24"/>
                <w:szCs w:val="24"/>
                <w:lang w:val="ru-RU"/>
              </w:rPr>
            </w:pPr>
          </w:p>
        </w:tc>
        <w:tc>
          <w:tcPr>
            <w:tcW w:w="357" w:type="dxa"/>
            <w:tcBorders>
              <w:top w:val="single" w:sz="4" w:space="0" w:color="auto"/>
              <w:bottom w:val="single" w:sz="4" w:space="0" w:color="auto"/>
            </w:tcBorders>
            <w:shd w:val="clear" w:color="auto" w:fill="CCCCCC"/>
            <w:vAlign w:val="center"/>
          </w:tcPr>
          <w:p w:rsidR="00837E5A" w:rsidRPr="00D3492E" w:rsidRDefault="00837E5A" w:rsidP="002F1869">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D3492E">
              <w:rPr>
                <w:rFonts w:ascii="Times New Roman" w:hAnsi="Times New Roman"/>
                <w:szCs w:val="24"/>
                <w:highlight w:val="lightGray"/>
                <w:lang w:val="ru-RU"/>
              </w:rPr>
              <w:t>С</w:t>
            </w:r>
          </w:p>
        </w:tc>
        <w:tc>
          <w:tcPr>
            <w:tcW w:w="425" w:type="dxa"/>
            <w:tcBorders>
              <w:top w:val="single" w:sz="4" w:space="0" w:color="auto"/>
              <w:bottom w:val="single" w:sz="4" w:space="0" w:color="auto"/>
            </w:tcBorders>
            <w:shd w:val="clear" w:color="auto" w:fill="CCCCCC"/>
            <w:vAlign w:val="center"/>
          </w:tcPr>
          <w:p w:rsidR="00837E5A" w:rsidRPr="00D3492E" w:rsidRDefault="00837E5A" w:rsidP="00837E5A">
            <w:pPr>
              <w:pStyle w:val="a4"/>
              <w:keepNext/>
              <w:keepLines/>
              <w:tabs>
                <w:tab w:val="clear" w:pos="9072"/>
              </w:tabs>
              <w:spacing w:after="40" w:line="200" w:lineRule="exact"/>
              <w:jc w:val="center"/>
              <w:rPr>
                <w:rFonts w:ascii="Times New Roman" w:hAnsi="Times New Roman"/>
                <w:szCs w:val="24"/>
                <w:highlight w:val="lightGray"/>
                <w:vertAlign w:val="subscript"/>
                <w:lang w:val="en-GB"/>
              </w:rPr>
            </w:pPr>
            <w:r w:rsidRPr="00D3492E">
              <w:rPr>
                <w:rFonts w:ascii="Times New Roman" w:hAnsi="Times New Roman"/>
                <w:szCs w:val="24"/>
                <w:highlight w:val="lightGray"/>
                <w:lang w:val="ru-RU"/>
              </w:rPr>
              <w:t>Н</w:t>
            </w:r>
            <w:r w:rsidR="007D6D6F" w:rsidRPr="00D3492E">
              <w:rPr>
                <w:rFonts w:ascii="Times New Roman" w:hAnsi="Times New Roman"/>
                <w:szCs w:val="24"/>
                <w:highlight w:val="lightGray"/>
                <w:vertAlign w:val="subscript"/>
                <w:lang w:val="ru-RU"/>
              </w:rPr>
              <w:t>нз</w:t>
            </w:r>
          </w:p>
        </w:tc>
        <w:tc>
          <w:tcPr>
            <w:tcW w:w="425" w:type="dxa"/>
            <w:tcBorders>
              <w:top w:val="single" w:sz="4" w:space="0" w:color="auto"/>
              <w:bottom w:val="single" w:sz="4" w:space="0" w:color="auto"/>
            </w:tcBorders>
            <w:shd w:val="clear" w:color="auto" w:fill="CCCCCC"/>
            <w:vAlign w:val="center"/>
          </w:tcPr>
          <w:p w:rsidR="00837E5A" w:rsidRPr="00D3492E" w:rsidRDefault="00837E5A" w:rsidP="002F1869">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D3492E">
              <w:rPr>
                <w:rFonts w:ascii="Times New Roman" w:hAnsi="Times New Roman"/>
                <w:szCs w:val="24"/>
                <w:highlight w:val="lightGray"/>
                <w:lang w:val="ru-RU"/>
              </w:rPr>
              <w:t>Н</w:t>
            </w:r>
            <w:r w:rsidRPr="00D3492E">
              <w:rPr>
                <w:rFonts w:ascii="Times New Roman" w:hAnsi="Times New Roman"/>
                <w:szCs w:val="24"/>
                <w:highlight w:val="lightGray"/>
                <w:vertAlign w:val="subscript"/>
                <w:lang w:val="ru-RU"/>
              </w:rPr>
              <w:t>зн</w:t>
            </w:r>
          </w:p>
        </w:tc>
        <w:tc>
          <w:tcPr>
            <w:tcW w:w="1560" w:type="dxa"/>
            <w:vMerge/>
            <w:tcBorders>
              <w:bottom w:val="nil"/>
            </w:tcBorders>
            <w:shd w:val="clear" w:color="auto" w:fill="CCCCCC"/>
          </w:tcPr>
          <w:p w:rsidR="00837E5A" w:rsidRPr="00D3492E" w:rsidRDefault="00837E5A" w:rsidP="002F1869">
            <w:pPr>
              <w:pStyle w:val="a4"/>
              <w:keepNext/>
              <w:keepLines/>
              <w:tabs>
                <w:tab w:val="clear" w:pos="9072"/>
              </w:tabs>
              <w:spacing w:after="40" w:line="200" w:lineRule="exact"/>
              <w:jc w:val="center"/>
              <w:rPr>
                <w:rFonts w:ascii="Times New Roman" w:hAnsi="Times New Roman"/>
                <w:b/>
                <w:sz w:val="24"/>
                <w:szCs w:val="24"/>
                <w:vertAlign w:val="superscript"/>
                <w:lang w:val="ru-RU"/>
              </w:rPr>
            </w:pPr>
          </w:p>
        </w:tc>
      </w:tr>
    </w:tbl>
    <w:p w:rsidR="00D067AF" w:rsidRPr="00D3492E" w:rsidRDefault="00D067AF" w:rsidP="00B81DEB">
      <w:pPr>
        <w:rPr>
          <w:rFonts w:ascii="Times New Roman" w:hAnsi="Times New Roman"/>
          <w:iCs/>
          <w:sz w:val="24"/>
          <w:szCs w:val="24"/>
          <w:lang w:val="ru-RU"/>
        </w:rPr>
        <w:sectPr w:rsidR="00D067AF" w:rsidRPr="00D3492E"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90"/>
        <w:gridCol w:w="1890"/>
        <w:gridCol w:w="615"/>
        <w:gridCol w:w="1275"/>
        <w:gridCol w:w="2337"/>
        <w:gridCol w:w="357"/>
        <w:gridCol w:w="35"/>
        <w:gridCol w:w="378"/>
        <w:gridCol w:w="12"/>
        <w:gridCol w:w="394"/>
        <w:gridCol w:w="31"/>
        <w:gridCol w:w="1560"/>
      </w:tblGrid>
      <w:tr w:rsidR="00D3492E" w:rsidRPr="00D3492E" w:rsidTr="00887121">
        <w:tc>
          <w:tcPr>
            <w:tcW w:w="4395" w:type="dxa"/>
            <w:gridSpan w:val="3"/>
            <w:tcBorders>
              <w:top w:val="single" w:sz="12" w:space="0" w:color="auto"/>
              <w:bottom w:val="single" w:sz="4" w:space="0" w:color="auto"/>
              <w:right w:val="single" w:sz="4" w:space="0" w:color="auto"/>
            </w:tcBorders>
          </w:tcPr>
          <w:p w:rsidR="007D6D6F" w:rsidRPr="00D3492E" w:rsidRDefault="005C66EA" w:rsidP="00161327">
            <w:pPr>
              <w:pStyle w:val="HTML"/>
              <w:shd w:val="clear" w:color="auto" w:fill="FFFFFF"/>
              <w:rPr>
                <w:rFonts w:ascii="Times New Roman" w:hAnsi="Times New Roman" w:cs="Times New Roman"/>
                <w:bCs/>
                <w:strike/>
                <w:sz w:val="24"/>
                <w:szCs w:val="24"/>
                <w:lang w:val="ru-RU"/>
              </w:rPr>
            </w:pPr>
            <w:r w:rsidRPr="00D3492E">
              <w:rPr>
                <w:rFonts w:ascii="Times New Roman" w:hAnsi="Times New Roman" w:cs="Times New Roman"/>
                <w:sz w:val="24"/>
                <w:szCs w:val="24"/>
                <w:lang w:val="ru-RU"/>
              </w:rPr>
              <w:lastRenderedPageBreak/>
              <w:t xml:space="preserve">Является ли орган по сертификации  органом, проводящим </w:t>
            </w:r>
            <w:r w:rsidR="00161327" w:rsidRPr="00D3492E">
              <w:rPr>
                <w:rFonts w:ascii="Times New Roman" w:hAnsi="Times New Roman" w:cs="Times New Roman"/>
                <w:sz w:val="24"/>
                <w:szCs w:val="24"/>
                <w:lang w:val="ru-RU"/>
              </w:rPr>
              <w:t xml:space="preserve">халяль </w:t>
            </w:r>
            <w:r w:rsidRPr="00D3492E">
              <w:rPr>
                <w:rFonts w:ascii="Times New Roman" w:hAnsi="Times New Roman" w:cs="Times New Roman"/>
                <w:sz w:val="24"/>
                <w:szCs w:val="24"/>
                <w:lang w:val="ru-RU"/>
              </w:rPr>
              <w:t>сертификацию в соответствии с КЦА-ПА1ООС для оцениваемой области</w:t>
            </w:r>
          </w:p>
        </w:tc>
        <w:tc>
          <w:tcPr>
            <w:tcW w:w="1275" w:type="dxa"/>
            <w:tcBorders>
              <w:top w:val="single" w:sz="12" w:space="0" w:color="auto"/>
              <w:bottom w:val="single" w:sz="4" w:space="0" w:color="auto"/>
              <w:right w:val="single" w:sz="4" w:space="0" w:color="auto"/>
            </w:tcBorders>
          </w:tcPr>
          <w:p w:rsidR="007D6D6F" w:rsidRPr="00D3492E" w:rsidRDefault="00F85CBA" w:rsidP="00676233">
            <w:pPr>
              <w:rPr>
                <w:rFonts w:ascii="Times New Roman" w:hAnsi="Times New Roman"/>
                <w:b/>
                <w:sz w:val="24"/>
                <w:szCs w:val="24"/>
                <w:lang w:val="ru-RU"/>
              </w:rPr>
            </w:pPr>
            <w:r w:rsidRPr="00D3492E">
              <w:rPr>
                <w:rFonts w:ascii="Times New Roman" w:hAnsi="Times New Roman"/>
                <w:b/>
                <w:sz w:val="24"/>
                <w:szCs w:val="24"/>
                <w:lang w:val="ru-RU"/>
              </w:rPr>
              <w:t>ВО/СВО+</w:t>
            </w:r>
            <w:r w:rsidR="007D6D6F" w:rsidRPr="00D3492E">
              <w:rPr>
                <w:rFonts w:ascii="Times New Roman" w:hAnsi="Times New Roman"/>
                <w:b/>
                <w:sz w:val="24"/>
                <w:szCs w:val="24"/>
                <w:lang w:val="ru-RU"/>
              </w:rPr>
              <w:t>О</w:t>
            </w:r>
            <w:r w:rsidR="00676233" w:rsidRPr="00D3492E">
              <w:rPr>
                <w:rFonts w:ascii="Times New Roman" w:hAnsi="Times New Roman"/>
                <w:b/>
                <w:sz w:val="24"/>
                <w:szCs w:val="24"/>
                <w:lang w:val="ru-RU"/>
              </w:rPr>
              <w:t>/</w:t>
            </w:r>
            <w:r w:rsidR="007D6D6F" w:rsidRPr="00D3492E">
              <w:rPr>
                <w:rFonts w:ascii="Times New Roman" w:hAnsi="Times New Roman"/>
                <w:b/>
                <w:sz w:val="24"/>
                <w:szCs w:val="24"/>
                <w:lang w:val="ru-RU"/>
              </w:rPr>
              <w:t>ТЭ</w:t>
            </w:r>
          </w:p>
        </w:tc>
        <w:tc>
          <w:tcPr>
            <w:tcW w:w="2337" w:type="dxa"/>
            <w:tcBorders>
              <w:top w:val="single" w:sz="12" w:space="0" w:color="auto"/>
              <w:left w:val="single" w:sz="4" w:space="0" w:color="auto"/>
              <w:bottom w:val="single" w:sz="4" w:space="0" w:color="auto"/>
              <w:right w:val="single" w:sz="4" w:space="0" w:color="auto"/>
            </w:tcBorders>
            <w:shd w:val="clear" w:color="auto" w:fill="DEEAF6"/>
          </w:tcPr>
          <w:p w:rsidR="007D6D6F" w:rsidRPr="00D3492E" w:rsidRDefault="00ED49B9" w:rsidP="002F1869">
            <w:pPr>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007D6D6F"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7D6D6F" w:rsidRPr="00D3492E">
              <w:rPr>
                <w:rFonts w:ascii="Times New Roman" w:hAnsi="Times New Roman"/>
                <w:iCs/>
                <w:noProof/>
                <w:sz w:val="24"/>
                <w:szCs w:val="24"/>
                <w:lang w:val="en-GB"/>
              </w:rPr>
              <w:t> </w:t>
            </w:r>
            <w:r w:rsidR="007D6D6F" w:rsidRPr="00D3492E">
              <w:rPr>
                <w:rFonts w:ascii="Times New Roman" w:hAnsi="Times New Roman"/>
                <w:iCs/>
                <w:noProof/>
                <w:sz w:val="24"/>
                <w:szCs w:val="24"/>
                <w:lang w:val="en-GB"/>
              </w:rPr>
              <w:t> </w:t>
            </w:r>
            <w:r w:rsidR="007D6D6F" w:rsidRPr="00D3492E">
              <w:rPr>
                <w:rFonts w:ascii="Times New Roman" w:hAnsi="Times New Roman"/>
                <w:iCs/>
                <w:noProof/>
                <w:sz w:val="24"/>
                <w:szCs w:val="24"/>
                <w:lang w:val="en-GB"/>
              </w:rPr>
              <w:t> </w:t>
            </w:r>
            <w:r w:rsidR="007D6D6F" w:rsidRPr="00D3492E">
              <w:rPr>
                <w:rFonts w:ascii="Times New Roman" w:hAnsi="Times New Roman"/>
                <w:iCs/>
                <w:noProof/>
                <w:sz w:val="24"/>
                <w:szCs w:val="24"/>
                <w:lang w:val="en-GB"/>
              </w:rPr>
              <w:t> </w:t>
            </w:r>
            <w:r w:rsidR="007D6D6F"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57" w:type="dxa"/>
            <w:tcBorders>
              <w:top w:val="single" w:sz="12" w:space="0" w:color="auto"/>
              <w:bottom w:val="single" w:sz="4" w:space="0" w:color="auto"/>
            </w:tcBorders>
          </w:tcPr>
          <w:p w:rsidR="007D6D6F" w:rsidRPr="00D3492E" w:rsidRDefault="007D6D6F" w:rsidP="002F1869">
            <w:pPr>
              <w:jc w:val="center"/>
              <w:rPr>
                <w:rFonts w:ascii="Times New Roman" w:hAnsi="Times New Roman"/>
                <w:sz w:val="24"/>
                <w:szCs w:val="24"/>
                <w:lang w:val="en-GB"/>
              </w:rPr>
            </w:pPr>
          </w:p>
        </w:tc>
        <w:tc>
          <w:tcPr>
            <w:tcW w:w="425" w:type="dxa"/>
            <w:gridSpan w:val="3"/>
            <w:tcBorders>
              <w:top w:val="single" w:sz="12" w:space="0" w:color="auto"/>
              <w:bottom w:val="single" w:sz="4" w:space="0" w:color="auto"/>
            </w:tcBorders>
          </w:tcPr>
          <w:p w:rsidR="007D6D6F" w:rsidRPr="00D3492E" w:rsidRDefault="007D6D6F" w:rsidP="002F1869">
            <w:pPr>
              <w:jc w:val="center"/>
              <w:rPr>
                <w:rFonts w:ascii="Times New Roman" w:hAnsi="Times New Roman"/>
                <w:sz w:val="24"/>
                <w:szCs w:val="24"/>
                <w:lang w:val="en-GB"/>
              </w:rPr>
            </w:pPr>
          </w:p>
        </w:tc>
        <w:tc>
          <w:tcPr>
            <w:tcW w:w="425" w:type="dxa"/>
            <w:gridSpan w:val="2"/>
            <w:tcBorders>
              <w:top w:val="single" w:sz="12" w:space="0" w:color="auto"/>
              <w:bottom w:val="single" w:sz="4" w:space="0" w:color="auto"/>
            </w:tcBorders>
          </w:tcPr>
          <w:p w:rsidR="007D6D6F" w:rsidRPr="00D3492E" w:rsidRDefault="007D6D6F" w:rsidP="002F1869">
            <w:pPr>
              <w:jc w:val="center"/>
              <w:rPr>
                <w:rFonts w:ascii="Times New Roman" w:hAnsi="Times New Roman"/>
                <w:sz w:val="24"/>
                <w:szCs w:val="24"/>
                <w:lang w:val="en-GB"/>
              </w:rPr>
            </w:pPr>
          </w:p>
        </w:tc>
        <w:tc>
          <w:tcPr>
            <w:tcW w:w="1560" w:type="dxa"/>
            <w:tcBorders>
              <w:top w:val="single" w:sz="12" w:space="0" w:color="auto"/>
              <w:bottom w:val="single" w:sz="4" w:space="0" w:color="auto"/>
            </w:tcBorders>
          </w:tcPr>
          <w:p w:rsidR="007D6D6F" w:rsidRPr="00D3492E" w:rsidRDefault="007D6D6F" w:rsidP="002F1869">
            <w:pPr>
              <w:jc w:val="center"/>
              <w:rPr>
                <w:rFonts w:ascii="Times New Roman" w:hAnsi="Times New Roman"/>
                <w:sz w:val="24"/>
                <w:szCs w:val="24"/>
                <w:lang w:val="en-GB"/>
              </w:rPr>
            </w:pPr>
          </w:p>
        </w:tc>
      </w:tr>
      <w:tr w:rsidR="00D3492E" w:rsidRPr="00D3492E" w:rsidTr="00887121">
        <w:tc>
          <w:tcPr>
            <w:tcW w:w="1890" w:type="dxa"/>
            <w:tcBorders>
              <w:top w:val="single" w:sz="4" w:space="0" w:color="auto"/>
              <w:bottom w:val="single" w:sz="4" w:space="0" w:color="auto"/>
              <w:right w:val="nil"/>
            </w:tcBorders>
            <w:shd w:val="clear" w:color="auto" w:fill="FFF2CC"/>
            <w:vAlign w:val="center"/>
          </w:tcPr>
          <w:p w:rsidR="002F1869" w:rsidRPr="00D3492E" w:rsidRDefault="00ED49B9" w:rsidP="002F1869">
            <w:pPr>
              <w:rPr>
                <w:rFonts w:ascii="Times New Roman" w:hAnsi="Times New Roman"/>
                <w:sz w:val="24"/>
                <w:szCs w:val="24"/>
                <w:lang w:val="ru-RU"/>
              </w:rPr>
            </w:pPr>
            <w:r w:rsidRPr="00D3492E">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002F1869" w:rsidRPr="00D3492E">
              <w:rPr>
                <w:rFonts w:ascii="Times New Roman" w:hAnsi="Times New Roman"/>
                <w:sz w:val="24"/>
                <w:szCs w:val="24"/>
                <w:lang w:val="en-GB"/>
              </w:rPr>
              <w:instrText xml:space="preserve"> FORMCHECKBOX </w:instrText>
            </w:r>
            <w:r w:rsidRPr="00D3492E">
              <w:rPr>
                <w:rFonts w:ascii="Times New Roman" w:hAnsi="Times New Roman"/>
                <w:sz w:val="24"/>
                <w:szCs w:val="24"/>
                <w:lang w:val="en-GB"/>
              </w:rPr>
            </w:r>
            <w:r w:rsidRPr="00D3492E">
              <w:rPr>
                <w:rFonts w:ascii="Times New Roman" w:hAnsi="Times New Roman"/>
                <w:sz w:val="24"/>
                <w:szCs w:val="24"/>
                <w:lang w:val="en-GB"/>
              </w:rPr>
              <w:fldChar w:fldCharType="end"/>
            </w:r>
            <w:r w:rsidR="002F1869" w:rsidRPr="00D3492E">
              <w:rPr>
                <w:rFonts w:ascii="Times New Roman" w:hAnsi="Times New Roman"/>
                <w:sz w:val="24"/>
                <w:szCs w:val="24"/>
                <w:lang w:val="en-GB"/>
              </w:rPr>
              <w:t xml:space="preserve">  </w:t>
            </w:r>
            <w:r w:rsidR="002F1869" w:rsidRPr="00D3492E">
              <w:rPr>
                <w:rFonts w:ascii="Times New Roman" w:hAnsi="Times New Roman"/>
                <w:sz w:val="24"/>
                <w:szCs w:val="24"/>
                <w:lang w:val="ru-RU"/>
              </w:rPr>
              <w:t>да</w:t>
            </w:r>
          </w:p>
        </w:tc>
        <w:tc>
          <w:tcPr>
            <w:tcW w:w="8884" w:type="dxa"/>
            <w:gridSpan w:val="11"/>
            <w:tcBorders>
              <w:top w:val="single" w:sz="4" w:space="0" w:color="auto"/>
              <w:left w:val="nil"/>
              <w:bottom w:val="single" w:sz="4" w:space="0" w:color="auto"/>
            </w:tcBorders>
            <w:shd w:val="clear" w:color="auto" w:fill="FFF2CC"/>
            <w:vAlign w:val="center"/>
          </w:tcPr>
          <w:p w:rsidR="002F1869" w:rsidRPr="00D3492E" w:rsidRDefault="00ED49B9" w:rsidP="002F1869">
            <w:pPr>
              <w:rPr>
                <w:rFonts w:ascii="Times New Roman" w:hAnsi="Times New Roman"/>
                <w:sz w:val="24"/>
                <w:szCs w:val="24"/>
                <w:lang w:val="ru-RU"/>
              </w:rPr>
            </w:pPr>
            <w:r w:rsidRPr="00D3492E">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002F1869" w:rsidRPr="00D3492E">
              <w:rPr>
                <w:rFonts w:ascii="Times New Roman" w:hAnsi="Times New Roman"/>
                <w:sz w:val="24"/>
                <w:szCs w:val="24"/>
                <w:lang w:val="en-GB"/>
              </w:rPr>
              <w:instrText xml:space="preserve"> FORMCHECKBOX </w:instrText>
            </w:r>
            <w:r w:rsidRPr="00D3492E">
              <w:rPr>
                <w:rFonts w:ascii="Times New Roman" w:hAnsi="Times New Roman"/>
                <w:sz w:val="24"/>
                <w:szCs w:val="24"/>
                <w:lang w:val="en-GB"/>
              </w:rPr>
            </w:r>
            <w:r w:rsidRPr="00D3492E">
              <w:rPr>
                <w:rFonts w:ascii="Times New Roman" w:hAnsi="Times New Roman"/>
                <w:sz w:val="24"/>
                <w:szCs w:val="24"/>
                <w:lang w:val="en-GB"/>
              </w:rPr>
              <w:fldChar w:fldCharType="end"/>
            </w:r>
            <w:r w:rsidR="002F1869" w:rsidRPr="00D3492E">
              <w:rPr>
                <w:rFonts w:ascii="Times New Roman" w:hAnsi="Times New Roman"/>
                <w:sz w:val="24"/>
                <w:szCs w:val="24"/>
                <w:lang w:val="en-GB"/>
              </w:rPr>
              <w:t xml:space="preserve">  </w:t>
            </w:r>
            <w:r w:rsidR="002F1869" w:rsidRPr="00D3492E">
              <w:rPr>
                <w:rFonts w:ascii="Times New Roman" w:hAnsi="Times New Roman"/>
                <w:sz w:val="24"/>
                <w:szCs w:val="24"/>
                <w:lang w:val="ru-RU"/>
              </w:rPr>
              <w:t>нет</w:t>
            </w:r>
          </w:p>
        </w:tc>
      </w:tr>
      <w:tr w:rsidR="00D3492E" w:rsidRPr="00D3492E" w:rsidTr="00887121">
        <w:tc>
          <w:tcPr>
            <w:tcW w:w="4395" w:type="dxa"/>
            <w:gridSpan w:val="3"/>
            <w:tcBorders>
              <w:top w:val="single" w:sz="12" w:space="0" w:color="auto"/>
              <w:bottom w:val="single" w:sz="4" w:space="0" w:color="auto"/>
              <w:right w:val="single" w:sz="4" w:space="0" w:color="auto"/>
            </w:tcBorders>
          </w:tcPr>
          <w:p w:rsidR="002F1869" w:rsidRPr="00D3492E" w:rsidRDefault="002F1869" w:rsidP="002F1869">
            <w:pPr>
              <w:pStyle w:val="HTML"/>
              <w:shd w:val="clear" w:color="auto" w:fill="FFFFFF"/>
              <w:rPr>
                <w:rFonts w:ascii="Times New Roman" w:hAnsi="Times New Roman" w:cs="Times New Roman"/>
                <w:sz w:val="24"/>
                <w:szCs w:val="24"/>
                <w:lang w:val="ru-RU"/>
              </w:rPr>
            </w:pPr>
            <w:r w:rsidRPr="00D3492E">
              <w:rPr>
                <w:rFonts w:ascii="Times New Roman" w:hAnsi="Times New Roman" w:cs="Times New Roman"/>
                <w:sz w:val="24"/>
                <w:szCs w:val="24"/>
                <w:lang w:val="ru-RU"/>
              </w:rPr>
              <w:t xml:space="preserve">Выполнение дополнительных </w:t>
            </w:r>
            <w:r w:rsidRPr="00D3492E">
              <w:rPr>
                <w:rFonts w:ascii="Times New Roman" w:hAnsi="Times New Roman" w:cs="Times New Roman"/>
                <w:sz w:val="24"/>
                <w:szCs w:val="24"/>
                <w:lang w:val="ru-RU"/>
              </w:rPr>
              <w:lastRenderedPageBreak/>
              <w:t>требований в соответствии с  решениям</w:t>
            </w:r>
            <w:r w:rsidR="00BB5A2D" w:rsidRPr="00D3492E">
              <w:rPr>
                <w:rFonts w:ascii="Times New Roman" w:hAnsi="Times New Roman" w:cs="Times New Roman"/>
                <w:sz w:val="24"/>
                <w:szCs w:val="24"/>
                <w:lang w:val="ru-RU"/>
              </w:rPr>
              <w:t>и</w:t>
            </w:r>
            <w:r w:rsidRPr="00D3492E">
              <w:rPr>
                <w:rFonts w:ascii="Times New Roman" w:hAnsi="Times New Roman" w:cs="Times New Roman"/>
                <w:sz w:val="24"/>
                <w:szCs w:val="24"/>
                <w:lang w:val="ru-RU"/>
              </w:rPr>
              <w:t xml:space="preserve"> ЕЭК ЕАЭС</w:t>
            </w:r>
            <w:r w:rsidR="00AE15F8" w:rsidRPr="00D3492E">
              <w:rPr>
                <w:rFonts w:ascii="Times New Roman" w:hAnsi="Times New Roman" w:cs="Times New Roman"/>
                <w:sz w:val="24"/>
                <w:szCs w:val="24"/>
                <w:lang w:val="ru-RU"/>
              </w:rPr>
              <w:t>, национальным законодательством</w:t>
            </w:r>
            <w:r w:rsidR="00BB5A2D" w:rsidRPr="00D3492E">
              <w:rPr>
                <w:rFonts w:ascii="Times New Roman" w:hAnsi="Times New Roman" w:cs="Times New Roman"/>
                <w:sz w:val="24"/>
                <w:szCs w:val="24"/>
                <w:lang w:val="ru-RU"/>
              </w:rPr>
              <w:t xml:space="preserve"> и др.</w:t>
            </w:r>
          </w:p>
          <w:p w:rsidR="002F1869" w:rsidRPr="00D3492E" w:rsidRDefault="002F1869" w:rsidP="00BB5A2D">
            <w:pPr>
              <w:ind w:left="364"/>
              <w:rPr>
                <w:rFonts w:ascii="Times New Roman" w:hAnsi="Times New Roman"/>
                <w:sz w:val="24"/>
                <w:szCs w:val="24"/>
                <w:lang w:val="ru-RU"/>
              </w:rPr>
            </w:pPr>
          </w:p>
        </w:tc>
        <w:tc>
          <w:tcPr>
            <w:tcW w:w="1275" w:type="dxa"/>
            <w:tcBorders>
              <w:top w:val="single" w:sz="12" w:space="0" w:color="auto"/>
              <w:bottom w:val="single" w:sz="4" w:space="0" w:color="auto"/>
              <w:right w:val="single" w:sz="4" w:space="0" w:color="auto"/>
            </w:tcBorders>
          </w:tcPr>
          <w:p w:rsidR="002F1869" w:rsidRPr="00D3492E" w:rsidRDefault="002F1869" w:rsidP="00676233">
            <w:pPr>
              <w:rPr>
                <w:rFonts w:ascii="Times New Roman" w:hAnsi="Times New Roman"/>
                <w:b/>
                <w:sz w:val="24"/>
                <w:szCs w:val="24"/>
                <w:lang w:val="ru-RU"/>
              </w:rPr>
            </w:pPr>
            <w:r w:rsidRPr="00D3492E">
              <w:rPr>
                <w:rFonts w:ascii="Times New Roman" w:hAnsi="Times New Roman"/>
                <w:b/>
                <w:sz w:val="24"/>
                <w:szCs w:val="24"/>
                <w:lang w:val="ru-RU"/>
              </w:rPr>
              <w:lastRenderedPageBreak/>
              <w:t>О</w:t>
            </w:r>
            <w:r w:rsidR="00676233" w:rsidRPr="00D3492E">
              <w:rPr>
                <w:rFonts w:ascii="Times New Roman" w:hAnsi="Times New Roman"/>
                <w:b/>
                <w:sz w:val="24"/>
                <w:szCs w:val="24"/>
                <w:lang w:val="ru-RU"/>
              </w:rPr>
              <w:t>/</w:t>
            </w:r>
            <w:r w:rsidRPr="00D3492E">
              <w:rPr>
                <w:rFonts w:ascii="Times New Roman" w:hAnsi="Times New Roman"/>
                <w:b/>
                <w:sz w:val="24"/>
                <w:szCs w:val="24"/>
                <w:lang w:val="ru-RU"/>
              </w:rPr>
              <w:t>ТЭ</w:t>
            </w:r>
          </w:p>
        </w:tc>
        <w:tc>
          <w:tcPr>
            <w:tcW w:w="2337" w:type="dxa"/>
            <w:tcBorders>
              <w:top w:val="single" w:sz="12" w:space="0" w:color="auto"/>
              <w:left w:val="single" w:sz="4" w:space="0" w:color="auto"/>
              <w:bottom w:val="single" w:sz="4" w:space="0" w:color="auto"/>
              <w:right w:val="single" w:sz="4" w:space="0" w:color="auto"/>
            </w:tcBorders>
            <w:shd w:val="clear" w:color="auto" w:fill="DEEAF6"/>
          </w:tcPr>
          <w:p w:rsidR="002F1869" w:rsidRPr="00D3492E" w:rsidRDefault="00ED49B9" w:rsidP="002F1869">
            <w:pPr>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002F1869"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2F1869" w:rsidRPr="00D3492E">
              <w:rPr>
                <w:rFonts w:ascii="Times New Roman" w:hAnsi="Times New Roman"/>
                <w:iCs/>
                <w:noProof/>
                <w:sz w:val="24"/>
                <w:szCs w:val="24"/>
                <w:lang w:val="en-GB"/>
              </w:rPr>
              <w:t> </w:t>
            </w:r>
            <w:r w:rsidR="002F1869" w:rsidRPr="00D3492E">
              <w:rPr>
                <w:rFonts w:ascii="Times New Roman" w:hAnsi="Times New Roman"/>
                <w:iCs/>
                <w:noProof/>
                <w:sz w:val="24"/>
                <w:szCs w:val="24"/>
                <w:lang w:val="en-GB"/>
              </w:rPr>
              <w:t> </w:t>
            </w:r>
            <w:r w:rsidR="002F1869" w:rsidRPr="00D3492E">
              <w:rPr>
                <w:rFonts w:ascii="Times New Roman" w:hAnsi="Times New Roman"/>
                <w:iCs/>
                <w:noProof/>
                <w:sz w:val="24"/>
                <w:szCs w:val="24"/>
                <w:lang w:val="en-GB"/>
              </w:rPr>
              <w:t> </w:t>
            </w:r>
            <w:r w:rsidR="002F1869" w:rsidRPr="00D3492E">
              <w:rPr>
                <w:rFonts w:ascii="Times New Roman" w:hAnsi="Times New Roman"/>
                <w:iCs/>
                <w:noProof/>
                <w:sz w:val="24"/>
                <w:szCs w:val="24"/>
                <w:lang w:val="en-GB"/>
              </w:rPr>
              <w:t> </w:t>
            </w:r>
            <w:r w:rsidR="002F1869"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c>
          <w:tcPr>
            <w:tcW w:w="392" w:type="dxa"/>
            <w:gridSpan w:val="2"/>
            <w:tcBorders>
              <w:top w:val="single" w:sz="12" w:space="0" w:color="auto"/>
              <w:bottom w:val="single" w:sz="4" w:space="0" w:color="auto"/>
            </w:tcBorders>
            <w:shd w:val="clear" w:color="auto" w:fill="FFF2CC"/>
          </w:tcPr>
          <w:p w:rsidR="002F1869" w:rsidRPr="00D3492E" w:rsidRDefault="00ED49B9" w:rsidP="002F1869">
            <w:pPr>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ed w:val="0"/>
                  </w:checkBox>
                </w:ffData>
              </w:fldChar>
            </w:r>
            <w:r w:rsidR="002F1869"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378" w:type="dxa"/>
            <w:tcBorders>
              <w:top w:val="single" w:sz="12" w:space="0" w:color="auto"/>
              <w:bottom w:val="single" w:sz="4" w:space="0" w:color="auto"/>
            </w:tcBorders>
            <w:shd w:val="clear" w:color="auto" w:fill="FFF2CC"/>
          </w:tcPr>
          <w:p w:rsidR="002F1869" w:rsidRPr="00D3492E" w:rsidRDefault="00ED49B9" w:rsidP="002F1869">
            <w:pPr>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2F1869"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406" w:type="dxa"/>
            <w:gridSpan w:val="2"/>
            <w:tcBorders>
              <w:top w:val="single" w:sz="12" w:space="0" w:color="auto"/>
              <w:bottom w:val="single" w:sz="4" w:space="0" w:color="auto"/>
            </w:tcBorders>
            <w:shd w:val="clear" w:color="auto" w:fill="FFF2CC"/>
          </w:tcPr>
          <w:p w:rsidR="002F1869" w:rsidRPr="00D3492E" w:rsidRDefault="00ED49B9" w:rsidP="002F1869">
            <w:pPr>
              <w:jc w:val="center"/>
              <w:rPr>
                <w:rFonts w:ascii="Times New Roman" w:hAnsi="Times New Roman"/>
                <w:bCs/>
                <w:sz w:val="24"/>
                <w:szCs w:val="24"/>
                <w:lang w:val="en-GB"/>
              </w:rPr>
            </w:pPr>
            <w:r w:rsidRPr="00D3492E">
              <w:rPr>
                <w:rFonts w:ascii="Times New Roman" w:hAnsi="Times New Roman"/>
                <w:bCs/>
                <w:sz w:val="24"/>
                <w:szCs w:val="24"/>
                <w:lang w:val="en-GB"/>
              </w:rPr>
              <w:fldChar w:fldCharType="begin">
                <w:ffData>
                  <w:name w:val=""/>
                  <w:enabled/>
                  <w:calcOnExit w:val="0"/>
                  <w:checkBox>
                    <w:sizeAuto/>
                    <w:default w:val="0"/>
                  </w:checkBox>
                </w:ffData>
              </w:fldChar>
            </w:r>
            <w:r w:rsidR="002F1869" w:rsidRPr="00D3492E">
              <w:rPr>
                <w:rFonts w:ascii="Times New Roman" w:hAnsi="Times New Roman"/>
                <w:bCs/>
                <w:sz w:val="24"/>
                <w:szCs w:val="24"/>
                <w:lang w:val="en-GB"/>
              </w:rPr>
              <w:instrText xml:space="preserve"> FORMCHECKBOX </w:instrText>
            </w:r>
            <w:r w:rsidRPr="00D3492E">
              <w:rPr>
                <w:rFonts w:ascii="Times New Roman" w:hAnsi="Times New Roman"/>
                <w:bCs/>
                <w:sz w:val="24"/>
                <w:szCs w:val="24"/>
                <w:lang w:val="en-GB"/>
              </w:rPr>
            </w:r>
            <w:r w:rsidRPr="00D3492E">
              <w:rPr>
                <w:rFonts w:ascii="Times New Roman" w:hAnsi="Times New Roman"/>
                <w:bCs/>
                <w:sz w:val="24"/>
                <w:szCs w:val="24"/>
                <w:lang w:val="en-GB"/>
              </w:rPr>
              <w:fldChar w:fldCharType="end"/>
            </w:r>
          </w:p>
        </w:tc>
        <w:tc>
          <w:tcPr>
            <w:tcW w:w="1591" w:type="dxa"/>
            <w:gridSpan w:val="2"/>
            <w:tcBorders>
              <w:top w:val="single" w:sz="12" w:space="0" w:color="auto"/>
              <w:bottom w:val="single" w:sz="4" w:space="0" w:color="auto"/>
            </w:tcBorders>
            <w:shd w:val="clear" w:color="auto" w:fill="FFF2CC"/>
          </w:tcPr>
          <w:p w:rsidR="002F1869" w:rsidRPr="00D3492E" w:rsidRDefault="00ED49B9" w:rsidP="002F1869">
            <w:pPr>
              <w:jc w:val="center"/>
              <w:rPr>
                <w:rFonts w:ascii="Times New Roman" w:hAnsi="Times New Roman"/>
                <w:sz w:val="24"/>
                <w:szCs w:val="24"/>
                <w:lang w:val="en-GB"/>
              </w:rPr>
            </w:pPr>
            <w:r w:rsidRPr="00D3492E">
              <w:rPr>
                <w:rFonts w:ascii="Times New Roman" w:hAnsi="Times New Roman"/>
                <w:iCs/>
                <w:sz w:val="24"/>
                <w:szCs w:val="24"/>
                <w:lang w:val="en-GB"/>
              </w:rPr>
              <w:fldChar w:fldCharType="begin">
                <w:ffData>
                  <w:name w:val="Text4"/>
                  <w:enabled/>
                  <w:calcOnExit w:val="0"/>
                  <w:textInput/>
                </w:ffData>
              </w:fldChar>
            </w:r>
            <w:r w:rsidR="002F1869" w:rsidRPr="00D3492E">
              <w:rPr>
                <w:rFonts w:ascii="Times New Roman" w:hAnsi="Times New Roman"/>
                <w:iCs/>
                <w:sz w:val="24"/>
                <w:szCs w:val="24"/>
                <w:lang w:val="en-GB"/>
              </w:rPr>
              <w:instrText xml:space="preserve"> FORMTEXT </w:instrText>
            </w:r>
            <w:r w:rsidRPr="00D3492E">
              <w:rPr>
                <w:rFonts w:ascii="Times New Roman" w:hAnsi="Times New Roman"/>
                <w:iCs/>
                <w:sz w:val="24"/>
                <w:szCs w:val="24"/>
                <w:lang w:val="en-GB"/>
              </w:rPr>
            </w:r>
            <w:r w:rsidRPr="00D3492E">
              <w:rPr>
                <w:rFonts w:ascii="Times New Roman" w:hAnsi="Times New Roman"/>
                <w:iCs/>
                <w:sz w:val="24"/>
                <w:szCs w:val="24"/>
                <w:lang w:val="en-GB"/>
              </w:rPr>
              <w:fldChar w:fldCharType="separate"/>
            </w:r>
            <w:r w:rsidR="002F1869" w:rsidRPr="00D3492E">
              <w:rPr>
                <w:rFonts w:ascii="Times New Roman" w:hAnsi="Times New Roman"/>
                <w:iCs/>
                <w:noProof/>
                <w:sz w:val="24"/>
                <w:szCs w:val="24"/>
                <w:lang w:val="en-GB"/>
              </w:rPr>
              <w:t> </w:t>
            </w:r>
            <w:r w:rsidR="002F1869" w:rsidRPr="00D3492E">
              <w:rPr>
                <w:rFonts w:ascii="Times New Roman" w:hAnsi="Times New Roman"/>
                <w:iCs/>
                <w:noProof/>
                <w:sz w:val="24"/>
                <w:szCs w:val="24"/>
                <w:lang w:val="en-GB"/>
              </w:rPr>
              <w:t> </w:t>
            </w:r>
            <w:r w:rsidR="002F1869" w:rsidRPr="00D3492E">
              <w:rPr>
                <w:rFonts w:ascii="Times New Roman" w:hAnsi="Times New Roman"/>
                <w:iCs/>
                <w:noProof/>
                <w:sz w:val="24"/>
                <w:szCs w:val="24"/>
                <w:lang w:val="en-GB"/>
              </w:rPr>
              <w:t> </w:t>
            </w:r>
            <w:r w:rsidR="002F1869" w:rsidRPr="00D3492E">
              <w:rPr>
                <w:rFonts w:ascii="Times New Roman" w:hAnsi="Times New Roman"/>
                <w:iCs/>
                <w:noProof/>
                <w:sz w:val="24"/>
                <w:szCs w:val="24"/>
                <w:lang w:val="en-GB"/>
              </w:rPr>
              <w:t> </w:t>
            </w:r>
            <w:r w:rsidR="002F1869" w:rsidRPr="00D3492E">
              <w:rPr>
                <w:rFonts w:ascii="Times New Roman" w:hAnsi="Times New Roman"/>
                <w:iCs/>
                <w:noProof/>
                <w:sz w:val="24"/>
                <w:szCs w:val="24"/>
                <w:lang w:val="en-GB"/>
              </w:rPr>
              <w:t> </w:t>
            </w:r>
            <w:r w:rsidRPr="00D3492E">
              <w:rPr>
                <w:rFonts w:ascii="Times New Roman" w:hAnsi="Times New Roman"/>
                <w:iCs/>
                <w:sz w:val="24"/>
                <w:szCs w:val="24"/>
                <w:lang w:val="en-GB"/>
              </w:rPr>
              <w:fldChar w:fldCharType="end"/>
            </w:r>
          </w:p>
        </w:tc>
      </w:tr>
      <w:tr w:rsidR="00D3492E" w:rsidRPr="00D3492E" w:rsidTr="00887121">
        <w:tc>
          <w:tcPr>
            <w:tcW w:w="1890" w:type="dxa"/>
            <w:tcBorders>
              <w:top w:val="single" w:sz="4" w:space="0" w:color="auto"/>
              <w:bottom w:val="single" w:sz="4" w:space="0" w:color="auto"/>
              <w:right w:val="nil"/>
            </w:tcBorders>
            <w:shd w:val="clear" w:color="auto" w:fill="FFF2CC"/>
          </w:tcPr>
          <w:p w:rsidR="002F1869" w:rsidRPr="00D3492E" w:rsidRDefault="00ED49B9" w:rsidP="002F1869">
            <w:pPr>
              <w:rPr>
                <w:rFonts w:ascii="Times New Roman" w:hAnsi="Times New Roman"/>
                <w:sz w:val="24"/>
                <w:szCs w:val="24"/>
                <w:lang w:val="ru-RU"/>
              </w:rPr>
            </w:pPr>
            <w:r w:rsidRPr="00D3492E">
              <w:rPr>
                <w:rFonts w:ascii="Times New Roman" w:hAnsi="Times New Roman"/>
                <w:sz w:val="24"/>
                <w:szCs w:val="24"/>
                <w:lang w:val="ru-RU"/>
              </w:rPr>
              <w:lastRenderedPageBreak/>
              <w:fldChar w:fldCharType="begin">
                <w:ffData>
                  <w:name w:val="Kontrollkästchen1"/>
                  <w:enabled/>
                  <w:calcOnExit w:val="0"/>
                  <w:checkBox>
                    <w:sizeAuto/>
                    <w:default w:val="0"/>
                    <w:checked w:val="0"/>
                  </w:checkBox>
                </w:ffData>
              </w:fldChar>
            </w:r>
            <w:r w:rsidR="002F1869" w:rsidRPr="00D3492E">
              <w:rPr>
                <w:rFonts w:ascii="Times New Roman" w:hAnsi="Times New Roman"/>
                <w:sz w:val="24"/>
                <w:szCs w:val="24"/>
                <w:lang w:val="ru-RU"/>
              </w:rPr>
              <w:instrText xml:space="preserve"> FORMCHECKBOX </w:instrText>
            </w:r>
            <w:r w:rsidRPr="00D3492E">
              <w:rPr>
                <w:rFonts w:ascii="Times New Roman" w:hAnsi="Times New Roman"/>
                <w:sz w:val="24"/>
                <w:szCs w:val="24"/>
                <w:lang w:val="ru-RU"/>
              </w:rPr>
            </w:r>
            <w:r w:rsidRPr="00D3492E">
              <w:rPr>
                <w:rFonts w:ascii="Times New Roman" w:hAnsi="Times New Roman"/>
                <w:sz w:val="24"/>
                <w:szCs w:val="24"/>
                <w:lang w:val="ru-RU"/>
              </w:rPr>
              <w:fldChar w:fldCharType="end"/>
            </w:r>
            <w:r w:rsidR="002F1869" w:rsidRPr="00D3492E">
              <w:rPr>
                <w:rFonts w:ascii="Times New Roman" w:hAnsi="Times New Roman"/>
                <w:sz w:val="24"/>
                <w:szCs w:val="24"/>
                <w:lang w:val="ru-RU"/>
              </w:rPr>
              <w:t xml:space="preserve"> Да </w:t>
            </w:r>
          </w:p>
        </w:tc>
        <w:tc>
          <w:tcPr>
            <w:tcW w:w="1890" w:type="dxa"/>
            <w:tcBorders>
              <w:top w:val="single" w:sz="4" w:space="0" w:color="auto"/>
              <w:left w:val="nil"/>
              <w:bottom w:val="single" w:sz="4" w:space="0" w:color="auto"/>
              <w:right w:val="nil"/>
            </w:tcBorders>
            <w:shd w:val="clear" w:color="auto" w:fill="FFF2CC"/>
          </w:tcPr>
          <w:p w:rsidR="002F1869" w:rsidRPr="00D3492E" w:rsidRDefault="00ED49B9" w:rsidP="002F1869">
            <w:pPr>
              <w:rPr>
                <w:rFonts w:ascii="Times New Roman" w:hAnsi="Times New Roman"/>
                <w:sz w:val="24"/>
                <w:szCs w:val="24"/>
                <w:lang w:val="ru-RU"/>
              </w:rPr>
            </w:pPr>
            <w:r w:rsidRPr="00D3492E">
              <w:rPr>
                <w:rFonts w:ascii="Times New Roman" w:hAnsi="Times New Roman"/>
                <w:sz w:val="24"/>
                <w:szCs w:val="24"/>
                <w:lang w:val="ru-RU"/>
              </w:rPr>
              <w:fldChar w:fldCharType="begin">
                <w:ffData>
                  <w:name w:val="Kontrollkästchen1"/>
                  <w:enabled/>
                  <w:calcOnExit w:val="0"/>
                  <w:checkBox>
                    <w:sizeAuto/>
                    <w:default w:val="0"/>
                    <w:checked w:val="0"/>
                  </w:checkBox>
                </w:ffData>
              </w:fldChar>
            </w:r>
            <w:r w:rsidR="002F1869" w:rsidRPr="00D3492E">
              <w:rPr>
                <w:rFonts w:ascii="Times New Roman" w:hAnsi="Times New Roman"/>
                <w:sz w:val="24"/>
                <w:szCs w:val="24"/>
                <w:lang w:val="ru-RU"/>
              </w:rPr>
              <w:instrText xml:space="preserve"> FORMCHECKBOX </w:instrText>
            </w:r>
            <w:r w:rsidRPr="00D3492E">
              <w:rPr>
                <w:rFonts w:ascii="Times New Roman" w:hAnsi="Times New Roman"/>
                <w:sz w:val="24"/>
                <w:szCs w:val="24"/>
                <w:lang w:val="ru-RU"/>
              </w:rPr>
            </w:r>
            <w:r w:rsidRPr="00D3492E">
              <w:rPr>
                <w:rFonts w:ascii="Times New Roman" w:hAnsi="Times New Roman"/>
                <w:sz w:val="24"/>
                <w:szCs w:val="24"/>
                <w:lang w:val="ru-RU"/>
              </w:rPr>
              <w:fldChar w:fldCharType="end"/>
            </w:r>
            <w:r w:rsidR="002F1869" w:rsidRPr="00D3492E">
              <w:rPr>
                <w:rFonts w:ascii="Times New Roman" w:hAnsi="Times New Roman"/>
                <w:sz w:val="24"/>
                <w:szCs w:val="24"/>
                <w:lang w:val="ru-RU"/>
              </w:rPr>
              <w:t xml:space="preserve">  Нет</w:t>
            </w:r>
          </w:p>
        </w:tc>
        <w:tc>
          <w:tcPr>
            <w:tcW w:w="6994" w:type="dxa"/>
            <w:gridSpan w:val="10"/>
            <w:tcBorders>
              <w:top w:val="single" w:sz="4" w:space="0" w:color="auto"/>
              <w:left w:val="nil"/>
              <w:bottom w:val="single" w:sz="4" w:space="0" w:color="auto"/>
            </w:tcBorders>
            <w:shd w:val="clear" w:color="auto" w:fill="FFF2CC"/>
          </w:tcPr>
          <w:p w:rsidR="002F1869" w:rsidRPr="00D3492E" w:rsidRDefault="00ED49B9" w:rsidP="002F1869">
            <w:pPr>
              <w:rPr>
                <w:rFonts w:ascii="Times New Roman" w:hAnsi="Times New Roman"/>
                <w:sz w:val="24"/>
                <w:szCs w:val="24"/>
                <w:lang w:val="ru-RU"/>
              </w:rPr>
            </w:pPr>
            <w:r w:rsidRPr="00D3492E">
              <w:rPr>
                <w:rFonts w:ascii="Times New Roman" w:hAnsi="Times New Roman"/>
                <w:sz w:val="24"/>
                <w:szCs w:val="24"/>
                <w:lang w:val="ru-RU"/>
              </w:rPr>
              <w:fldChar w:fldCharType="begin">
                <w:ffData>
                  <w:name w:val="Kontrollkästchen1"/>
                  <w:enabled/>
                  <w:calcOnExit w:val="0"/>
                  <w:checkBox>
                    <w:sizeAuto/>
                    <w:default w:val="0"/>
                    <w:checked w:val="0"/>
                  </w:checkBox>
                </w:ffData>
              </w:fldChar>
            </w:r>
            <w:r w:rsidR="002F1869" w:rsidRPr="00D3492E">
              <w:rPr>
                <w:rFonts w:ascii="Times New Roman" w:hAnsi="Times New Roman"/>
                <w:sz w:val="24"/>
                <w:szCs w:val="24"/>
                <w:lang w:val="ru-RU"/>
              </w:rPr>
              <w:instrText xml:space="preserve"> FORMCHECKBOX </w:instrText>
            </w:r>
            <w:r w:rsidRPr="00D3492E">
              <w:rPr>
                <w:rFonts w:ascii="Times New Roman" w:hAnsi="Times New Roman"/>
                <w:sz w:val="24"/>
                <w:szCs w:val="24"/>
                <w:lang w:val="ru-RU"/>
              </w:rPr>
            </w:r>
            <w:r w:rsidRPr="00D3492E">
              <w:rPr>
                <w:rFonts w:ascii="Times New Roman" w:hAnsi="Times New Roman"/>
                <w:sz w:val="24"/>
                <w:szCs w:val="24"/>
                <w:lang w:val="ru-RU"/>
              </w:rPr>
              <w:fldChar w:fldCharType="end"/>
            </w:r>
            <w:r w:rsidR="002F1869" w:rsidRPr="00D3492E">
              <w:rPr>
                <w:rFonts w:ascii="Times New Roman" w:hAnsi="Times New Roman"/>
                <w:sz w:val="24"/>
                <w:szCs w:val="24"/>
                <w:lang w:val="ru-RU"/>
              </w:rPr>
              <w:t xml:space="preserve">  Не относится</w:t>
            </w:r>
          </w:p>
        </w:tc>
      </w:tr>
    </w:tbl>
    <w:p w:rsidR="000A747E" w:rsidRPr="00D3492E" w:rsidRDefault="000A747E" w:rsidP="00AD15D8">
      <w:pPr>
        <w:spacing w:after="40"/>
        <w:rPr>
          <w:rFonts w:ascii="Times New Roman" w:hAnsi="Times New Roman"/>
          <w:bCs/>
          <w:sz w:val="24"/>
          <w:szCs w:val="24"/>
          <w:lang w:val="en-GB"/>
        </w:rPr>
        <w:sectPr w:rsidR="000A747E" w:rsidRPr="00D3492E" w:rsidSect="00EB70FA">
          <w:endnotePr>
            <w:numFmt w:val="decimal"/>
          </w:endnotePr>
          <w:type w:val="continuous"/>
          <w:pgSz w:w="11906" w:h="16838" w:code="9"/>
          <w:pgMar w:top="567" w:right="851" w:bottom="851" w:left="1134" w:header="720" w:footer="720" w:gutter="0"/>
          <w:cols w:space="72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4"/>
      </w:tblGrid>
      <w:tr w:rsidR="00D3492E" w:rsidRPr="00D3492E" w:rsidTr="00887121">
        <w:tc>
          <w:tcPr>
            <w:tcW w:w="10774" w:type="dxa"/>
            <w:tcBorders>
              <w:top w:val="nil"/>
              <w:bottom w:val="single" w:sz="2" w:space="0" w:color="auto"/>
            </w:tcBorders>
            <w:shd w:val="clear" w:color="auto" w:fill="FFF2CC"/>
            <w:vAlign w:val="center"/>
          </w:tcPr>
          <w:p w:rsidR="000A747E" w:rsidRPr="00D3492E" w:rsidRDefault="003C6371" w:rsidP="004D483D">
            <w:pPr>
              <w:rPr>
                <w:rFonts w:ascii="Times New Roman" w:hAnsi="Times New Roman"/>
                <w:sz w:val="24"/>
                <w:szCs w:val="24"/>
                <w:lang w:val="ru-RU"/>
              </w:rPr>
            </w:pPr>
            <w:r w:rsidRPr="00D3492E">
              <w:rPr>
                <w:rFonts w:ascii="Times New Roman" w:hAnsi="Times New Roman"/>
                <w:sz w:val="24"/>
                <w:szCs w:val="24"/>
                <w:lang w:val="ru-RU"/>
              </w:rPr>
              <w:lastRenderedPageBreak/>
              <w:t xml:space="preserve">Примечание: </w:t>
            </w:r>
            <w:r w:rsidRPr="00D3492E">
              <w:rPr>
                <w:rFonts w:ascii="Times New Roman" w:hAnsi="Times New Roman"/>
                <w:sz w:val="24"/>
                <w:szCs w:val="24"/>
                <w:lang w:val="en-GB"/>
              </w:rPr>
              <w:t xml:space="preserve"> </w:t>
            </w:r>
          </w:p>
        </w:tc>
      </w:tr>
    </w:tbl>
    <w:p w:rsidR="000A747E" w:rsidRPr="00D3492E" w:rsidRDefault="000A747E" w:rsidP="00883F20">
      <w:pPr>
        <w:numPr>
          <w:ilvl w:val="0"/>
          <w:numId w:val="1"/>
        </w:numPr>
        <w:ind w:left="295" w:hanging="221"/>
        <w:rPr>
          <w:rFonts w:ascii="Times New Roman" w:hAnsi="Times New Roman"/>
          <w:sz w:val="24"/>
          <w:szCs w:val="24"/>
          <w:lang w:val="en-GB"/>
        </w:rPr>
        <w:sectPr w:rsidR="000A747E" w:rsidRPr="00D3492E" w:rsidSect="00EB70FA">
          <w:endnotePr>
            <w:numFmt w:val="decimal"/>
          </w:endnotePr>
          <w:type w:val="continuous"/>
          <w:pgSz w:w="11906" w:h="16838" w:code="9"/>
          <w:pgMar w:top="567" w:right="851" w:bottom="851" w:left="1134" w:header="720" w:footer="720" w:gutter="0"/>
          <w:cols w:space="720"/>
          <w:formProt w:val="0"/>
          <w:docGrid w:linePitch="299"/>
        </w:sectPr>
      </w:pPr>
    </w:p>
    <w:p w:rsidR="000A747E" w:rsidRPr="00D3492E" w:rsidRDefault="000A747E" w:rsidP="00B81DEB">
      <w:pPr>
        <w:rPr>
          <w:rFonts w:ascii="Times New Roman" w:hAnsi="Times New Roman"/>
          <w:sz w:val="24"/>
          <w:szCs w:val="24"/>
          <w:lang w:val="en-GB"/>
        </w:rPr>
        <w:sectPr w:rsidR="000A747E" w:rsidRPr="00D3492E" w:rsidSect="00EB70FA">
          <w:endnotePr>
            <w:numFmt w:val="decimal"/>
          </w:endnotePr>
          <w:type w:val="continuous"/>
          <w:pgSz w:w="11906" w:h="16838" w:code="9"/>
          <w:pgMar w:top="567" w:right="851" w:bottom="851" w:left="1134" w:header="720" w:footer="720" w:gutter="0"/>
          <w:cols w:space="720"/>
          <w:formProt w:val="0"/>
          <w:docGrid w:linePitch="299"/>
        </w:sectPr>
      </w:pPr>
    </w:p>
    <w:p w:rsidR="00033F75" w:rsidRPr="00D3492E" w:rsidRDefault="00033F75" w:rsidP="00B81DEB">
      <w:pPr>
        <w:rPr>
          <w:rFonts w:ascii="Times New Roman" w:hAnsi="Times New Roman"/>
          <w:sz w:val="24"/>
          <w:szCs w:val="24"/>
          <w:lang w:val="en-GB"/>
        </w:rPr>
      </w:pPr>
    </w:p>
    <w:tbl>
      <w:tblPr>
        <w:tblW w:w="10774" w:type="dxa"/>
        <w:tblInd w:w="-347" w:type="dxa"/>
        <w:tblBorders>
          <w:top w:val="single" w:sz="4" w:space="0" w:color="auto"/>
          <w:left w:val="single" w:sz="6" w:space="0" w:color="auto"/>
          <w:bottom w:val="single" w:sz="4" w:space="0" w:color="auto"/>
          <w:right w:val="single" w:sz="6" w:space="0" w:color="auto"/>
        </w:tblBorders>
        <w:shd w:val="clear" w:color="auto" w:fill="FFF2CC"/>
        <w:tblLayout w:type="fixed"/>
        <w:tblCellMar>
          <w:left w:w="79" w:type="dxa"/>
          <w:right w:w="79" w:type="dxa"/>
        </w:tblCellMar>
        <w:tblLook w:val="0000" w:firstRow="0" w:lastRow="0" w:firstColumn="0" w:lastColumn="0" w:noHBand="0" w:noVBand="0"/>
      </w:tblPr>
      <w:tblGrid>
        <w:gridCol w:w="8084"/>
        <w:gridCol w:w="2690"/>
      </w:tblGrid>
      <w:tr w:rsidR="00D3492E" w:rsidRPr="00D3492E" w:rsidTr="00887121">
        <w:trPr>
          <w:cantSplit/>
        </w:trPr>
        <w:tc>
          <w:tcPr>
            <w:tcW w:w="8084" w:type="dxa"/>
            <w:tcBorders>
              <w:top w:val="single" w:sz="4" w:space="0" w:color="auto"/>
              <w:left w:val="single" w:sz="2" w:space="0" w:color="auto"/>
              <w:bottom w:val="single" w:sz="4" w:space="0" w:color="auto"/>
            </w:tcBorders>
            <w:shd w:val="clear" w:color="auto" w:fill="FFFFFF"/>
          </w:tcPr>
          <w:p w:rsidR="002F1869" w:rsidRPr="00D3492E" w:rsidRDefault="002F1869" w:rsidP="002F1869">
            <w:pPr>
              <w:pStyle w:val="HTML"/>
              <w:shd w:val="clear" w:color="auto" w:fill="FFFFFF"/>
              <w:rPr>
                <w:rFonts w:ascii="Times New Roman" w:hAnsi="Times New Roman" w:cs="Times New Roman"/>
                <w:b/>
                <w:sz w:val="24"/>
                <w:szCs w:val="24"/>
                <w:lang w:val="ru-RU"/>
              </w:rPr>
            </w:pPr>
            <w:r w:rsidRPr="00D3492E">
              <w:rPr>
                <w:rFonts w:ascii="Times New Roman" w:hAnsi="Times New Roman" w:cs="Times New Roman"/>
                <w:sz w:val="24"/>
                <w:szCs w:val="24"/>
                <w:lang w:val="ru-RU"/>
              </w:rPr>
              <w:t xml:space="preserve">Предварительная оценка документов и записей, выполненных </w:t>
            </w:r>
            <w:proofErr w:type="gramStart"/>
            <w:r w:rsidRPr="00D3492E">
              <w:rPr>
                <w:rFonts w:ascii="Times New Roman" w:hAnsi="Times New Roman" w:cs="Times New Roman"/>
                <w:sz w:val="24"/>
                <w:szCs w:val="24"/>
                <w:lang w:val="ru-RU"/>
              </w:rPr>
              <w:t>по</w:t>
            </w:r>
            <w:proofErr w:type="gramEnd"/>
            <w:r w:rsidRPr="00D3492E">
              <w:rPr>
                <w:rFonts w:ascii="Times New Roman" w:hAnsi="Times New Roman" w:cs="Times New Roman"/>
                <w:sz w:val="24"/>
                <w:szCs w:val="24"/>
                <w:lang w:val="ru-RU"/>
              </w:rPr>
              <w:t>:</w:t>
            </w:r>
          </w:p>
        </w:tc>
        <w:tc>
          <w:tcPr>
            <w:tcW w:w="2690" w:type="dxa"/>
            <w:tcBorders>
              <w:top w:val="single" w:sz="4" w:space="0" w:color="auto"/>
              <w:bottom w:val="single" w:sz="4" w:space="0" w:color="auto"/>
              <w:right w:val="single" w:sz="2" w:space="0" w:color="auto"/>
            </w:tcBorders>
            <w:shd w:val="clear" w:color="auto" w:fill="FFF2CC"/>
          </w:tcPr>
          <w:p w:rsidR="002F1869" w:rsidRPr="00D3492E" w:rsidRDefault="00ED49B9" w:rsidP="002F1869">
            <w:pPr>
              <w:ind w:left="-221" w:firstLine="221"/>
              <w:rPr>
                <w:rFonts w:ascii="Times New Roman" w:hAnsi="Times New Roman"/>
                <w:sz w:val="24"/>
                <w:szCs w:val="24"/>
                <w:lang w:val="en-GB"/>
              </w:rPr>
            </w:pPr>
            <w:r w:rsidRPr="00D3492E">
              <w:rPr>
                <w:rFonts w:ascii="Times New Roman" w:hAnsi="Times New Roman"/>
                <w:sz w:val="24"/>
                <w:szCs w:val="24"/>
                <w:lang w:val="en-GB"/>
              </w:rPr>
              <w:fldChar w:fldCharType="begin">
                <w:ffData>
                  <w:name w:val=""/>
                  <w:enabled/>
                  <w:calcOnExit w:val="0"/>
                  <w:textInput/>
                </w:ffData>
              </w:fldChar>
            </w:r>
            <w:r w:rsidR="002F1869" w:rsidRPr="00D3492E">
              <w:rPr>
                <w:rFonts w:ascii="Times New Roman" w:hAnsi="Times New Roman"/>
                <w:sz w:val="24"/>
                <w:szCs w:val="24"/>
                <w:lang w:val="en-GB"/>
              </w:rPr>
              <w:instrText xml:space="preserve"> FORMTEXT </w:instrText>
            </w:r>
            <w:r w:rsidRPr="00D3492E">
              <w:rPr>
                <w:rFonts w:ascii="Times New Roman" w:hAnsi="Times New Roman"/>
                <w:sz w:val="24"/>
                <w:szCs w:val="24"/>
                <w:lang w:val="en-GB"/>
              </w:rPr>
            </w:r>
            <w:r w:rsidRPr="00D3492E">
              <w:rPr>
                <w:rFonts w:ascii="Times New Roman" w:hAnsi="Times New Roman"/>
                <w:sz w:val="24"/>
                <w:szCs w:val="24"/>
                <w:lang w:val="en-GB"/>
              </w:rPr>
              <w:fldChar w:fldCharType="separate"/>
            </w:r>
            <w:r w:rsidR="002F1869" w:rsidRPr="00D3492E">
              <w:rPr>
                <w:rFonts w:ascii="Times New Roman" w:hAnsi="Times New Roman"/>
                <w:noProof/>
                <w:sz w:val="24"/>
                <w:szCs w:val="24"/>
                <w:lang w:val="en-GB"/>
              </w:rPr>
              <w:t> </w:t>
            </w:r>
            <w:r w:rsidR="002F1869" w:rsidRPr="00D3492E">
              <w:rPr>
                <w:rFonts w:ascii="Times New Roman" w:hAnsi="Times New Roman"/>
                <w:noProof/>
                <w:sz w:val="24"/>
                <w:szCs w:val="24"/>
                <w:lang w:val="en-GB"/>
              </w:rPr>
              <w:t> </w:t>
            </w:r>
            <w:r w:rsidR="002F1869" w:rsidRPr="00D3492E">
              <w:rPr>
                <w:rFonts w:ascii="Times New Roman" w:hAnsi="Times New Roman"/>
                <w:noProof/>
                <w:sz w:val="24"/>
                <w:szCs w:val="24"/>
                <w:lang w:val="en-GB"/>
              </w:rPr>
              <w:t> </w:t>
            </w:r>
            <w:r w:rsidR="002F1869" w:rsidRPr="00D3492E">
              <w:rPr>
                <w:rFonts w:ascii="Times New Roman" w:hAnsi="Times New Roman"/>
                <w:noProof/>
                <w:sz w:val="24"/>
                <w:szCs w:val="24"/>
                <w:lang w:val="en-GB"/>
              </w:rPr>
              <w:t> </w:t>
            </w:r>
            <w:r w:rsidR="002F1869" w:rsidRPr="00D3492E">
              <w:rPr>
                <w:rFonts w:ascii="Times New Roman" w:hAnsi="Times New Roman"/>
                <w:noProof/>
                <w:sz w:val="24"/>
                <w:szCs w:val="24"/>
                <w:lang w:val="en-GB"/>
              </w:rPr>
              <w:t> </w:t>
            </w:r>
            <w:r w:rsidRPr="00D3492E">
              <w:rPr>
                <w:rFonts w:ascii="Times New Roman" w:hAnsi="Times New Roman"/>
                <w:sz w:val="24"/>
                <w:szCs w:val="24"/>
                <w:lang w:val="en-GB"/>
              </w:rPr>
              <w:fldChar w:fldCharType="end"/>
            </w:r>
          </w:p>
        </w:tc>
      </w:tr>
    </w:tbl>
    <w:p w:rsidR="005D2105" w:rsidRPr="00D3492E" w:rsidRDefault="005D2105" w:rsidP="00B81DEB">
      <w:pPr>
        <w:rPr>
          <w:rFonts w:ascii="Times New Roman" w:hAnsi="Times New Roman"/>
          <w:sz w:val="24"/>
          <w:szCs w:val="24"/>
          <w:lang w:val="en-GB"/>
        </w:rPr>
      </w:pPr>
    </w:p>
    <w:tbl>
      <w:tblPr>
        <w:tblW w:w="10774" w:type="dxa"/>
        <w:tblInd w:w="-347" w:type="dxa"/>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shd w:val="clear" w:color="auto" w:fill="FFF2CC"/>
        <w:tblLayout w:type="fixed"/>
        <w:tblCellMar>
          <w:left w:w="79" w:type="dxa"/>
          <w:right w:w="79" w:type="dxa"/>
        </w:tblCellMar>
        <w:tblLook w:val="0000" w:firstRow="0" w:lastRow="0" w:firstColumn="0" w:lastColumn="0" w:noHBand="0" w:noVBand="0"/>
      </w:tblPr>
      <w:tblGrid>
        <w:gridCol w:w="3690"/>
        <w:gridCol w:w="2123"/>
        <w:gridCol w:w="854"/>
        <w:gridCol w:w="1839"/>
        <w:gridCol w:w="2268"/>
      </w:tblGrid>
      <w:tr w:rsidR="00D3492E" w:rsidRPr="00D3492E" w:rsidTr="00887121">
        <w:tc>
          <w:tcPr>
            <w:tcW w:w="3690" w:type="dxa"/>
            <w:tcBorders>
              <w:top w:val="single" w:sz="4" w:space="0" w:color="auto"/>
              <w:left w:val="single" w:sz="2" w:space="0" w:color="auto"/>
              <w:bottom w:val="single" w:sz="4" w:space="0" w:color="auto"/>
              <w:right w:val="single" w:sz="2" w:space="0" w:color="auto"/>
            </w:tcBorders>
            <w:shd w:val="clear" w:color="auto" w:fill="FFFFFF"/>
            <w:vAlign w:val="center"/>
          </w:tcPr>
          <w:p w:rsidR="002F1869" w:rsidRPr="00D3492E" w:rsidRDefault="002F1869" w:rsidP="002F1869">
            <w:pPr>
              <w:pStyle w:val="a4"/>
              <w:tabs>
                <w:tab w:val="clear" w:pos="4536"/>
                <w:tab w:val="clear" w:pos="9072"/>
              </w:tabs>
              <w:rPr>
                <w:rFonts w:ascii="Times New Roman" w:hAnsi="Times New Roman"/>
                <w:b/>
                <w:sz w:val="24"/>
                <w:szCs w:val="24"/>
                <w:lang w:val="ru-RU"/>
              </w:rPr>
            </w:pPr>
            <w:r w:rsidRPr="00D3492E">
              <w:rPr>
                <w:rFonts w:ascii="Times New Roman" w:hAnsi="Times New Roman"/>
                <w:b/>
                <w:sz w:val="24"/>
                <w:szCs w:val="24"/>
                <w:lang w:val="ru-RU"/>
              </w:rPr>
              <w:t>Количество несоответствий</w:t>
            </w:r>
          </w:p>
        </w:tc>
        <w:tc>
          <w:tcPr>
            <w:tcW w:w="2123" w:type="dxa"/>
            <w:tcBorders>
              <w:top w:val="single" w:sz="4" w:space="0" w:color="auto"/>
              <w:left w:val="single" w:sz="2" w:space="0" w:color="auto"/>
              <w:bottom w:val="single" w:sz="4" w:space="0" w:color="auto"/>
              <w:right w:val="nil"/>
            </w:tcBorders>
            <w:shd w:val="clear" w:color="auto" w:fill="FFFFFF"/>
          </w:tcPr>
          <w:p w:rsidR="002F1869" w:rsidRPr="00D3492E" w:rsidRDefault="002F1869" w:rsidP="002F1869">
            <w:pPr>
              <w:rPr>
                <w:rFonts w:ascii="Times New Roman" w:hAnsi="Times New Roman"/>
                <w:sz w:val="24"/>
                <w:szCs w:val="24"/>
                <w:lang w:val="ru-RU"/>
              </w:rPr>
            </w:pPr>
            <w:r w:rsidRPr="00D3492E">
              <w:rPr>
                <w:rFonts w:ascii="Times New Roman" w:hAnsi="Times New Roman"/>
                <w:b/>
                <w:sz w:val="24"/>
                <w:szCs w:val="24"/>
                <w:lang w:val="ru-RU"/>
              </w:rPr>
              <w:t>незначительные</w:t>
            </w:r>
          </w:p>
        </w:tc>
        <w:tc>
          <w:tcPr>
            <w:tcW w:w="854" w:type="dxa"/>
            <w:tcBorders>
              <w:top w:val="single" w:sz="4" w:space="0" w:color="auto"/>
              <w:left w:val="nil"/>
              <w:right w:val="single" w:sz="2" w:space="0" w:color="auto"/>
            </w:tcBorders>
            <w:shd w:val="clear" w:color="auto" w:fill="FFF2CC"/>
          </w:tcPr>
          <w:p w:rsidR="002F1869" w:rsidRPr="00D3492E" w:rsidRDefault="00ED49B9" w:rsidP="002F1869">
            <w:pPr>
              <w:rPr>
                <w:rFonts w:ascii="Times New Roman" w:hAnsi="Times New Roman"/>
                <w:b/>
                <w:bCs/>
                <w:sz w:val="24"/>
                <w:szCs w:val="24"/>
                <w:lang w:val="en-GB"/>
              </w:rPr>
            </w:pPr>
            <w:r w:rsidRPr="00D3492E">
              <w:rPr>
                <w:rFonts w:ascii="Times New Roman" w:hAnsi="Times New Roman"/>
                <w:b/>
                <w:sz w:val="24"/>
                <w:szCs w:val="24"/>
                <w:lang w:val="en-GB"/>
              </w:rPr>
              <w:fldChar w:fldCharType="begin">
                <w:ffData>
                  <w:name w:val=""/>
                  <w:enabled/>
                  <w:calcOnExit w:val="0"/>
                  <w:textInput/>
                </w:ffData>
              </w:fldChar>
            </w:r>
            <w:r w:rsidR="002F1869" w:rsidRPr="00D3492E">
              <w:rPr>
                <w:rFonts w:ascii="Times New Roman" w:hAnsi="Times New Roman"/>
                <w:b/>
                <w:sz w:val="24"/>
                <w:szCs w:val="24"/>
                <w:lang w:val="en-GB"/>
              </w:rPr>
              <w:instrText xml:space="preserve"> FORMTEXT </w:instrText>
            </w:r>
            <w:r w:rsidRPr="00D3492E">
              <w:rPr>
                <w:rFonts w:ascii="Times New Roman" w:hAnsi="Times New Roman"/>
                <w:b/>
                <w:sz w:val="24"/>
                <w:szCs w:val="24"/>
                <w:lang w:val="en-GB"/>
              </w:rPr>
            </w:r>
            <w:r w:rsidRPr="00D3492E">
              <w:rPr>
                <w:rFonts w:ascii="Times New Roman" w:hAnsi="Times New Roman"/>
                <w:b/>
                <w:sz w:val="24"/>
                <w:szCs w:val="24"/>
                <w:lang w:val="en-GB"/>
              </w:rPr>
              <w:fldChar w:fldCharType="separate"/>
            </w:r>
            <w:r w:rsidR="002F1869" w:rsidRPr="00D3492E">
              <w:rPr>
                <w:rFonts w:ascii="Times New Roman" w:hAnsi="Times New Roman"/>
                <w:b/>
                <w:noProof/>
                <w:sz w:val="24"/>
                <w:szCs w:val="24"/>
                <w:lang w:val="en-GB"/>
              </w:rPr>
              <w:t> </w:t>
            </w:r>
            <w:r w:rsidR="002F1869" w:rsidRPr="00D3492E">
              <w:rPr>
                <w:rFonts w:ascii="Times New Roman" w:hAnsi="Times New Roman"/>
                <w:b/>
                <w:noProof/>
                <w:sz w:val="24"/>
                <w:szCs w:val="24"/>
                <w:lang w:val="en-GB"/>
              </w:rPr>
              <w:t> </w:t>
            </w:r>
            <w:r w:rsidR="002F1869" w:rsidRPr="00D3492E">
              <w:rPr>
                <w:rFonts w:ascii="Times New Roman" w:hAnsi="Times New Roman"/>
                <w:b/>
                <w:noProof/>
                <w:sz w:val="24"/>
                <w:szCs w:val="24"/>
                <w:lang w:val="en-GB"/>
              </w:rPr>
              <w:t> </w:t>
            </w:r>
            <w:r w:rsidR="002F1869" w:rsidRPr="00D3492E">
              <w:rPr>
                <w:rFonts w:ascii="Times New Roman" w:hAnsi="Times New Roman"/>
                <w:b/>
                <w:noProof/>
                <w:sz w:val="24"/>
                <w:szCs w:val="24"/>
                <w:lang w:val="en-GB"/>
              </w:rPr>
              <w:t> </w:t>
            </w:r>
            <w:r w:rsidR="002F1869" w:rsidRPr="00D3492E">
              <w:rPr>
                <w:rFonts w:ascii="Times New Roman" w:hAnsi="Times New Roman"/>
                <w:b/>
                <w:noProof/>
                <w:sz w:val="24"/>
                <w:szCs w:val="24"/>
                <w:lang w:val="en-GB"/>
              </w:rPr>
              <w:t> </w:t>
            </w:r>
            <w:r w:rsidRPr="00D3492E">
              <w:rPr>
                <w:rFonts w:ascii="Times New Roman" w:hAnsi="Times New Roman"/>
                <w:b/>
                <w:sz w:val="24"/>
                <w:szCs w:val="24"/>
                <w:lang w:val="en-GB"/>
              </w:rPr>
              <w:fldChar w:fldCharType="end"/>
            </w:r>
          </w:p>
        </w:tc>
        <w:tc>
          <w:tcPr>
            <w:tcW w:w="1839" w:type="dxa"/>
            <w:tcBorders>
              <w:top w:val="single" w:sz="4" w:space="0" w:color="auto"/>
              <w:left w:val="single" w:sz="2" w:space="0" w:color="auto"/>
              <w:bottom w:val="single" w:sz="4" w:space="0" w:color="auto"/>
              <w:right w:val="nil"/>
            </w:tcBorders>
            <w:shd w:val="clear" w:color="auto" w:fill="FFFFFF"/>
          </w:tcPr>
          <w:p w:rsidR="002F1869" w:rsidRPr="00D3492E" w:rsidRDefault="002F1869" w:rsidP="002F1869">
            <w:pPr>
              <w:rPr>
                <w:rFonts w:ascii="Times New Roman" w:hAnsi="Times New Roman"/>
                <w:sz w:val="24"/>
                <w:szCs w:val="24"/>
                <w:lang w:val="ru-RU"/>
              </w:rPr>
            </w:pPr>
            <w:r w:rsidRPr="00D3492E">
              <w:rPr>
                <w:rFonts w:ascii="Times New Roman" w:hAnsi="Times New Roman"/>
                <w:b/>
                <w:sz w:val="24"/>
                <w:szCs w:val="24"/>
                <w:lang w:val="ru-RU"/>
              </w:rPr>
              <w:t>значительные</w:t>
            </w:r>
          </w:p>
        </w:tc>
        <w:tc>
          <w:tcPr>
            <w:tcW w:w="2268" w:type="dxa"/>
            <w:tcBorders>
              <w:top w:val="single" w:sz="4" w:space="0" w:color="auto"/>
              <w:left w:val="nil"/>
              <w:bottom w:val="single" w:sz="2" w:space="0" w:color="auto"/>
              <w:right w:val="single" w:sz="2" w:space="0" w:color="auto"/>
            </w:tcBorders>
            <w:shd w:val="clear" w:color="auto" w:fill="FFF2CC"/>
          </w:tcPr>
          <w:p w:rsidR="002F1869" w:rsidRPr="00D3492E" w:rsidRDefault="00ED49B9" w:rsidP="002F1869">
            <w:pPr>
              <w:rPr>
                <w:rFonts w:ascii="Times New Roman" w:hAnsi="Times New Roman"/>
                <w:b/>
                <w:bCs/>
                <w:sz w:val="24"/>
                <w:szCs w:val="24"/>
                <w:lang w:val="en-GB"/>
              </w:rPr>
            </w:pPr>
            <w:r w:rsidRPr="00D3492E">
              <w:rPr>
                <w:rFonts w:ascii="Times New Roman" w:hAnsi="Times New Roman"/>
                <w:b/>
                <w:sz w:val="24"/>
                <w:szCs w:val="24"/>
                <w:lang w:val="en-GB"/>
              </w:rPr>
              <w:fldChar w:fldCharType="begin">
                <w:ffData>
                  <w:name w:val=""/>
                  <w:enabled/>
                  <w:calcOnExit w:val="0"/>
                  <w:textInput/>
                </w:ffData>
              </w:fldChar>
            </w:r>
            <w:r w:rsidR="002F1869" w:rsidRPr="00D3492E">
              <w:rPr>
                <w:rFonts w:ascii="Times New Roman" w:hAnsi="Times New Roman"/>
                <w:b/>
                <w:sz w:val="24"/>
                <w:szCs w:val="24"/>
                <w:lang w:val="en-GB"/>
              </w:rPr>
              <w:instrText xml:space="preserve"> FORMTEXT </w:instrText>
            </w:r>
            <w:r w:rsidRPr="00D3492E">
              <w:rPr>
                <w:rFonts w:ascii="Times New Roman" w:hAnsi="Times New Roman"/>
                <w:b/>
                <w:sz w:val="24"/>
                <w:szCs w:val="24"/>
                <w:lang w:val="en-GB"/>
              </w:rPr>
            </w:r>
            <w:r w:rsidRPr="00D3492E">
              <w:rPr>
                <w:rFonts w:ascii="Times New Roman" w:hAnsi="Times New Roman"/>
                <w:b/>
                <w:sz w:val="24"/>
                <w:szCs w:val="24"/>
                <w:lang w:val="en-GB"/>
              </w:rPr>
              <w:fldChar w:fldCharType="separate"/>
            </w:r>
            <w:r w:rsidR="002F1869" w:rsidRPr="00D3492E">
              <w:rPr>
                <w:rFonts w:ascii="Times New Roman" w:hAnsi="Times New Roman"/>
                <w:b/>
                <w:noProof/>
                <w:sz w:val="24"/>
                <w:szCs w:val="24"/>
                <w:lang w:val="en-GB"/>
              </w:rPr>
              <w:t> </w:t>
            </w:r>
            <w:r w:rsidR="002F1869" w:rsidRPr="00D3492E">
              <w:rPr>
                <w:rFonts w:ascii="Times New Roman" w:hAnsi="Times New Roman"/>
                <w:b/>
                <w:noProof/>
                <w:sz w:val="24"/>
                <w:szCs w:val="24"/>
                <w:lang w:val="en-GB"/>
              </w:rPr>
              <w:t> </w:t>
            </w:r>
            <w:r w:rsidR="002F1869" w:rsidRPr="00D3492E">
              <w:rPr>
                <w:rFonts w:ascii="Times New Roman" w:hAnsi="Times New Roman"/>
                <w:b/>
                <w:noProof/>
                <w:sz w:val="24"/>
                <w:szCs w:val="24"/>
                <w:lang w:val="en-GB"/>
              </w:rPr>
              <w:t> </w:t>
            </w:r>
            <w:r w:rsidR="002F1869" w:rsidRPr="00D3492E">
              <w:rPr>
                <w:rFonts w:ascii="Times New Roman" w:hAnsi="Times New Roman"/>
                <w:b/>
                <w:noProof/>
                <w:sz w:val="24"/>
                <w:szCs w:val="24"/>
                <w:lang w:val="en-GB"/>
              </w:rPr>
              <w:t> </w:t>
            </w:r>
            <w:r w:rsidR="002F1869" w:rsidRPr="00D3492E">
              <w:rPr>
                <w:rFonts w:ascii="Times New Roman" w:hAnsi="Times New Roman"/>
                <w:b/>
                <w:noProof/>
                <w:sz w:val="24"/>
                <w:szCs w:val="24"/>
                <w:lang w:val="en-GB"/>
              </w:rPr>
              <w:t> </w:t>
            </w:r>
            <w:r w:rsidRPr="00D3492E">
              <w:rPr>
                <w:rFonts w:ascii="Times New Roman" w:hAnsi="Times New Roman"/>
                <w:b/>
                <w:sz w:val="24"/>
                <w:szCs w:val="24"/>
                <w:lang w:val="en-GB"/>
              </w:rPr>
              <w:fldChar w:fldCharType="end"/>
            </w:r>
          </w:p>
        </w:tc>
      </w:tr>
    </w:tbl>
    <w:p w:rsidR="000A747E" w:rsidRPr="00D3492E" w:rsidRDefault="000A747E">
      <w:pPr>
        <w:rPr>
          <w:rFonts w:ascii="Times New Roman" w:hAnsi="Times New Roman"/>
          <w:sz w:val="24"/>
          <w:szCs w:val="24"/>
          <w:lang w:val="en-GB"/>
        </w:rPr>
      </w:pPr>
    </w:p>
    <w:tbl>
      <w:tblPr>
        <w:tblW w:w="10774" w:type="dxa"/>
        <w:tblInd w:w="-347" w:type="dxa"/>
        <w:shd w:val="clear" w:color="auto" w:fill="E6E6E6"/>
        <w:tblLayout w:type="fixed"/>
        <w:tblCellMar>
          <w:left w:w="79" w:type="dxa"/>
          <w:right w:w="79" w:type="dxa"/>
        </w:tblCellMar>
        <w:tblLook w:val="0000" w:firstRow="0" w:lastRow="0" w:firstColumn="0" w:lastColumn="0" w:noHBand="0" w:noVBand="0"/>
      </w:tblPr>
      <w:tblGrid>
        <w:gridCol w:w="10774"/>
      </w:tblGrid>
      <w:tr w:rsidR="00D3492E" w:rsidRPr="00D3492E" w:rsidTr="00887121">
        <w:tc>
          <w:tcPr>
            <w:tcW w:w="10774" w:type="dxa"/>
            <w:tcBorders>
              <w:top w:val="single" w:sz="4" w:space="0" w:color="auto"/>
              <w:left w:val="single" w:sz="4" w:space="0" w:color="auto"/>
              <w:bottom w:val="single" w:sz="4" w:space="0" w:color="auto"/>
              <w:right w:val="single" w:sz="4" w:space="0" w:color="auto"/>
            </w:tcBorders>
            <w:shd w:val="clear" w:color="auto" w:fill="FFFFFF"/>
          </w:tcPr>
          <w:p w:rsidR="00966307" w:rsidRPr="00D3492E" w:rsidRDefault="00A51BBD" w:rsidP="005D52DA">
            <w:pPr>
              <w:ind w:right="-143"/>
              <w:rPr>
                <w:rFonts w:ascii="Times New Roman" w:hAnsi="Times New Roman"/>
                <w:sz w:val="24"/>
                <w:szCs w:val="24"/>
                <w:lang w:val="ru-RU"/>
              </w:rPr>
            </w:pPr>
            <w:r w:rsidRPr="00D3492E">
              <w:rPr>
                <w:rFonts w:ascii="Times New Roman" w:hAnsi="Times New Roman"/>
                <w:sz w:val="24"/>
                <w:szCs w:val="24"/>
                <w:lang w:val="ru-RU"/>
              </w:rPr>
              <w:t xml:space="preserve">Мнение членов экспертной группы по отношению </w:t>
            </w:r>
            <w:r w:rsidR="009F4D71" w:rsidRPr="00D3492E">
              <w:rPr>
                <w:rFonts w:ascii="Times New Roman" w:hAnsi="Times New Roman"/>
                <w:sz w:val="24"/>
                <w:szCs w:val="24"/>
                <w:lang w:val="ru-RU"/>
              </w:rPr>
              <w:t xml:space="preserve">к </w:t>
            </w:r>
            <w:r w:rsidRPr="00D3492E">
              <w:rPr>
                <w:rFonts w:ascii="Times New Roman" w:hAnsi="Times New Roman"/>
                <w:sz w:val="24"/>
                <w:szCs w:val="24"/>
                <w:lang w:val="ru-RU"/>
              </w:rPr>
              <w:t>заявленной области аккредитации (с</w:t>
            </w:r>
            <w:r w:rsidR="00966307" w:rsidRPr="00D3492E">
              <w:rPr>
                <w:rFonts w:ascii="Times New Roman" w:hAnsi="Times New Roman"/>
                <w:sz w:val="24"/>
                <w:szCs w:val="24"/>
                <w:lang w:val="ru-RU"/>
              </w:rPr>
              <w:t xml:space="preserve">окращение </w:t>
            </w:r>
            <w:r w:rsidRPr="00D3492E">
              <w:rPr>
                <w:rFonts w:ascii="Times New Roman" w:hAnsi="Times New Roman"/>
                <w:sz w:val="24"/>
                <w:szCs w:val="24"/>
                <w:lang w:val="ru-RU"/>
              </w:rPr>
              <w:t xml:space="preserve">аккредитации  с </w:t>
            </w:r>
            <w:r w:rsidR="005D52DA" w:rsidRPr="00D3492E">
              <w:rPr>
                <w:rFonts w:ascii="Times New Roman" w:hAnsi="Times New Roman"/>
                <w:sz w:val="24"/>
                <w:szCs w:val="24"/>
                <w:lang w:val="ru-RU"/>
              </w:rPr>
              <w:t>наименованием видов продукции /услуг по сертификации</w:t>
            </w:r>
            <w:r w:rsidR="00966307" w:rsidRPr="00D3492E">
              <w:rPr>
                <w:rFonts w:ascii="Times New Roman" w:hAnsi="Times New Roman"/>
                <w:sz w:val="24"/>
                <w:szCs w:val="24"/>
                <w:lang w:val="ru-RU"/>
              </w:rPr>
              <w:t>)</w:t>
            </w:r>
            <w:r w:rsidR="00535B94" w:rsidRPr="00D3492E">
              <w:rPr>
                <w:rFonts w:ascii="Times New Roman" w:hAnsi="Times New Roman"/>
                <w:sz w:val="24"/>
                <w:szCs w:val="24"/>
                <w:lang w:val="ru-RU"/>
              </w:rPr>
              <w:t xml:space="preserve"> на основании проведенной экспертизы</w:t>
            </w:r>
            <w:r w:rsidR="00966307" w:rsidRPr="00D3492E">
              <w:rPr>
                <w:rFonts w:ascii="Times New Roman" w:hAnsi="Times New Roman"/>
                <w:sz w:val="24"/>
                <w:szCs w:val="24"/>
                <w:lang w:val="ru-RU"/>
              </w:rPr>
              <w:t>:</w:t>
            </w:r>
          </w:p>
        </w:tc>
      </w:tr>
    </w:tbl>
    <w:p w:rsidR="000A747E" w:rsidRPr="00D3492E" w:rsidRDefault="000A747E" w:rsidP="00AD15D8">
      <w:pPr>
        <w:spacing w:after="40" w:line="200" w:lineRule="exact"/>
        <w:rPr>
          <w:rFonts w:ascii="Times New Roman" w:hAnsi="Times New Roman"/>
          <w:bCs/>
          <w:sz w:val="24"/>
          <w:szCs w:val="24"/>
          <w:lang w:val="ru-RU"/>
        </w:rPr>
        <w:sectPr w:rsidR="000A747E" w:rsidRPr="00D3492E" w:rsidSect="00EB70FA">
          <w:endnotePr>
            <w:numFmt w:val="decimal"/>
          </w:endnotePr>
          <w:type w:val="continuous"/>
          <w:pgSz w:w="11906" w:h="16838" w:code="9"/>
          <w:pgMar w:top="567" w:right="851" w:bottom="851" w:left="1134" w:header="720" w:footer="720" w:gutter="0"/>
          <w:cols w:space="720"/>
          <w:docGrid w:linePitch="299"/>
        </w:sectPr>
      </w:pPr>
    </w:p>
    <w:tbl>
      <w:tblPr>
        <w:tblW w:w="10774" w:type="dxa"/>
        <w:tblInd w:w="-356" w:type="dxa"/>
        <w:tblBorders>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774"/>
      </w:tblGrid>
      <w:tr w:rsidR="00D3492E" w:rsidRPr="00D3492E" w:rsidTr="00887121">
        <w:tc>
          <w:tcPr>
            <w:tcW w:w="10774" w:type="dxa"/>
            <w:shd w:val="clear" w:color="auto" w:fill="FFF2CC"/>
          </w:tcPr>
          <w:p w:rsidR="000A747E" w:rsidRPr="00D3492E" w:rsidRDefault="000A747E" w:rsidP="004D483D">
            <w:pPr>
              <w:rPr>
                <w:lang w:val="ru-RU"/>
              </w:rPr>
            </w:pPr>
          </w:p>
        </w:tc>
      </w:tr>
    </w:tbl>
    <w:p w:rsidR="000A747E" w:rsidRPr="00D3492E" w:rsidRDefault="000A747E" w:rsidP="00B81DEB">
      <w:pPr>
        <w:rPr>
          <w:sz w:val="18"/>
          <w:szCs w:val="18"/>
          <w:lang w:val="ru-RU"/>
        </w:rPr>
        <w:sectPr w:rsidR="000A747E" w:rsidRPr="00D3492E" w:rsidSect="00EB70FA">
          <w:endnotePr>
            <w:numFmt w:val="decimal"/>
          </w:endnotePr>
          <w:type w:val="continuous"/>
          <w:pgSz w:w="11906" w:h="16838" w:code="9"/>
          <w:pgMar w:top="567" w:right="851" w:bottom="851" w:left="1134" w:header="720" w:footer="720" w:gutter="0"/>
          <w:cols w:space="720"/>
          <w:formProt w:val="0"/>
          <w:docGrid w:linePitch="299"/>
        </w:sectPr>
      </w:pPr>
    </w:p>
    <w:p w:rsidR="00224EA3" w:rsidRPr="00D3492E" w:rsidRDefault="00224EA3" w:rsidP="00B81DEB">
      <w:pPr>
        <w:rPr>
          <w:sz w:val="18"/>
          <w:szCs w:val="18"/>
          <w:lang w:val="ru-RU"/>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7"/>
        <w:gridCol w:w="3147"/>
      </w:tblGrid>
      <w:tr w:rsidR="00D3492E" w:rsidRPr="00D3492E" w:rsidTr="00887121">
        <w:tc>
          <w:tcPr>
            <w:tcW w:w="7627" w:type="dxa"/>
            <w:shd w:val="clear" w:color="auto" w:fill="auto"/>
          </w:tcPr>
          <w:p w:rsidR="001438A6" w:rsidRPr="00D3492E" w:rsidRDefault="00A51BBD" w:rsidP="001438A6">
            <w:pPr>
              <w:pStyle w:val="Default"/>
              <w:rPr>
                <w:rFonts w:ascii="Times New Roman" w:hAnsi="Times New Roman" w:cs="Times New Roman"/>
                <w:color w:val="auto"/>
              </w:rPr>
            </w:pPr>
            <w:r w:rsidRPr="00D3492E">
              <w:rPr>
                <w:rFonts w:ascii="Times New Roman" w:hAnsi="Times New Roman"/>
                <w:color w:val="auto"/>
              </w:rPr>
              <w:t xml:space="preserve">- Документы </w:t>
            </w:r>
            <w:r w:rsidR="005D52DA" w:rsidRPr="00D3492E">
              <w:rPr>
                <w:rFonts w:ascii="Times New Roman" w:hAnsi="Times New Roman"/>
                <w:color w:val="auto"/>
              </w:rPr>
              <w:t xml:space="preserve">Органа по сертификации </w:t>
            </w:r>
            <w:r w:rsidRPr="00D3492E">
              <w:rPr>
                <w:rFonts w:ascii="Times New Roman" w:hAnsi="Times New Roman"/>
                <w:color w:val="auto"/>
              </w:rPr>
              <w:t xml:space="preserve"> не соответствуют установленным требованиям по аккредитации: </w:t>
            </w:r>
          </w:p>
          <w:p w:rsidR="00A51BBD" w:rsidRPr="00D3492E" w:rsidRDefault="001438A6" w:rsidP="001438A6">
            <w:pPr>
              <w:pStyle w:val="Default"/>
              <w:jc w:val="both"/>
              <w:rPr>
                <w:rFonts w:ascii="Times New Roman" w:hAnsi="Times New Roman"/>
                <w:color w:val="auto"/>
              </w:rPr>
            </w:pPr>
            <w:r w:rsidRPr="00D3492E">
              <w:rPr>
                <w:rFonts w:ascii="Times New Roman" w:hAnsi="Times New Roman"/>
                <w:color w:val="auto"/>
              </w:rPr>
              <w:t xml:space="preserve"> TS OIC SMIIC 2:2012  РУКОВОДСТВО ДЛЯ ОРГАНОВ, ОБЕСПЕЧИВАЮЩИХ СЕРТИФИКАЦИЮ ХАЛЯЛЬ</w:t>
            </w:r>
            <w:r w:rsidRPr="00D3492E">
              <w:rPr>
                <w:rFonts w:ascii="Times New Roman" w:hAnsi="Times New Roman"/>
                <w:b/>
                <w:bCs/>
                <w:color w:val="auto"/>
                <w:sz w:val="32"/>
                <w:szCs w:val="32"/>
              </w:rPr>
              <w:t xml:space="preserve"> </w:t>
            </w:r>
            <w:r w:rsidR="005D52DA" w:rsidRPr="00D3492E">
              <w:rPr>
                <w:rFonts w:ascii="Times New Roman" w:hAnsi="Times New Roman"/>
                <w:color w:val="auto"/>
              </w:rPr>
              <w:t xml:space="preserve"> и</w:t>
            </w:r>
            <w:r w:rsidR="00A51BBD" w:rsidRPr="00D3492E">
              <w:rPr>
                <w:rFonts w:ascii="Times New Roman" w:hAnsi="Times New Roman"/>
                <w:color w:val="auto"/>
              </w:rPr>
              <w:t xml:space="preserve"> _____________________________________________________________</w:t>
            </w:r>
          </w:p>
          <w:p w:rsidR="005D52DA" w:rsidRPr="00D3492E" w:rsidRDefault="005D52DA" w:rsidP="001B63EF">
            <w:pPr>
              <w:rPr>
                <w:rFonts w:ascii="Times New Roman" w:hAnsi="Times New Roman"/>
                <w:sz w:val="18"/>
                <w:szCs w:val="18"/>
                <w:lang w:val="ru-RU"/>
              </w:rPr>
            </w:pPr>
            <w:r w:rsidRPr="00D3492E">
              <w:rPr>
                <w:rFonts w:ascii="Times New Roman" w:hAnsi="Times New Roman"/>
                <w:sz w:val="16"/>
                <w:szCs w:val="16"/>
                <w:lang w:val="ru-RU"/>
              </w:rPr>
              <w:t xml:space="preserve">             </w:t>
            </w:r>
            <w:r w:rsidR="00A51BBD" w:rsidRPr="00D3492E">
              <w:rPr>
                <w:rFonts w:ascii="Times New Roman" w:hAnsi="Times New Roman"/>
                <w:sz w:val="18"/>
                <w:szCs w:val="18"/>
              </w:rPr>
              <w:t xml:space="preserve">наименование КЦА-ПА, соответствующей деятельности </w:t>
            </w:r>
            <w:r w:rsidRPr="00D3492E">
              <w:rPr>
                <w:rFonts w:ascii="Times New Roman" w:hAnsi="Times New Roman"/>
                <w:sz w:val="18"/>
                <w:szCs w:val="18"/>
              </w:rPr>
              <w:t>Органа по сертификации</w:t>
            </w:r>
            <w:r w:rsidRPr="00D3492E">
              <w:rPr>
                <w:rFonts w:ascii="Times New Roman" w:hAnsi="Times New Roman"/>
                <w:sz w:val="18"/>
                <w:szCs w:val="18"/>
                <w:lang w:val="ru-RU"/>
              </w:rPr>
              <w:t xml:space="preserve">  </w:t>
            </w:r>
          </w:p>
          <w:p w:rsidR="00A51BBD" w:rsidRPr="00D3492E" w:rsidRDefault="00A51BBD" w:rsidP="001B63EF">
            <w:pPr>
              <w:rPr>
                <w:rFonts w:ascii="Times New Roman" w:hAnsi="Times New Roman"/>
                <w:bCs/>
                <w:sz w:val="24"/>
                <w:szCs w:val="24"/>
              </w:rPr>
            </w:pPr>
            <w:r w:rsidRPr="00D3492E">
              <w:rPr>
                <w:rFonts w:ascii="Times New Roman" w:hAnsi="Times New Roman"/>
                <w:sz w:val="24"/>
                <w:szCs w:val="24"/>
                <w:lang w:val="ru-RU"/>
              </w:rPr>
              <w:t xml:space="preserve">и нуждаются в доработке в соответствии с замечаниями и рекомендациями оценщиков, проводившими экспертизу документов. Работы по аккредитации </w:t>
            </w:r>
            <w:r w:rsidR="001B63EF" w:rsidRPr="00D3492E">
              <w:rPr>
                <w:rFonts w:ascii="Times New Roman" w:hAnsi="Times New Roman"/>
                <w:sz w:val="24"/>
                <w:szCs w:val="24"/>
                <w:lang w:val="ru-RU"/>
              </w:rPr>
              <w:t xml:space="preserve">Органа по сертификации  </w:t>
            </w:r>
            <w:r w:rsidRPr="00D3492E">
              <w:rPr>
                <w:rFonts w:ascii="Times New Roman" w:hAnsi="Times New Roman"/>
                <w:sz w:val="24"/>
                <w:szCs w:val="24"/>
                <w:lang w:val="ru-RU"/>
              </w:rPr>
              <w:t>могут быть продолжены после доработки материалов аккредитации и получения положительного результата повторной экспертизы</w:t>
            </w:r>
          </w:p>
        </w:tc>
        <w:tc>
          <w:tcPr>
            <w:tcW w:w="3147" w:type="dxa"/>
            <w:shd w:val="clear" w:color="auto" w:fill="auto"/>
          </w:tcPr>
          <w:p w:rsidR="00A51BBD" w:rsidRPr="00D3492E" w:rsidRDefault="00A51BBD" w:rsidP="003F27E9">
            <w:pPr>
              <w:jc w:val="center"/>
              <w:rPr>
                <w:rFonts w:ascii="Times New Roman" w:hAnsi="Times New Roman"/>
                <w:bCs/>
                <w:sz w:val="24"/>
                <w:szCs w:val="24"/>
              </w:rPr>
            </w:pPr>
            <w:r w:rsidRPr="00D3492E">
              <w:rPr>
                <w:rFonts w:ascii="Times New Roman" w:hAnsi="Times New Roman"/>
                <w:sz w:val="24"/>
                <w:szCs w:val="24"/>
              </w:rPr>
              <w:t>□</w:t>
            </w:r>
            <w:r w:rsidRPr="00D3492E">
              <w:rPr>
                <w:rFonts w:ascii="Times New Roman" w:hAnsi="Times New Roman"/>
                <w:sz w:val="24"/>
                <w:szCs w:val="24"/>
                <w:lang w:val="ru-RU"/>
              </w:rPr>
              <w:t>да    □ нет</w:t>
            </w:r>
          </w:p>
        </w:tc>
      </w:tr>
      <w:tr w:rsidR="00D3492E" w:rsidRPr="00D3492E" w:rsidTr="00887121">
        <w:tc>
          <w:tcPr>
            <w:tcW w:w="7627" w:type="dxa"/>
            <w:shd w:val="clear" w:color="auto" w:fill="auto"/>
          </w:tcPr>
          <w:p w:rsidR="00A51BBD" w:rsidRPr="00D3492E" w:rsidRDefault="00A51BBD" w:rsidP="001B63EF">
            <w:pPr>
              <w:rPr>
                <w:rFonts w:ascii="Times New Roman" w:hAnsi="Times New Roman"/>
                <w:sz w:val="24"/>
              </w:rPr>
            </w:pPr>
            <w:r w:rsidRPr="00D3492E">
              <w:rPr>
                <w:rFonts w:ascii="Times New Roman" w:hAnsi="Times New Roman"/>
                <w:sz w:val="24"/>
              </w:rPr>
              <w:t xml:space="preserve">- </w:t>
            </w:r>
            <w:r w:rsidRPr="00D3492E">
              <w:rPr>
                <w:rFonts w:ascii="Times New Roman" w:hAnsi="Times New Roman"/>
                <w:sz w:val="24"/>
                <w:szCs w:val="24"/>
                <w:lang w:val="ru-RU"/>
              </w:rPr>
              <w:t xml:space="preserve">Документы </w:t>
            </w:r>
            <w:r w:rsidR="001B63EF" w:rsidRPr="00D3492E">
              <w:rPr>
                <w:rFonts w:ascii="Times New Roman" w:hAnsi="Times New Roman"/>
                <w:sz w:val="24"/>
                <w:szCs w:val="24"/>
                <w:lang w:val="ru-RU"/>
              </w:rPr>
              <w:t xml:space="preserve">Органа по сертификации  </w:t>
            </w:r>
            <w:r w:rsidRPr="00D3492E">
              <w:rPr>
                <w:rFonts w:ascii="Times New Roman" w:hAnsi="Times New Roman"/>
                <w:sz w:val="24"/>
                <w:szCs w:val="24"/>
                <w:lang w:val="ru-RU"/>
              </w:rPr>
              <w:t>не соответствуют установленным требованиям по аккредитации:</w:t>
            </w:r>
            <w:r w:rsidRPr="00D3492E">
              <w:rPr>
                <w:rFonts w:ascii="Times New Roman" w:hAnsi="Times New Roman"/>
                <w:sz w:val="24"/>
                <w:szCs w:val="24"/>
              </w:rPr>
              <w:t xml:space="preserve"> </w:t>
            </w:r>
            <w:r w:rsidR="00D2147F" w:rsidRPr="00D3492E">
              <w:rPr>
                <w:rFonts w:ascii="Times New Roman" w:hAnsi="Times New Roman"/>
              </w:rPr>
              <w:t>TS OIC SMIIC 2:2012  РУКОВОДСТВО ДЛЯ ОРГАНОВ, ОБЕСПЕЧИВАЮЩИХ СЕРТИФИКАЦИЮ ХАЛЯЛЬ</w:t>
            </w:r>
            <w:r w:rsidR="00D2147F" w:rsidRPr="00D3492E">
              <w:rPr>
                <w:rFonts w:ascii="Times New Roman" w:hAnsi="Times New Roman"/>
                <w:sz w:val="24"/>
                <w:szCs w:val="24"/>
                <w:lang w:val="ru-RU"/>
              </w:rPr>
              <w:t xml:space="preserve"> </w:t>
            </w:r>
            <w:r w:rsidRPr="00D3492E">
              <w:rPr>
                <w:rFonts w:ascii="Times New Roman" w:hAnsi="Times New Roman"/>
                <w:sz w:val="24"/>
                <w:szCs w:val="24"/>
                <w:lang w:val="ru-RU"/>
              </w:rPr>
              <w:t>и</w:t>
            </w:r>
            <w:r w:rsidRPr="00D3492E">
              <w:rPr>
                <w:rFonts w:ascii="Times New Roman" w:hAnsi="Times New Roman"/>
                <w:sz w:val="24"/>
                <w:szCs w:val="24"/>
              </w:rPr>
              <w:t xml:space="preserve"> ____________________________________________________________</w:t>
            </w:r>
          </w:p>
          <w:p w:rsidR="00A51BBD" w:rsidRPr="00D3492E" w:rsidRDefault="00A51BBD" w:rsidP="001B63EF">
            <w:pPr>
              <w:rPr>
                <w:rFonts w:ascii="Times New Roman" w:hAnsi="Times New Roman"/>
                <w:sz w:val="18"/>
                <w:szCs w:val="18"/>
              </w:rPr>
            </w:pPr>
            <w:r w:rsidRPr="00D3492E">
              <w:rPr>
                <w:rFonts w:ascii="Times New Roman" w:hAnsi="Times New Roman"/>
                <w:sz w:val="18"/>
                <w:szCs w:val="18"/>
              </w:rPr>
              <w:t xml:space="preserve">наименование КЦА-ПА, соответствующей деятельности </w:t>
            </w:r>
            <w:r w:rsidR="001B63EF" w:rsidRPr="00D3492E">
              <w:rPr>
                <w:rFonts w:ascii="Times New Roman" w:hAnsi="Times New Roman"/>
                <w:sz w:val="18"/>
                <w:szCs w:val="18"/>
              </w:rPr>
              <w:t>Органа по сертификации</w:t>
            </w:r>
          </w:p>
          <w:p w:rsidR="00A51BBD" w:rsidRPr="00D3492E" w:rsidRDefault="00A51BBD" w:rsidP="001B63EF">
            <w:pPr>
              <w:rPr>
                <w:rFonts w:ascii="Times New Roman" w:hAnsi="Times New Roman"/>
                <w:bCs/>
                <w:sz w:val="24"/>
                <w:szCs w:val="24"/>
              </w:rPr>
            </w:pPr>
            <w:r w:rsidRPr="00D3492E">
              <w:rPr>
                <w:rFonts w:ascii="Times New Roman" w:hAnsi="Times New Roman"/>
                <w:sz w:val="24"/>
                <w:szCs w:val="24"/>
                <w:lang w:val="ru-RU"/>
              </w:rPr>
              <w:t xml:space="preserve">Доработка документов в соответствии с представленными замечаниями,  по мнению оценщиков, может быть выполнена </w:t>
            </w:r>
            <w:r w:rsidR="001B63EF" w:rsidRPr="00D3492E">
              <w:rPr>
                <w:rFonts w:ascii="Times New Roman" w:hAnsi="Times New Roman"/>
                <w:sz w:val="24"/>
                <w:szCs w:val="24"/>
                <w:lang w:val="ru-RU"/>
              </w:rPr>
              <w:t xml:space="preserve">Органом по сертификации  </w:t>
            </w:r>
            <w:r w:rsidRPr="00D3492E">
              <w:rPr>
                <w:rFonts w:ascii="Times New Roman" w:hAnsi="Times New Roman"/>
                <w:sz w:val="24"/>
                <w:szCs w:val="24"/>
                <w:lang w:val="ru-RU"/>
              </w:rPr>
              <w:t xml:space="preserve">до начала работы экспертной группы по оценке ее на месте. Повторная экспертиза материалов аккредитации </w:t>
            </w:r>
            <w:r w:rsidR="001B63EF" w:rsidRPr="00D3492E">
              <w:rPr>
                <w:rFonts w:ascii="Times New Roman" w:hAnsi="Times New Roman"/>
                <w:sz w:val="24"/>
                <w:szCs w:val="24"/>
                <w:lang w:val="ru-RU"/>
              </w:rPr>
              <w:t xml:space="preserve">Органа по сертификации  </w:t>
            </w:r>
            <w:r w:rsidRPr="00D3492E">
              <w:rPr>
                <w:rFonts w:ascii="Times New Roman" w:hAnsi="Times New Roman"/>
                <w:sz w:val="24"/>
                <w:szCs w:val="24"/>
                <w:lang w:val="ru-RU"/>
              </w:rPr>
              <w:t xml:space="preserve">не нужна. Работы по аккредитации </w:t>
            </w:r>
            <w:r w:rsidR="001B63EF" w:rsidRPr="00D3492E">
              <w:rPr>
                <w:rFonts w:ascii="Times New Roman" w:hAnsi="Times New Roman"/>
                <w:sz w:val="24"/>
                <w:szCs w:val="24"/>
                <w:lang w:val="ru-RU"/>
              </w:rPr>
              <w:t xml:space="preserve">Органа по сертификации  </w:t>
            </w:r>
            <w:r w:rsidRPr="00D3492E">
              <w:rPr>
                <w:rFonts w:ascii="Times New Roman" w:hAnsi="Times New Roman"/>
                <w:sz w:val="24"/>
                <w:szCs w:val="24"/>
                <w:lang w:val="ru-RU"/>
              </w:rPr>
              <w:t>могут быть продолжены</w:t>
            </w:r>
          </w:p>
        </w:tc>
        <w:tc>
          <w:tcPr>
            <w:tcW w:w="3147" w:type="dxa"/>
            <w:shd w:val="clear" w:color="auto" w:fill="auto"/>
          </w:tcPr>
          <w:p w:rsidR="00A51BBD" w:rsidRPr="00D3492E" w:rsidRDefault="00A51BBD" w:rsidP="003F27E9">
            <w:pPr>
              <w:jc w:val="center"/>
              <w:rPr>
                <w:rFonts w:ascii="Times New Roman" w:hAnsi="Times New Roman"/>
                <w:sz w:val="24"/>
                <w:szCs w:val="24"/>
                <w:lang w:val="ru-RU"/>
              </w:rPr>
            </w:pPr>
            <w:r w:rsidRPr="00D3492E">
              <w:rPr>
                <w:rFonts w:ascii="Times New Roman" w:hAnsi="Times New Roman"/>
                <w:sz w:val="24"/>
                <w:szCs w:val="24"/>
                <w:lang w:val="ru-RU"/>
              </w:rPr>
              <w:t>□да□ нет</w:t>
            </w:r>
          </w:p>
        </w:tc>
      </w:tr>
      <w:tr w:rsidR="00D3492E" w:rsidRPr="00D3492E" w:rsidTr="00887121">
        <w:tc>
          <w:tcPr>
            <w:tcW w:w="7627" w:type="dxa"/>
            <w:shd w:val="clear" w:color="auto" w:fill="auto"/>
          </w:tcPr>
          <w:p w:rsidR="00A51BBD" w:rsidRPr="00D3492E" w:rsidRDefault="00A51BBD" w:rsidP="00B54E7D">
            <w:pPr>
              <w:pStyle w:val="ad"/>
              <w:spacing w:after="0"/>
              <w:ind w:left="34"/>
              <w:rPr>
                <w:rFonts w:ascii="Times New Roman" w:hAnsi="Times New Roman"/>
                <w:sz w:val="24"/>
                <w:lang w:val="ru-RU"/>
              </w:rPr>
            </w:pPr>
            <w:r w:rsidRPr="00D3492E">
              <w:rPr>
                <w:rFonts w:ascii="Times New Roman" w:hAnsi="Times New Roman"/>
                <w:sz w:val="24"/>
                <w:szCs w:val="24"/>
              </w:rPr>
              <w:t xml:space="preserve">- </w:t>
            </w:r>
            <w:r w:rsidRPr="00D3492E">
              <w:rPr>
                <w:rFonts w:ascii="Times New Roman" w:hAnsi="Times New Roman"/>
                <w:sz w:val="24"/>
                <w:szCs w:val="24"/>
                <w:lang w:val="ru-RU"/>
              </w:rPr>
              <w:t xml:space="preserve">«Документы </w:t>
            </w:r>
            <w:r w:rsidR="001B63EF" w:rsidRPr="00D3492E">
              <w:rPr>
                <w:rFonts w:ascii="Times New Roman" w:hAnsi="Times New Roman"/>
                <w:sz w:val="24"/>
                <w:szCs w:val="24"/>
                <w:lang w:val="ru-RU"/>
              </w:rPr>
              <w:t xml:space="preserve">Органа по сертификации  </w:t>
            </w:r>
            <w:r w:rsidRPr="00D3492E">
              <w:rPr>
                <w:rFonts w:ascii="Times New Roman" w:hAnsi="Times New Roman"/>
                <w:sz w:val="24"/>
                <w:szCs w:val="24"/>
                <w:lang w:val="ru-RU"/>
              </w:rPr>
              <w:t xml:space="preserve">соответствуют установленным требованиям по аккредитации: </w:t>
            </w:r>
            <w:r w:rsidR="00D2147F" w:rsidRPr="00D3492E">
              <w:rPr>
                <w:rFonts w:ascii="Times New Roman" w:hAnsi="Times New Roman"/>
              </w:rPr>
              <w:t>TS OIC SMIIC 2:2012  РУКОВОДСТВО ДЛЯ ОРГАНОВ, ОБЕСПЕЧИВАЮЩИХ СЕРТИФИКАЦИЮ ХАЛЯЛЬ</w:t>
            </w:r>
            <w:r w:rsidR="00D2147F" w:rsidRPr="00D3492E">
              <w:rPr>
                <w:rFonts w:ascii="Times New Roman" w:hAnsi="Times New Roman"/>
                <w:sz w:val="24"/>
                <w:szCs w:val="24"/>
                <w:lang w:val="ru-RU"/>
              </w:rPr>
              <w:t xml:space="preserve"> </w:t>
            </w:r>
            <w:r w:rsidR="00110BEA" w:rsidRPr="00D3492E">
              <w:rPr>
                <w:rFonts w:ascii="Times New Roman" w:hAnsi="Times New Roman"/>
                <w:sz w:val="24"/>
                <w:szCs w:val="24"/>
                <w:lang w:val="ru-RU"/>
              </w:rPr>
              <w:t>и</w:t>
            </w:r>
            <w:r w:rsidR="00110BEA" w:rsidRPr="00D3492E">
              <w:rPr>
                <w:rFonts w:ascii="Times New Roman" w:hAnsi="Times New Roman"/>
                <w:sz w:val="24"/>
                <w:szCs w:val="24"/>
              </w:rPr>
              <w:t xml:space="preserve"> </w:t>
            </w:r>
            <w:r w:rsidRPr="00D3492E">
              <w:rPr>
                <w:rFonts w:ascii="Times New Roman" w:hAnsi="Times New Roman"/>
                <w:sz w:val="24"/>
              </w:rPr>
              <w:t>_______________________________</w:t>
            </w:r>
            <w:r w:rsidR="00AC7677" w:rsidRPr="00D3492E">
              <w:rPr>
                <w:rFonts w:ascii="Times New Roman" w:hAnsi="Times New Roman"/>
                <w:sz w:val="24"/>
              </w:rPr>
              <w:t>_______________________________</w:t>
            </w:r>
          </w:p>
          <w:p w:rsidR="00AC7677" w:rsidRPr="00D3492E" w:rsidRDefault="00A51BBD" w:rsidP="00B54E7D">
            <w:pPr>
              <w:pStyle w:val="ad"/>
              <w:spacing w:after="0"/>
              <w:ind w:left="-96" w:firstLine="28"/>
              <w:rPr>
                <w:rFonts w:ascii="Times New Roman" w:hAnsi="Times New Roman"/>
                <w:sz w:val="18"/>
                <w:szCs w:val="18"/>
                <w:lang w:val="ru-RU"/>
              </w:rPr>
            </w:pPr>
            <w:r w:rsidRPr="00D3492E">
              <w:rPr>
                <w:rFonts w:ascii="Times New Roman" w:hAnsi="Times New Roman"/>
                <w:sz w:val="18"/>
                <w:szCs w:val="18"/>
              </w:rPr>
              <w:lastRenderedPageBreak/>
              <w:t xml:space="preserve">наименование КЦА-ПА, соответствующей деятельности </w:t>
            </w:r>
            <w:r w:rsidR="00110BEA" w:rsidRPr="00D3492E">
              <w:rPr>
                <w:rFonts w:ascii="Times New Roman" w:hAnsi="Times New Roman"/>
                <w:sz w:val="18"/>
                <w:szCs w:val="18"/>
              </w:rPr>
              <w:t>Органа по сертификации</w:t>
            </w:r>
            <w:r w:rsidR="00110BEA" w:rsidRPr="00D3492E">
              <w:rPr>
                <w:rFonts w:ascii="Times New Roman" w:hAnsi="Times New Roman"/>
                <w:sz w:val="18"/>
                <w:szCs w:val="18"/>
                <w:lang w:val="ru-RU"/>
              </w:rPr>
              <w:t xml:space="preserve"> </w:t>
            </w:r>
          </w:p>
        </w:tc>
        <w:tc>
          <w:tcPr>
            <w:tcW w:w="3147" w:type="dxa"/>
            <w:shd w:val="clear" w:color="auto" w:fill="auto"/>
          </w:tcPr>
          <w:p w:rsidR="00A51BBD" w:rsidRPr="00D3492E" w:rsidRDefault="00A51BBD" w:rsidP="003F27E9">
            <w:pPr>
              <w:jc w:val="center"/>
              <w:rPr>
                <w:rFonts w:ascii="Times New Roman" w:hAnsi="Times New Roman"/>
                <w:sz w:val="24"/>
                <w:szCs w:val="24"/>
                <w:lang w:val="ru-RU"/>
              </w:rPr>
            </w:pPr>
            <w:r w:rsidRPr="00D3492E">
              <w:rPr>
                <w:rFonts w:ascii="Times New Roman" w:hAnsi="Times New Roman"/>
                <w:sz w:val="24"/>
                <w:szCs w:val="24"/>
                <w:lang w:val="ru-RU"/>
              </w:rPr>
              <w:lastRenderedPageBreak/>
              <w:t>□да    □ нет</w:t>
            </w:r>
          </w:p>
        </w:tc>
      </w:tr>
    </w:tbl>
    <w:p w:rsidR="00A51BBD" w:rsidRPr="00D3492E" w:rsidRDefault="00A51BBD" w:rsidP="00B81DEB">
      <w:pPr>
        <w:rPr>
          <w:sz w:val="18"/>
          <w:szCs w:val="18"/>
          <w:lang w:val="ru-RU"/>
        </w:r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9"/>
        <w:gridCol w:w="2410"/>
        <w:gridCol w:w="1062"/>
        <w:gridCol w:w="1206"/>
        <w:gridCol w:w="992"/>
        <w:gridCol w:w="3755"/>
      </w:tblGrid>
      <w:tr w:rsidR="00D3492E" w:rsidRPr="00D3492E" w:rsidTr="00887121">
        <w:tc>
          <w:tcPr>
            <w:tcW w:w="10774" w:type="dxa"/>
            <w:gridSpan w:val="6"/>
          </w:tcPr>
          <w:p w:rsidR="000E3F7F" w:rsidRPr="00D3492E" w:rsidRDefault="000E3F7F" w:rsidP="000E3F7F">
            <w:pPr>
              <w:rPr>
                <w:lang w:val="en-GB"/>
              </w:rPr>
            </w:pPr>
          </w:p>
        </w:tc>
      </w:tr>
      <w:tr w:rsidR="00D3492E" w:rsidRPr="00D3492E" w:rsidTr="00887121">
        <w:tc>
          <w:tcPr>
            <w:tcW w:w="1349" w:type="dxa"/>
            <w:vAlign w:val="bottom"/>
          </w:tcPr>
          <w:p w:rsidR="000E3F7F" w:rsidRPr="00D3492E" w:rsidRDefault="00085ADF" w:rsidP="000E3F7F">
            <w:pPr>
              <w:rPr>
                <w:rFonts w:ascii="Times New Roman" w:hAnsi="Times New Roman"/>
                <w:bCs/>
                <w:sz w:val="24"/>
                <w:szCs w:val="24"/>
                <w:lang w:val="en-GB"/>
              </w:rPr>
            </w:pPr>
            <w:r w:rsidRPr="00D3492E">
              <w:rPr>
                <w:rFonts w:ascii="Times New Roman" w:hAnsi="Times New Roman"/>
                <w:sz w:val="24"/>
                <w:szCs w:val="24"/>
                <w:lang w:val="ru-RU"/>
              </w:rPr>
              <w:t>Ф.И.О.</w:t>
            </w:r>
          </w:p>
        </w:tc>
        <w:tc>
          <w:tcPr>
            <w:tcW w:w="2410" w:type="dxa"/>
            <w:shd w:val="clear" w:color="auto" w:fill="FFF2CC"/>
            <w:vAlign w:val="bottom"/>
          </w:tcPr>
          <w:p w:rsidR="000E3F7F" w:rsidRPr="00D3492E" w:rsidRDefault="00ED49B9" w:rsidP="000E3F7F">
            <w:pPr>
              <w:rPr>
                <w:rFonts w:ascii="Times New Roman" w:hAnsi="Times New Roman"/>
                <w:bCs/>
                <w:sz w:val="24"/>
                <w:szCs w:val="24"/>
                <w:lang w:val="en-GB"/>
              </w:rPr>
            </w:pPr>
            <w:r w:rsidRPr="00D3492E">
              <w:rPr>
                <w:rFonts w:ascii="Times New Roman" w:hAnsi="Times New Roman"/>
                <w:sz w:val="24"/>
                <w:szCs w:val="24"/>
                <w:lang w:val="en-GB"/>
              </w:rPr>
              <w:fldChar w:fldCharType="begin">
                <w:ffData>
                  <w:name w:val=""/>
                  <w:enabled/>
                  <w:calcOnExit w:val="0"/>
                  <w:textInput/>
                </w:ffData>
              </w:fldChar>
            </w:r>
            <w:r w:rsidR="000E3F7F" w:rsidRPr="00D3492E">
              <w:rPr>
                <w:rFonts w:ascii="Times New Roman" w:hAnsi="Times New Roman"/>
                <w:sz w:val="24"/>
                <w:szCs w:val="24"/>
                <w:lang w:val="en-GB"/>
              </w:rPr>
              <w:instrText xml:space="preserve"> FORMTEXT </w:instrText>
            </w:r>
            <w:r w:rsidRPr="00D3492E">
              <w:rPr>
                <w:rFonts w:ascii="Times New Roman" w:hAnsi="Times New Roman"/>
                <w:sz w:val="24"/>
                <w:szCs w:val="24"/>
                <w:lang w:val="en-GB"/>
              </w:rPr>
            </w:r>
            <w:r w:rsidRPr="00D3492E">
              <w:rPr>
                <w:rFonts w:ascii="Times New Roman" w:hAnsi="Times New Roman"/>
                <w:sz w:val="24"/>
                <w:szCs w:val="24"/>
                <w:lang w:val="en-GB"/>
              </w:rPr>
              <w:fldChar w:fldCharType="separate"/>
            </w:r>
            <w:r w:rsidR="000E3F7F" w:rsidRPr="00D3492E">
              <w:rPr>
                <w:rFonts w:ascii="Times New Roman" w:hAnsi="Times New Roman"/>
                <w:noProof/>
                <w:sz w:val="24"/>
                <w:szCs w:val="24"/>
                <w:lang w:val="en-GB"/>
              </w:rPr>
              <w:t> </w:t>
            </w:r>
            <w:r w:rsidR="000E3F7F" w:rsidRPr="00D3492E">
              <w:rPr>
                <w:rFonts w:ascii="Times New Roman" w:hAnsi="Times New Roman"/>
                <w:noProof/>
                <w:sz w:val="24"/>
                <w:szCs w:val="24"/>
                <w:lang w:val="en-GB"/>
              </w:rPr>
              <w:t> </w:t>
            </w:r>
            <w:r w:rsidR="000E3F7F" w:rsidRPr="00D3492E">
              <w:rPr>
                <w:rFonts w:ascii="Times New Roman" w:hAnsi="Times New Roman"/>
                <w:noProof/>
                <w:sz w:val="24"/>
                <w:szCs w:val="24"/>
                <w:lang w:val="en-GB"/>
              </w:rPr>
              <w:t> </w:t>
            </w:r>
            <w:r w:rsidR="000E3F7F" w:rsidRPr="00D3492E">
              <w:rPr>
                <w:rFonts w:ascii="Times New Roman" w:hAnsi="Times New Roman"/>
                <w:noProof/>
                <w:sz w:val="24"/>
                <w:szCs w:val="24"/>
                <w:lang w:val="en-GB"/>
              </w:rPr>
              <w:t> </w:t>
            </w:r>
            <w:r w:rsidR="000E3F7F" w:rsidRPr="00D3492E">
              <w:rPr>
                <w:rFonts w:ascii="Times New Roman" w:hAnsi="Times New Roman"/>
                <w:noProof/>
                <w:sz w:val="24"/>
                <w:szCs w:val="24"/>
                <w:lang w:val="en-GB"/>
              </w:rPr>
              <w:t> </w:t>
            </w:r>
            <w:r w:rsidRPr="00D3492E">
              <w:rPr>
                <w:rFonts w:ascii="Times New Roman" w:hAnsi="Times New Roman"/>
                <w:sz w:val="24"/>
                <w:szCs w:val="24"/>
                <w:lang w:val="en-GB"/>
              </w:rPr>
              <w:fldChar w:fldCharType="end"/>
            </w:r>
          </w:p>
        </w:tc>
        <w:tc>
          <w:tcPr>
            <w:tcW w:w="1062" w:type="dxa"/>
            <w:vAlign w:val="bottom"/>
          </w:tcPr>
          <w:p w:rsidR="000E3F7F" w:rsidRPr="00D3492E" w:rsidRDefault="00085ADF" w:rsidP="000E3F7F">
            <w:pPr>
              <w:rPr>
                <w:rFonts w:ascii="Times New Roman" w:hAnsi="Times New Roman"/>
                <w:bCs/>
                <w:sz w:val="24"/>
                <w:szCs w:val="24"/>
                <w:lang w:val="en-GB"/>
              </w:rPr>
            </w:pPr>
            <w:r w:rsidRPr="00D3492E">
              <w:rPr>
                <w:rFonts w:ascii="Times New Roman" w:hAnsi="Times New Roman"/>
                <w:sz w:val="24"/>
                <w:szCs w:val="24"/>
                <w:lang w:val="ru-RU"/>
              </w:rPr>
              <w:t>Подпись</w:t>
            </w:r>
          </w:p>
        </w:tc>
        <w:tc>
          <w:tcPr>
            <w:tcW w:w="1206" w:type="dxa"/>
            <w:shd w:val="clear" w:color="auto" w:fill="FFF2CC"/>
            <w:vAlign w:val="bottom"/>
          </w:tcPr>
          <w:p w:rsidR="000E3F7F" w:rsidRPr="00D3492E" w:rsidRDefault="00ED49B9" w:rsidP="0065414B">
            <w:pPr>
              <w:rPr>
                <w:rFonts w:ascii="Times New Roman" w:hAnsi="Times New Roman"/>
                <w:bCs/>
                <w:sz w:val="24"/>
                <w:szCs w:val="24"/>
                <w:lang w:val="en-GB"/>
              </w:rPr>
            </w:pPr>
            <w:r w:rsidRPr="00D3492E">
              <w:rPr>
                <w:rFonts w:ascii="Times New Roman" w:hAnsi="Times New Roman"/>
                <w:sz w:val="24"/>
                <w:szCs w:val="24"/>
                <w:lang w:val="en-GB"/>
              </w:rPr>
              <w:fldChar w:fldCharType="begin">
                <w:ffData>
                  <w:name w:val="Ausgabedatum"/>
                  <w:enabled/>
                  <w:calcOnExit w:val="0"/>
                  <w:textInput/>
                </w:ffData>
              </w:fldChar>
            </w:r>
            <w:r w:rsidR="000E3F7F" w:rsidRPr="00D3492E">
              <w:rPr>
                <w:rFonts w:ascii="Times New Roman" w:hAnsi="Times New Roman"/>
                <w:sz w:val="24"/>
                <w:szCs w:val="24"/>
                <w:lang w:val="en-GB"/>
              </w:rPr>
              <w:instrText xml:space="preserve"> FORMTEXT </w:instrText>
            </w:r>
            <w:r w:rsidRPr="00D3492E">
              <w:rPr>
                <w:rFonts w:ascii="Times New Roman" w:hAnsi="Times New Roman"/>
                <w:sz w:val="24"/>
                <w:szCs w:val="24"/>
                <w:lang w:val="en-GB"/>
              </w:rPr>
            </w:r>
            <w:r w:rsidRPr="00D3492E">
              <w:rPr>
                <w:rFonts w:ascii="Times New Roman" w:hAnsi="Times New Roman"/>
                <w:sz w:val="24"/>
                <w:szCs w:val="24"/>
                <w:lang w:val="en-GB"/>
              </w:rPr>
              <w:fldChar w:fldCharType="separate"/>
            </w:r>
            <w:r w:rsidR="000E3F7F" w:rsidRPr="00D3492E">
              <w:rPr>
                <w:rFonts w:ascii="Times New Roman" w:hAnsi="Times New Roman"/>
                <w:noProof/>
                <w:sz w:val="24"/>
                <w:szCs w:val="24"/>
                <w:lang w:val="en-GB"/>
              </w:rPr>
              <w:t> </w:t>
            </w:r>
            <w:r w:rsidR="000E3F7F" w:rsidRPr="00D3492E">
              <w:rPr>
                <w:rFonts w:ascii="Times New Roman" w:hAnsi="Times New Roman"/>
                <w:noProof/>
                <w:sz w:val="24"/>
                <w:szCs w:val="24"/>
                <w:lang w:val="en-GB"/>
              </w:rPr>
              <w:t> </w:t>
            </w:r>
            <w:r w:rsidR="000E3F7F" w:rsidRPr="00D3492E">
              <w:rPr>
                <w:rFonts w:ascii="Times New Roman" w:hAnsi="Times New Roman"/>
                <w:noProof/>
                <w:sz w:val="24"/>
                <w:szCs w:val="24"/>
                <w:lang w:val="en-GB"/>
              </w:rPr>
              <w:t> </w:t>
            </w:r>
            <w:r w:rsidR="000E3F7F" w:rsidRPr="00D3492E">
              <w:rPr>
                <w:rFonts w:ascii="Times New Roman" w:hAnsi="Times New Roman"/>
                <w:noProof/>
                <w:sz w:val="24"/>
                <w:szCs w:val="24"/>
                <w:lang w:val="en-GB"/>
              </w:rPr>
              <w:t> </w:t>
            </w:r>
            <w:r w:rsidR="000E3F7F" w:rsidRPr="00D3492E">
              <w:rPr>
                <w:rFonts w:ascii="Times New Roman" w:hAnsi="Times New Roman"/>
                <w:noProof/>
                <w:sz w:val="24"/>
                <w:szCs w:val="24"/>
                <w:lang w:val="en-GB"/>
              </w:rPr>
              <w:t> </w:t>
            </w:r>
            <w:r w:rsidRPr="00D3492E">
              <w:rPr>
                <w:rFonts w:ascii="Times New Roman" w:hAnsi="Times New Roman"/>
                <w:sz w:val="24"/>
                <w:szCs w:val="24"/>
                <w:lang w:val="en-GB"/>
              </w:rPr>
              <w:fldChar w:fldCharType="end"/>
            </w:r>
            <w:r w:rsidR="0065414B" w:rsidRPr="0065414B">
              <w:rPr>
                <w:rFonts w:ascii="Times New Roman" w:hAnsi="Times New Roman"/>
                <w:color w:val="0000FF"/>
                <w:sz w:val="24"/>
                <w:szCs w:val="24"/>
                <w:vertAlign w:val="superscript"/>
                <w:lang w:val="ru-RU"/>
              </w:rPr>
              <w:t>5</w:t>
            </w:r>
          </w:p>
        </w:tc>
        <w:tc>
          <w:tcPr>
            <w:tcW w:w="992" w:type="dxa"/>
            <w:shd w:val="clear" w:color="auto" w:fill="FFF2CC"/>
            <w:vAlign w:val="bottom"/>
          </w:tcPr>
          <w:p w:rsidR="000E3F7F" w:rsidRPr="00D3492E" w:rsidRDefault="00085ADF" w:rsidP="000E3F7F">
            <w:pPr>
              <w:rPr>
                <w:rFonts w:ascii="Times New Roman" w:hAnsi="Times New Roman"/>
                <w:bCs/>
                <w:sz w:val="24"/>
                <w:szCs w:val="24"/>
                <w:lang w:val="en-GB"/>
              </w:rPr>
            </w:pPr>
            <w:r w:rsidRPr="00D3492E">
              <w:rPr>
                <w:rFonts w:ascii="Times New Roman" w:hAnsi="Times New Roman"/>
                <w:sz w:val="24"/>
                <w:szCs w:val="24"/>
                <w:lang w:val="ru-RU"/>
              </w:rPr>
              <w:t>Дата</w:t>
            </w:r>
          </w:p>
        </w:tc>
        <w:tc>
          <w:tcPr>
            <w:tcW w:w="3755" w:type="dxa"/>
            <w:shd w:val="clear" w:color="auto" w:fill="FFF2CC"/>
            <w:vAlign w:val="bottom"/>
          </w:tcPr>
          <w:p w:rsidR="000E3F7F" w:rsidRPr="00D3492E" w:rsidRDefault="00ED49B9" w:rsidP="00085ADF">
            <w:pPr>
              <w:rPr>
                <w:rFonts w:ascii="Times New Roman" w:hAnsi="Times New Roman"/>
                <w:bCs/>
                <w:sz w:val="24"/>
                <w:szCs w:val="24"/>
                <w:vertAlign w:val="superscript"/>
                <w:lang w:val="ru-RU"/>
              </w:rPr>
            </w:pPr>
            <w:r w:rsidRPr="00D3492E">
              <w:rPr>
                <w:rFonts w:ascii="Times New Roman" w:hAnsi="Times New Roman"/>
                <w:sz w:val="24"/>
                <w:szCs w:val="24"/>
                <w:lang w:val="en-GB"/>
              </w:rPr>
              <w:fldChar w:fldCharType="begin">
                <w:ffData>
                  <w:name w:val=""/>
                  <w:enabled/>
                  <w:calcOnExit w:val="0"/>
                  <w:textInput/>
                </w:ffData>
              </w:fldChar>
            </w:r>
            <w:r w:rsidR="000E3F7F" w:rsidRPr="00D3492E">
              <w:rPr>
                <w:rFonts w:ascii="Times New Roman" w:hAnsi="Times New Roman"/>
                <w:sz w:val="24"/>
                <w:szCs w:val="24"/>
                <w:lang w:val="en-GB"/>
              </w:rPr>
              <w:instrText xml:space="preserve"> FORMTEXT </w:instrText>
            </w:r>
            <w:r w:rsidRPr="00D3492E">
              <w:rPr>
                <w:rFonts w:ascii="Times New Roman" w:hAnsi="Times New Roman"/>
                <w:sz w:val="24"/>
                <w:szCs w:val="24"/>
                <w:lang w:val="en-GB"/>
              </w:rPr>
            </w:r>
            <w:r w:rsidRPr="00D3492E">
              <w:rPr>
                <w:rFonts w:ascii="Times New Roman" w:hAnsi="Times New Roman"/>
                <w:sz w:val="24"/>
                <w:szCs w:val="24"/>
                <w:lang w:val="en-GB"/>
              </w:rPr>
              <w:fldChar w:fldCharType="separate"/>
            </w:r>
            <w:r w:rsidR="000E3F7F" w:rsidRPr="00D3492E">
              <w:rPr>
                <w:rFonts w:ascii="Times New Roman" w:hAnsi="Times New Roman"/>
                <w:noProof/>
                <w:sz w:val="24"/>
                <w:szCs w:val="24"/>
                <w:lang w:val="en-GB"/>
              </w:rPr>
              <w:t> </w:t>
            </w:r>
            <w:r w:rsidR="000E3F7F" w:rsidRPr="00D3492E">
              <w:rPr>
                <w:rFonts w:ascii="Times New Roman" w:hAnsi="Times New Roman"/>
                <w:noProof/>
                <w:sz w:val="24"/>
                <w:szCs w:val="24"/>
                <w:lang w:val="en-GB"/>
              </w:rPr>
              <w:t> </w:t>
            </w:r>
            <w:r w:rsidR="000E3F7F" w:rsidRPr="00D3492E">
              <w:rPr>
                <w:rFonts w:ascii="Times New Roman" w:hAnsi="Times New Roman"/>
                <w:noProof/>
                <w:sz w:val="24"/>
                <w:szCs w:val="24"/>
                <w:lang w:val="en-GB"/>
              </w:rPr>
              <w:t> </w:t>
            </w:r>
            <w:r w:rsidR="000E3F7F" w:rsidRPr="00D3492E">
              <w:rPr>
                <w:rFonts w:ascii="Times New Roman" w:hAnsi="Times New Roman"/>
                <w:noProof/>
                <w:sz w:val="24"/>
                <w:szCs w:val="24"/>
                <w:lang w:val="en-GB"/>
              </w:rPr>
              <w:t> </w:t>
            </w:r>
            <w:r w:rsidR="000E3F7F" w:rsidRPr="00D3492E">
              <w:rPr>
                <w:rFonts w:ascii="Times New Roman" w:hAnsi="Times New Roman"/>
                <w:noProof/>
                <w:sz w:val="24"/>
                <w:szCs w:val="24"/>
                <w:lang w:val="en-GB"/>
              </w:rPr>
              <w:t> </w:t>
            </w:r>
            <w:r w:rsidRPr="00D3492E">
              <w:rPr>
                <w:rFonts w:ascii="Times New Roman" w:hAnsi="Times New Roman"/>
                <w:sz w:val="24"/>
                <w:szCs w:val="24"/>
                <w:lang w:val="en-GB"/>
              </w:rPr>
              <w:fldChar w:fldCharType="end"/>
            </w:r>
          </w:p>
        </w:tc>
      </w:tr>
    </w:tbl>
    <w:p w:rsidR="000A747E" w:rsidRPr="00D3492E" w:rsidRDefault="000A747E" w:rsidP="00AD15D8">
      <w:pPr>
        <w:spacing w:after="40" w:line="200" w:lineRule="exact"/>
        <w:rPr>
          <w:rFonts w:cs="Arial"/>
          <w:bCs/>
          <w:sz w:val="18"/>
          <w:szCs w:val="18"/>
          <w:lang w:val="ru-RU"/>
        </w:rPr>
        <w:sectPr w:rsidR="000A747E" w:rsidRPr="00D3492E" w:rsidSect="00EB70FA">
          <w:endnotePr>
            <w:numFmt w:val="decimal"/>
          </w:endnotePr>
          <w:type w:val="continuous"/>
          <w:pgSz w:w="11906" w:h="16838" w:code="9"/>
          <w:pgMar w:top="567" w:right="851" w:bottom="851" w:left="1134" w:header="720" w:footer="720" w:gutter="0"/>
          <w:cols w:space="720"/>
          <w:docGrid w:linePitch="299"/>
        </w:sectPr>
      </w:pPr>
    </w:p>
    <w:p w:rsidR="00085ADF" w:rsidRPr="00D3492E" w:rsidRDefault="00085ADF" w:rsidP="00A40DC3">
      <w:pPr>
        <w:ind w:left="1134" w:right="391" w:hanging="1134"/>
        <w:rPr>
          <w:rFonts w:ascii="inherit" w:hAnsi="inherit" w:cs="Courier New"/>
          <w:lang w:val="ru-RU" w:eastAsia="en-US"/>
        </w:rPr>
      </w:pPr>
    </w:p>
    <w:p w:rsidR="00A40DC3" w:rsidRPr="00D3492E" w:rsidRDefault="00A40DC3" w:rsidP="00A40DC3">
      <w:pPr>
        <w:ind w:left="1134" w:right="391" w:hanging="1134"/>
        <w:rPr>
          <w:rFonts w:ascii="inherit" w:hAnsi="inherit" w:cs="Courier New"/>
          <w:lang w:val="ru-RU" w:eastAsia="en-US"/>
        </w:rPr>
      </w:pPr>
      <w:r w:rsidRPr="00D3492E">
        <w:rPr>
          <w:rFonts w:ascii="inherit" w:hAnsi="inherit" w:cs="Courier New"/>
          <w:lang w:val="ru-RU" w:eastAsia="en-US"/>
        </w:rPr>
        <w:t xml:space="preserve">Примечание: Члены экспертной группы не подтверждает полную достоверность </w:t>
      </w:r>
      <w:r w:rsidR="00535B94" w:rsidRPr="00D3492E">
        <w:rPr>
          <w:rFonts w:ascii="inherit" w:hAnsi="inherit" w:cs="Courier New"/>
          <w:lang w:val="ru-RU" w:eastAsia="en-US"/>
        </w:rPr>
        <w:t>документов  системы менеджмента органа по оценке соответствия для реализации  требования стандарта</w:t>
      </w:r>
    </w:p>
    <w:p w:rsidR="001810D0" w:rsidRPr="00D3492E" w:rsidRDefault="005E015D" w:rsidP="00A40DC3">
      <w:pPr>
        <w:ind w:left="1134" w:right="391" w:hanging="1134"/>
        <w:rPr>
          <w:rFonts w:ascii="inherit" w:hAnsi="inherit" w:cs="Courier New"/>
          <w:lang w:val="ru-RU" w:eastAsia="en-US"/>
        </w:rPr>
      </w:pPr>
      <w:r w:rsidRPr="00D3492E">
        <w:rPr>
          <w:rFonts w:ascii="inherit" w:hAnsi="inherit" w:cs="Courier New"/>
          <w:vertAlign w:val="superscript"/>
          <w:lang w:val="ru-RU" w:eastAsia="en-US"/>
        </w:rPr>
        <w:t>1</w:t>
      </w:r>
      <w:r w:rsidR="00F21AE3" w:rsidRPr="00D3492E">
        <w:rPr>
          <w:rFonts w:ascii="inherit" w:hAnsi="inherit" w:cs="Courier New"/>
          <w:lang w:val="ru-RU" w:eastAsia="en-US"/>
        </w:rPr>
        <w:t xml:space="preserve">Статус в оценочной группе: </w:t>
      </w:r>
      <w:r w:rsidR="00535B94" w:rsidRPr="00D3492E">
        <w:rPr>
          <w:rFonts w:ascii="inherit" w:hAnsi="inherit" w:cs="Courier New"/>
          <w:lang w:val="ru-RU" w:eastAsia="en-US"/>
        </w:rPr>
        <w:t>В</w:t>
      </w:r>
      <w:r w:rsidR="00F21AE3" w:rsidRPr="00D3492E">
        <w:rPr>
          <w:rFonts w:ascii="inherit" w:hAnsi="inherit" w:cs="Courier New"/>
          <w:lang w:val="ru-RU" w:eastAsia="en-US"/>
        </w:rPr>
        <w:t>О</w:t>
      </w:r>
      <w:r w:rsidR="00686BBD" w:rsidRPr="00D3492E">
        <w:rPr>
          <w:rFonts w:ascii="inherit" w:hAnsi="inherit" w:cs="Courier New"/>
          <w:lang w:val="ru-RU" w:eastAsia="en-US"/>
        </w:rPr>
        <w:t>-</w:t>
      </w:r>
      <w:r w:rsidR="00F21AE3" w:rsidRPr="00D3492E">
        <w:rPr>
          <w:rFonts w:ascii="inherit" w:hAnsi="inherit" w:cs="Courier New"/>
          <w:lang w:val="ru-RU" w:eastAsia="en-US"/>
        </w:rPr>
        <w:t xml:space="preserve">Ведущий оценщик; О </w:t>
      </w:r>
      <w:r w:rsidR="00686BBD" w:rsidRPr="00D3492E">
        <w:rPr>
          <w:rFonts w:ascii="inherit" w:hAnsi="inherit" w:cs="Courier New"/>
          <w:lang w:val="ru-RU" w:eastAsia="en-US"/>
        </w:rPr>
        <w:t>-</w:t>
      </w:r>
      <w:r w:rsidR="00F21AE3" w:rsidRPr="00D3492E">
        <w:rPr>
          <w:rFonts w:ascii="inherit" w:hAnsi="inherit" w:cs="Courier New"/>
          <w:lang w:val="ru-RU" w:eastAsia="en-US"/>
        </w:rPr>
        <w:t xml:space="preserve"> Оценщик; СВО </w:t>
      </w:r>
      <w:r w:rsidR="00686BBD" w:rsidRPr="00D3492E">
        <w:rPr>
          <w:rFonts w:ascii="inherit" w:hAnsi="inherit" w:cs="Courier New"/>
          <w:lang w:val="ru-RU" w:eastAsia="en-US"/>
        </w:rPr>
        <w:t>-</w:t>
      </w:r>
      <w:r w:rsidR="00F21AE3" w:rsidRPr="00D3492E">
        <w:rPr>
          <w:rFonts w:ascii="inherit" w:hAnsi="inherit" w:cs="Courier New"/>
          <w:lang w:val="ru-RU" w:eastAsia="en-US"/>
        </w:rPr>
        <w:t xml:space="preserve"> стажер ведущего оценщика; Т</w:t>
      </w:r>
      <w:proofErr w:type="gramStart"/>
      <w:r w:rsidR="00F21AE3" w:rsidRPr="00D3492E">
        <w:rPr>
          <w:rFonts w:ascii="inherit" w:hAnsi="inherit" w:cs="Courier New"/>
          <w:lang w:val="ru-RU" w:eastAsia="en-US"/>
        </w:rPr>
        <w:t>Э</w:t>
      </w:r>
      <w:r w:rsidR="00686BBD" w:rsidRPr="00D3492E">
        <w:rPr>
          <w:rFonts w:ascii="inherit" w:hAnsi="inherit" w:cs="Courier New"/>
          <w:lang w:val="ru-RU" w:eastAsia="en-US"/>
        </w:rPr>
        <w:t>-</w:t>
      </w:r>
      <w:proofErr w:type="gramEnd"/>
      <w:r w:rsidR="00F21AE3" w:rsidRPr="00D3492E">
        <w:rPr>
          <w:rFonts w:ascii="inherit" w:hAnsi="inherit" w:cs="Courier New"/>
          <w:lang w:val="ru-RU" w:eastAsia="en-US"/>
        </w:rPr>
        <w:t xml:space="preserve"> технический </w:t>
      </w:r>
      <w:r w:rsidR="00535B94" w:rsidRPr="00D3492E">
        <w:rPr>
          <w:rFonts w:ascii="inherit" w:hAnsi="inherit" w:cs="Courier New"/>
          <w:lang w:val="ru-RU" w:eastAsia="en-US"/>
        </w:rPr>
        <w:t>эксперт</w:t>
      </w:r>
      <w:r w:rsidRPr="00D3492E">
        <w:rPr>
          <w:rFonts w:ascii="inherit" w:hAnsi="inherit" w:cs="Courier New"/>
          <w:lang w:val="ru-RU" w:eastAsia="en-US"/>
        </w:rPr>
        <w:t xml:space="preserve">. </w:t>
      </w:r>
    </w:p>
    <w:p w:rsidR="005E015D" w:rsidRPr="00D3492E" w:rsidRDefault="005E015D" w:rsidP="00A40DC3">
      <w:pPr>
        <w:ind w:left="1134" w:right="391" w:hanging="1134"/>
        <w:rPr>
          <w:rFonts w:ascii="inherit" w:hAnsi="inherit" w:cs="Courier New"/>
          <w:lang w:val="ru-RU" w:eastAsia="en-US"/>
        </w:rPr>
      </w:pPr>
      <w:r w:rsidRPr="00D3492E">
        <w:rPr>
          <w:rFonts w:ascii="inherit" w:hAnsi="inherit" w:cs="Courier New"/>
          <w:vertAlign w:val="superscript"/>
          <w:lang w:val="ru-RU" w:eastAsia="en-US"/>
        </w:rPr>
        <w:t>2</w:t>
      </w:r>
      <w:r w:rsidRPr="00D3492E">
        <w:rPr>
          <w:rFonts w:ascii="inherit" w:hAnsi="inherit" w:cs="Courier New"/>
          <w:lang w:val="ru-RU" w:eastAsia="en-US"/>
        </w:rPr>
        <w:t xml:space="preserve">Н = Несоответствие </w:t>
      </w:r>
    </w:p>
    <w:p w:rsidR="0016592F" w:rsidRPr="00D3492E" w:rsidRDefault="0016592F" w:rsidP="00A40DC3">
      <w:pPr>
        <w:ind w:left="1134" w:right="391" w:hanging="1134"/>
        <w:rPr>
          <w:rFonts w:ascii="inherit" w:hAnsi="inherit" w:cs="Courier New"/>
          <w:lang w:val="ru-RU" w:eastAsia="en-US"/>
        </w:rPr>
      </w:pPr>
      <w:r w:rsidRPr="00D3492E">
        <w:rPr>
          <w:rFonts w:ascii="inherit" w:hAnsi="inherit" w:cs="Courier New"/>
          <w:lang w:val="ru-RU" w:eastAsia="en-US"/>
        </w:rPr>
        <w:t xml:space="preserve">  Н</w:t>
      </w:r>
      <w:r w:rsidR="002636E3" w:rsidRPr="00D3492E">
        <w:rPr>
          <w:rFonts w:ascii="inherit" w:hAnsi="inherit" w:cs="Courier New"/>
          <w:lang w:val="ru-RU" w:eastAsia="en-US"/>
        </w:rPr>
        <w:t>зн</w:t>
      </w:r>
      <w:r w:rsidR="00535B94" w:rsidRPr="00D3492E">
        <w:rPr>
          <w:rFonts w:ascii="inherit" w:hAnsi="inherit" w:cs="Courier New"/>
          <w:lang w:val="ru-RU" w:eastAsia="en-US"/>
        </w:rPr>
        <w:t xml:space="preserve"> = значительные несоотв</w:t>
      </w:r>
      <w:r w:rsidRPr="00D3492E">
        <w:rPr>
          <w:rFonts w:ascii="inherit" w:hAnsi="inherit" w:cs="Courier New"/>
          <w:lang w:val="ru-RU" w:eastAsia="en-US"/>
        </w:rPr>
        <w:t xml:space="preserve">етствия </w:t>
      </w:r>
    </w:p>
    <w:p w:rsidR="0016592F" w:rsidRPr="00D3492E" w:rsidRDefault="002636E3" w:rsidP="00A40DC3">
      <w:pPr>
        <w:ind w:left="1134" w:right="391" w:hanging="1134"/>
        <w:rPr>
          <w:rFonts w:ascii="inherit" w:hAnsi="inherit" w:cs="Courier New"/>
          <w:lang w:val="ru-RU" w:eastAsia="en-US"/>
        </w:rPr>
      </w:pPr>
      <w:r w:rsidRPr="00D3492E">
        <w:rPr>
          <w:rFonts w:ascii="inherit" w:hAnsi="inherit" w:cs="Courier New"/>
          <w:lang w:val="ru-RU" w:eastAsia="en-US"/>
        </w:rPr>
        <w:t xml:space="preserve">  </w:t>
      </w:r>
      <w:r w:rsidR="0016592F" w:rsidRPr="00D3492E">
        <w:rPr>
          <w:rFonts w:ascii="inherit" w:hAnsi="inherit" w:cs="Courier New"/>
          <w:lang w:val="ru-RU" w:eastAsia="en-US"/>
        </w:rPr>
        <w:t>Н</w:t>
      </w:r>
      <w:r w:rsidRPr="00D3492E">
        <w:rPr>
          <w:rFonts w:ascii="inherit" w:hAnsi="inherit" w:cs="Courier New"/>
          <w:lang w:val="ru-RU" w:eastAsia="en-US"/>
        </w:rPr>
        <w:t>нз</w:t>
      </w:r>
      <w:r w:rsidR="0016592F" w:rsidRPr="00D3492E">
        <w:rPr>
          <w:rFonts w:ascii="inherit" w:hAnsi="inherit" w:cs="Courier New"/>
          <w:lang w:val="ru-RU" w:eastAsia="en-US"/>
        </w:rPr>
        <w:t xml:space="preserve">= незначительные несоответствия </w:t>
      </w:r>
    </w:p>
    <w:p w:rsidR="0016592F" w:rsidRPr="00D3492E" w:rsidRDefault="002636E3" w:rsidP="00A40DC3">
      <w:pPr>
        <w:ind w:left="1134" w:right="391" w:hanging="1134"/>
        <w:rPr>
          <w:rFonts w:ascii="inherit" w:hAnsi="inherit" w:cs="Courier New"/>
          <w:lang w:val="ru-RU" w:eastAsia="en-US"/>
        </w:rPr>
      </w:pPr>
      <w:r w:rsidRPr="00D3492E">
        <w:rPr>
          <w:rFonts w:ascii="inherit" w:hAnsi="inherit" w:cs="Courier New"/>
          <w:lang w:val="ru-RU" w:eastAsia="en-US"/>
        </w:rPr>
        <w:t xml:space="preserve">  </w:t>
      </w:r>
      <w:r w:rsidR="0016592F" w:rsidRPr="00D3492E">
        <w:rPr>
          <w:rFonts w:ascii="inherit" w:hAnsi="inherit" w:cs="Courier New"/>
          <w:lang w:val="ru-RU" w:eastAsia="en-US"/>
        </w:rPr>
        <w:t>С</w:t>
      </w:r>
      <w:proofErr w:type="gramStart"/>
      <w:r w:rsidR="0016592F" w:rsidRPr="00D3492E">
        <w:rPr>
          <w:rFonts w:ascii="inherit" w:hAnsi="inherit" w:cs="Courier New"/>
          <w:lang w:val="ru-RU" w:eastAsia="en-US"/>
        </w:rPr>
        <w:t xml:space="preserve"> = С</w:t>
      </w:r>
      <w:proofErr w:type="gramEnd"/>
      <w:r w:rsidR="0016592F" w:rsidRPr="00D3492E">
        <w:rPr>
          <w:rFonts w:ascii="inherit" w:hAnsi="inherit" w:cs="Courier New"/>
          <w:lang w:val="ru-RU" w:eastAsia="en-US"/>
        </w:rPr>
        <w:t xml:space="preserve">оответствует </w:t>
      </w:r>
    </w:p>
    <w:p w:rsidR="00C75A35" w:rsidRPr="00C75A35" w:rsidRDefault="0065414B" w:rsidP="00C75A35">
      <w:pPr>
        <w:pStyle w:val="ac"/>
        <w:rPr>
          <w:bCs/>
          <w:color w:val="0000FF"/>
          <w:lang w:val="ru-RU"/>
        </w:rPr>
      </w:pPr>
      <w:r>
        <w:rPr>
          <w:rFonts w:asciiTheme="minorHAnsi" w:hAnsiTheme="minorHAnsi" w:cs="Courier New"/>
          <w:color w:val="0000FF"/>
          <w:vertAlign w:val="superscript"/>
          <w:lang w:val="ru-RU" w:eastAsia="en-US"/>
        </w:rPr>
        <w:t>3</w:t>
      </w:r>
      <w:r w:rsidR="00C75A35" w:rsidRPr="00C75A35">
        <w:rPr>
          <w:rFonts w:ascii="inherit" w:hAnsi="inherit" w:cs="Courier New"/>
          <w:color w:val="0000FF"/>
          <w:lang w:val="ru-RU" w:eastAsia="en-US"/>
        </w:rPr>
        <w:t xml:space="preserve"> </w:t>
      </w:r>
      <w:r w:rsidR="00C75A35" w:rsidRPr="00C75A35">
        <w:rPr>
          <w:bCs/>
          <w:color w:val="0000FF"/>
          <w:lang w:val="ru-RU"/>
        </w:rPr>
        <w:t>«Комментарии»   заполняются  в случае наличия несоответствий вне зависимости от значимости.</w:t>
      </w:r>
    </w:p>
    <w:p w:rsidR="00C75A35" w:rsidRPr="00A15551" w:rsidRDefault="0065414B" w:rsidP="00C75A35">
      <w:pPr>
        <w:pStyle w:val="af3"/>
        <w:ind w:left="284" w:hanging="284"/>
        <w:rPr>
          <w:rFonts w:ascii="inherit" w:hAnsi="inherit"/>
          <w:color w:val="0000FF"/>
          <w:lang w:val="ru-RU"/>
        </w:rPr>
      </w:pPr>
      <w:r w:rsidRPr="0065414B">
        <w:rPr>
          <w:rFonts w:ascii="inherit" w:hAnsi="inherit"/>
          <w:color w:val="0000FF"/>
          <w:vertAlign w:val="superscript"/>
          <w:lang w:val="ru-RU"/>
        </w:rPr>
        <w:t>4</w:t>
      </w:r>
      <w:r w:rsidR="00C75A35" w:rsidRPr="00A15551">
        <w:rPr>
          <w:rFonts w:ascii="inherit" w:hAnsi="inherit"/>
          <w:color w:val="0000FF"/>
          <w:lang w:val="ru-RU"/>
        </w:rPr>
        <w:t xml:space="preserve">  «Документы системы менеджмент</w:t>
      </w:r>
      <w:r w:rsidR="00C75A35">
        <w:rPr>
          <w:rFonts w:ascii="inherit" w:hAnsi="inherit"/>
          <w:color w:val="0000FF"/>
          <w:lang w:val="ru-RU"/>
        </w:rPr>
        <w:t>а</w:t>
      </w:r>
      <w:r w:rsidR="00C75A35" w:rsidRPr="00A15551">
        <w:rPr>
          <w:rFonts w:ascii="inherit" w:hAnsi="inherit"/>
          <w:color w:val="0000FF"/>
          <w:lang w:val="ru-RU"/>
        </w:rPr>
        <w:t>, где внесены изменения»  после очередной экспертизы</w:t>
      </w:r>
    </w:p>
    <w:p w:rsidR="005E015D" w:rsidRPr="00D3492E" w:rsidRDefault="0081511C" w:rsidP="007B00F4">
      <w:pPr>
        <w:pStyle w:val="af3"/>
        <w:tabs>
          <w:tab w:val="left" w:pos="284"/>
        </w:tabs>
        <w:rPr>
          <w:rFonts w:ascii="inherit" w:hAnsi="inherit" w:cs="Courier New"/>
          <w:lang w:val="ru-RU" w:eastAsia="en-US"/>
        </w:rPr>
      </w:pPr>
      <w:r>
        <w:rPr>
          <w:rFonts w:ascii="inherit" w:hAnsi="inherit" w:cs="Courier New"/>
          <w:color w:val="0000FF"/>
          <w:vertAlign w:val="superscript"/>
          <w:lang w:val="ru-RU" w:eastAsia="en-US"/>
        </w:rPr>
        <w:t>5</w:t>
      </w:r>
      <w:bookmarkStart w:id="21" w:name="_GoBack"/>
      <w:bookmarkEnd w:id="21"/>
      <w:r w:rsidR="005E015D" w:rsidRPr="0065414B">
        <w:rPr>
          <w:rFonts w:ascii="inherit" w:hAnsi="inherit" w:cs="Courier New"/>
          <w:color w:val="0000FF"/>
          <w:vertAlign w:val="superscript"/>
          <w:lang w:val="ru-RU" w:eastAsia="en-US"/>
        </w:rPr>
        <w:t xml:space="preserve"> </w:t>
      </w:r>
      <w:r w:rsidR="005E015D" w:rsidRPr="00D3492E">
        <w:rPr>
          <w:rFonts w:ascii="inherit" w:hAnsi="inherit" w:cs="Courier New"/>
          <w:lang w:val="ru-RU" w:eastAsia="en-US"/>
        </w:rPr>
        <w:t xml:space="preserve">  </w:t>
      </w:r>
      <w:r w:rsidR="000E3F7F" w:rsidRPr="00D3492E">
        <w:rPr>
          <w:rFonts w:ascii="inherit" w:hAnsi="inherit" w:cs="Courier New"/>
          <w:lang w:val="ru-RU" w:eastAsia="en-US"/>
        </w:rPr>
        <w:t xml:space="preserve">Настоящее </w:t>
      </w:r>
      <w:r w:rsidR="005E015D" w:rsidRPr="00D3492E">
        <w:rPr>
          <w:rFonts w:ascii="inherit" w:hAnsi="inherit" w:cs="Courier New"/>
          <w:lang w:val="ru-RU" w:eastAsia="en-US"/>
        </w:rPr>
        <w:t xml:space="preserve"> </w:t>
      </w:r>
      <w:r w:rsidR="000E3F7F" w:rsidRPr="00D3492E">
        <w:rPr>
          <w:rFonts w:ascii="inherit" w:hAnsi="inherit" w:cs="Courier New"/>
          <w:lang w:val="ru-RU" w:eastAsia="en-US"/>
        </w:rPr>
        <w:t>экспертное заключение</w:t>
      </w:r>
      <w:r w:rsidR="005E015D" w:rsidRPr="00D3492E">
        <w:rPr>
          <w:rFonts w:ascii="inherit" w:hAnsi="inherit" w:cs="Courier New"/>
          <w:lang w:val="ru-RU" w:eastAsia="en-US"/>
        </w:rPr>
        <w:t xml:space="preserve"> </w:t>
      </w:r>
      <w:r w:rsidR="000E3F7F" w:rsidRPr="00D3492E">
        <w:rPr>
          <w:rFonts w:ascii="inherit" w:hAnsi="inherit" w:cs="Courier New"/>
          <w:lang w:val="ru-RU" w:eastAsia="en-US"/>
        </w:rPr>
        <w:t xml:space="preserve"> по экспертизе документов</w:t>
      </w:r>
      <w:r w:rsidR="00085ADF" w:rsidRPr="00D3492E">
        <w:rPr>
          <w:rFonts w:ascii="inherit" w:hAnsi="inherit" w:cs="Courier New"/>
          <w:lang w:val="ru-RU" w:eastAsia="en-US"/>
        </w:rPr>
        <w:t xml:space="preserve"> </w:t>
      </w:r>
      <w:r w:rsidR="00E75E11" w:rsidRPr="00D3492E">
        <w:rPr>
          <w:rFonts w:ascii="inherit" w:hAnsi="inherit" w:cs="Courier New"/>
          <w:lang w:val="ru-RU" w:eastAsia="en-US"/>
        </w:rPr>
        <w:t xml:space="preserve">Органа по сертификации </w:t>
      </w:r>
      <w:r w:rsidR="005E015D" w:rsidRPr="00D3492E">
        <w:rPr>
          <w:rFonts w:ascii="inherit" w:hAnsi="inherit" w:cs="Courier New"/>
          <w:lang w:val="ru-RU" w:eastAsia="en-US"/>
        </w:rPr>
        <w:t>был</w:t>
      </w:r>
      <w:r w:rsidR="00085ADF" w:rsidRPr="00D3492E">
        <w:rPr>
          <w:rFonts w:ascii="inherit" w:hAnsi="inherit" w:cs="Courier New"/>
          <w:lang w:val="ru-RU" w:eastAsia="en-US"/>
        </w:rPr>
        <w:t>о</w:t>
      </w:r>
      <w:r w:rsidR="005E015D" w:rsidRPr="00D3492E">
        <w:rPr>
          <w:rFonts w:ascii="inherit" w:hAnsi="inherit" w:cs="Courier New"/>
          <w:lang w:val="ru-RU" w:eastAsia="en-US"/>
        </w:rPr>
        <w:t xml:space="preserve"> подготовлен</w:t>
      </w:r>
      <w:r w:rsidR="00085ADF" w:rsidRPr="00D3492E">
        <w:rPr>
          <w:rFonts w:ascii="inherit" w:hAnsi="inherit" w:cs="Courier New"/>
          <w:lang w:val="ru-RU" w:eastAsia="en-US"/>
        </w:rPr>
        <w:t>о</w:t>
      </w:r>
      <w:r w:rsidR="005E015D" w:rsidRPr="00D3492E">
        <w:rPr>
          <w:rFonts w:ascii="inherit" w:hAnsi="inherit" w:cs="Courier New"/>
          <w:lang w:val="ru-RU" w:eastAsia="en-US"/>
        </w:rPr>
        <w:t xml:space="preserve"> лично.</w:t>
      </w:r>
    </w:p>
    <w:p w:rsidR="00F7333E" w:rsidRPr="00D3492E" w:rsidRDefault="00F7333E" w:rsidP="007B00F4">
      <w:pPr>
        <w:pStyle w:val="af3"/>
        <w:tabs>
          <w:tab w:val="left" w:pos="284"/>
        </w:tabs>
        <w:rPr>
          <w:rFonts w:ascii="inherit" w:hAnsi="inherit" w:cs="Courier New"/>
          <w:lang w:val="ru-RU" w:eastAsia="en-US"/>
        </w:rPr>
      </w:pPr>
    </w:p>
    <w:p w:rsidR="00F7333E" w:rsidRPr="00D3492E" w:rsidRDefault="00F7333E" w:rsidP="007B00F4">
      <w:pPr>
        <w:pStyle w:val="af3"/>
        <w:tabs>
          <w:tab w:val="left" w:pos="284"/>
        </w:tabs>
        <w:rPr>
          <w:rFonts w:ascii="inherit" w:hAnsi="inherit" w:cs="Courier New"/>
          <w:lang w:val="ru-RU" w:eastAsia="en-US"/>
        </w:rPr>
      </w:pPr>
    </w:p>
    <w:p w:rsidR="00F7333E" w:rsidRPr="00535B94" w:rsidRDefault="00F7333E" w:rsidP="007B00F4">
      <w:pPr>
        <w:pStyle w:val="af3"/>
        <w:tabs>
          <w:tab w:val="left" w:pos="284"/>
        </w:tabs>
        <w:rPr>
          <w:rFonts w:ascii="inherit" w:hAnsi="inherit" w:cs="Courier New"/>
          <w:color w:val="212121"/>
          <w:lang w:val="ru-RU" w:eastAsia="en-US"/>
        </w:rPr>
      </w:pPr>
    </w:p>
    <w:sectPr w:rsidR="00F7333E" w:rsidRPr="00535B94" w:rsidSect="00EB70FA">
      <w:endnotePr>
        <w:numFmt w:val="decimal"/>
      </w:endnotePr>
      <w:type w:val="continuous"/>
      <w:pgSz w:w="11906" w:h="16838" w:code="9"/>
      <w:pgMar w:top="567" w:right="851" w:bottom="851"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8B5" w:rsidRDefault="003818B5">
      <w:r>
        <w:separator/>
      </w:r>
    </w:p>
  </w:endnote>
  <w:endnote w:type="continuationSeparator" w:id="0">
    <w:p w:rsidR="003818B5" w:rsidRDefault="0038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MT">
    <w:altName w:val="Times New Roman"/>
    <w:panose1 w:val="00000000000000000000"/>
    <w:charset w:val="CC"/>
    <w:family w:val="auto"/>
    <w:notTrueType/>
    <w:pitch w:val="default"/>
    <w:sig w:usb0="00000203" w:usb1="00000000" w:usb2="00000000" w:usb3="00000000" w:csb0="00000005" w:csb1="00000000"/>
  </w:font>
  <w:font w:name="ArialMT">
    <w:altName w:val="MS Mincho"/>
    <w:panose1 w:val="00000000000000000000"/>
    <w:charset w:val="80"/>
    <w:family w:val="auto"/>
    <w:notTrueType/>
    <w:pitch w:val="default"/>
    <w:sig w:usb0="00000001" w:usb1="08070000" w:usb2="00000010" w:usb3="00000000" w:csb0="00020001" w:csb1="00000000"/>
  </w:font>
  <w:font w:name="inherit">
    <w:altName w:val="Times New Roman"/>
    <w:panose1 w:val="00000000000000000000"/>
    <w:charset w:val="00"/>
    <w:family w:val="roman"/>
    <w:notTrueType/>
    <w:pitch w:val="default"/>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25" w:type="dxa"/>
      <w:tblLook w:val="04A0" w:firstRow="1" w:lastRow="0" w:firstColumn="1" w:lastColumn="0" w:noHBand="0" w:noVBand="1"/>
    </w:tblPr>
    <w:tblGrid>
      <w:gridCol w:w="10018"/>
      <w:gridCol w:w="222"/>
      <w:gridCol w:w="222"/>
    </w:tblGrid>
    <w:tr w:rsidR="00467EC2" w:rsidRPr="00CC5B65" w:rsidTr="004D7A59">
      <w:tc>
        <w:tcPr>
          <w:tcW w:w="9599" w:type="dxa"/>
        </w:tcPr>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7"/>
            <w:gridCol w:w="899"/>
            <w:gridCol w:w="1836"/>
            <w:gridCol w:w="1296"/>
            <w:gridCol w:w="1492"/>
          </w:tblGrid>
          <w:tr w:rsidR="00467EC2" w:rsidRPr="00CC5B65" w:rsidTr="006C3B83">
            <w:trPr>
              <w:cantSplit/>
              <w:trHeight w:val="385"/>
            </w:trPr>
            <w:tc>
              <w:tcPr>
                <w:tcW w:w="4378" w:type="dxa"/>
                <w:tcBorders>
                  <w:top w:val="single" w:sz="4" w:space="0" w:color="auto"/>
                  <w:left w:val="single" w:sz="4" w:space="0" w:color="auto"/>
                  <w:bottom w:val="single" w:sz="4" w:space="0" w:color="auto"/>
                  <w:right w:val="single" w:sz="4" w:space="0" w:color="auto"/>
                </w:tcBorders>
                <w:vAlign w:val="center"/>
              </w:tcPr>
              <w:p w:rsidR="00467EC2" w:rsidRPr="00CC5B65" w:rsidRDefault="00467EC2" w:rsidP="004D7A59">
                <w:pPr>
                  <w:pStyle w:val="a6"/>
                  <w:ind w:right="360"/>
                  <w:jc w:val="center"/>
                  <w:rPr>
                    <w:rFonts w:ascii="Times New Roman" w:hAnsi="Times New Roman"/>
                    <w:bCs/>
                    <w:color w:val="000000"/>
                    <w:sz w:val="24"/>
                    <w:szCs w:val="24"/>
                  </w:rPr>
                </w:pPr>
                <w:r w:rsidRPr="00CC5B65">
                  <w:rPr>
                    <w:rFonts w:ascii="Times New Roman" w:hAnsi="Times New Roman"/>
                    <w:sz w:val="24"/>
                    <w:szCs w:val="24"/>
                  </w:rPr>
                  <w:t>Издание</w:t>
                </w:r>
                <w:r w:rsidRPr="00CC5B65">
                  <w:rPr>
                    <w:rFonts w:ascii="Times New Roman" w:hAnsi="Times New Roman"/>
                    <w:sz w:val="24"/>
                    <w:szCs w:val="24"/>
                  </w:rPr>
                  <w:tab/>
                </w:r>
                <w:r w:rsidRPr="00CC5B65">
                  <w:rPr>
                    <w:rFonts w:ascii="Times New Roman" w:hAnsi="Times New Roman"/>
                    <w:sz w:val="24"/>
                    <w:szCs w:val="24"/>
                  </w:rPr>
                  <w:tab/>
                </w:r>
                <w:r w:rsidRPr="00CC5B65">
                  <w:rPr>
                    <w:rFonts w:ascii="Times New Roman" w:hAnsi="Times New Roman"/>
                    <w:bCs/>
                    <w:color w:val="000000"/>
                    <w:sz w:val="24"/>
                    <w:szCs w:val="24"/>
                  </w:rPr>
                  <w:t>№ издания</w:t>
                </w:r>
              </w:p>
            </w:tc>
            <w:tc>
              <w:tcPr>
                <w:tcW w:w="904" w:type="dxa"/>
                <w:tcBorders>
                  <w:top w:val="single" w:sz="4" w:space="0" w:color="auto"/>
                  <w:left w:val="single" w:sz="4" w:space="0" w:color="auto"/>
                  <w:bottom w:val="single" w:sz="4" w:space="0" w:color="auto"/>
                  <w:right w:val="single" w:sz="4" w:space="0" w:color="auto"/>
                </w:tcBorders>
                <w:vAlign w:val="center"/>
              </w:tcPr>
              <w:p w:rsidR="00467EC2" w:rsidRPr="00C75A35" w:rsidRDefault="00467EC2" w:rsidP="004D7A59">
                <w:pPr>
                  <w:pStyle w:val="a6"/>
                  <w:jc w:val="center"/>
                  <w:rPr>
                    <w:rFonts w:ascii="Times New Roman" w:hAnsi="Times New Roman"/>
                    <w:bCs/>
                    <w:color w:val="0033CC"/>
                    <w:sz w:val="24"/>
                    <w:szCs w:val="24"/>
                    <w:lang w:val="ru-RU"/>
                  </w:rPr>
                </w:pPr>
                <w:r>
                  <w:rPr>
                    <w:rFonts w:ascii="Times New Roman" w:hAnsi="Times New Roman"/>
                    <w:bCs/>
                    <w:color w:val="0033CC"/>
                    <w:sz w:val="24"/>
                    <w:szCs w:val="24"/>
                    <w:lang w:val="ru-RU"/>
                  </w:rPr>
                  <w:t>2</w:t>
                </w:r>
              </w:p>
            </w:tc>
            <w:tc>
              <w:tcPr>
                <w:tcW w:w="1842" w:type="dxa"/>
                <w:tcBorders>
                  <w:top w:val="single" w:sz="4" w:space="0" w:color="auto"/>
                  <w:left w:val="single" w:sz="4" w:space="0" w:color="auto"/>
                  <w:bottom w:val="single" w:sz="4" w:space="0" w:color="auto"/>
                  <w:right w:val="single" w:sz="4" w:space="0" w:color="auto"/>
                </w:tcBorders>
                <w:vAlign w:val="center"/>
              </w:tcPr>
              <w:p w:rsidR="00467EC2" w:rsidRPr="00CC5B65" w:rsidRDefault="00467EC2" w:rsidP="004D7A59">
                <w:pPr>
                  <w:pStyle w:val="a6"/>
                  <w:jc w:val="center"/>
                  <w:rPr>
                    <w:rFonts w:ascii="Times New Roman" w:hAnsi="Times New Roman"/>
                    <w:bCs/>
                    <w:color w:val="000000"/>
                    <w:sz w:val="24"/>
                    <w:szCs w:val="24"/>
                  </w:rPr>
                </w:pPr>
                <w:r w:rsidRPr="00CC5B65">
                  <w:rPr>
                    <w:rFonts w:ascii="Times New Roman" w:hAnsi="Times New Roman"/>
                    <w:bCs/>
                    <w:color w:val="000000"/>
                    <w:sz w:val="24"/>
                    <w:szCs w:val="24"/>
                  </w:rPr>
                  <w:t>Дата введения</w:t>
                </w:r>
              </w:p>
            </w:tc>
            <w:tc>
              <w:tcPr>
                <w:tcW w:w="1276" w:type="dxa"/>
                <w:tcBorders>
                  <w:top w:val="single" w:sz="4" w:space="0" w:color="auto"/>
                  <w:left w:val="single" w:sz="4" w:space="0" w:color="auto"/>
                  <w:bottom w:val="single" w:sz="4" w:space="0" w:color="auto"/>
                  <w:right w:val="single" w:sz="4" w:space="0" w:color="auto"/>
                </w:tcBorders>
                <w:vAlign w:val="center"/>
              </w:tcPr>
              <w:p w:rsidR="00467EC2" w:rsidRPr="00C75A35" w:rsidRDefault="00467EC2" w:rsidP="00C75A35">
                <w:pPr>
                  <w:pStyle w:val="a6"/>
                  <w:rPr>
                    <w:rFonts w:ascii="Times New Roman" w:hAnsi="Times New Roman"/>
                    <w:bCs/>
                    <w:color w:val="0033CC"/>
                    <w:sz w:val="24"/>
                    <w:szCs w:val="24"/>
                    <w:lang w:val="ru-RU"/>
                  </w:rPr>
                </w:pPr>
                <w:r>
                  <w:rPr>
                    <w:rFonts w:ascii="Times New Roman" w:hAnsi="Times New Roman"/>
                    <w:bCs/>
                    <w:color w:val="0033CC"/>
                    <w:sz w:val="24"/>
                    <w:szCs w:val="24"/>
                  </w:rPr>
                  <w:t>01.</w:t>
                </w:r>
                <w:r>
                  <w:rPr>
                    <w:rFonts w:ascii="Times New Roman" w:hAnsi="Times New Roman"/>
                    <w:bCs/>
                    <w:color w:val="0033CC"/>
                    <w:sz w:val="24"/>
                    <w:szCs w:val="24"/>
                    <w:lang w:val="ru-RU"/>
                  </w:rPr>
                  <w:t>1</w:t>
                </w:r>
                <w:r w:rsidRPr="00CC5B65">
                  <w:rPr>
                    <w:rFonts w:ascii="Times New Roman" w:hAnsi="Times New Roman"/>
                    <w:bCs/>
                    <w:color w:val="0033CC"/>
                    <w:sz w:val="24"/>
                    <w:szCs w:val="24"/>
                  </w:rPr>
                  <w:t>1.20</w:t>
                </w:r>
                <w:r>
                  <w:rPr>
                    <w:rFonts w:ascii="Times New Roman" w:hAnsi="Times New Roman"/>
                    <w:bCs/>
                    <w:color w:val="0033CC"/>
                    <w:sz w:val="24"/>
                    <w:szCs w:val="24"/>
                    <w:lang w:val="ru-RU"/>
                  </w:rPr>
                  <w:t>22</w:t>
                </w:r>
              </w:p>
            </w:tc>
            <w:tc>
              <w:tcPr>
                <w:tcW w:w="1500" w:type="dxa"/>
                <w:tcBorders>
                  <w:top w:val="single" w:sz="4" w:space="0" w:color="auto"/>
                  <w:left w:val="single" w:sz="4" w:space="0" w:color="auto"/>
                  <w:bottom w:val="single" w:sz="4" w:space="0" w:color="auto"/>
                  <w:right w:val="single" w:sz="4" w:space="0" w:color="auto"/>
                </w:tcBorders>
                <w:vAlign w:val="center"/>
              </w:tcPr>
              <w:p w:rsidR="00467EC2" w:rsidRPr="00C75A35" w:rsidRDefault="00467EC2" w:rsidP="00C75A35">
                <w:pPr>
                  <w:pStyle w:val="a6"/>
                  <w:jc w:val="center"/>
                  <w:rPr>
                    <w:rFonts w:ascii="Times New Roman" w:hAnsi="Times New Roman"/>
                    <w:bCs/>
                    <w:color w:val="000000"/>
                    <w:sz w:val="24"/>
                    <w:szCs w:val="24"/>
                    <w:lang w:val="ru-RU"/>
                  </w:rPr>
                </w:pPr>
                <w:r w:rsidRPr="00180B5B">
                  <w:rPr>
                    <w:bCs/>
                    <w:color w:val="000000"/>
                  </w:rPr>
                  <w:t xml:space="preserve">стр. </w:t>
                </w:r>
                <w:r w:rsidRPr="00180B5B">
                  <w:rPr>
                    <w:bCs/>
                    <w:color w:val="000000"/>
                  </w:rPr>
                  <w:fldChar w:fldCharType="begin"/>
                </w:r>
                <w:r w:rsidRPr="00180B5B">
                  <w:rPr>
                    <w:bCs/>
                    <w:color w:val="000000"/>
                  </w:rPr>
                  <w:instrText xml:space="preserve"> PAGE </w:instrText>
                </w:r>
                <w:r w:rsidRPr="00180B5B">
                  <w:rPr>
                    <w:bCs/>
                    <w:color w:val="000000"/>
                  </w:rPr>
                  <w:fldChar w:fldCharType="separate"/>
                </w:r>
                <w:r w:rsidR="0081511C">
                  <w:rPr>
                    <w:bCs/>
                    <w:noProof/>
                    <w:color w:val="000000"/>
                  </w:rPr>
                  <w:t>3</w:t>
                </w:r>
                <w:r w:rsidRPr="00180B5B">
                  <w:rPr>
                    <w:bCs/>
                    <w:color w:val="000000"/>
                  </w:rPr>
                  <w:fldChar w:fldCharType="end"/>
                </w:r>
                <w:r w:rsidRPr="00180B5B">
                  <w:rPr>
                    <w:bCs/>
                    <w:color w:val="000000"/>
                  </w:rPr>
                  <w:t xml:space="preserve"> из </w:t>
                </w:r>
                <w:r>
                  <w:rPr>
                    <w:bCs/>
                    <w:color w:val="000000"/>
                    <w:lang w:val="ru-RU"/>
                  </w:rPr>
                  <w:t>61</w:t>
                </w:r>
              </w:p>
            </w:tc>
          </w:tr>
        </w:tbl>
        <w:p w:rsidR="00467EC2" w:rsidRPr="00CC5B65" w:rsidRDefault="00467EC2" w:rsidP="00EC48BB">
          <w:pPr>
            <w:pStyle w:val="a6"/>
            <w:tabs>
              <w:tab w:val="left" w:pos="9072"/>
              <w:tab w:val="right" w:pos="9781"/>
            </w:tabs>
            <w:overflowPunct w:val="0"/>
            <w:autoSpaceDE w:val="0"/>
            <w:autoSpaceDN w:val="0"/>
            <w:adjustRightInd w:val="0"/>
            <w:spacing w:before="120"/>
            <w:textAlignment w:val="baseline"/>
            <w:rPr>
              <w:rFonts w:ascii="Times New Roman" w:hAnsi="Times New Roman"/>
              <w:sz w:val="24"/>
              <w:szCs w:val="24"/>
            </w:rPr>
          </w:pPr>
        </w:p>
      </w:tc>
      <w:tc>
        <w:tcPr>
          <w:tcW w:w="222" w:type="dxa"/>
        </w:tcPr>
        <w:p w:rsidR="00467EC2" w:rsidRPr="00CC5B65" w:rsidRDefault="00467EC2" w:rsidP="0007124C">
          <w:pPr>
            <w:pStyle w:val="a6"/>
            <w:tabs>
              <w:tab w:val="left" w:pos="9072"/>
              <w:tab w:val="right" w:pos="9781"/>
            </w:tabs>
            <w:overflowPunct w:val="0"/>
            <w:autoSpaceDE w:val="0"/>
            <w:autoSpaceDN w:val="0"/>
            <w:adjustRightInd w:val="0"/>
            <w:spacing w:before="120"/>
            <w:textAlignment w:val="baseline"/>
            <w:rPr>
              <w:rFonts w:ascii="Times New Roman" w:hAnsi="Times New Roman"/>
              <w:sz w:val="24"/>
              <w:szCs w:val="24"/>
            </w:rPr>
          </w:pPr>
        </w:p>
      </w:tc>
      <w:tc>
        <w:tcPr>
          <w:tcW w:w="222" w:type="dxa"/>
        </w:tcPr>
        <w:p w:rsidR="00467EC2" w:rsidRPr="00CC5B65" w:rsidRDefault="00467EC2" w:rsidP="00A90828">
          <w:pPr>
            <w:pStyle w:val="a6"/>
            <w:tabs>
              <w:tab w:val="left" w:pos="9072"/>
              <w:tab w:val="right" w:pos="9781"/>
            </w:tabs>
            <w:overflowPunct w:val="0"/>
            <w:autoSpaceDE w:val="0"/>
            <w:autoSpaceDN w:val="0"/>
            <w:adjustRightInd w:val="0"/>
            <w:spacing w:before="120"/>
            <w:jc w:val="right"/>
            <w:textAlignment w:val="baseline"/>
            <w:rPr>
              <w:rFonts w:ascii="Times New Roman" w:hAnsi="Times New Roman"/>
              <w:sz w:val="24"/>
              <w:szCs w:val="24"/>
            </w:rPr>
          </w:pPr>
        </w:p>
      </w:tc>
    </w:tr>
  </w:tbl>
  <w:p w:rsidR="00467EC2" w:rsidRPr="009F243B" w:rsidRDefault="00467EC2" w:rsidP="009F243B">
    <w:pPr>
      <w:pStyle w:val="a6"/>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928"/>
      <w:gridCol w:w="3402"/>
      <w:gridCol w:w="1731"/>
    </w:tblGrid>
    <w:tr w:rsidR="00467EC2" w:rsidTr="00F56DF7">
      <w:tc>
        <w:tcPr>
          <w:tcW w:w="4928" w:type="dxa"/>
        </w:tcPr>
        <w:p w:rsidR="00467EC2" w:rsidRDefault="00467EC2" w:rsidP="009F243B">
          <w:pPr>
            <w:pStyle w:val="a6"/>
            <w:tabs>
              <w:tab w:val="left" w:pos="9072"/>
              <w:tab w:val="right" w:pos="9781"/>
            </w:tabs>
            <w:overflowPunct w:val="0"/>
            <w:autoSpaceDE w:val="0"/>
            <w:autoSpaceDN w:val="0"/>
            <w:adjustRightInd w:val="0"/>
            <w:textAlignment w:val="baseline"/>
          </w:pPr>
          <w:r w:rsidRPr="00F56DF7">
            <w:rPr>
              <w:b/>
              <w:sz w:val="18"/>
              <w:szCs w:val="18"/>
            </w:rPr>
            <w:t>75 FB 002.1_17025_neues Konzept_E5</w:t>
          </w:r>
          <w:r w:rsidRPr="009F243B">
            <w:rPr>
              <w:sz w:val="18"/>
              <w:szCs w:val="18"/>
            </w:rPr>
            <w:t xml:space="preserve"> </w:t>
          </w:r>
          <w:r w:rsidRPr="00F56DF7">
            <w:rPr>
              <w:sz w:val="18"/>
              <w:szCs w:val="18"/>
            </w:rPr>
            <w:t>/ Rev. 2.0 / TT.MM.JJJJ</w:t>
          </w:r>
        </w:p>
      </w:tc>
      <w:tc>
        <w:tcPr>
          <w:tcW w:w="3402" w:type="dxa"/>
        </w:tcPr>
        <w:p w:rsidR="00467EC2" w:rsidRDefault="00467EC2" w:rsidP="00F56DF7">
          <w:pPr>
            <w:pStyle w:val="a6"/>
            <w:tabs>
              <w:tab w:val="left" w:pos="9072"/>
              <w:tab w:val="right" w:pos="9781"/>
            </w:tabs>
            <w:overflowPunct w:val="0"/>
            <w:autoSpaceDE w:val="0"/>
            <w:autoSpaceDN w:val="0"/>
            <w:adjustRightInd w:val="0"/>
            <w:textAlignment w:val="baseline"/>
          </w:pPr>
          <w:r w:rsidRPr="00F56DF7">
            <w:rPr>
              <w:sz w:val="18"/>
              <w:szCs w:val="18"/>
            </w:rPr>
            <w:t xml:space="preserve">Ausgabedatum:  </w:t>
          </w:r>
          <w:r>
            <w:fldChar w:fldCharType="begin"/>
          </w:r>
          <w:r>
            <w:instrText xml:space="preserve"> REF Ausgabedatum \h  \* MERGEFORMAT </w:instrText>
          </w:r>
          <w:r>
            <w:fldChar w:fldCharType="separate"/>
          </w:r>
          <w:r>
            <w:rPr>
              <w:b/>
              <w:bCs/>
              <w:lang w:val="ru-RU"/>
            </w:rPr>
            <w:t>Ошибка! Источник ссылки не найден.</w:t>
          </w:r>
          <w:r>
            <w:fldChar w:fldCharType="end"/>
          </w:r>
          <w:r w:rsidRPr="00F56DF7">
            <w:rPr>
              <w:sz w:val="18"/>
              <w:szCs w:val="18"/>
            </w:rPr>
            <w:t xml:space="preserve">  </w:t>
          </w:r>
        </w:p>
      </w:tc>
      <w:tc>
        <w:tcPr>
          <w:tcW w:w="1731" w:type="dxa"/>
        </w:tcPr>
        <w:p w:rsidR="00467EC2" w:rsidRDefault="00467EC2" w:rsidP="00F56DF7">
          <w:pPr>
            <w:pStyle w:val="a6"/>
            <w:tabs>
              <w:tab w:val="left" w:pos="9072"/>
              <w:tab w:val="right" w:pos="9781"/>
            </w:tabs>
            <w:overflowPunct w:val="0"/>
            <w:autoSpaceDE w:val="0"/>
            <w:autoSpaceDN w:val="0"/>
            <w:adjustRightInd w:val="0"/>
            <w:textAlignment w:val="baseline"/>
          </w:pPr>
          <w:r w:rsidRPr="00F56DF7">
            <w:rPr>
              <w:rFonts w:cs="Arial"/>
              <w:sz w:val="18"/>
              <w:szCs w:val="18"/>
            </w:rPr>
            <w:t xml:space="preserve">Seite </w:t>
          </w:r>
          <w:r w:rsidRPr="00F56DF7">
            <w:rPr>
              <w:rStyle w:val="af2"/>
              <w:rFonts w:cs="Arial"/>
              <w:sz w:val="18"/>
              <w:szCs w:val="18"/>
            </w:rPr>
            <w:fldChar w:fldCharType="begin"/>
          </w:r>
          <w:r w:rsidRPr="00F56DF7">
            <w:rPr>
              <w:rStyle w:val="af2"/>
              <w:rFonts w:cs="Arial"/>
              <w:sz w:val="18"/>
              <w:szCs w:val="18"/>
            </w:rPr>
            <w:instrText xml:space="preserve"> PAGE </w:instrText>
          </w:r>
          <w:r w:rsidRPr="00F56DF7">
            <w:rPr>
              <w:rStyle w:val="af2"/>
              <w:rFonts w:cs="Arial"/>
              <w:sz w:val="18"/>
              <w:szCs w:val="18"/>
            </w:rPr>
            <w:fldChar w:fldCharType="separate"/>
          </w:r>
          <w:r>
            <w:rPr>
              <w:rStyle w:val="af2"/>
              <w:rFonts w:cs="Arial"/>
              <w:noProof/>
              <w:sz w:val="18"/>
              <w:szCs w:val="18"/>
            </w:rPr>
            <w:t>14</w:t>
          </w:r>
          <w:r w:rsidRPr="00F56DF7">
            <w:rPr>
              <w:rStyle w:val="af2"/>
              <w:rFonts w:cs="Arial"/>
              <w:sz w:val="18"/>
              <w:szCs w:val="18"/>
            </w:rPr>
            <w:fldChar w:fldCharType="end"/>
          </w:r>
          <w:r w:rsidRPr="00F56DF7">
            <w:rPr>
              <w:rStyle w:val="af2"/>
              <w:rFonts w:cs="Arial"/>
              <w:sz w:val="18"/>
              <w:szCs w:val="18"/>
            </w:rPr>
            <w:t xml:space="preserve"> von </w:t>
          </w:r>
          <w:r w:rsidRPr="00F56DF7">
            <w:rPr>
              <w:rStyle w:val="af2"/>
              <w:rFonts w:cs="Arial"/>
              <w:sz w:val="18"/>
              <w:szCs w:val="18"/>
            </w:rPr>
            <w:fldChar w:fldCharType="begin"/>
          </w:r>
          <w:r w:rsidRPr="00F56DF7">
            <w:rPr>
              <w:rStyle w:val="af2"/>
              <w:rFonts w:cs="Arial"/>
              <w:sz w:val="18"/>
              <w:szCs w:val="18"/>
            </w:rPr>
            <w:instrText xml:space="preserve"> NUMPAGES </w:instrText>
          </w:r>
          <w:r w:rsidRPr="00F56DF7">
            <w:rPr>
              <w:rStyle w:val="af2"/>
              <w:rFonts w:cs="Arial"/>
              <w:sz w:val="18"/>
              <w:szCs w:val="18"/>
            </w:rPr>
            <w:fldChar w:fldCharType="separate"/>
          </w:r>
          <w:r>
            <w:rPr>
              <w:rStyle w:val="af2"/>
              <w:rFonts w:cs="Arial"/>
              <w:noProof/>
              <w:sz w:val="18"/>
              <w:szCs w:val="18"/>
            </w:rPr>
            <w:t>43</w:t>
          </w:r>
          <w:r w:rsidRPr="00F56DF7">
            <w:rPr>
              <w:rStyle w:val="af2"/>
              <w:rFonts w:cs="Arial"/>
              <w:sz w:val="18"/>
              <w:szCs w:val="18"/>
            </w:rPr>
            <w:fldChar w:fldCharType="end"/>
          </w:r>
        </w:p>
      </w:tc>
    </w:tr>
  </w:tbl>
  <w:p w:rsidR="00467EC2" w:rsidRPr="009F243B" w:rsidRDefault="00467EC2" w:rsidP="00236882">
    <w:pPr>
      <w:pStyle w:val="a6"/>
      <w:tabs>
        <w:tab w:val="left" w:pos="9072"/>
        <w:tab w:val="right" w:pos="9781"/>
      </w:tabs>
      <w:ind w:right="394"/>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8B5" w:rsidRDefault="003818B5">
      <w:r>
        <w:separator/>
      </w:r>
    </w:p>
  </w:footnote>
  <w:footnote w:type="continuationSeparator" w:id="0">
    <w:p w:rsidR="003818B5" w:rsidRDefault="00381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C2" w:rsidRDefault="00467EC2">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7.4pt;height:142.1pt;rotation:315;z-index:-251658752;mso-position-horizontal:center;mso-position-horizontal-relative:margin;mso-position-vertical:center;mso-position-vertical-relative:margin" wrapcoords="21730 1143 21535 1143 20981 1143 20720 1486 20460 2286 20329 4000 20036 5600 19222 5257 18081 5600 18081 6400 17625 5943 17104 5600 16713 5600 16648 5829 16615 9143 15410 6286 14954 5257 14563 5600 14530 5829 14530 6971 14107 5600 13651 5143 13488 5829 13325 7771 11989 5371 11598 5600 11468 6514 11272 8457 9090 2400 8764 1600 8438 2514 8275 3086 8210 5486 6874 5829 6679 5600 6027 5257 5441 6057 3877 1486 3486 686 3323 1257 456 1371 489 16571 586 17029 3616 17257 3910 16914 3942 16343 5082 17257 5245 16914 5278 13257 5604 14400 7005 17371 7102 17029 7265 17371 7363 16914 7395 12914 8275 16000 9155 17943 9318 17143 9611 16800 9448 15314 9057 13600 10719 17143 10881 17371 11207 16914 11272 16229 11435 14057 11859 15657 12869 17600 13064 17257 13162 16571 13260 15429 13488 13600 15214 17029 15931 17371 15996 17143 16452 16457 16648 16914 17202 17143 17300 16571 17300 14057 18114 16914 18668 17257 18733 16457 18733 11314 20395 16914 20883 17257 20981 16571 20981 8914 21274 7200 21502 7543 21600 7200 21633 5943 21535 3086 21633 3314 21763 2857 21861 1600 21730 1143"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43"/>
      <w:gridCol w:w="5812"/>
      <w:gridCol w:w="2268"/>
    </w:tblGrid>
    <w:tr w:rsidR="00467EC2" w:rsidRPr="00CC5B65" w:rsidTr="00A34214">
      <w:trPr>
        <w:cantSplit/>
        <w:trHeight w:val="1161"/>
      </w:trPr>
      <w:tc>
        <w:tcPr>
          <w:tcW w:w="1843" w:type="dxa"/>
          <w:vAlign w:val="center"/>
        </w:tcPr>
        <w:p w:rsidR="00467EC2" w:rsidRPr="00CC5B65" w:rsidRDefault="00467EC2" w:rsidP="00E31FAC">
          <w:pPr>
            <w:pStyle w:val="a4"/>
            <w:jc w:val="center"/>
            <w:rPr>
              <w:rFonts w:ascii="Times New Roman" w:hAnsi="Times New Roman"/>
              <w:b/>
              <w:sz w:val="24"/>
              <w:szCs w:val="24"/>
            </w:rPr>
          </w:pPr>
          <w:r w:rsidRPr="00CC5B65">
            <w:rPr>
              <w:rFonts w:ascii="Times New Roman" w:hAnsi="Times New Roman"/>
              <w:noProof/>
              <w:sz w:val="24"/>
              <w:szCs w:val="24"/>
              <w:lang w:val="en-US" w:eastAsia="en-US"/>
            </w:rPr>
            <w:drawing>
              <wp:inline distT="0" distB="0" distL="0" distR="0" wp14:anchorId="7AF77D7D" wp14:editId="039614BB">
                <wp:extent cx="457200" cy="285750"/>
                <wp:effectExtent l="0" t="0" r="0" b="0"/>
                <wp:docPr id="3" name="Рисунок 3" descr="KCA graysc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A graysc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5812" w:type="dxa"/>
          <w:vAlign w:val="center"/>
        </w:tcPr>
        <w:p w:rsidR="00467EC2" w:rsidRPr="00CC5B65" w:rsidRDefault="00467EC2" w:rsidP="00A342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r w:rsidRPr="00CC5B65">
            <w:rPr>
              <w:rFonts w:ascii="Times New Roman" w:hAnsi="Times New Roman"/>
              <w:b/>
              <w:sz w:val="24"/>
              <w:szCs w:val="24"/>
              <w:lang w:val="ru-RU" w:eastAsia="en-US"/>
            </w:rPr>
            <w:t xml:space="preserve">Контрольный  лист </w:t>
          </w:r>
        </w:p>
        <w:p w:rsidR="00467EC2" w:rsidRPr="00D3492E" w:rsidRDefault="00467EC2" w:rsidP="00A342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r w:rsidRPr="00D3492E">
            <w:rPr>
              <w:rFonts w:ascii="Times New Roman" w:hAnsi="Times New Roman"/>
              <w:b/>
              <w:sz w:val="24"/>
              <w:szCs w:val="24"/>
              <w:lang w:val="ru-RU" w:eastAsia="en-US"/>
            </w:rPr>
            <w:t>по TS OIC/SMIIC 2</w:t>
          </w:r>
        </w:p>
        <w:p w:rsidR="00467EC2" w:rsidRPr="00CC5B65" w:rsidRDefault="00467EC2" w:rsidP="001F227C">
          <w:pPr>
            <w:pStyle w:val="a4"/>
            <w:jc w:val="center"/>
            <w:rPr>
              <w:rFonts w:ascii="Times New Roman" w:hAnsi="Times New Roman"/>
              <w:b/>
              <w:sz w:val="24"/>
              <w:szCs w:val="24"/>
              <w:lang w:val="ru-RU"/>
            </w:rPr>
          </w:pPr>
        </w:p>
      </w:tc>
      <w:tc>
        <w:tcPr>
          <w:tcW w:w="2268" w:type="dxa"/>
          <w:vAlign w:val="center"/>
        </w:tcPr>
        <w:p w:rsidR="00467EC2" w:rsidRPr="00E703D9" w:rsidRDefault="00467EC2" w:rsidP="00E31FAC">
          <w:pPr>
            <w:pStyle w:val="a4"/>
            <w:jc w:val="center"/>
            <w:rPr>
              <w:rFonts w:ascii="Times New Roman" w:hAnsi="Times New Roman"/>
              <w:b/>
              <w:sz w:val="24"/>
              <w:szCs w:val="24"/>
              <w:lang w:val="ru-RU"/>
            </w:rPr>
          </w:pPr>
          <w:r w:rsidRPr="00E703D9">
            <w:rPr>
              <w:rFonts w:ascii="Times New Roman" w:hAnsi="Times New Roman"/>
              <w:b/>
              <w:sz w:val="24"/>
              <w:szCs w:val="24"/>
              <w:lang w:val="ru-RU"/>
            </w:rPr>
            <w:t>Ф.КЦА-ПА 1 ООС.Е.8</w:t>
          </w:r>
        </w:p>
        <w:p w:rsidR="00467EC2" w:rsidRPr="00CC5B65" w:rsidRDefault="00467EC2" w:rsidP="00E31FAC">
          <w:pPr>
            <w:pStyle w:val="a4"/>
            <w:jc w:val="center"/>
            <w:rPr>
              <w:rFonts w:ascii="Times New Roman" w:hAnsi="Times New Roman"/>
              <w:b/>
              <w:sz w:val="24"/>
              <w:szCs w:val="24"/>
              <w:lang w:val="ru-RU"/>
            </w:rPr>
          </w:pPr>
          <w:r>
            <w:fldChar w:fldCharType="begin"/>
          </w:r>
          <w:r>
            <w:instrText xml:space="preserve"> STYLEREF  FV_Begutachter  \* MERGEFORMAT </w:instrText>
          </w:r>
          <w:r>
            <w:rPr>
              <w:noProof/>
            </w:rPr>
            <w:fldChar w:fldCharType="end"/>
          </w:r>
        </w:p>
      </w:tc>
    </w:tr>
  </w:tbl>
  <w:p w:rsidR="00467EC2" w:rsidRPr="008604D5" w:rsidRDefault="00467EC2" w:rsidP="00D623CF">
    <w:pPr>
      <w:rPr>
        <w:sz w:val="10"/>
        <w:szCs w:val="10"/>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127"/>
      <w:gridCol w:w="5103"/>
      <w:gridCol w:w="2693"/>
    </w:tblGrid>
    <w:tr w:rsidR="00467EC2" w:rsidRPr="00EF56D9" w:rsidTr="000B0B61">
      <w:trPr>
        <w:cantSplit/>
        <w:trHeight w:val="355"/>
      </w:trPr>
      <w:tc>
        <w:tcPr>
          <w:tcW w:w="2127" w:type="dxa"/>
          <w:vMerge w:val="restart"/>
          <w:vAlign w:val="center"/>
        </w:tcPr>
        <w:p w:rsidR="00467EC2" w:rsidRPr="00A128BC" w:rsidRDefault="00467EC2" w:rsidP="00BE084E">
          <w:pPr>
            <w:pStyle w:val="a4"/>
            <w:jc w:val="center"/>
            <w:rPr>
              <w:rFonts w:ascii="Calibri" w:hAnsi="Calibri"/>
              <w:b/>
              <w:sz w:val="28"/>
              <w:szCs w:val="28"/>
            </w:rPr>
          </w:pPr>
          <w:r w:rsidRPr="004851BF">
            <w:rPr>
              <w:rFonts w:ascii="Calibri" w:hAnsi="Calibri"/>
              <w:b/>
              <w:noProof/>
              <w:sz w:val="28"/>
              <w:szCs w:val="28"/>
              <w:lang w:val="en-US" w:eastAsia="en-US"/>
            </w:rPr>
            <w:drawing>
              <wp:inline distT="0" distB="0" distL="0" distR="0" wp14:anchorId="2545B14E" wp14:editId="7DAFC8DC">
                <wp:extent cx="1104900" cy="466725"/>
                <wp:effectExtent l="0" t="0" r="0" b="0"/>
                <wp:docPr id="2" name="Bild 1" descr="DAkkS_Logo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AkkS_Logo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inline>
            </w:drawing>
          </w:r>
        </w:p>
      </w:tc>
      <w:tc>
        <w:tcPr>
          <w:tcW w:w="5103" w:type="dxa"/>
          <w:vMerge w:val="restart"/>
          <w:vAlign w:val="center"/>
        </w:tcPr>
        <w:p w:rsidR="00467EC2" w:rsidRPr="00A128BC" w:rsidRDefault="00467EC2" w:rsidP="00F536AB">
          <w:pPr>
            <w:pStyle w:val="a4"/>
            <w:jc w:val="center"/>
            <w:rPr>
              <w:rFonts w:ascii="Calibri" w:hAnsi="Calibri" w:cs="Arial"/>
              <w:b/>
              <w:sz w:val="28"/>
              <w:szCs w:val="28"/>
            </w:rPr>
          </w:pPr>
          <w:r w:rsidRPr="00A128BC">
            <w:rPr>
              <w:rFonts w:ascii="Calibri" w:hAnsi="Calibri"/>
              <w:b/>
              <w:sz w:val="28"/>
              <w:szCs w:val="28"/>
            </w:rPr>
            <w:t xml:space="preserve">Teil-Begutachtungsbericht/Checkliste </w:t>
          </w:r>
          <w:r w:rsidRPr="00A128BC">
            <w:rPr>
              <w:rFonts w:ascii="Calibri" w:hAnsi="Calibri"/>
              <w:b/>
              <w:sz w:val="28"/>
              <w:szCs w:val="28"/>
            </w:rPr>
            <w:br/>
            <w:t xml:space="preserve">zur DIN EN ISO/IEC 17025 </w:t>
          </w:r>
        </w:p>
      </w:tc>
      <w:tc>
        <w:tcPr>
          <w:tcW w:w="2693" w:type="dxa"/>
          <w:vAlign w:val="center"/>
        </w:tcPr>
        <w:p w:rsidR="00467EC2" w:rsidRPr="00A128BC" w:rsidRDefault="00467EC2" w:rsidP="00234062">
          <w:pPr>
            <w:pStyle w:val="a4"/>
            <w:jc w:val="center"/>
            <w:rPr>
              <w:rFonts w:ascii="Calibri" w:hAnsi="Calibri" w:cs="Arial"/>
              <w:b/>
              <w:sz w:val="22"/>
              <w:szCs w:val="22"/>
            </w:rPr>
          </w:pPr>
        </w:p>
      </w:tc>
    </w:tr>
    <w:tr w:rsidR="00467EC2" w:rsidRPr="00EF56D9" w:rsidTr="000B0B61">
      <w:trPr>
        <w:cantSplit/>
        <w:trHeight w:val="355"/>
      </w:trPr>
      <w:tc>
        <w:tcPr>
          <w:tcW w:w="2127" w:type="dxa"/>
          <w:vMerge/>
          <w:vAlign w:val="center"/>
        </w:tcPr>
        <w:p w:rsidR="00467EC2" w:rsidRPr="00A128BC" w:rsidRDefault="00467EC2" w:rsidP="00BE084E">
          <w:pPr>
            <w:pStyle w:val="a4"/>
            <w:jc w:val="center"/>
            <w:rPr>
              <w:rFonts w:ascii="Calibri" w:hAnsi="Calibri"/>
              <w:b/>
              <w:sz w:val="22"/>
            </w:rPr>
          </w:pPr>
        </w:p>
      </w:tc>
      <w:tc>
        <w:tcPr>
          <w:tcW w:w="5103" w:type="dxa"/>
          <w:vMerge/>
          <w:vAlign w:val="center"/>
        </w:tcPr>
        <w:p w:rsidR="00467EC2" w:rsidRPr="00A128BC" w:rsidRDefault="00467EC2" w:rsidP="00BE084E">
          <w:pPr>
            <w:pStyle w:val="a4"/>
            <w:jc w:val="center"/>
            <w:rPr>
              <w:rFonts w:ascii="Calibri" w:hAnsi="Calibri" w:cs="Arial"/>
              <w:b/>
              <w:sz w:val="28"/>
              <w:szCs w:val="28"/>
            </w:rPr>
          </w:pPr>
        </w:p>
      </w:tc>
      <w:tc>
        <w:tcPr>
          <w:tcW w:w="2693" w:type="dxa"/>
          <w:vAlign w:val="center"/>
        </w:tcPr>
        <w:p w:rsidR="00467EC2" w:rsidRPr="00A128BC" w:rsidRDefault="00467EC2" w:rsidP="00BE084E">
          <w:pPr>
            <w:pStyle w:val="a4"/>
            <w:jc w:val="center"/>
            <w:rPr>
              <w:rFonts w:ascii="Calibri" w:hAnsi="Calibri" w:cs="Arial"/>
              <w:b/>
              <w:sz w:val="22"/>
              <w:szCs w:val="22"/>
            </w:rPr>
          </w:pPr>
        </w:p>
      </w:tc>
    </w:tr>
  </w:tbl>
  <w:p w:rsidR="00467EC2" w:rsidRDefault="00467EC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402B"/>
    <w:multiLevelType w:val="multilevel"/>
    <w:tmpl w:val="D81C2A4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860C05"/>
    <w:multiLevelType w:val="hybridMultilevel"/>
    <w:tmpl w:val="8884A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9F55CF9"/>
    <w:multiLevelType w:val="multilevel"/>
    <w:tmpl w:val="028ADA2A"/>
    <w:styleLink w:val="a"/>
    <w:lvl w:ilvl="0">
      <w:start w:val="1"/>
      <w:numFmt w:val="lowerLetter"/>
      <w:suff w:val="space"/>
      <w:lvlText w:val="%1)"/>
      <w:lvlJc w:val="left"/>
      <w:pPr>
        <w:ind w:left="0" w:firstLine="397"/>
      </w:pPr>
      <w:rPr>
        <w:rFonts w:hint="default"/>
      </w:rPr>
    </w:lvl>
    <w:lvl w:ilvl="1">
      <w:start w:val="1"/>
      <w:numFmt w:val="decimal"/>
      <w:suff w:val="space"/>
      <w:lvlText w:val="%2)"/>
      <w:lvlJc w:val="left"/>
      <w:pPr>
        <w:ind w:left="0" w:firstLine="595"/>
      </w:pPr>
      <w:rPr>
        <w:rFonts w:hint="default"/>
      </w:rPr>
    </w:lvl>
    <w:lvl w:ilvl="2">
      <w:start w:val="1"/>
      <w:numFmt w:val="bullet"/>
      <w:suff w:val="space"/>
      <w:lvlText w:val="­"/>
      <w:lvlJc w:val="left"/>
      <w:pPr>
        <w:ind w:left="0" w:firstLine="794"/>
      </w:pPr>
      <w:rPr>
        <w:rFonts w:ascii="Arial" w:hAnsi="Arial" w:hint="default"/>
      </w:rPr>
    </w:lvl>
    <w:lvl w:ilvl="3">
      <w:start w:val="1"/>
      <w:numFmt w:val="bullet"/>
      <w:lvlRestart w:val="1"/>
      <w:suff w:val="space"/>
      <w:lvlText w:val="­"/>
      <w:lvlJc w:val="left"/>
      <w:pPr>
        <w:ind w:left="0" w:firstLine="595"/>
      </w:pPr>
      <w:rPr>
        <w:rFonts w:ascii="Arial" w:hAnsi="Arial" w:hint="default"/>
      </w:rPr>
    </w:lvl>
    <w:lvl w:ilvl="4">
      <w:start w:val="1"/>
      <w:numFmt w:val="upperLetter"/>
      <w:suff w:val="space"/>
      <w:lvlText w:val="%5."/>
      <w:lvlJc w:val="left"/>
      <w:pPr>
        <w:ind w:left="0" w:firstLine="397"/>
      </w:pPr>
      <w:rPr>
        <w:rFonts w:hint="default"/>
      </w:rPr>
    </w:lvl>
    <w:lvl w:ilvl="5">
      <w:start w:val="1"/>
      <w:numFmt w:val="none"/>
      <w:suff w:val="space"/>
      <w:lvlText w:val=""/>
      <w:lvlJc w:val="left"/>
      <w:pPr>
        <w:ind w:left="0" w:firstLine="397"/>
      </w:pPr>
      <w:rPr>
        <w:rFonts w:hint="default"/>
      </w:rPr>
    </w:lvl>
    <w:lvl w:ilvl="6">
      <w:start w:val="1"/>
      <w:numFmt w:val="none"/>
      <w:suff w:val="space"/>
      <w:lvlText w:val=""/>
      <w:lvlJc w:val="left"/>
      <w:pPr>
        <w:ind w:left="0" w:firstLine="397"/>
      </w:pPr>
      <w:rPr>
        <w:rFonts w:hint="default"/>
      </w:rPr>
    </w:lvl>
    <w:lvl w:ilvl="7">
      <w:start w:val="1"/>
      <w:numFmt w:val="none"/>
      <w:suff w:val="space"/>
      <w:lvlText w:val=""/>
      <w:lvlJc w:val="left"/>
      <w:pPr>
        <w:ind w:left="0" w:firstLine="397"/>
      </w:pPr>
      <w:rPr>
        <w:rFonts w:hint="default"/>
      </w:rPr>
    </w:lvl>
    <w:lvl w:ilvl="8">
      <w:start w:val="1"/>
      <w:numFmt w:val="none"/>
      <w:suff w:val="space"/>
      <w:lvlText w:val=""/>
      <w:lvlJc w:val="left"/>
      <w:pPr>
        <w:ind w:left="0" w:firstLine="397"/>
      </w:pPr>
      <w:rPr>
        <w:rFonts w:hint="default"/>
      </w:rPr>
    </w:lvl>
  </w:abstractNum>
  <w:abstractNum w:abstractNumId="3">
    <w:nsid w:val="2A052E02"/>
    <w:multiLevelType w:val="hybridMultilevel"/>
    <w:tmpl w:val="8034E2E2"/>
    <w:lvl w:ilvl="0" w:tplc="4AF4DA4A">
      <w:start w:val="13"/>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pStyle w:val="3"/>
      <w:lvlText w:val=""/>
      <w:lvlJc w:val="left"/>
      <w:pPr>
        <w:ind w:left="2160" w:hanging="360"/>
      </w:pPr>
      <w:rPr>
        <w:rFonts w:ascii="Wingdings" w:hAnsi="Wingdings" w:hint="default"/>
      </w:rPr>
    </w:lvl>
    <w:lvl w:ilvl="3" w:tplc="04070001" w:tentative="1">
      <w:start w:val="1"/>
      <w:numFmt w:val="bullet"/>
      <w:pStyle w:val="4"/>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16B05A7"/>
    <w:multiLevelType w:val="multilevel"/>
    <w:tmpl w:val="1F488C34"/>
    <w:lvl w:ilvl="0">
      <w:start w:val="1"/>
      <w:numFmt w:val="decimal"/>
      <w:pStyle w:val="1"/>
      <w:suff w:val="space"/>
      <w:lvlText w:val="%1"/>
      <w:lvlJc w:val="left"/>
      <w:pPr>
        <w:ind w:left="0" w:firstLine="397"/>
      </w:pPr>
      <w:rPr>
        <w:rFonts w:hint="default"/>
      </w:rPr>
    </w:lvl>
    <w:lvl w:ilvl="1">
      <w:start w:val="1"/>
      <w:numFmt w:val="decimal"/>
      <w:pStyle w:val="2"/>
      <w:suff w:val="space"/>
      <w:lvlText w:val="%1.%2"/>
      <w:lvlJc w:val="left"/>
      <w:pPr>
        <w:ind w:left="-397" w:firstLine="397"/>
      </w:pPr>
      <w:rPr>
        <w:rFonts w:hint="default"/>
      </w:rPr>
    </w:lvl>
    <w:lvl w:ilvl="2">
      <w:start w:val="1"/>
      <w:numFmt w:val="decimal"/>
      <w:pStyle w:val="30"/>
      <w:suff w:val="space"/>
      <w:lvlText w:val="%1.%2.%3"/>
      <w:lvlJc w:val="left"/>
      <w:pPr>
        <w:ind w:left="0" w:firstLine="397"/>
      </w:pPr>
      <w:rPr>
        <w:rFonts w:hint="default"/>
      </w:rPr>
    </w:lvl>
    <w:lvl w:ilvl="3">
      <w:start w:val="1"/>
      <w:numFmt w:val="decimal"/>
      <w:pStyle w:val="40"/>
      <w:suff w:val="space"/>
      <w:lvlText w:val="%1.%2.%3.%4"/>
      <w:lvlJc w:val="left"/>
      <w:pPr>
        <w:ind w:left="0" w:firstLine="397"/>
      </w:pPr>
      <w:rPr>
        <w:rFonts w:hint="default"/>
      </w:rPr>
    </w:lvl>
    <w:lvl w:ilvl="4">
      <w:start w:val="1"/>
      <w:numFmt w:val="decimal"/>
      <w:pStyle w:val="5"/>
      <w:suff w:val="space"/>
      <w:lvlText w:val="%1.%2.%3.%4.%5"/>
      <w:lvlJc w:val="left"/>
      <w:pPr>
        <w:ind w:left="0" w:firstLine="397"/>
      </w:pPr>
      <w:rPr>
        <w:rFonts w:hint="default"/>
      </w:rPr>
    </w:lvl>
    <w:lvl w:ilvl="5">
      <w:start w:val="1"/>
      <w:numFmt w:val="decimal"/>
      <w:pStyle w:val="6"/>
      <w:suff w:val="space"/>
      <w:lvlText w:val="%1.%2.%3.%4.%5.%6"/>
      <w:lvlJc w:val="left"/>
      <w:pPr>
        <w:ind w:left="0" w:firstLine="397"/>
      </w:pPr>
      <w:rPr>
        <w:rFonts w:hint="default"/>
      </w:rPr>
    </w:lvl>
    <w:lvl w:ilvl="6">
      <w:start w:val="1"/>
      <w:numFmt w:val="decimal"/>
      <w:suff w:val="space"/>
      <w:lvlText w:val="%1.%2.%3.%4.%5.%6.%7"/>
      <w:lvlJc w:val="left"/>
      <w:pPr>
        <w:ind w:left="0" w:firstLine="397"/>
      </w:pPr>
      <w:rPr>
        <w:rFonts w:hint="default"/>
      </w:rPr>
    </w:lvl>
    <w:lvl w:ilvl="7">
      <w:start w:val="1"/>
      <w:numFmt w:val="decimal"/>
      <w:suff w:val="space"/>
      <w:lvlText w:val="%1.%2.%3.%4.%5.%6.%7.%8"/>
      <w:lvlJc w:val="left"/>
      <w:pPr>
        <w:ind w:left="0" w:firstLine="397"/>
      </w:pPr>
      <w:rPr>
        <w:rFonts w:hint="default"/>
      </w:rPr>
    </w:lvl>
    <w:lvl w:ilvl="8">
      <w:start w:val="1"/>
      <w:numFmt w:val="decimal"/>
      <w:suff w:val="space"/>
      <w:lvlText w:val="%1.%2.%3.%4.%5.%6.%7.%8.%9"/>
      <w:lvlJc w:val="left"/>
      <w:pPr>
        <w:ind w:left="0" w:firstLine="397"/>
      </w:pPr>
      <w:rPr>
        <w:rFonts w:hint="default"/>
      </w:rPr>
    </w:lvl>
  </w:abstractNum>
  <w:abstractNum w:abstractNumId="5">
    <w:nsid w:val="39955ABD"/>
    <w:multiLevelType w:val="hybridMultilevel"/>
    <w:tmpl w:val="B0E85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DF556E5"/>
    <w:multiLevelType w:val="hybridMultilevel"/>
    <w:tmpl w:val="94B4383A"/>
    <w:lvl w:ilvl="0" w:tplc="0DDC06C2">
      <w:start w:val="1"/>
      <w:numFmt w:val="bullet"/>
      <w:pStyle w:va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AB079E9"/>
    <w:multiLevelType w:val="hybridMultilevel"/>
    <w:tmpl w:val="4EB60E48"/>
    <w:lvl w:ilvl="0" w:tplc="DC28A860">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3"/>
  </w:num>
  <w:num w:numId="5">
    <w:abstractNumId w:val="5"/>
  </w:num>
  <w:num w:numId="6">
    <w:abstractNumId w:val="4"/>
  </w:num>
  <w:num w:numId="7">
    <w:abstractNumId w:val="2"/>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GB" w:vendorID="64" w:dllVersion="131078" w:nlCheck="1" w:checkStyle="0"/>
  <w:activeWritingStyle w:appName="MSWord" w:lang="en-US" w:vendorID="64" w:dllVersion="131078" w:nlCheck="1" w:checkStyle="1"/>
  <w:activeWritingStyle w:appName="MSWord" w:lang="de-DE"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rsids>
    <w:rsidRoot w:val="005B7159"/>
    <w:rsid w:val="00001C43"/>
    <w:rsid w:val="000042F5"/>
    <w:rsid w:val="0000501A"/>
    <w:rsid w:val="00007BBB"/>
    <w:rsid w:val="000103C0"/>
    <w:rsid w:val="000113AB"/>
    <w:rsid w:val="00012BAD"/>
    <w:rsid w:val="00015630"/>
    <w:rsid w:val="000212D8"/>
    <w:rsid w:val="0002584F"/>
    <w:rsid w:val="00031CA0"/>
    <w:rsid w:val="00033F75"/>
    <w:rsid w:val="0003441C"/>
    <w:rsid w:val="00034C15"/>
    <w:rsid w:val="00036226"/>
    <w:rsid w:val="00043672"/>
    <w:rsid w:val="00043A88"/>
    <w:rsid w:val="00044213"/>
    <w:rsid w:val="00045282"/>
    <w:rsid w:val="0004629B"/>
    <w:rsid w:val="000466C8"/>
    <w:rsid w:val="00052CC2"/>
    <w:rsid w:val="00053D69"/>
    <w:rsid w:val="00053E1B"/>
    <w:rsid w:val="00056803"/>
    <w:rsid w:val="00057E44"/>
    <w:rsid w:val="0006130A"/>
    <w:rsid w:val="00061D90"/>
    <w:rsid w:val="00062F6B"/>
    <w:rsid w:val="00063A91"/>
    <w:rsid w:val="00067851"/>
    <w:rsid w:val="00067E0A"/>
    <w:rsid w:val="0007124C"/>
    <w:rsid w:val="00071764"/>
    <w:rsid w:val="00072A0F"/>
    <w:rsid w:val="00072A48"/>
    <w:rsid w:val="00074644"/>
    <w:rsid w:val="000756D4"/>
    <w:rsid w:val="00075AC1"/>
    <w:rsid w:val="00080BA4"/>
    <w:rsid w:val="000813A2"/>
    <w:rsid w:val="00082AF6"/>
    <w:rsid w:val="00084241"/>
    <w:rsid w:val="00085ADF"/>
    <w:rsid w:val="00085BE2"/>
    <w:rsid w:val="000867A5"/>
    <w:rsid w:val="00087B7D"/>
    <w:rsid w:val="00090C5F"/>
    <w:rsid w:val="000915A3"/>
    <w:rsid w:val="00092407"/>
    <w:rsid w:val="000926B9"/>
    <w:rsid w:val="0009294C"/>
    <w:rsid w:val="00093A56"/>
    <w:rsid w:val="00094A5B"/>
    <w:rsid w:val="00096845"/>
    <w:rsid w:val="000A5400"/>
    <w:rsid w:val="000A5C84"/>
    <w:rsid w:val="000A693A"/>
    <w:rsid w:val="000A7109"/>
    <w:rsid w:val="000A747E"/>
    <w:rsid w:val="000A7808"/>
    <w:rsid w:val="000B0B61"/>
    <w:rsid w:val="000B1466"/>
    <w:rsid w:val="000B3766"/>
    <w:rsid w:val="000B56C6"/>
    <w:rsid w:val="000B5B5B"/>
    <w:rsid w:val="000B5CB5"/>
    <w:rsid w:val="000C1B8A"/>
    <w:rsid w:val="000C2D91"/>
    <w:rsid w:val="000C673B"/>
    <w:rsid w:val="000C7664"/>
    <w:rsid w:val="000C7BFC"/>
    <w:rsid w:val="000D1CCD"/>
    <w:rsid w:val="000D20C4"/>
    <w:rsid w:val="000D231F"/>
    <w:rsid w:val="000D2877"/>
    <w:rsid w:val="000D3E10"/>
    <w:rsid w:val="000D4CDF"/>
    <w:rsid w:val="000D714B"/>
    <w:rsid w:val="000E132C"/>
    <w:rsid w:val="000E2F36"/>
    <w:rsid w:val="000E3F7F"/>
    <w:rsid w:val="000E43D5"/>
    <w:rsid w:val="000E636F"/>
    <w:rsid w:val="000E66C4"/>
    <w:rsid w:val="000E6D7A"/>
    <w:rsid w:val="000E7811"/>
    <w:rsid w:val="000F02D1"/>
    <w:rsid w:val="000F16A8"/>
    <w:rsid w:val="000F1F79"/>
    <w:rsid w:val="000F234D"/>
    <w:rsid w:val="000F4619"/>
    <w:rsid w:val="000F5076"/>
    <w:rsid w:val="000F7963"/>
    <w:rsid w:val="00100985"/>
    <w:rsid w:val="001041F6"/>
    <w:rsid w:val="001047AD"/>
    <w:rsid w:val="0010672E"/>
    <w:rsid w:val="00107E3E"/>
    <w:rsid w:val="00107EA3"/>
    <w:rsid w:val="001104CE"/>
    <w:rsid w:val="00110BEA"/>
    <w:rsid w:val="00117B24"/>
    <w:rsid w:val="00120F06"/>
    <w:rsid w:val="001212B6"/>
    <w:rsid w:val="00122641"/>
    <w:rsid w:val="00122645"/>
    <w:rsid w:val="00122A1A"/>
    <w:rsid w:val="00122E24"/>
    <w:rsid w:val="00123036"/>
    <w:rsid w:val="00123222"/>
    <w:rsid w:val="001330B6"/>
    <w:rsid w:val="001353A5"/>
    <w:rsid w:val="0013615E"/>
    <w:rsid w:val="00137BC8"/>
    <w:rsid w:val="00137FBC"/>
    <w:rsid w:val="00141A2C"/>
    <w:rsid w:val="001438A6"/>
    <w:rsid w:val="00143EDD"/>
    <w:rsid w:val="0014547F"/>
    <w:rsid w:val="0014582E"/>
    <w:rsid w:val="001462D1"/>
    <w:rsid w:val="001479ED"/>
    <w:rsid w:val="00147FD5"/>
    <w:rsid w:val="001504AF"/>
    <w:rsid w:val="001517C0"/>
    <w:rsid w:val="00157DE0"/>
    <w:rsid w:val="00161221"/>
    <w:rsid w:val="00161327"/>
    <w:rsid w:val="0016350D"/>
    <w:rsid w:val="00163CD1"/>
    <w:rsid w:val="0016592F"/>
    <w:rsid w:val="00165DD1"/>
    <w:rsid w:val="001669AE"/>
    <w:rsid w:val="0017040D"/>
    <w:rsid w:val="00171181"/>
    <w:rsid w:val="00172A16"/>
    <w:rsid w:val="001751A1"/>
    <w:rsid w:val="00175806"/>
    <w:rsid w:val="00175B58"/>
    <w:rsid w:val="001810D0"/>
    <w:rsid w:val="00181754"/>
    <w:rsid w:val="00182FC6"/>
    <w:rsid w:val="001833F3"/>
    <w:rsid w:val="00183B03"/>
    <w:rsid w:val="001840CC"/>
    <w:rsid w:val="0018435A"/>
    <w:rsid w:val="00184418"/>
    <w:rsid w:val="00187465"/>
    <w:rsid w:val="001874C4"/>
    <w:rsid w:val="00190033"/>
    <w:rsid w:val="00195CCE"/>
    <w:rsid w:val="00196DCF"/>
    <w:rsid w:val="00197369"/>
    <w:rsid w:val="001A03D9"/>
    <w:rsid w:val="001A1330"/>
    <w:rsid w:val="001A4281"/>
    <w:rsid w:val="001A6C35"/>
    <w:rsid w:val="001B0FCB"/>
    <w:rsid w:val="001B12D4"/>
    <w:rsid w:val="001B1316"/>
    <w:rsid w:val="001B1351"/>
    <w:rsid w:val="001B1B55"/>
    <w:rsid w:val="001B305A"/>
    <w:rsid w:val="001B418E"/>
    <w:rsid w:val="001B63EF"/>
    <w:rsid w:val="001B7E20"/>
    <w:rsid w:val="001C181F"/>
    <w:rsid w:val="001C2474"/>
    <w:rsid w:val="001C2533"/>
    <w:rsid w:val="001C28BC"/>
    <w:rsid w:val="001C2B57"/>
    <w:rsid w:val="001C468B"/>
    <w:rsid w:val="001C530F"/>
    <w:rsid w:val="001D113A"/>
    <w:rsid w:val="001D2687"/>
    <w:rsid w:val="001D270A"/>
    <w:rsid w:val="001D5268"/>
    <w:rsid w:val="001D5652"/>
    <w:rsid w:val="001D5E4C"/>
    <w:rsid w:val="001D72D8"/>
    <w:rsid w:val="001D765C"/>
    <w:rsid w:val="001E016C"/>
    <w:rsid w:val="001E0ABA"/>
    <w:rsid w:val="001E0D97"/>
    <w:rsid w:val="001E28ED"/>
    <w:rsid w:val="001E3F7C"/>
    <w:rsid w:val="001E5BB7"/>
    <w:rsid w:val="001E64F2"/>
    <w:rsid w:val="001E7A20"/>
    <w:rsid w:val="001F1525"/>
    <w:rsid w:val="001F227C"/>
    <w:rsid w:val="001F306A"/>
    <w:rsid w:val="001F3188"/>
    <w:rsid w:val="001F4476"/>
    <w:rsid w:val="001F6B12"/>
    <w:rsid w:val="001F6F0B"/>
    <w:rsid w:val="001F7962"/>
    <w:rsid w:val="002014D9"/>
    <w:rsid w:val="002019BC"/>
    <w:rsid w:val="002020D6"/>
    <w:rsid w:val="00202B3F"/>
    <w:rsid w:val="00202BE7"/>
    <w:rsid w:val="002053DB"/>
    <w:rsid w:val="002115A2"/>
    <w:rsid w:val="00211626"/>
    <w:rsid w:val="0021673A"/>
    <w:rsid w:val="00217A07"/>
    <w:rsid w:val="00217E76"/>
    <w:rsid w:val="00221A87"/>
    <w:rsid w:val="002235DA"/>
    <w:rsid w:val="0022407A"/>
    <w:rsid w:val="002248DB"/>
    <w:rsid w:val="00224EA3"/>
    <w:rsid w:val="002256D6"/>
    <w:rsid w:val="00230ACE"/>
    <w:rsid w:val="002312D0"/>
    <w:rsid w:val="002316D5"/>
    <w:rsid w:val="00231DD1"/>
    <w:rsid w:val="00233195"/>
    <w:rsid w:val="00233818"/>
    <w:rsid w:val="0023386A"/>
    <w:rsid w:val="00233C09"/>
    <w:rsid w:val="00234062"/>
    <w:rsid w:val="00235DC9"/>
    <w:rsid w:val="00236882"/>
    <w:rsid w:val="0023748E"/>
    <w:rsid w:val="00240CA6"/>
    <w:rsid w:val="002423E7"/>
    <w:rsid w:val="00242709"/>
    <w:rsid w:val="00242DDF"/>
    <w:rsid w:val="00245704"/>
    <w:rsid w:val="002457AD"/>
    <w:rsid w:val="00250989"/>
    <w:rsid w:val="0025175D"/>
    <w:rsid w:val="002533B4"/>
    <w:rsid w:val="00253E73"/>
    <w:rsid w:val="0025510F"/>
    <w:rsid w:val="00255476"/>
    <w:rsid w:val="00256B25"/>
    <w:rsid w:val="00257ADD"/>
    <w:rsid w:val="00257C7E"/>
    <w:rsid w:val="002607B5"/>
    <w:rsid w:val="002635D9"/>
    <w:rsid w:val="002636E3"/>
    <w:rsid w:val="00265687"/>
    <w:rsid w:val="002658DD"/>
    <w:rsid w:val="00266651"/>
    <w:rsid w:val="00266956"/>
    <w:rsid w:val="00266DA0"/>
    <w:rsid w:val="00266F43"/>
    <w:rsid w:val="00270E90"/>
    <w:rsid w:val="00272EB9"/>
    <w:rsid w:val="00272F29"/>
    <w:rsid w:val="00272F5A"/>
    <w:rsid w:val="002750EB"/>
    <w:rsid w:val="00275145"/>
    <w:rsid w:val="00275778"/>
    <w:rsid w:val="00276A22"/>
    <w:rsid w:val="002770DA"/>
    <w:rsid w:val="0027725E"/>
    <w:rsid w:val="0028149D"/>
    <w:rsid w:val="00282D70"/>
    <w:rsid w:val="00283723"/>
    <w:rsid w:val="00283B67"/>
    <w:rsid w:val="00284985"/>
    <w:rsid w:val="00285F8C"/>
    <w:rsid w:val="002866A5"/>
    <w:rsid w:val="00286C60"/>
    <w:rsid w:val="00286E8F"/>
    <w:rsid w:val="00290660"/>
    <w:rsid w:val="002909DA"/>
    <w:rsid w:val="002914D7"/>
    <w:rsid w:val="00292730"/>
    <w:rsid w:val="00292A98"/>
    <w:rsid w:val="00294170"/>
    <w:rsid w:val="0029512A"/>
    <w:rsid w:val="00297047"/>
    <w:rsid w:val="00297731"/>
    <w:rsid w:val="002A0D4A"/>
    <w:rsid w:val="002A2DCB"/>
    <w:rsid w:val="002A34F6"/>
    <w:rsid w:val="002A654E"/>
    <w:rsid w:val="002A6D8D"/>
    <w:rsid w:val="002A7BAF"/>
    <w:rsid w:val="002B11E1"/>
    <w:rsid w:val="002B612F"/>
    <w:rsid w:val="002B740F"/>
    <w:rsid w:val="002B74B0"/>
    <w:rsid w:val="002B7E22"/>
    <w:rsid w:val="002B7ED0"/>
    <w:rsid w:val="002C0198"/>
    <w:rsid w:val="002C2953"/>
    <w:rsid w:val="002C3D40"/>
    <w:rsid w:val="002C45F0"/>
    <w:rsid w:val="002C51A4"/>
    <w:rsid w:val="002C72C2"/>
    <w:rsid w:val="002C74BB"/>
    <w:rsid w:val="002D0B0D"/>
    <w:rsid w:val="002D124D"/>
    <w:rsid w:val="002D160F"/>
    <w:rsid w:val="002D4320"/>
    <w:rsid w:val="002D5B69"/>
    <w:rsid w:val="002D62CA"/>
    <w:rsid w:val="002D6CAB"/>
    <w:rsid w:val="002D6EC4"/>
    <w:rsid w:val="002E253F"/>
    <w:rsid w:val="002E2632"/>
    <w:rsid w:val="002E3DC8"/>
    <w:rsid w:val="002E4EA4"/>
    <w:rsid w:val="002E5AE9"/>
    <w:rsid w:val="002E6099"/>
    <w:rsid w:val="002F1869"/>
    <w:rsid w:val="002F2A16"/>
    <w:rsid w:val="002F37B5"/>
    <w:rsid w:val="002F3B28"/>
    <w:rsid w:val="002F49B4"/>
    <w:rsid w:val="0030195B"/>
    <w:rsid w:val="003035C1"/>
    <w:rsid w:val="00303800"/>
    <w:rsid w:val="00303C27"/>
    <w:rsid w:val="00303EC9"/>
    <w:rsid w:val="00304BCA"/>
    <w:rsid w:val="00305FE6"/>
    <w:rsid w:val="0030627E"/>
    <w:rsid w:val="00306A49"/>
    <w:rsid w:val="003101CB"/>
    <w:rsid w:val="003104D7"/>
    <w:rsid w:val="00311E6E"/>
    <w:rsid w:val="003123F7"/>
    <w:rsid w:val="00312DF5"/>
    <w:rsid w:val="00314188"/>
    <w:rsid w:val="00315C97"/>
    <w:rsid w:val="00321299"/>
    <w:rsid w:val="00321633"/>
    <w:rsid w:val="0032202C"/>
    <w:rsid w:val="00324D0F"/>
    <w:rsid w:val="00325184"/>
    <w:rsid w:val="003258D8"/>
    <w:rsid w:val="003258EF"/>
    <w:rsid w:val="00326142"/>
    <w:rsid w:val="003307B5"/>
    <w:rsid w:val="003318E9"/>
    <w:rsid w:val="003328E2"/>
    <w:rsid w:val="00334DC1"/>
    <w:rsid w:val="0033562E"/>
    <w:rsid w:val="00335B0F"/>
    <w:rsid w:val="0033600C"/>
    <w:rsid w:val="003370A6"/>
    <w:rsid w:val="0034075A"/>
    <w:rsid w:val="003408E7"/>
    <w:rsid w:val="003413BA"/>
    <w:rsid w:val="0034262B"/>
    <w:rsid w:val="00345A20"/>
    <w:rsid w:val="00345F82"/>
    <w:rsid w:val="00346976"/>
    <w:rsid w:val="00347CC3"/>
    <w:rsid w:val="00350591"/>
    <w:rsid w:val="00350B36"/>
    <w:rsid w:val="0035125B"/>
    <w:rsid w:val="003516E3"/>
    <w:rsid w:val="00351EF0"/>
    <w:rsid w:val="00353352"/>
    <w:rsid w:val="003538CE"/>
    <w:rsid w:val="00355164"/>
    <w:rsid w:val="00355C7F"/>
    <w:rsid w:val="003565C1"/>
    <w:rsid w:val="003567D2"/>
    <w:rsid w:val="00357841"/>
    <w:rsid w:val="00357E4A"/>
    <w:rsid w:val="00361914"/>
    <w:rsid w:val="003629E8"/>
    <w:rsid w:val="003638EE"/>
    <w:rsid w:val="00363991"/>
    <w:rsid w:val="0036572D"/>
    <w:rsid w:val="00365E87"/>
    <w:rsid w:val="003669B0"/>
    <w:rsid w:val="0037031C"/>
    <w:rsid w:val="00372695"/>
    <w:rsid w:val="00373F7D"/>
    <w:rsid w:val="0037730C"/>
    <w:rsid w:val="00381568"/>
    <w:rsid w:val="003818B5"/>
    <w:rsid w:val="00383649"/>
    <w:rsid w:val="00383897"/>
    <w:rsid w:val="00384E92"/>
    <w:rsid w:val="00385C40"/>
    <w:rsid w:val="00387105"/>
    <w:rsid w:val="003877FA"/>
    <w:rsid w:val="0039222A"/>
    <w:rsid w:val="0039417E"/>
    <w:rsid w:val="00397801"/>
    <w:rsid w:val="003A18A2"/>
    <w:rsid w:val="003A3E8B"/>
    <w:rsid w:val="003A40A5"/>
    <w:rsid w:val="003A4445"/>
    <w:rsid w:val="003A6ABF"/>
    <w:rsid w:val="003A7A6C"/>
    <w:rsid w:val="003B049F"/>
    <w:rsid w:val="003B320D"/>
    <w:rsid w:val="003B6923"/>
    <w:rsid w:val="003C0386"/>
    <w:rsid w:val="003C2934"/>
    <w:rsid w:val="003C46A5"/>
    <w:rsid w:val="003C47AC"/>
    <w:rsid w:val="003C4BE1"/>
    <w:rsid w:val="003C54EF"/>
    <w:rsid w:val="003C5A95"/>
    <w:rsid w:val="003C6371"/>
    <w:rsid w:val="003C7BFB"/>
    <w:rsid w:val="003D200C"/>
    <w:rsid w:val="003D23FB"/>
    <w:rsid w:val="003D5F57"/>
    <w:rsid w:val="003E1A9A"/>
    <w:rsid w:val="003E52C9"/>
    <w:rsid w:val="003E63D6"/>
    <w:rsid w:val="003E66E1"/>
    <w:rsid w:val="003E6F66"/>
    <w:rsid w:val="003F1541"/>
    <w:rsid w:val="003F22C8"/>
    <w:rsid w:val="003F27E9"/>
    <w:rsid w:val="003F464E"/>
    <w:rsid w:val="003F5FC4"/>
    <w:rsid w:val="003F60C2"/>
    <w:rsid w:val="003F6CE8"/>
    <w:rsid w:val="003F771A"/>
    <w:rsid w:val="003F7866"/>
    <w:rsid w:val="00400349"/>
    <w:rsid w:val="00404AF9"/>
    <w:rsid w:val="00404E37"/>
    <w:rsid w:val="00406BD2"/>
    <w:rsid w:val="00410981"/>
    <w:rsid w:val="00410E3F"/>
    <w:rsid w:val="00411002"/>
    <w:rsid w:val="004128CA"/>
    <w:rsid w:val="00412E04"/>
    <w:rsid w:val="0041498F"/>
    <w:rsid w:val="00415404"/>
    <w:rsid w:val="004159B4"/>
    <w:rsid w:val="00415F5A"/>
    <w:rsid w:val="00416FA2"/>
    <w:rsid w:val="004170FF"/>
    <w:rsid w:val="004171E0"/>
    <w:rsid w:val="004201E6"/>
    <w:rsid w:val="00420667"/>
    <w:rsid w:val="00422407"/>
    <w:rsid w:val="00425FC6"/>
    <w:rsid w:val="00427630"/>
    <w:rsid w:val="004310BD"/>
    <w:rsid w:val="00432264"/>
    <w:rsid w:val="004328CD"/>
    <w:rsid w:val="004337D8"/>
    <w:rsid w:val="00435034"/>
    <w:rsid w:val="00436071"/>
    <w:rsid w:val="00437A65"/>
    <w:rsid w:val="00441DD5"/>
    <w:rsid w:val="00442962"/>
    <w:rsid w:val="004429FE"/>
    <w:rsid w:val="00444D95"/>
    <w:rsid w:val="00444EB4"/>
    <w:rsid w:val="00445073"/>
    <w:rsid w:val="0044511F"/>
    <w:rsid w:val="00445CDB"/>
    <w:rsid w:val="00450562"/>
    <w:rsid w:val="00452037"/>
    <w:rsid w:val="00452642"/>
    <w:rsid w:val="00454743"/>
    <w:rsid w:val="00455A9A"/>
    <w:rsid w:val="00456494"/>
    <w:rsid w:val="0045771E"/>
    <w:rsid w:val="004621B4"/>
    <w:rsid w:val="004638D9"/>
    <w:rsid w:val="0046596F"/>
    <w:rsid w:val="00465A83"/>
    <w:rsid w:val="00467940"/>
    <w:rsid w:val="00467CA5"/>
    <w:rsid w:val="00467EC2"/>
    <w:rsid w:val="0047011C"/>
    <w:rsid w:val="004725FD"/>
    <w:rsid w:val="004743AE"/>
    <w:rsid w:val="004748F5"/>
    <w:rsid w:val="00474CE5"/>
    <w:rsid w:val="00475578"/>
    <w:rsid w:val="00475BDE"/>
    <w:rsid w:val="00475F7F"/>
    <w:rsid w:val="0048366C"/>
    <w:rsid w:val="004851BF"/>
    <w:rsid w:val="00486F6F"/>
    <w:rsid w:val="00487784"/>
    <w:rsid w:val="004913DE"/>
    <w:rsid w:val="00494264"/>
    <w:rsid w:val="004946EE"/>
    <w:rsid w:val="00494982"/>
    <w:rsid w:val="00494F3A"/>
    <w:rsid w:val="00497FE6"/>
    <w:rsid w:val="004A250C"/>
    <w:rsid w:val="004A40BE"/>
    <w:rsid w:val="004A47FE"/>
    <w:rsid w:val="004A5438"/>
    <w:rsid w:val="004A7422"/>
    <w:rsid w:val="004A7790"/>
    <w:rsid w:val="004B0265"/>
    <w:rsid w:val="004B188D"/>
    <w:rsid w:val="004B29A6"/>
    <w:rsid w:val="004B2B2D"/>
    <w:rsid w:val="004B4BEA"/>
    <w:rsid w:val="004B5E8C"/>
    <w:rsid w:val="004B6359"/>
    <w:rsid w:val="004B6A18"/>
    <w:rsid w:val="004B7ADE"/>
    <w:rsid w:val="004C2EF3"/>
    <w:rsid w:val="004C30D0"/>
    <w:rsid w:val="004C3A8F"/>
    <w:rsid w:val="004C509A"/>
    <w:rsid w:val="004C6AC3"/>
    <w:rsid w:val="004C7EF8"/>
    <w:rsid w:val="004D108B"/>
    <w:rsid w:val="004D1AB6"/>
    <w:rsid w:val="004D2984"/>
    <w:rsid w:val="004D42B7"/>
    <w:rsid w:val="004D483D"/>
    <w:rsid w:val="004D6E1D"/>
    <w:rsid w:val="004D7A59"/>
    <w:rsid w:val="004E2DE7"/>
    <w:rsid w:val="004E51A0"/>
    <w:rsid w:val="004E6F13"/>
    <w:rsid w:val="004E728D"/>
    <w:rsid w:val="004E75AF"/>
    <w:rsid w:val="004E7C56"/>
    <w:rsid w:val="004F0434"/>
    <w:rsid w:val="004F0CAF"/>
    <w:rsid w:val="004F1854"/>
    <w:rsid w:val="004F1E92"/>
    <w:rsid w:val="004F4149"/>
    <w:rsid w:val="004F4222"/>
    <w:rsid w:val="004F4950"/>
    <w:rsid w:val="004F664D"/>
    <w:rsid w:val="004F66EA"/>
    <w:rsid w:val="004F6A2E"/>
    <w:rsid w:val="004F7533"/>
    <w:rsid w:val="0050025D"/>
    <w:rsid w:val="00500435"/>
    <w:rsid w:val="00500951"/>
    <w:rsid w:val="00500E66"/>
    <w:rsid w:val="00501FAB"/>
    <w:rsid w:val="0050278B"/>
    <w:rsid w:val="00502CE5"/>
    <w:rsid w:val="0050435D"/>
    <w:rsid w:val="00504AE4"/>
    <w:rsid w:val="00504B9B"/>
    <w:rsid w:val="00504F56"/>
    <w:rsid w:val="00505342"/>
    <w:rsid w:val="0050798C"/>
    <w:rsid w:val="00507DD1"/>
    <w:rsid w:val="0051142B"/>
    <w:rsid w:val="00512AB2"/>
    <w:rsid w:val="00516B2F"/>
    <w:rsid w:val="00517E1C"/>
    <w:rsid w:val="00522054"/>
    <w:rsid w:val="00522E35"/>
    <w:rsid w:val="00524365"/>
    <w:rsid w:val="00524843"/>
    <w:rsid w:val="005252AC"/>
    <w:rsid w:val="00525ABD"/>
    <w:rsid w:val="00525D39"/>
    <w:rsid w:val="00526C62"/>
    <w:rsid w:val="0053031C"/>
    <w:rsid w:val="00530425"/>
    <w:rsid w:val="005307F0"/>
    <w:rsid w:val="00532068"/>
    <w:rsid w:val="00535B94"/>
    <w:rsid w:val="00540F44"/>
    <w:rsid w:val="0054132C"/>
    <w:rsid w:val="0054188F"/>
    <w:rsid w:val="00542782"/>
    <w:rsid w:val="00542AC0"/>
    <w:rsid w:val="005434BB"/>
    <w:rsid w:val="00544A73"/>
    <w:rsid w:val="00545C41"/>
    <w:rsid w:val="00546335"/>
    <w:rsid w:val="00546A25"/>
    <w:rsid w:val="00550533"/>
    <w:rsid w:val="00551536"/>
    <w:rsid w:val="00552230"/>
    <w:rsid w:val="00561DCA"/>
    <w:rsid w:val="00563E17"/>
    <w:rsid w:val="00564BB5"/>
    <w:rsid w:val="005650B6"/>
    <w:rsid w:val="005663B4"/>
    <w:rsid w:val="00566787"/>
    <w:rsid w:val="00566CB3"/>
    <w:rsid w:val="00567479"/>
    <w:rsid w:val="0057264C"/>
    <w:rsid w:val="00573946"/>
    <w:rsid w:val="005745EB"/>
    <w:rsid w:val="005748BA"/>
    <w:rsid w:val="00574F1F"/>
    <w:rsid w:val="0057519F"/>
    <w:rsid w:val="00577039"/>
    <w:rsid w:val="0058102A"/>
    <w:rsid w:val="00582A62"/>
    <w:rsid w:val="005862A2"/>
    <w:rsid w:val="00586D5A"/>
    <w:rsid w:val="00590040"/>
    <w:rsid w:val="005924B9"/>
    <w:rsid w:val="005944B5"/>
    <w:rsid w:val="00595EEB"/>
    <w:rsid w:val="00597D1D"/>
    <w:rsid w:val="005A001F"/>
    <w:rsid w:val="005A1055"/>
    <w:rsid w:val="005A1133"/>
    <w:rsid w:val="005A42E9"/>
    <w:rsid w:val="005A55CB"/>
    <w:rsid w:val="005A7AED"/>
    <w:rsid w:val="005B2E6E"/>
    <w:rsid w:val="005B37C8"/>
    <w:rsid w:val="005B37EC"/>
    <w:rsid w:val="005B4806"/>
    <w:rsid w:val="005B488E"/>
    <w:rsid w:val="005B6BC5"/>
    <w:rsid w:val="005B7159"/>
    <w:rsid w:val="005B7463"/>
    <w:rsid w:val="005C0894"/>
    <w:rsid w:val="005C327F"/>
    <w:rsid w:val="005C5DCC"/>
    <w:rsid w:val="005C61A1"/>
    <w:rsid w:val="005C66EA"/>
    <w:rsid w:val="005C6AD2"/>
    <w:rsid w:val="005C79C8"/>
    <w:rsid w:val="005C7F87"/>
    <w:rsid w:val="005D09FD"/>
    <w:rsid w:val="005D107E"/>
    <w:rsid w:val="005D158D"/>
    <w:rsid w:val="005D2105"/>
    <w:rsid w:val="005D27F2"/>
    <w:rsid w:val="005D3612"/>
    <w:rsid w:val="005D424D"/>
    <w:rsid w:val="005D4C04"/>
    <w:rsid w:val="005D52DA"/>
    <w:rsid w:val="005D5E49"/>
    <w:rsid w:val="005E015D"/>
    <w:rsid w:val="005E2A58"/>
    <w:rsid w:val="005E33AC"/>
    <w:rsid w:val="005E50C8"/>
    <w:rsid w:val="005E540A"/>
    <w:rsid w:val="005E6701"/>
    <w:rsid w:val="005E7D94"/>
    <w:rsid w:val="005F0B9B"/>
    <w:rsid w:val="005F25F7"/>
    <w:rsid w:val="005F4093"/>
    <w:rsid w:val="005F5441"/>
    <w:rsid w:val="00600B81"/>
    <w:rsid w:val="006026A8"/>
    <w:rsid w:val="0060438A"/>
    <w:rsid w:val="00605721"/>
    <w:rsid w:val="006066F9"/>
    <w:rsid w:val="0060730C"/>
    <w:rsid w:val="00613354"/>
    <w:rsid w:val="00613A37"/>
    <w:rsid w:val="0061728E"/>
    <w:rsid w:val="0062018E"/>
    <w:rsid w:val="00620B64"/>
    <w:rsid w:val="00621288"/>
    <w:rsid w:val="00622128"/>
    <w:rsid w:val="00625CB7"/>
    <w:rsid w:val="00625FEF"/>
    <w:rsid w:val="006260C3"/>
    <w:rsid w:val="0062771F"/>
    <w:rsid w:val="00631A9D"/>
    <w:rsid w:val="0063244E"/>
    <w:rsid w:val="0063366C"/>
    <w:rsid w:val="00633E0A"/>
    <w:rsid w:val="0063456A"/>
    <w:rsid w:val="00637097"/>
    <w:rsid w:val="00637CC4"/>
    <w:rsid w:val="00640276"/>
    <w:rsid w:val="00641092"/>
    <w:rsid w:val="006411FD"/>
    <w:rsid w:val="0064197A"/>
    <w:rsid w:val="00641A57"/>
    <w:rsid w:val="00642548"/>
    <w:rsid w:val="0064325C"/>
    <w:rsid w:val="0064516D"/>
    <w:rsid w:val="006462B1"/>
    <w:rsid w:val="00647030"/>
    <w:rsid w:val="00647E5B"/>
    <w:rsid w:val="00650059"/>
    <w:rsid w:val="00652196"/>
    <w:rsid w:val="006523CB"/>
    <w:rsid w:val="0065414B"/>
    <w:rsid w:val="00656A9C"/>
    <w:rsid w:val="00657368"/>
    <w:rsid w:val="00660670"/>
    <w:rsid w:val="006631C7"/>
    <w:rsid w:val="0066345C"/>
    <w:rsid w:val="006639E9"/>
    <w:rsid w:val="00664DCC"/>
    <w:rsid w:val="00664F37"/>
    <w:rsid w:val="0066541F"/>
    <w:rsid w:val="00665C34"/>
    <w:rsid w:val="00665FC7"/>
    <w:rsid w:val="0066631F"/>
    <w:rsid w:val="00666593"/>
    <w:rsid w:val="00667CF7"/>
    <w:rsid w:val="00672751"/>
    <w:rsid w:val="006735B1"/>
    <w:rsid w:val="00673B65"/>
    <w:rsid w:val="00673B6A"/>
    <w:rsid w:val="00673CD9"/>
    <w:rsid w:val="006745AF"/>
    <w:rsid w:val="00674B51"/>
    <w:rsid w:val="0067552B"/>
    <w:rsid w:val="00675B74"/>
    <w:rsid w:val="00676233"/>
    <w:rsid w:val="00677952"/>
    <w:rsid w:val="006779BD"/>
    <w:rsid w:val="00677B27"/>
    <w:rsid w:val="006805D8"/>
    <w:rsid w:val="0068082F"/>
    <w:rsid w:val="00681190"/>
    <w:rsid w:val="006833DB"/>
    <w:rsid w:val="006859DF"/>
    <w:rsid w:val="00686BBD"/>
    <w:rsid w:val="00687350"/>
    <w:rsid w:val="0069083D"/>
    <w:rsid w:val="00690DEA"/>
    <w:rsid w:val="00692874"/>
    <w:rsid w:val="0069355D"/>
    <w:rsid w:val="0069706D"/>
    <w:rsid w:val="006970CC"/>
    <w:rsid w:val="00697A46"/>
    <w:rsid w:val="00697ADF"/>
    <w:rsid w:val="006A080D"/>
    <w:rsid w:val="006A2EA2"/>
    <w:rsid w:val="006A51BF"/>
    <w:rsid w:val="006A52B4"/>
    <w:rsid w:val="006A5E20"/>
    <w:rsid w:val="006A6399"/>
    <w:rsid w:val="006A6F00"/>
    <w:rsid w:val="006A74C2"/>
    <w:rsid w:val="006B0A6A"/>
    <w:rsid w:val="006B1E3A"/>
    <w:rsid w:val="006B34AA"/>
    <w:rsid w:val="006B4EFA"/>
    <w:rsid w:val="006B66FE"/>
    <w:rsid w:val="006B7047"/>
    <w:rsid w:val="006B7309"/>
    <w:rsid w:val="006C0356"/>
    <w:rsid w:val="006C0A0F"/>
    <w:rsid w:val="006C2309"/>
    <w:rsid w:val="006C3559"/>
    <w:rsid w:val="006C3B83"/>
    <w:rsid w:val="006D0A84"/>
    <w:rsid w:val="006D2B5E"/>
    <w:rsid w:val="006D2C8D"/>
    <w:rsid w:val="006D4F57"/>
    <w:rsid w:val="006D50EC"/>
    <w:rsid w:val="006D52EC"/>
    <w:rsid w:val="006D6191"/>
    <w:rsid w:val="006D6861"/>
    <w:rsid w:val="006D7679"/>
    <w:rsid w:val="006D7A13"/>
    <w:rsid w:val="006E16A6"/>
    <w:rsid w:val="006E4BE3"/>
    <w:rsid w:val="006E5ECF"/>
    <w:rsid w:val="006E7386"/>
    <w:rsid w:val="006F0B34"/>
    <w:rsid w:val="006F2636"/>
    <w:rsid w:val="006F40B7"/>
    <w:rsid w:val="006F59F9"/>
    <w:rsid w:val="00701642"/>
    <w:rsid w:val="00701EDB"/>
    <w:rsid w:val="00703BB1"/>
    <w:rsid w:val="00706D9F"/>
    <w:rsid w:val="00707DCA"/>
    <w:rsid w:val="00710E29"/>
    <w:rsid w:val="0071104F"/>
    <w:rsid w:val="00712224"/>
    <w:rsid w:val="00714DB6"/>
    <w:rsid w:val="0071511E"/>
    <w:rsid w:val="00716BB2"/>
    <w:rsid w:val="0072045B"/>
    <w:rsid w:val="007209B0"/>
    <w:rsid w:val="00721FB0"/>
    <w:rsid w:val="00725427"/>
    <w:rsid w:val="007259B3"/>
    <w:rsid w:val="00727B15"/>
    <w:rsid w:val="00727FC4"/>
    <w:rsid w:val="00731424"/>
    <w:rsid w:val="00731D07"/>
    <w:rsid w:val="00731FA0"/>
    <w:rsid w:val="0073233A"/>
    <w:rsid w:val="00733815"/>
    <w:rsid w:val="007346CD"/>
    <w:rsid w:val="007350DF"/>
    <w:rsid w:val="0074141C"/>
    <w:rsid w:val="00744B15"/>
    <w:rsid w:val="00744B3F"/>
    <w:rsid w:val="00747EE3"/>
    <w:rsid w:val="00750564"/>
    <w:rsid w:val="007519B9"/>
    <w:rsid w:val="007519D1"/>
    <w:rsid w:val="00753BA5"/>
    <w:rsid w:val="00755C32"/>
    <w:rsid w:val="00757737"/>
    <w:rsid w:val="0076207E"/>
    <w:rsid w:val="00766EEF"/>
    <w:rsid w:val="00770C38"/>
    <w:rsid w:val="00770E51"/>
    <w:rsid w:val="00771BAB"/>
    <w:rsid w:val="00772D98"/>
    <w:rsid w:val="007734F4"/>
    <w:rsid w:val="00773794"/>
    <w:rsid w:val="00773B06"/>
    <w:rsid w:val="00773D0E"/>
    <w:rsid w:val="007743C8"/>
    <w:rsid w:val="00775B02"/>
    <w:rsid w:val="007766AD"/>
    <w:rsid w:val="0077701E"/>
    <w:rsid w:val="00780442"/>
    <w:rsid w:val="0078132C"/>
    <w:rsid w:val="007826AB"/>
    <w:rsid w:val="00785BC1"/>
    <w:rsid w:val="00786023"/>
    <w:rsid w:val="0079247B"/>
    <w:rsid w:val="00794251"/>
    <w:rsid w:val="00794AB2"/>
    <w:rsid w:val="0079695A"/>
    <w:rsid w:val="00797617"/>
    <w:rsid w:val="007A035B"/>
    <w:rsid w:val="007A1F3C"/>
    <w:rsid w:val="007A21AC"/>
    <w:rsid w:val="007A43E5"/>
    <w:rsid w:val="007A4B16"/>
    <w:rsid w:val="007A5CED"/>
    <w:rsid w:val="007B00F4"/>
    <w:rsid w:val="007B1FC0"/>
    <w:rsid w:val="007B2997"/>
    <w:rsid w:val="007B2B09"/>
    <w:rsid w:val="007B33CD"/>
    <w:rsid w:val="007B4AB2"/>
    <w:rsid w:val="007B4C35"/>
    <w:rsid w:val="007B5E2D"/>
    <w:rsid w:val="007B6BAA"/>
    <w:rsid w:val="007B79C0"/>
    <w:rsid w:val="007B7F7D"/>
    <w:rsid w:val="007C06A2"/>
    <w:rsid w:val="007C0C6E"/>
    <w:rsid w:val="007C1FAB"/>
    <w:rsid w:val="007C3A5C"/>
    <w:rsid w:val="007C4359"/>
    <w:rsid w:val="007C4FCC"/>
    <w:rsid w:val="007C5A3B"/>
    <w:rsid w:val="007C77DC"/>
    <w:rsid w:val="007D0644"/>
    <w:rsid w:val="007D0D18"/>
    <w:rsid w:val="007D1F2F"/>
    <w:rsid w:val="007D2415"/>
    <w:rsid w:val="007D31A0"/>
    <w:rsid w:val="007D31AD"/>
    <w:rsid w:val="007D3F20"/>
    <w:rsid w:val="007D4C71"/>
    <w:rsid w:val="007D5B3F"/>
    <w:rsid w:val="007D69A8"/>
    <w:rsid w:val="007D6CD5"/>
    <w:rsid w:val="007D6D6F"/>
    <w:rsid w:val="007D6E3A"/>
    <w:rsid w:val="007D79AF"/>
    <w:rsid w:val="007D7F5A"/>
    <w:rsid w:val="007E1B2C"/>
    <w:rsid w:val="007E555D"/>
    <w:rsid w:val="007E5A49"/>
    <w:rsid w:val="007E5EE2"/>
    <w:rsid w:val="007E634D"/>
    <w:rsid w:val="007F1BF3"/>
    <w:rsid w:val="007F45DE"/>
    <w:rsid w:val="007F6C46"/>
    <w:rsid w:val="008006A0"/>
    <w:rsid w:val="00801FFB"/>
    <w:rsid w:val="008038BC"/>
    <w:rsid w:val="008058B3"/>
    <w:rsid w:val="00806167"/>
    <w:rsid w:val="00806E94"/>
    <w:rsid w:val="00807D8A"/>
    <w:rsid w:val="008116ED"/>
    <w:rsid w:val="00812167"/>
    <w:rsid w:val="008126A6"/>
    <w:rsid w:val="00812B7A"/>
    <w:rsid w:val="008130D6"/>
    <w:rsid w:val="008142E5"/>
    <w:rsid w:val="00815093"/>
    <w:rsid w:val="0081511C"/>
    <w:rsid w:val="0081682B"/>
    <w:rsid w:val="00816DFE"/>
    <w:rsid w:val="00817DC9"/>
    <w:rsid w:val="00820B1A"/>
    <w:rsid w:val="00821E5E"/>
    <w:rsid w:val="00822215"/>
    <w:rsid w:val="0082478F"/>
    <w:rsid w:val="00825744"/>
    <w:rsid w:val="008311DF"/>
    <w:rsid w:val="008336D7"/>
    <w:rsid w:val="008343CE"/>
    <w:rsid w:val="008349CA"/>
    <w:rsid w:val="00835231"/>
    <w:rsid w:val="00835C24"/>
    <w:rsid w:val="008377F5"/>
    <w:rsid w:val="00837E5A"/>
    <w:rsid w:val="0084033E"/>
    <w:rsid w:val="008405DC"/>
    <w:rsid w:val="00840AD2"/>
    <w:rsid w:val="00845D0C"/>
    <w:rsid w:val="00846D92"/>
    <w:rsid w:val="00850841"/>
    <w:rsid w:val="0085162D"/>
    <w:rsid w:val="00851B5F"/>
    <w:rsid w:val="008525F7"/>
    <w:rsid w:val="00852B05"/>
    <w:rsid w:val="008539A2"/>
    <w:rsid w:val="0085472A"/>
    <w:rsid w:val="0085695C"/>
    <w:rsid w:val="00856DFB"/>
    <w:rsid w:val="008577B2"/>
    <w:rsid w:val="008604D5"/>
    <w:rsid w:val="00860FF1"/>
    <w:rsid w:val="00861479"/>
    <w:rsid w:val="00862AA0"/>
    <w:rsid w:val="008632CC"/>
    <w:rsid w:val="00866116"/>
    <w:rsid w:val="008661BF"/>
    <w:rsid w:val="00870DEE"/>
    <w:rsid w:val="00872E7D"/>
    <w:rsid w:val="00873DAB"/>
    <w:rsid w:val="00875770"/>
    <w:rsid w:val="00876C86"/>
    <w:rsid w:val="008811A1"/>
    <w:rsid w:val="00883F20"/>
    <w:rsid w:val="00887121"/>
    <w:rsid w:val="00893100"/>
    <w:rsid w:val="0089313D"/>
    <w:rsid w:val="0089375B"/>
    <w:rsid w:val="008939B1"/>
    <w:rsid w:val="008948B3"/>
    <w:rsid w:val="00894A42"/>
    <w:rsid w:val="008972F8"/>
    <w:rsid w:val="008A0BC3"/>
    <w:rsid w:val="008A3E75"/>
    <w:rsid w:val="008A4F62"/>
    <w:rsid w:val="008A5066"/>
    <w:rsid w:val="008A6BE4"/>
    <w:rsid w:val="008A7336"/>
    <w:rsid w:val="008A7CDC"/>
    <w:rsid w:val="008B2446"/>
    <w:rsid w:val="008B4369"/>
    <w:rsid w:val="008B4425"/>
    <w:rsid w:val="008B45E3"/>
    <w:rsid w:val="008B477B"/>
    <w:rsid w:val="008B48DF"/>
    <w:rsid w:val="008B4FE7"/>
    <w:rsid w:val="008B5626"/>
    <w:rsid w:val="008B571B"/>
    <w:rsid w:val="008B5DA0"/>
    <w:rsid w:val="008C0187"/>
    <w:rsid w:val="008C2078"/>
    <w:rsid w:val="008C379C"/>
    <w:rsid w:val="008C46EC"/>
    <w:rsid w:val="008C4CB6"/>
    <w:rsid w:val="008C56C5"/>
    <w:rsid w:val="008C6C95"/>
    <w:rsid w:val="008C763F"/>
    <w:rsid w:val="008C7698"/>
    <w:rsid w:val="008C7FB6"/>
    <w:rsid w:val="008D0EAA"/>
    <w:rsid w:val="008D1052"/>
    <w:rsid w:val="008D1A16"/>
    <w:rsid w:val="008D34AB"/>
    <w:rsid w:val="008D5478"/>
    <w:rsid w:val="008E0404"/>
    <w:rsid w:val="008E2319"/>
    <w:rsid w:val="008E24A2"/>
    <w:rsid w:val="008E3051"/>
    <w:rsid w:val="008E335F"/>
    <w:rsid w:val="008E3E85"/>
    <w:rsid w:val="008E6CBC"/>
    <w:rsid w:val="008F3C4C"/>
    <w:rsid w:val="008F4944"/>
    <w:rsid w:val="008F5A1E"/>
    <w:rsid w:val="008F5CA8"/>
    <w:rsid w:val="008F6E40"/>
    <w:rsid w:val="008F7D79"/>
    <w:rsid w:val="009004D8"/>
    <w:rsid w:val="009007F2"/>
    <w:rsid w:val="0090139F"/>
    <w:rsid w:val="009017B8"/>
    <w:rsid w:val="0090218D"/>
    <w:rsid w:val="0090219F"/>
    <w:rsid w:val="009049C9"/>
    <w:rsid w:val="00905EB6"/>
    <w:rsid w:val="009061DD"/>
    <w:rsid w:val="00906C84"/>
    <w:rsid w:val="00907129"/>
    <w:rsid w:val="00916914"/>
    <w:rsid w:val="009216A4"/>
    <w:rsid w:val="00922552"/>
    <w:rsid w:val="00923B54"/>
    <w:rsid w:val="009250D1"/>
    <w:rsid w:val="00925121"/>
    <w:rsid w:val="009256DF"/>
    <w:rsid w:val="00926E14"/>
    <w:rsid w:val="00927D33"/>
    <w:rsid w:val="0093071D"/>
    <w:rsid w:val="00930892"/>
    <w:rsid w:val="0093299F"/>
    <w:rsid w:val="0093306E"/>
    <w:rsid w:val="009332B7"/>
    <w:rsid w:val="009341AB"/>
    <w:rsid w:val="0093468C"/>
    <w:rsid w:val="00936E85"/>
    <w:rsid w:val="00936FE1"/>
    <w:rsid w:val="009370FA"/>
    <w:rsid w:val="00940CC7"/>
    <w:rsid w:val="0094467B"/>
    <w:rsid w:val="00947DC7"/>
    <w:rsid w:val="009502DE"/>
    <w:rsid w:val="00950CFD"/>
    <w:rsid w:val="00950EB4"/>
    <w:rsid w:val="009510BE"/>
    <w:rsid w:val="00952AEF"/>
    <w:rsid w:val="00953260"/>
    <w:rsid w:val="00953E49"/>
    <w:rsid w:val="00955466"/>
    <w:rsid w:val="00956FA4"/>
    <w:rsid w:val="0095707D"/>
    <w:rsid w:val="00961570"/>
    <w:rsid w:val="009627A2"/>
    <w:rsid w:val="009629D7"/>
    <w:rsid w:val="00963D38"/>
    <w:rsid w:val="00964671"/>
    <w:rsid w:val="00965435"/>
    <w:rsid w:val="00966307"/>
    <w:rsid w:val="0096698B"/>
    <w:rsid w:val="0097261A"/>
    <w:rsid w:val="00973473"/>
    <w:rsid w:val="009739A6"/>
    <w:rsid w:val="0097471C"/>
    <w:rsid w:val="009759BA"/>
    <w:rsid w:val="009769E6"/>
    <w:rsid w:val="0097732A"/>
    <w:rsid w:val="009805CC"/>
    <w:rsid w:val="00980907"/>
    <w:rsid w:val="00980EB8"/>
    <w:rsid w:val="00982D08"/>
    <w:rsid w:val="009831F6"/>
    <w:rsid w:val="00986FB6"/>
    <w:rsid w:val="00987240"/>
    <w:rsid w:val="0098760C"/>
    <w:rsid w:val="00993637"/>
    <w:rsid w:val="009941B9"/>
    <w:rsid w:val="00997446"/>
    <w:rsid w:val="00997A7D"/>
    <w:rsid w:val="009A1BC0"/>
    <w:rsid w:val="009A25F0"/>
    <w:rsid w:val="009A26B6"/>
    <w:rsid w:val="009A4612"/>
    <w:rsid w:val="009A4E4F"/>
    <w:rsid w:val="009A673A"/>
    <w:rsid w:val="009B5414"/>
    <w:rsid w:val="009B6B3F"/>
    <w:rsid w:val="009C01FF"/>
    <w:rsid w:val="009C0663"/>
    <w:rsid w:val="009C2422"/>
    <w:rsid w:val="009C2BD0"/>
    <w:rsid w:val="009C4008"/>
    <w:rsid w:val="009C5A97"/>
    <w:rsid w:val="009D0659"/>
    <w:rsid w:val="009D113F"/>
    <w:rsid w:val="009D3870"/>
    <w:rsid w:val="009D3D8A"/>
    <w:rsid w:val="009D4CD3"/>
    <w:rsid w:val="009D5111"/>
    <w:rsid w:val="009D5659"/>
    <w:rsid w:val="009D5E4A"/>
    <w:rsid w:val="009D6E82"/>
    <w:rsid w:val="009D72BF"/>
    <w:rsid w:val="009E0238"/>
    <w:rsid w:val="009E0F02"/>
    <w:rsid w:val="009E23EC"/>
    <w:rsid w:val="009E2B1A"/>
    <w:rsid w:val="009E44DE"/>
    <w:rsid w:val="009E7C97"/>
    <w:rsid w:val="009F05A4"/>
    <w:rsid w:val="009F0B2C"/>
    <w:rsid w:val="009F1D99"/>
    <w:rsid w:val="009F243B"/>
    <w:rsid w:val="009F4D71"/>
    <w:rsid w:val="00A00D6E"/>
    <w:rsid w:val="00A0143C"/>
    <w:rsid w:val="00A0148F"/>
    <w:rsid w:val="00A04BFD"/>
    <w:rsid w:val="00A06AF9"/>
    <w:rsid w:val="00A07CE0"/>
    <w:rsid w:val="00A1065F"/>
    <w:rsid w:val="00A10987"/>
    <w:rsid w:val="00A128BC"/>
    <w:rsid w:val="00A133C7"/>
    <w:rsid w:val="00A14058"/>
    <w:rsid w:val="00A152C8"/>
    <w:rsid w:val="00A15C23"/>
    <w:rsid w:val="00A219B9"/>
    <w:rsid w:val="00A228BA"/>
    <w:rsid w:val="00A23175"/>
    <w:rsid w:val="00A23DAB"/>
    <w:rsid w:val="00A250B3"/>
    <w:rsid w:val="00A25AED"/>
    <w:rsid w:val="00A26B1A"/>
    <w:rsid w:val="00A274BB"/>
    <w:rsid w:val="00A302D9"/>
    <w:rsid w:val="00A30331"/>
    <w:rsid w:val="00A30896"/>
    <w:rsid w:val="00A30F5A"/>
    <w:rsid w:val="00A3347C"/>
    <w:rsid w:val="00A34214"/>
    <w:rsid w:val="00A34356"/>
    <w:rsid w:val="00A34E48"/>
    <w:rsid w:val="00A350BD"/>
    <w:rsid w:val="00A351A2"/>
    <w:rsid w:val="00A357FE"/>
    <w:rsid w:val="00A36C5B"/>
    <w:rsid w:val="00A40DC3"/>
    <w:rsid w:val="00A45386"/>
    <w:rsid w:val="00A4553C"/>
    <w:rsid w:val="00A51836"/>
    <w:rsid w:val="00A51BBD"/>
    <w:rsid w:val="00A52D47"/>
    <w:rsid w:val="00A551AB"/>
    <w:rsid w:val="00A5681A"/>
    <w:rsid w:val="00A57F91"/>
    <w:rsid w:val="00A60F4D"/>
    <w:rsid w:val="00A61A27"/>
    <w:rsid w:val="00A64F07"/>
    <w:rsid w:val="00A67A8F"/>
    <w:rsid w:val="00A711BF"/>
    <w:rsid w:val="00A71FFC"/>
    <w:rsid w:val="00A7386A"/>
    <w:rsid w:val="00A738D5"/>
    <w:rsid w:val="00A73B66"/>
    <w:rsid w:val="00A743C2"/>
    <w:rsid w:val="00A74F77"/>
    <w:rsid w:val="00A759A8"/>
    <w:rsid w:val="00A76C21"/>
    <w:rsid w:val="00A7730A"/>
    <w:rsid w:val="00A77B1F"/>
    <w:rsid w:val="00A80D0C"/>
    <w:rsid w:val="00A83FF1"/>
    <w:rsid w:val="00A8406C"/>
    <w:rsid w:val="00A84D78"/>
    <w:rsid w:val="00A84EF9"/>
    <w:rsid w:val="00A90828"/>
    <w:rsid w:val="00A912C3"/>
    <w:rsid w:val="00A92D04"/>
    <w:rsid w:val="00A97D52"/>
    <w:rsid w:val="00AA0635"/>
    <w:rsid w:val="00AA127A"/>
    <w:rsid w:val="00AA12FD"/>
    <w:rsid w:val="00AA279E"/>
    <w:rsid w:val="00AA2F3E"/>
    <w:rsid w:val="00AA5E30"/>
    <w:rsid w:val="00AA7272"/>
    <w:rsid w:val="00AA77D0"/>
    <w:rsid w:val="00AB0462"/>
    <w:rsid w:val="00AB1CDB"/>
    <w:rsid w:val="00AB2AA1"/>
    <w:rsid w:val="00AB30EB"/>
    <w:rsid w:val="00AB34E6"/>
    <w:rsid w:val="00AB416C"/>
    <w:rsid w:val="00AC092F"/>
    <w:rsid w:val="00AC1B16"/>
    <w:rsid w:val="00AC205D"/>
    <w:rsid w:val="00AC206F"/>
    <w:rsid w:val="00AC4B02"/>
    <w:rsid w:val="00AC4C44"/>
    <w:rsid w:val="00AC7677"/>
    <w:rsid w:val="00AD15D8"/>
    <w:rsid w:val="00AD20F7"/>
    <w:rsid w:val="00AD237A"/>
    <w:rsid w:val="00AD29B5"/>
    <w:rsid w:val="00AD3A76"/>
    <w:rsid w:val="00AD5C07"/>
    <w:rsid w:val="00AD5E38"/>
    <w:rsid w:val="00AD654B"/>
    <w:rsid w:val="00AD6781"/>
    <w:rsid w:val="00AD6BFE"/>
    <w:rsid w:val="00AD6C34"/>
    <w:rsid w:val="00AD74CA"/>
    <w:rsid w:val="00AD7608"/>
    <w:rsid w:val="00AD7D98"/>
    <w:rsid w:val="00AE15F8"/>
    <w:rsid w:val="00AE25EF"/>
    <w:rsid w:val="00AE3BCC"/>
    <w:rsid w:val="00AE46D5"/>
    <w:rsid w:val="00AE4CA7"/>
    <w:rsid w:val="00AF1D3A"/>
    <w:rsid w:val="00AF3670"/>
    <w:rsid w:val="00AF36EE"/>
    <w:rsid w:val="00AF3986"/>
    <w:rsid w:val="00AF40A3"/>
    <w:rsid w:val="00AF5DFB"/>
    <w:rsid w:val="00AF6EF2"/>
    <w:rsid w:val="00AF7506"/>
    <w:rsid w:val="00B024A3"/>
    <w:rsid w:val="00B04C23"/>
    <w:rsid w:val="00B05CF2"/>
    <w:rsid w:val="00B06958"/>
    <w:rsid w:val="00B078CB"/>
    <w:rsid w:val="00B11774"/>
    <w:rsid w:val="00B12BFC"/>
    <w:rsid w:val="00B138AF"/>
    <w:rsid w:val="00B13AC9"/>
    <w:rsid w:val="00B17957"/>
    <w:rsid w:val="00B2153A"/>
    <w:rsid w:val="00B2226A"/>
    <w:rsid w:val="00B26C77"/>
    <w:rsid w:val="00B2763B"/>
    <w:rsid w:val="00B27B57"/>
    <w:rsid w:val="00B31186"/>
    <w:rsid w:val="00B32C5C"/>
    <w:rsid w:val="00B33BDF"/>
    <w:rsid w:val="00B33EB5"/>
    <w:rsid w:val="00B34D12"/>
    <w:rsid w:val="00B34DAE"/>
    <w:rsid w:val="00B37CE8"/>
    <w:rsid w:val="00B403D1"/>
    <w:rsid w:val="00B412ED"/>
    <w:rsid w:val="00B42807"/>
    <w:rsid w:val="00B436AF"/>
    <w:rsid w:val="00B4370F"/>
    <w:rsid w:val="00B44D1A"/>
    <w:rsid w:val="00B46A68"/>
    <w:rsid w:val="00B475D7"/>
    <w:rsid w:val="00B475F8"/>
    <w:rsid w:val="00B507EA"/>
    <w:rsid w:val="00B51F0D"/>
    <w:rsid w:val="00B54E7D"/>
    <w:rsid w:val="00B62516"/>
    <w:rsid w:val="00B62DFD"/>
    <w:rsid w:val="00B630AF"/>
    <w:rsid w:val="00B63D26"/>
    <w:rsid w:val="00B63E5E"/>
    <w:rsid w:val="00B643E6"/>
    <w:rsid w:val="00B65027"/>
    <w:rsid w:val="00B7076C"/>
    <w:rsid w:val="00B71404"/>
    <w:rsid w:val="00B71CD3"/>
    <w:rsid w:val="00B71FF7"/>
    <w:rsid w:val="00B72313"/>
    <w:rsid w:val="00B725AD"/>
    <w:rsid w:val="00B73A10"/>
    <w:rsid w:val="00B73CAA"/>
    <w:rsid w:val="00B73E25"/>
    <w:rsid w:val="00B7676F"/>
    <w:rsid w:val="00B80E09"/>
    <w:rsid w:val="00B8114B"/>
    <w:rsid w:val="00B81499"/>
    <w:rsid w:val="00B81DEB"/>
    <w:rsid w:val="00B828A8"/>
    <w:rsid w:val="00B82C6C"/>
    <w:rsid w:val="00B8343E"/>
    <w:rsid w:val="00B83C25"/>
    <w:rsid w:val="00B842EA"/>
    <w:rsid w:val="00B84EB1"/>
    <w:rsid w:val="00B87A06"/>
    <w:rsid w:val="00B90521"/>
    <w:rsid w:val="00B91C46"/>
    <w:rsid w:val="00B92BDA"/>
    <w:rsid w:val="00B92D0A"/>
    <w:rsid w:val="00B941EF"/>
    <w:rsid w:val="00B95832"/>
    <w:rsid w:val="00B95D61"/>
    <w:rsid w:val="00B9785D"/>
    <w:rsid w:val="00BA00DE"/>
    <w:rsid w:val="00BA227D"/>
    <w:rsid w:val="00BA3037"/>
    <w:rsid w:val="00BA343B"/>
    <w:rsid w:val="00BA37A6"/>
    <w:rsid w:val="00BA49B6"/>
    <w:rsid w:val="00BA4B07"/>
    <w:rsid w:val="00BA7A4D"/>
    <w:rsid w:val="00BA7C64"/>
    <w:rsid w:val="00BB0FBC"/>
    <w:rsid w:val="00BB2CB9"/>
    <w:rsid w:val="00BB2F12"/>
    <w:rsid w:val="00BB4B29"/>
    <w:rsid w:val="00BB55C4"/>
    <w:rsid w:val="00BB5A2D"/>
    <w:rsid w:val="00BB6868"/>
    <w:rsid w:val="00BB7EB5"/>
    <w:rsid w:val="00BC208D"/>
    <w:rsid w:val="00BC446D"/>
    <w:rsid w:val="00BC6455"/>
    <w:rsid w:val="00BC68E5"/>
    <w:rsid w:val="00BD086E"/>
    <w:rsid w:val="00BD0B38"/>
    <w:rsid w:val="00BD0F6D"/>
    <w:rsid w:val="00BD1032"/>
    <w:rsid w:val="00BD1687"/>
    <w:rsid w:val="00BD1F4E"/>
    <w:rsid w:val="00BD2780"/>
    <w:rsid w:val="00BD2FCE"/>
    <w:rsid w:val="00BD3CBD"/>
    <w:rsid w:val="00BD626E"/>
    <w:rsid w:val="00BD6FAD"/>
    <w:rsid w:val="00BD7C43"/>
    <w:rsid w:val="00BD7E1B"/>
    <w:rsid w:val="00BD7F77"/>
    <w:rsid w:val="00BE084E"/>
    <w:rsid w:val="00BE4D0B"/>
    <w:rsid w:val="00BE58E7"/>
    <w:rsid w:val="00BE6505"/>
    <w:rsid w:val="00BE65D2"/>
    <w:rsid w:val="00BF0978"/>
    <w:rsid w:val="00BF12F4"/>
    <w:rsid w:val="00BF1A9C"/>
    <w:rsid w:val="00BF413D"/>
    <w:rsid w:val="00BF73F7"/>
    <w:rsid w:val="00BF7930"/>
    <w:rsid w:val="00C00B25"/>
    <w:rsid w:val="00C0400B"/>
    <w:rsid w:val="00C045C0"/>
    <w:rsid w:val="00C04F4C"/>
    <w:rsid w:val="00C0553C"/>
    <w:rsid w:val="00C071F2"/>
    <w:rsid w:val="00C07CAA"/>
    <w:rsid w:val="00C102D6"/>
    <w:rsid w:val="00C1309B"/>
    <w:rsid w:val="00C141A3"/>
    <w:rsid w:val="00C14630"/>
    <w:rsid w:val="00C16312"/>
    <w:rsid w:val="00C171A5"/>
    <w:rsid w:val="00C17F15"/>
    <w:rsid w:val="00C30655"/>
    <w:rsid w:val="00C31239"/>
    <w:rsid w:val="00C34D79"/>
    <w:rsid w:val="00C36C62"/>
    <w:rsid w:val="00C37521"/>
    <w:rsid w:val="00C41069"/>
    <w:rsid w:val="00C41162"/>
    <w:rsid w:val="00C41DAD"/>
    <w:rsid w:val="00C4273A"/>
    <w:rsid w:val="00C513C6"/>
    <w:rsid w:val="00C518E0"/>
    <w:rsid w:val="00C52233"/>
    <w:rsid w:val="00C53E9C"/>
    <w:rsid w:val="00C54F6D"/>
    <w:rsid w:val="00C561FB"/>
    <w:rsid w:val="00C56480"/>
    <w:rsid w:val="00C565F0"/>
    <w:rsid w:val="00C604B3"/>
    <w:rsid w:val="00C62EB9"/>
    <w:rsid w:val="00C63D7C"/>
    <w:rsid w:val="00C64305"/>
    <w:rsid w:val="00C64CA4"/>
    <w:rsid w:val="00C65BDD"/>
    <w:rsid w:val="00C66A7C"/>
    <w:rsid w:val="00C71E7D"/>
    <w:rsid w:val="00C730C3"/>
    <w:rsid w:val="00C744D7"/>
    <w:rsid w:val="00C75A35"/>
    <w:rsid w:val="00C77F66"/>
    <w:rsid w:val="00C81586"/>
    <w:rsid w:val="00C81EBF"/>
    <w:rsid w:val="00C82EE9"/>
    <w:rsid w:val="00C86C48"/>
    <w:rsid w:val="00C87C9E"/>
    <w:rsid w:val="00C90002"/>
    <w:rsid w:val="00C901BE"/>
    <w:rsid w:val="00C90398"/>
    <w:rsid w:val="00C94C17"/>
    <w:rsid w:val="00C94D85"/>
    <w:rsid w:val="00C9541E"/>
    <w:rsid w:val="00C96527"/>
    <w:rsid w:val="00C96CBF"/>
    <w:rsid w:val="00CA1A1B"/>
    <w:rsid w:val="00CA21C9"/>
    <w:rsid w:val="00CA3566"/>
    <w:rsid w:val="00CA406E"/>
    <w:rsid w:val="00CA50D6"/>
    <w:rsid w:val="00CA731E"/>
    <w:rsid w:val="00CB0A8A"/>
    <w:rsid w:val="00CB2634"/>
    <w:rsid w:val="00CB2EBC"/>
    <w:rsid w:val="00CB2F0C"/>
    <w:rsid w:val="00CB3819"/>
    <w:rsid w:val="00CB5BC8"/>
    <w:rsid w:val="00CB61FA"/>
    <w:rsid w:val="00CB7F4D"/>
    <w:rsid w:val="00CC10A5"/>
    <w:rsid w:val="00CC2993"/>
    <w:rsid w:val="00CC3DF0"/>
    <w:rsid w:val="00CC42D3"/>
    <w:rsid w:val="00CC5B65"/>
    <w:rsid w:val="00CC6532"/>
    <w:rsid w:val="00CC758B"/>
    <w:rsid w:val="00CD0263"/>
    <w:rsid w:val="00CD0DAD"/>
    <w:rsid w:val="00CD0E33"/>
    <w:rsid w:val="00CD42B9"/>
    <w:rsid w:val="00CD51D8"/>
    <w:rsid w:val="00CD6B04"/>
    <w:rsid w:val="00CD6F47"/>
    <w:rsid w:val="00CE062F"/>
    <w:rsid w:val="00CE3FA2"/>
    <w:rsid w:val="00CE42D5"/>
    <w:rsid w:val="00CE517D"/>
    <w:rsid w:val="00CE607A"/>
    <w:rsid w:val="00CF064C"/>
    <w:rsid w:val="00CF3843"/>
    <w:rsid w:val="00CF4254"/>
    <w:rsid w:val="00CF4E6A"/>
    <w:rsid w:val="00CF72B6"/>
    <w:rsid w:val="00CF776A"/>
    <w:rsid w:val="00CF79B4"/>
    <w:rsid w:val="00D00537"/>
    <w:rsid w:val="00D0350C"/>
    <w:rsid w:val="00D067AF"/>
    <w:rsid w:val="00D06B71"/>
    <w:rsid w:val="00D100CA"/>
    <w:rsid w:val="00D106F2"/>
    <w:rsid w:val="00D11671"/>
    <w:rsid w:val="00D14473"/>
    <w:rsid w:val="00D147C5"/>
    <w:rsid w:val="00D15B1E"/>
    <w:rsid w:val="00D16CA8"/>
    <w:rsid w:val="00D17148"/>
    <w:rsid w:val="00D2147F"/>
    <w:rsid w:val="00D2194F"/>
    <w:rsid w:val="00D23895"/>
    <w:rsid w:val="00D24109"/>
    <w:rsid w:val="00D24165"/>
    <w:rsid w:val="00D30C52"/>
    <w:rsid w:val="00D3193B"/>
    <w:rsid w:val="00D33201"/>
    <w:rsid w:val="00D3492E"/>
    <w:rsid w:val="00D34E97"/>
    <w:rsid w:val="00D34EEA"/>
    <w:rsid w:val="00D34F07"/>
    <w:rsid w:val="00D351A5"/>
    <w:rsid w:val="00D354D8"/>
    <w:rsid w:val="00D355DC"/>
    <w:rsid w:val="00D36332"/>
    <w:rsid w:val="00D36FB6"/>
    <w:rsid w:val="00D41380"/>
    <w:rsid w:val="00D413AB"/>
    <w:rsid w:val="00D43310"/>
    <w:rsid w:val="00D4493F"/>
    <w:rsid w:val="00D46283"/>
    <w:rsid w:val="00D47D70"/>
    <w:rsid w:val="00D50464"/>
    <w:rsid w:val="00D515CE"/>
    <w:rsid w:val="00D51FDA"/>
    <w:rsid w:val="00D57408"/>
    <w:rsid w:val="00D576BA"/>
    <w:rsid w:val="00D57D1E"/>
    <w:rsid w:val="00D57E59"/>
    <w:rsid w:val="00D57FD6"/>
    <w:rsid w:val="00D6132E"/>
    <w:rsid w:val="00D623CF"/>
    <w:rsid w:val="00D63635"/>
    <w:rsid w:val="00D63820"/>
    <w:rsid w:val="00D64E19"/>
    <w:rsid w:val="00D64FAE"/>
    <w:rsid w:val="00D662FC"/>
    <w:rsid w:val="00D665B4"/>
    <w:rsid w:val="00D66F7A"/>
    <w:rsid w:val="00D72993"/>
    <w:rsid w:val="00D72A8C"/>
    <w:rsid w:val="00D74363"/>
    <w:rsid w:val="00D74400"/>
    <w:rsid w:val="00D75625"/>
    <w:rsid w:val="00D76397"/>
    <w:rsid w:val="00D7687C"/>
    <w:rsid w:val="00D80E20"/>
    <w:rsid w:val="00D810C9"/>
    <w:rsid w:val="00D81D9B"/>
    <w:rsid w:val="00D8256C"/>
    <w:rsid w:val="00D82B31"/>
    <w:rsid w:val="00D83941"/>
    <w:rsid w:val="00D8480C"/>
    <w:rsid w:val="00D85888"/>
    <w:rsid w:val="00D86515"/>
    <w:rsid w:val="00D90F15"/>
    <w:rsid w:val="00D92D7C"/>
    <w:rsid w:val="00D932AA"/>
    <w:rsid w:val="00D94592"/>
    <w:rsid w:val="00D94A46"/>
    <w:rsid w:val="00D975B7"/>
    <w:rsid w:val="00DA1624"/>
    <w:rsid w:val="00DA1B44"/>
    <w:rsid w:val="00DA29A3"/>
    <w:rsid w:val="00DA35D4"/>
    <w:rsid w:val="00DA3EF6"/>
    <w:rsid w:val="00DA586B"/>
    <w:rsid w:val="00DB0089"/>
    <w:rsid w:val="00DB0553"/>
    <w:rsid w:val="00DB2427"/>
    <w:rsid w:val="00DB3105"/>
    <w:rsid w:val="00DB3494"/>
    <w:rsid w:val="00DB3808"/>
    <w:rsid w:val="00DB3F98"/>
    <w:rsid w:val="00DB4942"/>
    <w:rsid w:val="00DC1F8D"/>
    <w:rsid w:val="00DC209A"/>
    <w:rsid w:val="00DC4A3D"/>
    <w:rsid w:val="00DC4CE7"/>
    <w:rsid w:val="00DC60B9"/>
    <w:rsid w:val="00DC65A3"/>
    <w:rsid w:val="00DC717A"/>
    <w:rsid w:val="00DD0C25"/>
    <w:rsid w:val="00DD13D4"/>
    <w:rsid w:val="00DD1529"/>
    <w:rsid w:val="00DD19BD"/>
    <w:rsid w:val="00DD1E37"/>
    <w:rsid w:val="00DD32E9"/>
    <w:rsid w:val="00DD3FBA"/>
    <w:rsid w:val="00DD4268"/>
    <w:rsid w:val="00DD44B5"/>
    <w:rsid w:val="00DD482E"/>
    <w:rsid w:val="00DD6C4F"/>
    <w:rsid w:val="00DD73EC"/>
    <w:rsid w:val="00DD7D84"/>
    <w:rsid w:val="00DE0402"/>
    <w:rsid w:val="00DE1F5C"/>
    <w:rsid w:val="00DE37C6"/>
    <w:rsid w:val="00DE55C8"/>
    <w:rsid w:val="00DE7461"/>
    <w:rsid w:val="00DF00DF"/>
    <w:rsid w:val="00DF1936"/>
    <w:rsid w:val="00DF2E60"/>
    <w:rsid w:val="00DF3498"/>
    <w:rsid w:val="00DF7CE2"/>
    <w:rsid w:val="00E0059F"/>
    <w:rsid w:val="00E00F87"/>
    <w:rsid w:val="00E02C9D"/>
    <w:rsid w:val="00E048BE"/>
    <w:rsid w:val="00E04AFB"/>
    <w:rsid w:val="00E05C67"/>
    <w:rsid w:val="00E05D65"/>
    <w:rsid w:val="00E065F4"/>
    <w:rsid w:val="00E07EA1"/>
    <w:rsid w:val="00E11B48"/>
    <w:rsid w:val="00E1355B"/>
    <w:rsid w:val="00E16091"/>
    <w:rsid w:val="00E209E4"/>
    <w:rsid w:val="00E20EB2"/>
    <w:rsid w:val="00E23E51"/>
    <w:rsid w:val="00E241B4"/>
    <w:rsid w:val="00E24708"/>
    <w:rsid w:val="00E24F63"/>
    <w:rsid w:val="00E2533D"/>
    <w:rsid w:val="00E269EA"/>
    <w:rsid w:val="00E30FB9"/>
    <w:rsid w:val="00E313D9"/>
    <w:rsid w:val="00E31FAC"/>
    <w:rsid w:val="00E33DBA"/>
    <w:rsid w:val="00E347C2"/>
    <w:rsid w:val="00E35630"/>
    <w:rsid w:val="00E366A7"/>
    <w:rsid w:val="00E378E6"/>
    <w:rsid w:val="00E408BE"/>
    <w:rsid w:val="00E45692"/>
    <w:rsid w:val="00E46823"/>
    <w:rsid w:val="00E47267"/>
    <w:rsid w:val="00E532A9"/>
    <w:rsid w:val="00E5562D"/>
    <w:rsid w:val="00E57926"/>
    <w:rsid w:val="00E609F1"/>
    <w:rsid w:val="00E6390C"/>
    <w:rsid w:val="00E63B3F"/>
    <w:rsid w:val="00E65BD9"/>
    <w:rsid w:val="00E66A0E"/>
    <w:rsid w:val="00E703D9"/>
    <w:rsid w:val="00E7047E"/>
    <w:rsid w:val="00E70FEC"/>
    <w:rsid w:val="00E71372"/>
    <w:rsid w:val="00E71C33"/>
    <w:rsid w:val="00E75E11"/>
    <w:rsid w:val="00E779EB"/>
    <w:rsid w:val="00E80C97"/>
    <w:rsid w:val="00E80D97"/>
    <w:rsid w:val="00E837B7"/>
    <w:rsid w:val="00E83D6A"/>
    <w:rsid w:val="00E840A6"/>
    <w:rsid w:val="00E843A5"/>
    <w:rsid w:val="00E844CC"/>
    <w:rsid w:val="00E90C6B"/>
    <w:rsid w:val="00E9243F"/>
    <w:rsid w:val="00E9295E"/>
    <w:rsid w:val="00E9314E"/>
    <w:rsid w:val="00E94BE6"/>
    <w:rsid w:val="00E94E30"/>
    <w:rsid w:val="00E94E91"/>
    <w:rsid w:val="00E95552"/>
    <w:rsid w:val="00E95A11"/>
    <w:rsid w:val="00E97706"/>
    <w:rsid w:val="00E9776F"/>
    <w:rsid w:val="00EA1779"/>
    <w:rsid w:val="00EA1A7C"/>
    <w:rsid w:val="00EA1B99"/>
    <w:rsid w:val="00EA23BB"/>
    <w:rsid w:val="00EA3460"/>
    <w:rsid w:val="00EA3648"/>
    <w:rsid w:val="00EA3DB8"/>
    <w:rsid w:val="00EA435F"/>
    <w:rsid w:val="00EA54F1"/>
    <w:rsid w:val="00EA5A5E"/>
    <w:rsid w:val="00EA5B7A"/>
    <w:rsid w:val="00EA662D"/>
    <w:rsid w:val="00EA6B45"/>
    <w:rsid w:val="00EB2B48"/>
    <w:rsid w:val="00EB32F3"/>
    <w:rsid w:val="00EB3B5B"/>
    <w:rsid w:val="00EB4195"/>
    <w:rsid w:val="00EB5548"/>
    <w:rsid w:val="00EB557B"/>
    <w:rsid w:val="00EB5B93"/>
    <w:rsid w:val="00EB6C8E"/>
    <w:rsid w:val="00EB70FA"/>
    <w:rsid w:val="00EB7AFB"/>
    <w:rsid w:val="00EC077B"/>
    <w:rsid w:val="00EC2591"/>
    <w:rsid w:val="00EC30D8"/>
    <w:rsid w:val="00EC47DA"/>
    <w:rsid w:val="00EC48BB"/>
    <w:rsid w:val="00EC497E"/>
    <w:rsid w:val="00EC4FE9"/>
    <w:rsid w:val="00EC5A6A"/>
    <w:rsid w:val="00EC5C4F"/>
    <w:rsid w:val="00EC5F09"/>
    <w:rsid w:val="00ED0C3A"/>
    <w:rsid w:val="00ED0F68"/>
    <w:rsid w:val="00ED2615"/>
    <w:rsid w:val="00ED49B9"/>
    <w:rsid w:val="00ED7C21"/>
    <w:rsid w:val="00EE02B7"/>
    <w:rsid w:val="00EE0F3F"/>
    <w:rsid w:val="00EE2420"/>
    <w:rsid w:val="00EE31B0"/>
    <w:rsid w:val="00EE431A"/>
    <w:rsid w:val="00EE731E"/>
    <w:rsid w:val="00EE73F2"/>
    <w:rsid w:val="00EE7455"/>
    <w:rsid w:val="00EF09DF"/>
    <w:rsid w:val="00EF13C4"/>
    <w:rsid w:val="00EF25E0"/>
    <w:rsid w:val="00EF66C9"/>
    <w:rsid w:val="00F00413"/>
    <w:rsid w:val="00F0124D"/>
    <w:rsid w:val="00F012E2"/>
    <w:rsid w:val="00F0314D"/>
    <w:rsid w:val="00F05D84"/>
    <w:rsid w:val="00F060A3"/>
    <w:rsid w:val="00F06352"/>
    <w:rsid w:val="00F0787A"/>
    <w:rsid w:val="00F100AE"/>
    <w:rsid w:val="00F12EB2"/>
    <w:rsid w:val="00F13E77"/>
    <w:rsid w:val="00F1523A"/>
    <w:rsid w:val="00F16043"/>
    <w:rsid w:val="00F1761D"/>
    <w:rsid w:val="00F21AE3"/>
    <w:rsid w:val="00F21E4B"/>
    <w:rsid w:val="00F22616"/>
    <w:rsid w:val="00F245F6"/>
    <w:rsid w:val="00F247EB"/>
    <w:rsid w:val="00F30353"/>
    <w:rsid w:val="00F30F1D"/>
    <w:rsid w:val="00F31D4E"/>
    <w:rsid w:val="00F323DC"/>
    <w:rsid w:val="00F33A11"/>
    <w:rsid w:val="00F349FF"/>
    <w:rsid w:val="00F36BD7"/>
    <w:rsid w:val="00F37576"/>
    <w:rsid w:val="00F41365"/>
    <w:rsid w:val="00F41596"/>
    <w:rsid w:val="00F418FF"/>
    <w:rsid w:val="00F41B24"/>
    <w:rsid w:val="00F42183"/>
    <w:rsid w:val="00F450CC"/>
    <w:rsid w:val="00F4526B"/>
    <w:rsid w:val="00F4613D"/>
    <w:rsid w:val="00F536AB"/>
    <w:rsid w:val="00F53F1E"/>
    <w:rsid w:val="00F542F1"/>
    <w:rsid w:val="00F547D0"/>
    <w:rsid w:val="00F54953"/>
    <w:rsid w:val="00F54EFE"/>
    <w:rsid w:val="00F56070"/>
    <w:rsid w:val="00F568F1"/>
    <w:rsid w:val="00F56DDD"/>
    <w:rsid w:val="00F56DF7"/>
    <w:rsid w:val="00F57680"/>
    <w:rsid w:val="00F57F76"/>
    <w:rsid w:val="00F60EE9"/>
    <w:rsid w:val="00F617F0"/>
    <w:rsid w:val="00F652CC"/>
    <w:rsid w:val="00F6690C"/>
    <w:rsid w:val="00F6731F"/>
    <w:rsid w:val="00F6785C"/>
    <w:rsid w:val="00F7275D"/>
    <w:rsid w:val="00F7333E"/>
    <w:rsid w:val="00F73751"/>
    <w:rsid w:val="00F7444D"/>
    <w:rsid w:val="00F74BA5"/>
    <w:rsid w:val="00F74C96"/>
    <w:rsid w:val="00F76495"/>
    <w:rsid w:val="00F800AF"/>
    <w:rsid w:val="00F800EC"/>
    <w:rsid w:val="00F811AD"/>
    <w:rsid w:val="00F81F14"/>
    <w:rsid w:val="00F827FD"/>
    <w:rsid w:val="00F8406A"/>
    <w:rsid w:val="00F85797"/>
    <w:rsid w:val="00F85CBA"/>
    <w:rsid w:val="00F90801"/>
    <w:rsid w:val="00F90EE5"/>
    <w:rsid w:val="00F90F52"/>
    <w:rsid w:val="00F943A8"/>
    <w:rsid w:val="00F9468F"/>
    <w:rsid w:val="00F95DE7"/>
    <w:rsid w:val="00F96A6B"/>
    <w:rsid w:val="00F96F42"/>
    <w:rsid w:val="00F9707D"/>
    <w:rsid w:val="00F97F65"/>
    <w:rsid w:val="00FA0206"/>
    <w:rsid w:val="00FA097B"/>
    <w:rsid w:val="00FA1528"/>
    <w:rsid w:val="00FA15E5"/>
    <w:rsid w:val="00FA1AC6"/>
    <w:rsid w:val="00FA1D4F"/>
    <w:rsid w:val="00FA292A"/>
    <w:rsid w:val="00FA2DE8"/>
    <w:rsid w:val="00FA3324"/>
    <w:rsid w:val="00FA409B"/>
    <w:rsid w:val="00FA42A1"/>
    <w:rsid w:val="00FA4BB3"/>
    <w:rsid w:val="00FA4D3E"/>
    <w:rsid w:val="00FA5AD9"/>
    <w:rsid w:val="00FB1DE0"/>
    <w:rsid w:val="00FB57DB"/>
    <w:rsid w:val="00FB7782"/>
    <w:rsid w:val="00FC0B52"/>
    <w:rsid w:val="00FC20A1"/>
    <w:rsid w:val="00FC4376"/>
    <w:rsid w:val="00FC76BD"/>
    <w:rsid w:val="00FD2F82"/>
    <w:rsid w:val="00FD3006"/>
    <w:rsid w:val="00FD42CC"/>
    <w:rsid w:val="00FD6099"/>
    <w:rsid w:val="00FD622D"/>
    <w:rsid w:val="00FD6EDA"/>
    <w:rsid w:val="00FE047C"/>
    <w:rsid w:val="00FE0E76"/>
    <w:rsid w:val="00FE1B5A"/>
    <w:rsid w:val="00FE25AE"/>
    <w:rsid w:val="00FE26E7"/>
    <w:rsid w:val="00FE2B25"/>
    <w:rsid w:val="00FE337E"/>
    <w:rsid w:val="00FE3561"/>
    <w:rsid w:val="00FE39E7"/>
    <w:rsid w:val="00FE3E87"/>
    <w:rsid w:val="00FE522A"/>
    <w:rsid w:val="00FE7854"/>
    <w:rsid w:val="00FF0F6E"/>
    <w:rsid w:val="00FF17FF"/>
    <w:rsid w:val="00FF2FBD"/>
    <w:rsid w:val="00FF3282"/>
    <w:rsid w:val="00FF39AA"/>
    <w:rsid w:val="00FF3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0" w:unhideWhenUsed="0"/>
    <w:lsdException w:name="heading 4" w:semiHidden="0" w:uiPriority="0" w:unhideWhenUsed="0"/>
    <w:lsdException w:name="heading 5" w:semiHidden="0" w:uiPriority="9" w:unhideWhenUsed="0"/>
    <w:lsdException w:name="heading 6" w:uiPriority="9" w:qFormat="1"/>
    <w:lsdException w:name="heading 7" w:uiPriority="9" w:qFormat="1"/>
    <w:lsdException w:name="heading 8" w:uiPriority="9" w:qFormat="1"/>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qFormat/>
    <w:rsid w:val="004D483D"/>
    <w:pPr>
      <w:spacing w:before="40" w:after="20"/>
    </w:pPr>
    <w:rPr>
      <w:rFonts w:ascii="Calibri" w:hAnsi="Calibri"/>
      <w:lang w:val="de-DE" w:eastAsia="de-DE"/>
    </w:rPr>
  </w:style>
  <w:style w:type="paragraph" w:styleId="10">
    <w:name w:val="heading 1"/>
    <w:basedOn w:val="a0"/>
    <w:next w:val="a0"/>
    <w:autoRedefine/>
    <w:rsid w:val="00257C7E"/>
    <w:pPr>
      <w:keepNext/>
      <w:spacing w:before="240" w:after="60"/>
      <w:outlineLvl w:val="0"/>
    </w:pPr>
    <w:rPr>
      <w:rFonts w:cs="Arial"/>
      <w:b/>
      <w:bCs/>
      <w:kern w:val="32"/>
      <w:sz w:val="28"/>
      <w:szCs w:val="32"/>
    </w:rPr>
  </w:style>
  <w:style w:type="paragraph" w:styleId="20">
    <w:name w:val="heading 2"/>
    <w:basedOn w:val="a0"/>
    <w:next w:val="a0"/>
    <w:autoRedefine/>
    <w:rsid w:val="000B5CB5"/>
    <w:pPr>
      <w:keepNext/>
      <w:spacing w:before="120" w:after="60"/>
      <w:ind w:left="851" w:hanging="851"/>
      <w:outlineLvl w:val="1"/>
    </w:pPr>
    <w:rPr>
      <w:rFonts w:cs="Arial"/>
      <w:b/>
      <w:bCs/>
      <w:iCs/>
      <w:sz w:val="24"/>
      <w:szCs w:val="24"/>
    </w:rPr>
  </w:style>
  <w:style w:type="paragraph" w:styleId="31">
    <w:name w:val="heading 3"/>
    <w:basedOn w:val="a0"/>
    <w:next w:val="a0"/>
    <w:autoRedefine/>
    <w:rsid w:val="004170FF"/>
    <w:pPr>
      <w:keepNext/>
      <w:keepLines/>
      <w:tabs>
        <w:tab w:val="center" w:pos="119"/>
        <w:tab w:val="center" w:pos="4536"/>
      </w:tabs>
      <w:spacing w:after="40" w:line="276" w:lineRule="auto"/>
      <w:jc w:val="both"/>
      <w:outlineLvl w:val="2"/>
    </w:pPr>
    <w:rPr>
      <w:rFonts w:ascii="Times New Roman" w:hAnsi="Times New Roman"/>
      <w:bCs/>
      <w:sz w:val="24"/>
      <w:szCs w:val="24"/>
      <w:lang w:val="ru-RU" w:eastAsia="en-US"/>
    </w:rPr>
  </w:style>
  <w:style w:type="paragraph" w:styleId="41">
    <w:name w:val="heading 4"/>
    <w:basedOn w:val="a0"/>
    <w:next w:val="a0"/>
    <w:rsid w:val="004748F5"/>
    <w:pPr>
      <w:keepNext/>
      <w:spacing w:before="20"/>
      <w:outlineLvl w:val="3"/>
    </w:pPr>
    <w:rPr>
      <w:b/>
      <w:bCs/>
    </w:rPr>
  </w:style>
  <w:style w:type="paragraph" w:styleId="50">
    <w:name w:val="heading 5"/>
    <w:basedOn w:val="a0"/>
    <w:next w:val="a0"/>
    <w:rsid w:val="0084033E"/>
    <w:pPr>
      <w:spacing w:before="240" w:after="60"/>
      <w:outlineLvl w:val="4"/>
    </w:pPr>
    <w:rPr>
      <w:b/>
      <w:bCs/>
      <w:i/>
      <w:iCs/>
      <w:sz w:val="26"/>
      <w:szCs w:val="26"/>
    </w:rPr>
  </w:style>
  <w:style w:type="paragraph" w:styleId="9">
    <w:name w:val="heading 9"/>
    <w:basedOn w:val="a0"/>
    <w:next w:val="a0"/>
    <w:rsid w:val="00E63B3F"/>
    <w:pPr>
      <w:spacing w:before="240" w:after="60"/>
      <w:outlineLvl w:val="8"/>
    </w:pPr>
    <w:rPr>
      <w:rFonts w:cs="Arial"/>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nlage">
    <w:name w:val="Anlage"/>
    <w:basedOn w:val="a0"/>
    <w:rsid w:val="00DF3498"/>
    <w:pPr>
      <w:spacing w:before="240"/>
      <w:ind w:left="709" w:hanging="709"/>
    </w:pPr>
  </w:style>
  <w:style w:type="paragraph" w:customStyle="1" w:styleId="Betrifft">
    <w:name w:val="Betrifft"/>
    <w:basedOn w:val="a0"/>
    <w:rsid w:val="00DF3498"/>
    <w:pPr>
      <w:spacing w:before="1440"/>
      <w:ind w:left="709" w:hanging="709"/>
    </w:pPr>
  </w:style>
  <w:style w:type="paragraph" w:customStyle="1" w:styleId="Bezug">
    <w:name w:val="Bezug"/>
    <w:basedOn w:val="a0"/>
    <w:rsid w:val="00DF3498"/>
    <w:pPr>
      <w:spacing w:before="240"/>
      <w:ind w:left="709" w:hanging="709"/>
    </w:pPr>
  </w:style>
  <w:style w:type="paragraph" w:customStyle="1" w:styleId="Hier">
    <w:name w:val="Hier"/>
    <w:basedOn w:val="a0"/>
    <w:rsid w:val="00DF3498"/>
    <w:pPr>
      <w:tabs>
        <w:tab w:val="left" w:pos="567"/>
        <w:tab w:val="left" w:pos="1021"/>
      </w:tabs>
      <w:ind w:left="1021" w:hanging="1021"/>
    </w:pPr>
  </w:style>
  <w:style w:type="paragraph" w:customStyle="1" w:styleId="yyx">
    <w:name w:val="yyx"/>
    <w:basedOn w:val="a0"/>
    <w:rsid w:val="00DF3498"/>
    <w:pPr>
      <w:framePr w:hSpace="142" w:wrap="around" w:vAnchor="page" w:hAnchor="page" w:x="8619" w:y="15764"/>
      <w:spacing w:line="360" w:lineRule="auto"/>
    </w:pPr>
    <w:rPr>
      <w:b/>
    </w:rPr>
  </w:style>
  <w:style w:type="paragraph" w:customStyle="1" w:styleId="berschrift4kursiv">
    <w:name w:val="Überschrift 4 kursiv"/>
    <w:basedOn w:val="a0"/>
    <w:next w:val="a0"/>
    <w:autoRedefine/>
    <w:rsid w:val="00257C7E"/>
    <w:pPr>
      <w:framePr w:hSpace="142" w:wrap="around" w:vAnchor="page" w:hAnchor="page" w:x="8619" w:y="15764"/>
      <w:spacing w:line="360" w:lineRule="auto"/>
    </w:pPr>
    <w:rPr>
      <w:i/>
    </w:rPr>
  </w:style>
  <w:style w:type="paragraph" w:styleId="a4">
    <w:name w:val="header"/>
    <w:basedOn w:val="a0"/>
    <w:link w:val="a5"/>
    <w:rsid w:val="004748F5"/>
    <w:pPr>
      <w:tabs>
        <w:tab w:val="center" w:pos="4536"/>
        <w:tab w:val="right" w:pos="9072"/>
      </w:tabs>
    </w:pPr>
    <w:rPr>
      <w:rFonts w:ascii="Arial" w:hAnsi="Arial"/>
    </w:rPr>
  </w:style>
  <w:style w:type="paragraph" w:styleId="a6">
    <w:name w:val="footer"/>
    <w:basedOn w:val="a0"/>
    <w:link w:val="a7"/>
    <w:uiPriority w:val="99"/>
    <w:rsid w:val="004748F5"/>
    <w:pPr>
      <w:tabs>
        <w:tab w:val="center" w:pos="4536"/>
        <w:tab w:val="right" w:pos="9072"/>
      </w:tabs>
    </w:pPr>
  </w:style>
  <w:style w:type="paragraph" w:styleId="a8">
    <w:name w:val="footnote text"/>
    <w:basedOn w:val="a0"/>
    <w:semiHidden/>
    <w:rsid w:val="004748F5"/>
  </w:style>
  <w:style w:type="character" w:styleId="a9">
    <w:name w:val="footnote reference"/>
    <w:semiHidden/>
    <w:rsid w:val="004748F5"/>
    <w:rPr>
      <w:vertAlign w:val="superscript"/>
    </w:rPr>
  </w:style>
  <w:style w:type="paragraph" w:styleId="aa">
    <w:name w:val="Balloon Text"/>
    <w:basedOn w:val="a0"/>
    <w:semiHidden/>
    <w:rsid w:val="00EE73F2"/>
    <w:rPr>
      <w:rFonts w:ascii="Tahoma" w:hAnsi="Tahoma" w:cs="Tahoma"/>
      <w:sz w:val="16"/>
      <w:szCs w:val="16"/>
    </w:rPr>
  </w:style>
  <w:style w:type="table" w:customStyle="1" w:styleId="Tabellengitternetz">
    <w:name w:val="Tabellengitternetz"/>
    <w:basedOn w:val="a2"/>
    <w:rsid w:val="00BE65D2"/>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leberschrift">
    <w:name w:val="Tabelle Überschrift"/>
    <w:basedOn w:val="41"/>
    <w:rsid w:val="00642548"/>
    <w:pPr>
      <w:spacing w:before="120" w:after="120"/>
      <w:jc w:val="center"/>
    </w:pPr>
    <w:rPr>
      <w:bCs w:val="0"/>
      <w:sz w:val="24"/>
    </w:rPr>
  </w:style>
  <w:style w:type="paragraph" w:customStyle="1" w:styleId="Tabelleninhalt">
    <w:name w:val="Tabelleninhalt"/>
    <w:basedOn w:val="a0"/>
    <w:rsid w:val="00642548"/>
    <w:pPr>
      <w:widowControl w:val="0"/>
      <w:spacing w:before="60" w:after="60"/>
    </w:pPr>
    <w:rPr>
      <w:color w:val="000000"/>
    </w:rPr>
  </w:style>
  <w:style w:type="paragraph" w:styleId="ab">
    <w:name w:val="Body Text"/>
    <w:basedOn w:val="a0"/>
    <w:rsid w:val="00642548"/>
    <w:rPr>
      <w:rFonts w:cs="Arial"/>
      <w:sz w:val="16"/>
    </w:rPr>
  </w:style>
  <w:style w:type="paragraph" w:styleId="21">
    <w:name w:val="Body Text 2"/>
    <w:basedOn w:val="a0"/>
    <w:rsid w:val="00821E5E"/>
    <w:pPr>
      <w:spacing w:after="120" w:line="480" w:lineRule="auto"/>
    </w:pPr>
  </w:style>
  <w:style w:type="paragraph" w:styleId="ac">
    <w:name w:val="annotation text"/>
    <w:basedOn w:val="a0"/>
    <w:semiHidden/>
    <w:rsid w:val="00821E5E"/>
    <w:rPr>
      <w:rFonts w:ascii="Times New Roman" w:hAnsi="Times New Roman"/>
    </w:rPr>
  </w:style>
  <w:style w:type="paragraph" w:styleId="32">
    <w:name w:val="Body Text 3"/>
    <w:basedOn w:val="a0"/>
    <w:link w:val="33"/>
    <w:unhideWhenUsed/>
    <w:rsid w:val="00821E5E"/>
    <w:pPr>
      <w:spacing w:after="120"/>
    </w:pPr>
    <w:rPr>
      <w:rFonts w:ascii="Arial" w:hAnsi="Arial"/>
      <w:sz w:val="16"/>
      <w:szCs w:val="16"/>
    </w:rPr>
  </w:style>
  <w:style w:type="character" w:customStyle="1" w:styleId="33">
    <w:name w:val="Основной текст 3 Знак"/>
    <w:link w:val="32"/>
    <w:rsid w:val="00821E5E"/>
    <w:rPr>
      <w:rFonts w:ascii="Arial" w:hAnsi="Arial"/>
      <w:sz w:val="16"/>
      <w:szCs w:val="16"/>
      <w:lang w:val="de-DE" w:eastAsia="de-DE" w:bidi="ar-SA"/>
    </w:rPr>
  </w:style>
  <w:style w:type="paragraph" w:styleId="ad">
    <w:name w:val="Body Text Indent"/>
    <w:basedOn w:val="a0"/>
    <w:rsid w:val="0084033E"/>
    <w:pPr>
      <w:spacing w:after="120"/>
      <w:ind w:left="283"/>
    </w:pPr>
  </w:style>
  <w:style w:type="paragraph" w:styleId="22">
    <w:name w:val="Body Text Indent 2"/>
    <w:basedOn w:val="a0"/>
    <w:rsid w:val="0084033E"/>
    <w:pPr>
      <w:spacing w:after="120" w:line="480" w:lineRule="auto"/>
      <w:ind w:left="283"/>
    </w:pPr>
  </w:style>
  <w:style w:type="paragraph" w:styleId="34">
    <w:name w:val="Body Text Indent 3"/>
    <w:basedOn w:val="a0"/>
    <w:rsid w:val="0084033E"/>
    <w:pPr>
      <w:spacing w:after="120"/>
      <w:ind w:left="283"/>
    </w:pPr>
    <w:rPr>
      <w:sz w:val="16"/>
      <w:szCs w:val="16"/>
    </w:rPr>
  </w:style>
  <w:style w:type="paragraph" w:customStyle="1" w:styleId="CarcterCarcterChar">
    <w:name w:val="Carácter Carácter Char"/>
    <w:basedOn w:val="a0"/>
    <w:next w:val="a0"/>
    <w:rsid w:val="000F7963"/>
    <w:pPr>
      <w:spacing w:after="160" w:line="240" w:lineRule="exact"/>
    </w:pPr>
    <w:rPr>
      <w:rFonts w:ascii="Tahoma" w:hAnsi="Tahoma"/>
      <w:sz w:val="24"/>
      <w:lang w:val="en-US" w:eastAsia="en-US"/>
    </w:rPr>
  </w:style>
  <w:style w:type="character" w:styleId="ae">
    <w:name w:val="annotation reference"/>
    <w:semiHidden/>
    <w:rsid w:val="003101CB"/>
    <w:rPr>
      <w:sz w:val="16"/>
      <w:szCs w:val="16"/>
    </w:rPr>
  </w:style>
  <w:style w:type="paragraph" w:styleId="af">
    <w:name w:val="annotation subject"/>
    <w:basedOn w:val="ac"/>
    <w:next w:val="ac"/>
    <w:semiHidden/>
    <w:rsid w:val="003101CB"/>
    <w:rPr>
      <w:rFonts w:ascii="Arial" w:hAnsi="Arial"/>
      <w:b/>
      <w:bCs/>
    </w:rPr>
  </w:style>
  <w:style w:type="character" w:customStyle="1" w:styleId="a5">
    <w:name w:val="Верхний колонтитул Знак"/>
    <w:link w:val="a4"/>
    <w:rsid w:val="00773D0E"/>
    <w:rPr>
      <w:rFonts w:ascii="Arial" w:hAnsi="Arial"/>
    </w:rPr>
  </w:style>
  <w:style w:type="paragraph" w:styleId="af0">
    <w:name w:val="Title"/>
    <w:basedOn w:val="a0"/>
    <w:link w:val="af1"/>
    <w:rsid w:val="00773D0E"/>
    <w:pPr>
      <w:spacing w:before="360" w:after="60"/>
      <w:jc w:val="center"/>
    </w:pPr>
    <w:rPr>
      <w:b/>
      <w:sz w:val="32"/>
    </w:rPr>
  </w:style>
  <w:style w:type="character" w:customStyle="1" w:styleId="af1">
    <w:name w:val="Название Знак"/>
    <w:link w:val="af0"/>
    <w:rsid w:val="00773D0E"/>
    <w:rPr>
      <w:rFonts w:ascii="Calibri" w:hAnsi="Calibri"/>
      <w:b/>
      <w:sz w:val="32"/>
    </w:rPr>
  </w:style>
  <w:style w:type="character" w:styleId="af2">
    <w:name w:val="page number"/>
    <w:basedOn w:val="a1"/>
    <w:rsid w:val="001840CC"/>
  </w:style>
  <w:style w:type="paragraph" w:styleId="af3">
    <w:name w:val="endnote text"/>
    <w:basedOn w:val="a0"/>
    <w:link w:val="af4"/>
    <w:uiPriority w:val="99"/>
    <w:unhideWhenUsed/>
    <w:rsid w:val="00E94E30"/>
  </w:style>
  <w:style w:type="character" w:customStyle="1" w:styleId="af4">
    <w:name w:val="Текст концевой сноски Знак"/>
    <w:link w:val="af3"/>
    <w:uiPriority w:val="99"/>
    <w:rsid w:val="00E94E30"/>
    <w:rPr>
      <w:rFonts w:ascii="Calibri" w:hAnsi="Calibri"/>
    </w:rPr>
  </w:style>
  <w:style w:type="character" w:styleId="af5">
    <w:name w:val="endnote reference"/>
    <w:uiPriority w:val="99"/>
    <w:semiHidden/>
    <w:unhideWhenUsed/>
    <w:rsid w:val="00E94E30"/>
    <w:rPr>
      <w:vertAlign w:val="superscript"/>
    </w:rPr>
  </w:style>
  <w:style w:type="paragraph" w:customStyle="1" w:styleId="Aufzhlung">
    <w:name w:val="Aufzählung"/>
    <w:basedOn w:val="a0"/>
    <w:qFormat/>
    <w:rsid w:val="001041F6"/>
    <w:pPr>
      <w:numPr>
        <w:numId w:val="2"/>
      </w:numPr>
      <w:spacing w:after="40"/>
    </w:pPr>
    <w:rPr>
      <w:szCs w:val="22"/>
    </w:rPr>
  </w:style>
  <w:style w:type="paragraph" w:customStyle="1" w:styleId="11">
    <w:name w:val="Ü1"/>
    <w:basedOn w:val="a0"/>
    <w:next w:val="a0"/>
    <w:rsid w:val="00D94592"/>
    <w:pPr>
      <w:ind w:left="781" w:hanging="781"/>
    </w:pPr>
    <w:rPr>
      <w:rFonts w:cs="Arial"/>
      <w:b/>
      <w:szCs w:val="22"/>
    </w:rPr>
  </w:style>
  <w:style w:type="paragraph" w:customStyle="1" w:styleId="23">
    <w:name w:val="Ü2"/>
    <w:basedOn w:val="11"/>
    <w:next w:val="a0"/>
    <w:rsid w:val="00D94592"/>
  </w:style>
  <w:style w:type="paragraph" w:styleId="24">
    <w:name w:val="toc 2"/>
    <w:basedOn w:val="a0"/>
    <w:next w:val="a0"/>
    <w:autoRedefine/>
    <w:uiPriority w:val="39"/>
    <w:unhideWhenUsed/>
    <w:rsid w:val="00822215"/>
    <w:pPr>
      <w:tabs>
        <w:tab w:val="left" w:pos="880"/>
        <w:tab w:val="right" w:leader="dot" w:pos="9911"/>
      </w:tabs>
      <w:ind w:left="221"/>
    </w:pPr>
  </w:style>
  <w:style w:type="paragraph" w:styleId="12">
    <w:name w:val="toc 1"/>
    <w:basedOn w:val="a0"/>
    <w:next w:val="a0"/>
    <w:autoRedefine/>
    <w:uiPriority w:val="39"/>
    <w:unhideWhenUsed/>
    <w:rsid w:val="003516E3"/>
    <w:pPr>
      <w:tabs>
        <w:tab w:val="left" w:pos="440"/>
        <w:tab w:val="right" w:leader="dot" w:pos="9911"/>
      </w:tabs>
      <w:spacing w:before="60" w:after="60"/>
    </w:pPr>
  </w:style>
  <w:style w:type="character" w:styleId="af6">
    <w:name w:val="Hyperlink"/>
    <w:uiPriority w:val="99"/>
    <w:unhideWhenUsed/>
    <w:rsid w:val="003A18A2"/>
    <w:rPr>
      <w:color w:val="0000FF"/>
      <w:u w:val="single"/>
    </w:rPr>
  </w:style>
  <w:style w:type="paragraph" w:customStyle="1" w:styleId="Nummerierung">
    <w:name w:val="Nummerierung"/>
    <w:basedOn w:val="a0"/>
    <w:next w:val="Aufzhlung"/>
    <w:qFormat/>
    <w:rsid w:val="001041F6"/>
    <w:pPr>
      <w:numPr>
        <w:numId w:val="3"/>
      </w:numPr>
      <w:ind w:left="454" w:hanging="284"/>
    </w:pPr>
  </w:style>
  <w:style w:type="paragraph" w:customStyle="1" w:styleId="FVAktenzeichen">
    <w:name w:val="FV_Aktenzeichen"/>
    <w:basedOn w:val="a0"/>
    <w:next w:val="a0"/>
    <w:rsid w:val="00E366A7"/>
    <w:pPr>
      <w:overflowPunct w:val="0"/>
      <w:autoSpaceDE w:val="0"/>
      <w:autoSpaceDN w:val="0"/>
      <w:adjustRightInd w:val="0"/>
      <w:spacing w:after="40"/>
      <w:textAlignment w:val="baseline"/>
    </w:pPr>
    <w:rPr>
      <w:b/>
    </w:rPr>
  </w:style>
  <w:style w:type="paragraph" w:customStyle="1" w:styleId="FVBegutachter">
    <w:name w:val="FV_Begutachter"/>
    <w:basedOn w:val="a0"/>
    <w:next w:val="a0"/>
    <w:rsid w:val="00E366A7"/>
    <w:pPr>
      <w:overflowPunct w:val="0"/>
      <w:autoSpaceDE w:val="0"/>
      <w:autoSpaceDN w:val="0"/>
      <w:adjustRightInd w:val="0"/>
      <w:spacing w:after="40"/>
      <w:textAlignment w:val="baseline"/>
    </w:pPr>
    <w:rPr>
      <w:b/>
      <w:bCs/>
    </w:rPr>
  </w:style>
  <w:style w:type="paragraph" w:customStyle="1" w:styleId="FVVNR">
    <w:name w:val="FV_VNR"/>
    <w:basedOn w:val="a0"/>
    <w:rsid w:val="001D2687"/>
    <w:pPr>
      <w:overflowPunct w:val="0"/>
      <w:autoSpaceDE w:val="0"/>
      <w:autoSpaceDN w:val="0"/>
      <w:adjustRightInd w:val="0"/>
      <w:spacing w:after="40"/>
      <w:textAlignment w:val="baseline"/>
    </w:pPr>
    <w:rPr>
      <w:b/>
    </w:rPr>
  </w:style>
  <w:style w:type="paragraph" w:customStyle="1" w:styleId="FVPhase-2">
    <w:name w:val="FV_Phase-2"/>
    <w:basedOn w:val="FVVNR"/>
    <w:next w:val="a0"/>
    <w:rsid w:val="004D483D"/>
  </w:style>
  <w:style w:type="paragraph" w:styleId="HTML">
    <w:name w:val="HTML Preformatted"/>
    <w:basedOn w:val="a0"/>
    <w:link w:val="HTML0"/>
    <w:uiPriority w:val="99"/>
    <w:unhideWhenUsed/>
    <w:rsid w:val="004C6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lang w:val="en-US" w:eastAsia="en-US"/>
    </w:rPr>
  </w:style>
  <w:style w:type="character" w:customStyle="1" w:styleId="HTML0">
    <w:name w:val="Стандартный HTML Знак"/>
    <w:basedOn w:val="a1"/>
    <w:link w:val="HTML"/>
    <w:uiPriority w:val="99"/>
    <w:rsid w:val="004C6AC3"/>
    <w:rPr>
      <w:rFonts w:ascii="Courier New" w:hAnsi="Courier New" w:cs="Courier New"/>
      <w:lang w:val="en-US" w:eastAsia="en-US"/>
    </w:rPr>
  </w:style>
  <w:style w:type="character" w:customStyle="1" w:styleId="a7">
    <w:name w:val="Нижний колонтитул Знак"/>
    <w:link w:val="a6"/>
    <w:uiPriority w:val="99"/>
    <w:rsid w:val="004D7A59"/>
    <w:rPr>
      <w:rFonts w:ascii="Calibri" w:hAnsi="Calibri"/>
      <w:lang w:val="de-DE" w:eastAsia="de-DE"/>
    </w:rPr>
  </w:style>
  <w:style w:type="paragraph" w:styleId="af7">
    <w:name w:val="List Paragraph"/>
    <w:basedOn w:val="a0"/>
    <w:uiPriority w:val="34"/>
    <w:rsid w:val="008A4F62"/>
    <w:pPr>
      <w:ind w:left="720"/>
      <w:contextualSpacing/>
    </w:pPr>
  </w:style>
  <w:style w:type="character" w:customStyle="1" w:styleId="fontstyle01">
    <w:name w:val="fontstyle01"/>
    <w:basedOn w:val="a1"/>
    <w:rsid w:val="001C2B57"/>
    <w:rPr>
      <w:rFonts w:ascii="Cambria" w:hAnsi="Cambria" w:hint="default"/>
      <w:b w:val="0"/>
      <w:bCs w:val="0"/>
      <w:i w:val="0"/>
      <w:iCs w:val="0"/>
      <w:color w:val="000000"/>
      <w:sz w:val="22"/>
      <w:szCs w:val="22"/>
    </w:rPr>
  </w:style>
  <w:style w:type="character" w:customStyle="1" w:styleId="A70">
    <w:name w:val="A7"/>
    <w:uiPriority w:val="99"/>
    <w:rsid w:val="006026A8"/>
    <w:rPr>
      <w:rFonts w:cs="Cambria"/>
      <w:color w:val="000000"/>
      <w:sz w:val="22"/>
      <w:szCs w:val="22"/>
      <w:u w:val="single"/>
    </w:rPr>
  </w:style>
  <w:style w:type="paragraph" w:customStyle="1" w:styleId="af8">
    <w:name w:val="ГОСТ_Основной"/>
    <w:aliases w:val="ОСН"/>
    <w:qFormat/>
    <w:rsid w:val="008B48DF"/>
    <w:pPr>
      <w:ind w:firstLine="397"/>
      <w:jc w:val="both"/>
    </w:pPr>
    <w:rPr>
      <w:rFonts w:ascii="Arial" w:eastAsia="Calibri" w:hAnsi="Arial" w:cs="Arial"/>
      <w:lang w:eastAsia="en-US"/>
    </w:rPr>
  </w:style>
  <w:style w:type="paragraph" w:customStyle="1" w:styleId="1">
    <w:name w:val="ГОСТ_ОсЧасть_1_Раздел_Заголовок"/>
    <w:aliases w:val="ОЧ_1З"/>
    <w:next w:val="af8"/>
    <w:rsid w:val="0009294C"/>
    <w:pPr>
      <w:keepNext/>
      <w:numPr>
        <w:numId w:val="6"/>
      </w:numPr>
      <w:suppressAutoHyphens/>
      <w:spacing w:before="220" w:after="160"/>
      <w:outlineLvl w:val="0"/>
    </w:pPr>
    <w:rPr>
      <w:rFonts w:ascii="Arial" w:eastAsia="Calibri" w:hAnsi="Arial" w:cs="Arial"/>
      <w:b/>
      <w:sz w:val="22"/>
      <w:szCs w:val="22"/>
      <w:lang w:eastAsia="en-US"/>
    </w:rPr>
  </w:style>
  <w:style w:type="paragraph" w:customStyle="1" w:styleId="2">
    <w:name w:val="ГОСТ_ОсЧасть_2_Подраздел_Заголовок"/>
    <w:aliases w:val="ОЧ_2З"/>
    <w:next w:val="af8"/>
    <w:rsid w:val="0009294C"/>
    <w:pPr>
      <w:keepNext/>
      <w:numPr>
        <w:ilvl w:val="1"/>
        <w:numId w:val="6"/>
      </w:numPr>
      <w:suppressAutoHyphens/>
      <w:spacing w:before="120" w:after="80"/>
      <w:outlineLvl w:val="1"/>
    </w:pPr>
    <w:rPr>
      <w:rFonts w:ascii="Arial" w:eastAsia="Calibri" w:hAnsi="Arial" w:cs="Arial"/>
      <w:b/>
      <w:lang w:eastAsia="en-US"/>
    </w:rPr>
  </w:style>
  <w:style w:type="paragraph" w:customStyle="1" w:styleId="30">
    <w:name w:val="ГОСТ_ОсЧасть_3_Пункт_Заголовок"/>
    <w:aliases w:val="ОЧ_3З"/>
    <w:next w:val="af8"/>
    <w:rsid w:val="0009294C"/>
    <w:pPr>
      <w:keepNext/>
      <w:numPr>
        <w:ilvl w:val="2"/>
        <w:numId w:val="6"/>
      </w:numPr>
      <w:suppressAutoHyphens/>
      <w:spacing w:before="80" w:after="40"/>
    </w:pPr>
    <w:rPr>
      <w:rFonts w:ascii="Arial" w:eastAsia="Calibri" w:hAnsi="Arial" w:cs="Arial"/>
      <w:b/>
      <w:lang w:eastAsia="en-US"/>
    </w:rPr>
  </w:style>
  <w:style w:type="paragraph" w:customStyle="1" w:styleId="40">
    <w:name w:val="ГОСТ_ОсЧасть_4_Подпункт_Заголовок"/>
    <w:aliases w:val="ОЧ_4З"/>
    <w:next w:val="af8"/>
    <w:rsid w:val="0009294C"/>
    <w:pPr>
      <w:keepNext/>
      <w:numPr>
        <w:ilvl w:val="3"/>
        <w:numId w:val="6"/>
      </w:numPr>
      <w:suppressAutoHyphens/>
      <w:spacing w:before="40"/>
    </w:pPr>
    <w:rPr>
      <w:rFonts w:ascii="Arial" w:eastAsia="Calibri" w:hAnsi="Arial" w:cs="Arial"/>
      <w:b/>
      <w:lang w:eastAsia="en-US"/>
    </w:rPr>
  </w:style>
  <w:style w:type="paragraph" w:customStyle="1" w:styleId="5">
    <w:name w:val="ГОСТ_ОсЧасть_5_Параграф_Заголовок"/>
    <w:aliases w:val="ОЧ_5З"/>
    <w:next w:val="af8"/>
    <w:rsid w:val="0009294C"/>
    <w:pPr>
      <w:keepNext/>
      <w:numPr>
        <w:ilvl w:val="4"/>
        <w:numId w:val="6"/>
      </w:numPr>
      <w:suppressAutoHyphens/>
      <w:spacing w:before="40"/>
    </w:pPr>
    <w:rPr>
      <w:rFonts w:ascii="Arial" w:eastAsia="Calibri" w:hAnsi="Arial" w:cs="Arial"/>
      <w:b/>
      <w:lang w:eastAsia="en-US"/>
    </w:rPr>
  </w:style>
  <w:style w:type="paragraph" w:customStyle="1" w:styleId="6">
    <w:name w:val="ГОСТ_ОсЧасть_6_Мелкота_Заголовок"/>
    <w:aliases w:val="ОЧ_6З"/>
    <w:next w:val="af8"/>
    <w:rsid w:val="0009294C"/>
    <w:pPr>
      <w:keepNext/>
      <w:numPr>
        <w:ilvl w:val="5"/>
        <w:numId w:val="6"/>
      </w:numPr>
      <w:suppressAutoHyphens/>
      <w:spacing w:before="40"/>
    </w:pPr>
    <w:rPr>
      <w:rFonts w:ascii="Arial" w:eastAsia="Calibri" w:hAnsi="Arial" w:cs="Arial"/>
      <w:b/>
      <w:lang w:eastAsia="en-US"/>
    </w:rPr>
  </w:style>
  <w:style w:type="paragraph" w:customStyle="1" w:styleId="4">
    <w:name w:val="ГОСТ_ОсЧасть_4_Подпункт_Текст"/>
    <w:aliases w:val="ОЧ_4Т"/>
    <w:basedOn w:val="40"/>
    <w:rsid w:val="00820B1A"/>
    <w:pPr>
      <w:keepNext w:val="0"/>
      <w:numPr>
        <w:numId w:val="4"/>
      </w:numPr>
      <w:suppressAutoHyphens w:val="0"/>
      <w:spacing w:before="0"/>
      <w:jc w:val="both"/>
    </w:pPr>
    <w:rPr>
      <w:b w:val="0"/>
    </w:rPr>
  </w:style>
  <w:style w:type="paragraph" w:customStyle="1" w:styleId="af9">
    <w:name w:val="ГОСТ_Примечание"/>
    <w:aliases w:val="ПМЧ"/>
    <w:next w:val="a0"/>
    <w:qFormat/>
    <w:rsid w:val="00820B1A"/>
    <w:pPr>
      <w:spacing w:before="40" w:after="80"/>
      <w:ind w:firstLine="397"/>
      <w:contextualSpacing/>
      <w:jc w:val="both"/>
    </w:pPr>
    <w:rPr>
      <w:rFonts w:ascii="Arial" w:eastAsia="Calibri" w:hAnsi="Arial" w:cs="Arial"/>
      <w:sz w:val="18"/>
      <w:lang w:eastAsia="en-US"/>
    </w:rPr>
  </w:style>
  <w:style w:type="character" w:customStyle="1" w:styleId="afa">
    <w:name w:val="ГОСТ_Косой"/>
    <w:aliases w:val="Кос,СТБ_Косой"/>
    <w:uiPriority w:val="1"/>
    <w:qFormat/>
    <w:rsid w:val="00820B1A"/>
    <w:rPr>
      <w:i/>
    </w:rPr>
  </w:style>
  <w:style w:type="numbering" w:customStyle="1" w:styleId="a">
    <w:name w:val="ГОСТ_Перечисление_БукваЛат"/>
    <w:aliases w:val="ПРЧ_ЛАТ,СТБ_Перечисление_БукваЛат"/>
    <w:basedOn w:val="a3"/>
    <w:uiPriority w:val="99"/>
    <w:rsid w:val="00820B1A"/>
    <w:pPr>
      <w:numPr>
        <w:numId w:val="7"/>
      </w:numPr>
    </w:pPr>
  </w:style>
  <w:style w:type="character" w:customStyle="1" w:styleId="afb">
    <w:name w:val="ГОСТ_Разряд"/>
    <w:aliases w:val="Рзр"/>
    <w:uiPriority w:val="1"/>
    <w:rsid w:val="00820B1A"/>
    <w:rPr>
      <w:b w:val="0"/>
      <w:spacing w:val="40"/>
    </w:rPr>
  </w:style>
  <w:style w:type="character" w:customStyle="1" w:styleId="25">
    <w:name w:val="ГОСТ_Ужатый_2"/>
    <w:aliases w:val="Уж2"/>
    <w:uiPriority w:val="1"/>
    <w:rsid w:val="00D354D8"/>
    <w:rPr>
      <w:spacing w:val="-4"/>
    </w:rPr>
  </w:style>
  <w:style w:type="paragraph" w:customStyle="1" w:styleId="3">
    <w:name w:val="ГОСТ_ОсЧасть_3_Пункт_Текст"/>
    <w:aliases w:val="ОЧ_3Т"/>
    <w:basedOn w:val="30"/>
    <w:rsid w:val="003B049F"/>
    <w:pPr>
      <w:keepNext w:val="0"/>
      <w:numPr>
        <w:numId w:val="4"/>
      </w:numPr>
      <w:suppressAutoHyphens w:val="0"/>
      <w:spacing w:before="0" w:after="0"/>
      <w:jc w:val="both"/>
    </w:pPr>
    <w:rPr>
      <w:b w:val="0"/>
    </w:rPr>
  </w:style>
  <w:style w:type="character" w:customStyle="1" w:styleId="13">
    <w:name w:val="ГОСТ_Ужатый_1"/>
    <w:aliases w:val="Уж1"/>
    <w:uiPriority w:val="1"/>
    <w:rsid w:val="003B049F"/>
    <w:rPr>
      <w:spacing w:val="-2"/>
    </w:rPr>
  </w:style>
  <w:style w:type="paragraph" w:customStyle="1" w:styleId="afc">
    <w:name w:val="ГОСТ_Основной_НеОтступ"/>
    <w:aliases w:val="ОСН_ОТС"/>
    <w:basedOn w:val="a0"/>
    <w:next w:val="a0"/>
    <w:rsid w:val="00F42183"/>
    <w:pPr>
      <w:spacing w:before="0" w:after="0"/>
      <w:jc w:val="both"/>
    </w:pPr>
    <w:rPr>
      <w:rFonts w:ascii="Arial" w:eastAsia="Calibri" w:hAnsi="Arial" w:cs="Arial"/>
      <w:lang w:val="ru-RU" w:eastAsia="en-US"/>
    </w:rPr>
  </w:style>
  <w:style w:type="character" w:customStyle="1" w:styleId="5Exact">
    <w:name w:val="Основной текст (5) Exact"/>
    <w:basedOn w:val="a1"/>
    <w:rsid w:val="0046596F"/>
    <w:rPr>
      <w:rFonts w:ascii="Arial" w:eastAsia="Arial" w:hAnsi="Arial" w:cs="Arial"/>
      <w:b/>
      <w:bCs/>
      <w:i w:val="0"/>
      <w:iCs w:val="0"/>
      <w:smallCaps w:val="0"/>
      <w:strike w:val="0"/>
      <w:sz w:val="36"/>
      <w:szCs w:val="36"/>
      <w:u w:val="none"/>
      <w:lang w:val="en-US" w:eastAsia="en-US" w:bidi="en-US"/>
    </w:rPr>
  </w:style>
  <w:style w:type="character" w:customStyle="1" w:styleId="35">
    <w:name w:val="Заголовок №3_"/>
    <w:basedOn w:val="a1"/>
    <w:link w:val="36"/>
    <w:rsid w:val="00D0350C"/>
    <w:rPr>
      <w:rFonts w:ascii="Arial" w:eastAsia="Arial" w:hAnsi="Arial" w:cs="Arial"/>
      <w:b/>
      <w:bCs/>
      <w:shd w:val="clear" w:color="auto" w:fill="FFFFFF"/>
    </w:rPr>
  </w:style>
  <w:style w:type="paragraph" w:customStyle="1" w:styleId="36">
    <w:name w:val="Заголовок №3"/>
    <w:basedOn w:val="a0"/>
    <w:link w:val="35"/>
    <w:rsid w:val="00D0350C"/>
    <w:pPr>
      <w:widowControl w:val="0"/>
      <w:shd w:val="clear" w:color="auto" w:fill="FFFFFF"/>
      <w:spacing w:before="0" w:after="0" w:line="278" w:lineRule="exact"/>
      <w:outlineLvl w:val="2"/>
    </w:pPr>
    <w:rPr>
      <w:rFonts w:ascii="Arial" w:eastAsia="Arial" w:hAnsi="Arial" w:cs="Arial"/>
      <w:b/>
      <w:bCs/>
      <w:lang w:val="ru-RU" w:eastAsia="ru-RU"/>
    </w:rPr>
  </w:style>
  <w:style w:type="character" w:customStyle="1" w:styleId="26">
    <w:name w:val="Основной текст (2)_"/>
    <w:basedOn w:val="a1"/>
    <w:link w:val="27"/>
    <w:rsid w:val="00D0350C"/>
    <w:rPr>
      <w:rFonts w:ascii="Arial" w:eastAsia="Arial" w:hAnsi="Arial" w:cs="Arial"/>
      <w:shd w:val="clear" w:color="auto" w:fill="FFFFFF"/>
    </w:rPr>
  </w:style>
  <w:style w:type="paragraph" w:customStyle="1" w:styleId="27">
    <w:name w:val="Основной текст (2)"/>
    <w:basedOn w:val="a0"/>
    <w:link w:val="26"/>
    <w:rsid w:val="00D0350C"/>
    <w:pPr>
      <w:widowControl w:val="0"/>
      <w:shd w:val="clear" w:color="auto" w:fill="FFFFFF"/>
      <w:spacing w:before="3300" w:after="2160" w:line="379" w:lineRule="exact"/>
      <w:ind w:hanging="280"/>
    </w:pPr>
    <w:rPr>
      <w:rFonts w:ascii="Arial" w:eastAsia="Arial" w:hAnsi="Arial" w:cs="Arial"/>
      <w:lang w:val="ru-RU" w:eastAsia="ru-RU"/>
    </w:rPr>
  </w:style>
  <w:style w:type="paragraph" w:customStyle="1" w:styleId="Default">
    <w:name w:val="Default"/>
    <w:rsid w:val="00876C86"/>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0" w:unhideWhenUsed="0"/>
    <w:lsdException w:name="heading 4" w:semiHidden="0" w:uiPriority="0" w:unhideWhenUsed="0"/>
    <w:lsdException w:name="heading 5" w:semiHidden="0" w:uiPriority="9" w:unhideWhenUsed="0"/>
    <w:lsdException w:name="heading 6" w:uiPriority="9" w:qFormat="1"/>
    <w:lsdException w:name="heading 7" w:uiPriority="9" w:qFormat="1"/>
    <w:lsdException w:name="heading 8" w:uiPriority="9" w:qFormat="1"/>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qFormat/>
    <w:rsid w:val="004D483D"/>
    <w:pPr>
      <w:spacing w:before="40" w:after="20"/>
    </w:pPr>
    <w:rPr>
      <w:rFonts w:ascii="Calibri" w:hAnsi="Calibri"/>
      <w:lang w:val="de-DE" w:eastAsia="de-DE"/>
    </w:rPr>
  </w:style>
  <w:style w:type="paragraph" w:styleId="10">
    <w:name w:val="heading 1"/>
    <w:basedOn w:val="a0"/>
    <w:next w:val="a0"/>
    <w:autoRedefine/>
    <w:rsid w:val="00257C7E"/>
    <w:pPr>
      <w:keepNext/>
      <w:spacing w:before="240" w:after="60"/>
      <w:outlineLvl w:val="0"/>
    </w:pPr>
    <w:rPr>
      <w:rFonts w:cs="Arial"/>
      <w:b/>
      <w:bCs/>
      <w:kern w:val="32"/>
      <w:sz w:val="28"/>
      <w:szCs w:val="32"/>
    </w:rPr>
  </w:style>
  <w:style w:type="paragraph" w:styleId="20">
    <w:name w:val="heading 2"/>
    <w:basedOn w:val="a0"/>
    <w:next w:val="a0"/>
    <w:autoRedefine/>
    <w:rsid w:val="000B5CB5"/>
    <w:pPr>
      <w:keepNext/>
      <w:spacing w:before="120" w:after="60"/>
      <w:ind w:left="851" w:hanging="851"/>
      <w:outlineLvl w:val="1"/>
    </w:pPr>
    <w:rPr>
      <w:rFonts w:cs="Arial"/>
      <w:b/>
      <w:bCs/>
      <w:iCs/>
      <w:sz w:val="24"/>
      <w:szCs w:val="24"/>
    </w:rPr>
  </w:style>
  <w:style w:type="paragraph" w:styleId="31">
    <w:name w:val="heading 3"/>
    <w:basedOn w:val="a0"/>
    <w:next w:val="a0"/>
    <w:autoRedefine/>
    <w:rsid w:val="009C01FF"/>
    <w:pPr>
      <w:keepNext/>
      <w:keepLines/>
      <w:spacing w:after="40" w:line="200" w:lineRule="exact"/>
      <w:outlineLvl w:val="2"/>
    </w:pPr>
    <w:rPr>
      <w:rFonts w:cs="Arial"/>
      <w:bCs/>
      <w:color w:val="FF00FF"/>
      <w:lang w:val="ru-RU"/>
    </w:rPr>
  </w:style>
  <w:style w:type="paragraph" w:styleId="41">
    <w:name w:val="heading 4"/>
    <w:basedOn w:val="a0"/>
    <w:next w:val="a0"/>
    <w:rsid w:val="004748F5"/>
    <w:pPr>
      <w:keepNext/>
      <w:spacing w:before="20"/>
      <w:outlineLvl w:val="3"/>
    </w:pPr>
    <w:rPr>
      <w:b/>
      <w:bCs/>
    </w:rPr>
  </w:style>
  <w:style w:type="paragraph" w:styleId="50">
    <w:name w:val="heading 5"/>
    <w:basedOn w:val="a0"/>
    <w:next w:val="a0"/>
    <w:rsid w:val="0084033E"/>
    <w:pPr>
      <w:spacing w:before="240" w:after="60"/>
      <w:outlineLvl w:val="4"/>
    </w:pPr>
    <w:rPr>
      <w:b/>
      <w:bCs/>
      <w:i/>
      <w:iCs/>
      <w:sz w:val="26"/>
      <w:szCs w:val="26"/>
    </w:rPr>
  </w:style>
  <w:style w:type="paragraph" w:styleId="9">
    <w:name w:val="heading 9"/>
    <w:basedOn w:val="a0"/>
    <w:next w:val="a0"/>
    <w:rsid w:val="00E63B3F"/>
    <w:pPr>
      <w:spacing w:before="240" w:after="60"/>
      <w:outlineLvl w:val="8"/>
    </w:pPr>
    <w:rPr>
      <w:rFonts w:cs="Arial"/>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nlage">
    <w:name w:val="Anlage"/>
    <w:basedOn w:val="a0"/>
    <w:pPr>
      <w:spacing w:before="240"/>
      <w:ind w:left="709" w:hanging="709"/>
    </w:pPr>
  </w:style>
  <w:style w:type="paragraph" w:customStyle="1" w:styleId="Betrifft">
    <w:name w:val="Betrifft"/>
    <w:basedOn w:val="a0"/>
    <w:pPr>
      <w:spacing w:before="1440"/>
      <w:ind w:left="709" w:hanging="709"/>
    </w:pPr>
  </w:style>
  <w:style w:type="paragraph" w:customStyle="1" w:styleId="Bezug">
    <w:name w:val="Bezug"/>
    <w:basedOn w:val="a0"/>
    <w:pPr>
      <w:spacing w:before="240"/>
      <w:ind w:left="709" w:hanging="709"/>
    </w:pPr>
  </w:style>
  <w:style w:type="paragraph" w:customStyle="1" w:styleId="Hier">
    <w:name w:val="Hier"/>
    <w:basedOn w:val="a0"/>
    <w:pPr>
      <w:tabs>
        <w:tab w:val="left" w:pos="567"/>
        <w:tab w:val="left" w:pos="1021"/>
      </w:tabs>
      <w:ind w:left="1021" w:hanging="1021"/>
    </w:pPr>
  </w:style>
  <w:style w:type="paragraph" w:customStyle="1" w:styleId="yyx">
    <w:name w:val="yyx"/>
    <w:basedOn w:val="a0"/>
    <w:pPr>
      <w:framePr w:hSpace="142" w:wrap="around" w:vAnchor="page" w:hAnchor="page" w:x="8619" w:y="15764"/>
      <w:spacing w:line="360" w:lineRule="auto"/>
    </w:pPr>
    <w:rPr>
      <w:b/>
    </w:rPr>
  </w:style>
  <w:style w:type="paragraph" w:customStyle="1" w:styleId="berschrift4kursiv">
    <w:name w:val="Überschrift 4 kursiv"/>
    <w:basedOn w:val="a0"/>
    <w:next w:val="a0"/>
    <w:autoRedefine/>
    <w:rsid w:val="00257C7E"/>
    <w:pPr>
      <w:framePr w:hSpace="142" w:wrap="around" w:vAnchor="page" w:hAnchor="page" w:x="8619" w:y="15764"/>
      <w:spacing w:line="360" w:lineRule="auto"/>
    </w:pPr>
    <w:rPr>
      <w:i/>
    </w:rPr>
  </w:style>
  <w:style w:type="paragraph" w:styleId="a4">
    <w:name w:val="header"/>
    <w:basedOn w:val="a0"/>
    <w:link w:val="a5"/>
    <w:rsid w:val="004748F5"/>
    <w:pPr>
      <w:tabs>
        <w:tab w:val="center" w:pos="4536"/>
        <w:tab w:val="right" w:pos="9072"/>
      </w:tabs>
    </w:pPr>
    <w:rPr>
      <w:rFonts w:ascii="Arial" w:hAnsi="Arial"/>
      <w:lang w:val="x-none" w:eastAsia="x-none"/>
    </w:rPr>
  </w:style>
  <w:style w:type="paragraph" w:styleId="a6">
    <w:name w:val="footer"/>
    <w:basedOn w:val="a0"/>
    <w:link w:val="a7"/>
    <w:uiPriority w:val="99"/>
    <w:rsid w:val="004748F5"/>
    <w:pPr>
      <w:tabs>
        <w:tab w:val="center" w:pos="4536"/>
        <w:tab w:val="right" w:pos="9072"/>
      </w:tabs>
    </w:pPr>
  </w:style>
  <w:style w:type="paragraph" w:styleId="a8">
    <w:name w:val="footnote text"/>
    <w:basedOn w:val="a0"/>
    <w:semiHidden/>
    <w:rsid w:val="004748F5"/>
  </w:style>
  <w:style w:type="character" w:styleId="a9">
    <w:name w:val="footnote reference"/>
    <w:semiHidden/>
    <w:rsid w:val="004748F5"/>
    <w:rPr>
      <w:vertAlign w:val="superscript"/>
    </w:rPr>
  </w:style>
  <w:style w:type="paragraph" w:styleId="aa">
    <w:name w:val="Balloon Text"/>
    <w:basedOn w:val="a0"/>
    <w:semiHidden/>
    <w:rsid w:val="00EE73F2"/>
    <w:rPr>
      <w:rFonts w:ascii="Tahoma" w:hAnsi="Tahoma" w:cs="Tahoma"/>
      <w:sz w:val="16"/>
      <w:szCs w:val="16"/>
    </w:rPr>
  </w:style>
  <w:style w:type="table" w:customStyle="1" w:styleId="Tabellengitternetz">
    <w:name w:val="Tabellengitternetz"/>
    <w:basedOn w:val="a2"/>
    <w:rsid w:val="00BE65D2"/>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leberschrift">
    <w:name w:val="Tabelle Überschrift"/>
    <w:basedOn w:val="41"/>
    <w:rsid w:val="00642548"/>
    <w:pPr>
      <w:spacing w:before="120" w:after="120"/>
      <w:jc w:val="center"/>
    </w:pPr>
    <w:rPr>
      <w:bCs w:val="0"/>
      <w:sz w:val="24"/>
    </w:rPr>
  </w:style>
  <w:style w:type="paragraph" w:customStyle="1" w:styleId="Tabelleninhalt">
    <w:name w:val="Tabelleninhalt"/>
    <w:basedOn w:val="a0"/>
    <w:rsid w:val="00642548"/>
    <w:pPr>
      <w:widowControl w:val="0"/>
      <w:spacing w:before="60" w:after="60"/>
    </w:pPr>
    <w:rPr>
      <w:color w:val="000000"/>
    </w:rPr>
  </w:style>
  <w:style w:type="paragraph" w:styleId="ab">
    <w:name w:val="Body Text"/>
    <w:basedOn w:val="a0"/>
    <w:rsid w:val="00642548"/>
    <w:rPr>
      <w:rFonts w:cs="Arial"/>
      <w:sz w:val="16"/>
    </w:rPr>
  </w:style>
  <w:style w:type="paragraph" w:styleId="21">
    <w:name w:val="Body Text 2"/>
    <w:basedOn w:val="a0"/>
    <w:rsid w:val="00821E5E"/>
    <w:pPr>
      <w:spacing w:after="120" w:line="480" w:lineRule="auto"/>
    </w:pPr>
  </w:style>
  <w:style w:type="paragraph" w:styleId="ac">
    <w:name w:val="annotation text"/>
    <w:basedOn w:val="a0"/>
    <w:semiHidden/>
    <w:rsid w:val="00821E5E"/>
    <w:rPr>
      <w:rFonts w:ascii="Times New Roman" w:hAnsi="Times New Roman"/>
    </w:rPr>
  </w:style>
  <w:style w:type="paragraph" w:styleId="32">
    <w:name w:val="Body Text 3"/>
    <w:basedOn w:val="a0"/>
    <w:link w:val="33"/>
    <w:unhideWhenUsed/>
    <w:rsid w:val="00821E5E"/>
    <w:pPr>
      <w:spacing w:after="120"/>
    </w:pPr>
    <w:rPr>
      <w:rFonts w:ascii="Arial" w:hAnsi="Arial"/>
      <w:sz w:val="16"/>
      <w:szCs w:val="16"/>
    </w:rPr>
  </w:style>
  <w:style w:type="character" w:customStyle="1" w:styleId="33">
    <w:name w:val="Основной текст 3 Знак"/>
    <w:link w:val="32"/>
    <w:rsid w:val="00821E5E"/>
    <w:rPr>
      <w:rFonts w:ascii="Arial" w:hAnsi="Arial"/>
      <w:sz w:val="16"/>
      <w:szCs w:val="16"/>
      <w:lang w:val="de-DE" w:eastAsia="de-DE" w:bidi="ar-SA"/>
    </w:rPr>
  </w:style>
  <w:style w:type="paragraph" w:styleId="ad">
    <w:name w:val="Body Text Indent"/>
    <w:basedOn w:val="a0"/>
    <w:rsid w:val="0084033E"/>
    <w:pPr>
      <w:spacing w:after="120"/>
      <w:ind w:left="283"/>
    </w:pPr>
  </w:style>
  <w:style w:type="paragraph" w:styleId="22">
    <w:name w:val="Body Text Indent 2"/>
    <w:basedOn w:val="a0"/>
    <w:rsid w:val="0084033E"/>
    <w:pPr>
      <w:spacing w:after="120" w:line="480" w:lineRule="auto"/>
      <w:ind w:left="283"/>
    </w:pPr>
  </w:style>
  <w:style w:type="paragraph" w:styleId="34">
    <w:name w:val="Body Text Indent 3"/>
    <w:basedOn w:val="a0"/>
    <w:rsid w:val="0084033E"/>
    <w:pPr>
      <w:spacing w:after="120"/>
      <w:ind w:left="283"/>
    </w:pPr>
    <w:rPr>
      <w:sz w:val="16"/>
      <w:szCs w:val="16"/>
    </w:rPr>
  </w:style>
  <w:style w:type="paragraph" w:customStyle="1" w:styleId="CarcterCarcterChar">
    <w:name w:val="Carácter Carácter Char"/>
    <w:basedOn w:val="a0"/>
    <w:next w:val="a0"/>
    <w:rsid w:val="000F7963"/>
    <w:pPr>
      <w:spacing w:after="160" w:line="240" w:lineRule="exact"/>
    </w:pPr>
    <w:rPr>
      <w:rFonts w:ascii="Tahoma" w:hAnsi="Tahoma"/>
      <w:sz w:val="24"/>
      <w:lang w:val="en-US" w:eastAsia="en-US"/>
    </w:rPr>
  </w:style>
  <w:style w:type="character" w:styleId="ae">
    <w:name w:val="annotation reference"/>
    <w:semiHidden/>
    <w:rsid w:val="003101CB"/>
    <w:rPr>
      <w:sz w:val="16"/>
      <w:szCs w:val="16"/>
    </w:rPr>
  </w:style>
  <w:style w:type="paragraph" w:styleId="af">
    <w:name w:val="annotation subject"/>
    <w:basedOn w:val="ac"/>
    <w:next w:val="ac"/>
    <w:semiHidden/>
    <w:rsid w:val="003101CB"/>
    <w:rPr>
      <w:rFonts w:ascii="Arial" w:hAnsi="Arial"/>
      <w:b/>
      <w:bCs/>
    </w:rPr>
  </w:style>
  <w:style w:type="character" w:customStyle="1" w:styleId="a5">
    <w:name w:val="Верхний колонтитул Знак"/>
    <w:link w:val="a4"/>
    <w:rsid w:val="00773D0E"/>
    <w:rPr>
      <w:rFonts w:ascii="Arial" w:hAnsi="Arial"/>
    </w:rPr>
  </w:style>
  <w:style w:type="paragraph" w:styleId="af0">
    <w:name w:val="Title"/>
    <w:basedOn w:val="a0"/>
    <w:link w:val="af1"/>
    <w:rsid w:val="00773D0E"/>
    <w:pPr>
      <w:spacing w:before="360" w:after="60"/>
      <w:jc w:val="center"/>
    </w:pPr>
    <w:rPr>
      <w:b/>
      <w:sz w:val="32"/>
      <w:lang w:val="x-none" w:eastAsia="x-none"/>
    </w:rPr>
  </w:style>
  <w:style w:type="character" w:customStyle="1" w:styleId="af1">
    <w:name w:val="Название Знак"/>
    <w:link w:val="af0"/>
    <w:rsid w:val="00773D0E"/>
    <w:rPr>
      <w:rFonts w:ascii="Calibri" w:hAnsi="Calibri"/>
      <w:b/>
      <w:sz w:val="32"/>
    </w:rPr>
  </w:style>
  <w:style w:type="character" w:styleId="af2">
    <w:name w:val="page number"/>
    <w:basedOn w:val="a1"/>
    <w:rsid w:val="001840CC"/>
  </w:style>
  <w:style w:type="paragraph" w:styleId="af3">
    <w:name w:val="endnote text"/>
    <w:basedOn w:val="a0"/>
    <w:link w:val="af4"/>
    <w:uiPriority w:val="99"/>
    <w:semiHidden/>
    <w:unhideWhenUsed/>
    <w:rsid w:val="00E94E30"/>
    <w:rPr>
      <w:lang w:val="x-none" w:eastAsia="x-none"/>
    </w:rPr>
  </w:style>
  <w:style w:type="character" w:customStyle="1" w:styleId="af4">
    <w:name w:val="Текст концевой сноски Знак"/>
    <w:link w:val="af3"/>
    <w:uiPriority w:val="99"/>
    <w:semiHidden/>
    <w:rsid w:val="00E94E30"/>
    <w:rPr>
      <w:rFonts w:ascii="Calibri" w:hAnsi="Calibri"/>
    </w:rPr>
  </w:style>
  <w:style w:type="character" w:styleId="af5">
    <w:name w:val="endnote reference"/>
    <w:uiPriority w:val="99"/>
    <w:semiHidden/>
    <w:unhideWhenUsed/>
    <w:rsid w:val="00E94E30"/>
    <w:rPr>
      <w:vertAlign w:val="superscript"/>
    </w:rPr>
  </w:style>
  <w:style w:type="paragraph" w:customStyle="1" w:styleId="Aufzhlung">
    <w:name w:val="Aufzählung"/>
    <w:basedOn w:val="a0"/>
    <w:qFormat/>
    <w:rsid w:val="001041F6"/>
    <w:pPr>
      <w:spacing w:after="40"/>
      <w:ind w:left="720" w:hanging="360"/>
    </w:pPr>
    <w:rPr>
      <w:szCs w:val="22"/>
    </w:rPr>
  </w:style>
  <w:style w:type="paragraph" w:customStyle="1" w:styleId="11">
    <w:name w:val="Ü1"/>
    <w:basedOn w:val="a0"/>
    <w:next w:val="a0"/>
    <w:rsid w:val="00D94592"/>
    <w:pPr>
      <w:ind w:left="781" w:hanging="781"/>
    </w:pPr>
    <w:rPr>
      <w:rFonts w:cs="Arial"/>
      <w:b/>
      <w:szCs w:val="22"/>
    </w:rPr>
  </w:style>
  <w:style w:type="paragraph" w:customStyle="1" w:styleId="23">
    <w:name w:val="Ü2"/>
    <w:basedOn w:val="11"/>
    <w:next w:val="a0"/>
    <w:rsid w:val="00D94592"/>
  </w:style>
  <w:style w:type="paragraph" w:styleId="24">
    <w:name w:val="toc 2"/>
    <w:basedOn w:val="a0"/>
    <w:next w:val="a0"/>
    <w:autoRedefine/>
    <w:uiPriority w:val="39"/>
    <w:unhideWhenUsed/>
    <w:rsid w:val="00822215"/>
    <w:pPr>
      <w:tabs>
        <w:tab w:val="left" w:pos="880"/>
        <w:tab w:val="right" w:leader="dot" w:pos="9911"/>
      </w:tabs>
      <w:ind w:left="221"/>
    </w:pPr>
  </w:style>
  <w:style w:type="paragraph" w:styleId="12">
    <w:name w:val="toc 1"/>
    <w:basedOn w:val="a0"/>
    <w:next w:val="a0"/>
    <w:autoRedefine/>
    <w:uiPriority w:val="39"/>
    <w:unhideWhenUsed/>
    <w:rsid w:val="003516E3"/>
    <w:pPr>
      <w:tabs>
        <w:tab w:val="left" w:pos="440"/>
        <w:tab w:val="right" w:leader="dot" w:pos="9911"/>
      </w:tabs>
      <w:spacing w:before="60" w:after="60"/>
    </w:pPr>
  </w:style>
  <w:style w:type="character" w:styleId="af6">
    <w:name w:val="Hyperlink"/>
    <w:uiPriority w:val="99"/>
    <w:unhideWhenUsed/>
    <w:rsid w:val="003A18A2"/>
    <w:rPr>
      <w:color w:val="0000FF"/>
      <w:u w:val="single"/>
    </w:rPr>
  </w:style>
  <w:style w:type="paragraph" w:customStyle="1" w:styleId="Nummerierung">
    <w:name w:val="Nummerierung"/>
    <w:basedOn w:val="a0"/>
    <w:next w:val="Aufzhlung"/>
    <w:qFormat/>
    <w:rsid w:val="001041F6"/>
    <w:pPr>
      <w:ind w:left="454" w:hanging="284"/>
    </w:pPr>
  </w:style>
  <w:style w:type="paragraph" w:customStyle="1" w:styleId="FVAktenzeichen">
    <w:name w:val="FV_Aktenzeichen"/>
    <w:basedOn w:val="a0"/>
    <w:next w:val="a0"/>
    <w:rsid w:val="00E366A7"/>
    <w:pPr>
      <w:overflowPunct w:val="0"/>
      <w:autoSpaceDE w:val="0"/>
      <w:autoSpaceDN w:val="0"/>
      <w:adjustRightInd w:val="0"/>
      <w:spacing w:after="40"/>
      <w:textAlignment w:val="baseline"/>
    </w:pPr>
    <w:rPr>
      <w:b/>
    </w:rPr>
  </w:style>
  <w:style w:type="paragraph" w:customStyle="1" w:styleId="FVBegutachter">
    <w:name w:val="FV_Begutachter"/>
    <w:basedOn w:val="a0"/>
    <w:next w:val="a0"/>
    <w:rsid w:val="00E366A7"/>
    <w:pPr>
      <w:overflowPunct w:val="0"/>
      <w:autoSpaceDE w:val="0"/>
      <w:autoSpaceDN w:val="0"/>
      <w:adjustRightInd w:val="0"/>
      <w:spacing w:after="40"/>
      <w:textAlignment w:val="baseline"/>
    </w:pPr>
    <w:rPr>
      <w:b/>
      <w:bCs/>
    </w:rPr>
  </w:style>
  <w:style w:type="paragraph" w:customStyle="1" w:styleId="FVVNR">
    <w:name w:val="FV_VNR"/>
    <w:basedOn w:val="a0"/>
    <w:rsid w:val="001D2687"/>
    <w:pPr>
      <w:overflowPunct w:val="0"/>
      <w:autoSpaceDE w:val="0"/>
      <w:autoSpaceDN w:val="0"/>
      <w:adjustRightInd w:val="0"/>
      <w:spacing w:after="40"/>
      <w:textAlignment w:val="baseline"/>
    </w:pPr>
    <w:rPr>
      <w:b/>
    </w:rPr>
  </w:style>
  <w:style w:type="paragraph" w:customStyle="1" w:styleId="FVPhase-2">
    <w:name w:val="FV_Phase-2"/>
    <w:basedOn w:val="FVVNR"/>
    <w:next w:val="a0"/>
    <w:rsid w:val="004D483D"/>
  </w:style>
  <w:style w:type="paragraph" w:styleId="HTML">
    <w:name w:val="HTML Preformatted"/>
    <w:basedOn w:val="a0"/>
    <w:link w:val="HTML0"/>
    <w:uiPriority w:val="99"/>
    <w:unhideWhenUsed/>
    <w:rsid w:val="004C6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lang w:val="en-US" w:eastAsia="en-US"/>
    </w:rPr>
  </w:style>
  <w:style w:type="character" w:customStyle="1" w:styleId="HTML0">
    <w:name w:val="Стандартный HTML Знак"/>
    <w:basedOn w:val="a1"/>
    <w:link w:val="HTML"/>
    <w:uiPriority w:val="99"/>
    <w:rsid w:val="004C6AC3"/>
    <w:rPr>
      <w:rFonts w:ascii="Courier New" w:hAnsi="Courier New" w:cs="Courier New"/>
      <w:lang w:val="en-US" w:eastAsia="en-US"/>
    </w:rPr>
  </w:style>
  <w:style w:type="character" w:customStyle="1" w:styleId="a7">
    <w:name w:val="Нижний колонтитул Знак"/>
    <w:link w:val="a6"/>
    <w:uiPriority w:val="99"/>
    <w:rsid w:val="004D7A59"/>
    <w:rPr>
      <w:rFonts w:ascii="Calibri" w:hAnsi="Calibri"/>
      <w:lang w:val="de-DE" w:eastAsia="de-DE"/>
    </w:rPr>
  </w:style>
  <w:style w:type="paragraph" w:styleId="af7">
    <w:name w:val="List Paragraph"/>
    <w:basedOn w:val="a0"/>
    <w:uiPriority w:val="34"/>
    <w:rsid w:val="008A4F62"/>
    <w:pPr>
      <w:ind w:left="720"/>
      <w:contextualSpacing/>
    </w:pPr>
  </w:style>
  <w:style w:type="character" w:customStyle="1" w:styleId="fontstyle01">
    <w:name w:val="fontstyle01"/>
    <w:basedOn w:val="a1"/>
    <w:rsid w:val="001C2B57"/>
    <w:rPr>
      <w:rFonts w:ascii="Cambria" w:hAnsi="Cambria" w:hint="default"/>
      <w:b w:val="0"/>
      <w:bCs w:val="0"/>
      <w:i w:val="0"/>
      <w:iCs w:val="0"/>
      <w:color w:val="000000"/>
      <w:sz w:val="22"/>
      <w:szCs w:val="22"/>
    </w:rPr>
  </w:style>
  <w:style w:type="character" w:customStyle="1" w:styleId="A70">
    <w:name w:val="A7"/>
    <w:uiPriority w:val="99"/>
    <w:rsid w:val="006026A8"/>
    <w:rPr>
      <w:rFonts w:cs="Cambria"/>
      <w:color w:val="000000"/>
      <w:sz w:val="22"/>
      <w:szCs w:val="22"/>
      <w:u w:val="single"/>
    </w:rPr>
  </w:style>
  <w:style w:type="numbering" w:customStyle="1" w:styleId="af8">
    <w:name w:val="a"/>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6909">
      <w:bodyDiv w:val="1"/>
      <w:marLeft w:val="0"/>
      <w:marRight w:val="0"/>
      <w:marTop w:val="0"/>
      <w:marBottom w:val="0"/>
      <w:divBdr>
        <w:top w:val="none" w:sz="0" w:space="0" w:color="auto"/>
        <w:left w:val="none" w:sz="0" w:space="0" w:color="auto"/>
        <w:bottom w:val="none" w:sz="0" w:space="0" w:color="auto"/>
        <w:right w:val="none" w:sz="0" w:space="0" w:color="auto"/>
      </w:divBdr>
    </w:div>
    <w:div w:id="7560491">
      <w:bodyDiv w:val="1"/>
      <w:marLeft w:val="0"/>
      <w:marRight w:val="0"/>
      <w:marTop w:val="0"/>
      <w:marBottom w:val="0"/>
      <w:divBdr>
        <w:top w:val="none" w:sz="0" w:space="0" w:color="auto"/>
        <w:left w:val="none" w:sz="0" w:space="0" w:color="auto"/>
        <w:bottom w:val="none" w:sz="0" w:space="0" w:color="auto"/>
        <w:right w:val="none" w:sz="0" w:space="0" w:color="auto"/>
      </w:divBdr>
    </w:div>
    <w:div w:id="21564853">
      <w:bodyDiv w:val="1"/>
      <w:marLeft w:val="0"/>
      <w:marRight w:val="0"/>
      <w:marTop w:val="0"/>
      <w:marBottom w:val="0"/>
      <w:divBdr>
        <w:top w:val="none" w:sz="0" w:space="0" w:color="auto"/>
        <w:left w:val="none" w:sz="0" w:space="0" w:color="auto"/>
        <w:bottom w:val="none" w:sz="0" w:space="0" w:color="auto"/>
        <w:right w:val="none" w:sz="0" w:space="0" w:color="auto"/>
      </w:divBdr>
    </w:div>
    <w:div w:id="91437404">
      <w:bodyDiv w:val="1"/>
      <w:marLeft w:val="0"/>
      <w:marRight w:val="0"/>
      <w:marTop w:val="0"/>
      <w:marBottom w:val="0"/>
      <w:divBdr>
        <w:top w:val="none" w:sz="0" w:space="0" w:color="auto"/>
        <w:left w:val="none" w:sz="0" w:space="0" w:color="auto"/>
        <w:bottom w:val="none" w:sz="0" w:space="0" w:color="auto"/>
        <w:right w:val="none" w:sz="0" w:space="0" w:color="auto"/>
      </w:divBdr>
    </w:div>
    <w:div w:id="148405401">
      <w:bodyDiv w:val="1"/>
      <w:marLeft w:val="0"/>
      <w:marRight w:val="0"/>
      <w:marTop w:val="0"/>
      <w:marBottom w:val="0"/>
      <w:divBdr>
        <w:top w:val="none" w:sz="0" w:space="0" w:color="auto"/>
        <w:left w:val="none" w:sz="0" w:space="0" w:color="auto"/>
        <w:bottom w:val="none" w:sz="0" w:space="0" w:color="auto"/>
        <w:right w:val="none" w:sz="0" w:space="0" w:color="auto"/>
      </w:divBdr>
    </w:div>
    <w:div w:id="245504611">
      <w:bodyDiv w:val="1"/>
      <w:marLeft w:val="0"/>
      <w:marRight w:val="0"/>
      <w:marTop w:val="0"/>
      <w:marBottom w:val="0"/>
      <w:divBdr>
        <w:top w:val="none" w:sz="0" w:space="0" w:color="auto"/>
        <w:left w:val="none" w:sz="0" w:space="0" w:color="auto"/>
        <w:bottom w:val="none" w:sz="0" w:space="0" w:color="auto"/>
        <w:right w:val="none" w:sz="0" w:space="0" w:color="auto"/>
      </w:divBdr>
    </w:div>
    <w:div w:id="257754938">
      <w:bodyDiv w:val="1"/>
      <w:marLeft w:val="0"/>
      <w:marRight w:val="0"/>
      <w:marTop w:val="0"/>
      <w:marBottom w:val="0"/>
      <w:divBdr>
        <w:top w:val="none" w:sz="0" w:space="0" w:color="auto"/>
        <w:left w:val="none" w:sz="0" w:space="0" w:color="auto"/>
        <w:bottom w:val="none" w:sz="0" w:space="0" w:color="auto"/>
        <w:right w:val="none" w:sz="0" w:space="0" w:color="auto"/>
      </w:divBdr>
    </w:div>
    <w:div w:id="269356665">
      <w:bodyDiv w:val="1"/>
      <w:marLeft w:val="0"/>
      <w:marRight w:val="0"/>
      <w:marTop w:val="0"/>
      <w:marBottom w:val="0"/>
      <w:divBdr>
        <w:top w:val="none" w:sz="0" w:space="0" w:color="auto"/>
        <w:left w:val="none" w:sz="0" w:space="0" w:color="auto"/>
        <w:bottom w:val="none" w:sz="0" w:space="0" w:color="auto"/>
        <w:right w:val="none" w:sz="0" w:space="0" w:color="auto"/>
      </w:divBdr>
    </w:div>
    <w:div w:id="273513384">
      <w:bodyDiv w:val="1"/>
      <w:marLeft w:val="0"/>
      <w:marRight w:val="0"/>
      <w:marTop w:val="0"/>
      <w:marBottom w:val="0"/>
      <w:divBdr>
        <w:top w:val="none" w:sz="0" w:space="0" w:color="auto"/>
        <w:left w:val="none" w:sz="0" w:space="0" w:color="auto"/>
        <w:bottom w:val="none" w:sz="0" w:space="0" w:color="auto"/>
        <w:right w:val="none" w:sz="0" w:space="0" w:color="auto"/>
      </w:divBdr>
    </w:div>
    <w:div w:id="330135832">
      <w:bodyDiv w:val="1"/>
      <w:marLeft w:val="0"/>
      <w:marRight w:val="0"/>
      <w:marTop w:val="0"/>
      <w:marBottom w:val="0"/>
      <w:divBdr>
        <w:top w:val="none" w:sz="0" w:space="0" w:color="auto"/>
        <w:left w:val="none" w:sz="0" w:space="0" w:color="auto"/>
        <w:bottom w:val="none" w:sz="0" w:space="0" w:color="auto"/>
        <w:right w:val="none" w:sz="0" w:space="0" w:color="auto"/>
      </w:divBdr>
    </w:div>
    <w:div w:id="351227886">
      <w:bodyDiv w:val="1"/>
      <w:marLeft w:val="0"/>
      <w:marRight w:val="0"/>
      <w:marTop w:val="0"/>
      <w:marBottom w:val="0"/>
      <w:divBdr>
        <w:top w:val="none" w:sz="0" w:space="0" w:color="auto"/>
        <w:left w:val="none" w:sz="0" w:space="0" w:color="auto"/>
        <w:bottom w:val="none" w:sz="0" w:space="0" w:color="auto"/>
        <w:right w:val="none" w:sz="0" w:space="0" w:color="auto"/>
      </w:divBdr>
    </w:div>
    <w:div w:id="383139551">
      <w:bodyDiv w:val="1"/>
      <w:marLeft w:val="0"/>
      <w:marRight w:val="0"/>
      <w:marTop w:val="0"/>
      <w:marBottom w:val="0"/>
      <w:divBdr>
        <w:top w:val="none" w:sz="0" w:space="0" w:color="auto"/>
        <w:left w:val="none" w:sz="0" w:space="0" w:color="auto"/>
        <w:bottom w:val="none" w:sz="0" w:space="0" w:color="auto"/>
        <w:right w:val="none" w:sz="0" w:space="0" w:color="auto"/>
      </w:divBdr>
    </w:div>
    <w:div w:id="439955920">
      <w:bodyDiv w:val="1"/>
      <w:marLeft w:val="0"/>
      <w:marRight w:val="0"/>
      <w:marTop w:val="0"/>
      <w:marBottom w:val="0"/>
      <w:divBdr>
        <w:top w:val="none" w:sz="0" w:space="0" w:color="auto"/>
        <w:left w:val="none" w:sz="0" w:space="0" w:color="auto"/>
        <w:bottom w:val="none" w:sz="0" w:space="0" w:color="auto"/>
        <w:right w:val="none" w:sz="0" w:space="0" w:color="auto"/>
      </w:divBdr>
    </w:div>
    <w:div w:id="446462925">
      <w:bodyDiv w:val="1"/>
      <w:marLeft w:val="0"/>
      <w:marRight w:val="0"/>
      <w:marTop w:val="0"/>
      <w:marBottom w:val="0"/>
      <w:divBdr>
        <w:top w:val="none" w:sz="0" w:space="0" w:color="auto"/>
        <w:left w:val="none" w:sz="0" w:space="0" w:color="auto"/>
        <w:bottom w:val="none" w:sz="0" w:space="0" w:color="auto"/>
        <w:right w:val="none" w:sz="0" w:space="0" w:color="auto"/>
      </w:divBdr>
    </w:div>
    <w:div w:id="476799211">
      <w:bodyDiv w:val="1"/>
      <w:marLeft w:val="0"/>
      <w:marRight w:val="0"/>
      <w:marTop w:val="0"/>
      <w:marBottom w:val="0"/>
      <w:divBdr>
        <w:top w:val="none" w:sz="0" w:space="0" w:color="auto"/>
        <w:left w:val="none" w:sz="0" w:space="0" w:color="auto"/>
        <w:bottom w:val="none" w:sz="0" w:space="0" w:color="auto"/>
        <w:right w:val="none" w:sz="0" w:space="0" w:color="auto"/>
      </w:divBdr>
    </w:div>
    <w:div w:id="519782413">
      <w:bodyDiv w:val="1"/>
      <w:marLeft w:val="0"/>
      <w:marRight w:val="0"/>
      <w:marTop w:val="0"/>
      <w:marBottom w:val="0"/>
      <w:divBdr>
        <w:top w:val="none" w:sz="0" w:space="0" w:color="auto"/>
        <w:left w:val="none" w:sz="0" w:space="0" w:color="auto"/>
        <w:bottom w:val="none" w:sz="0" w:space="0" w:color="auto"/>
        <w:right w:val="none" w:sz="0" w:space="0" w:color="auto"/>
      </w:divBdr>
    </w:div>
    <w:div w:id="581641628">
      <w:bodyDiv w:val="1"/>
      <w:marLeft w:val="0"/>
      <w:marRight w:val="0"/>
      <w:marTop w:val="0"/>
      <w:marBottom w:val="0"/>
      <w:divBdr>
        <w:top w:val="none" w:sz="0" w:space="0" w:color="auto"/>
        <w:left w:val="none" w:sz="0" w:space="0" w:color="auto"/>
        <w:bottom w:val="none" w:sz="0" w:space="0" w:color="auto"/>
        <w:right w:val="none" w:sz="0" w:space="0" w:color="auto"/>
      </w:divBdr>
    </w:div>
    <w:div w:id="685180070">
      <w:bodyDiv w:val="1"/>
      <w:marLeft w:val="0"/>
      <w:marRight w:val="0"/>
      <w:marTop w:val="0"/>
      <w:marBottom w:val="0"/>
      <w:divBdr>
        <w:top w:val="none" w:sz="0" w:space="0" w:color="auto"/>
        <w:left w:val="none" w:sz="0" w:space="0" w:color="auto"/>
        <w:bottom w:val="none" w:sz="0" w:space="0" w:color="auto"/>
        <w:right w:val="none" w:sz="0" w:space="0" w:color="auto"/>
      </w:divBdr>
    </w:div>
    <w:div w:id="735591270">
      <w:bodyDiv w:val="1"/>
      <w:marLeft w:val="0"/>
      <w:marRight w:val="0"/>
      <w:marTop w:val="0"/>
      <w:marBottom w:val="0"/>
      <w:divBdr>
        <w:top w:val="none" w:sz="0" w:space="0" w:color="auto"/>
        <w:left w:val="none" w:sz="0" w:space="0" w:color="auto"/>
        <w:bottom w:val="none" w:sz="0" w:space="0" w:color="auto"/>
        <w:right w:val="none" w:sz="0" w:space="0" w:color="auto"/>
      </w:divBdr>
    </w:div>
    <w:div w:id="852958093">
      <w:bodyDiv w:val="1"/>
      <w:marLeft w:val="0"/>
      <w:marRight w:val="0"/>
      <w:marTop w:val="0"/>
      <w:marBottom w:val="0"/>
      <w:divBdr>
        <w:top w:val="none" w:sz="0" w:space="0" w:color="auto"/>
        <w:left w:val="none" w:sz="0" w:space="0" w:color="auto"/>
        <w:bottom w:val="none" w:sz="0" w:space="0" w:color="auto"/>
        <w:right w:val="none" w:sz="0" w:space="0" w:color="auto"/>
      </w:divBdr>
    </w:div>
    <w:div w:id="857544595">
      <w:bodyDiv w:val="1"/>
      <w:marLeft w:val="0"/>
      <w:marRight w:val="0"/>
      <w:marTop w:val="0"/>
      <w:marBottom w:val="0"/>
      <w:divBdr>
        <w:top w:val="none" w:sz="0" w:space="0" w:color="auto"/>
        <w:left w:val="none" w:sz="0" w:space="0" w:color="auto"/>
        <w:bottom w:val="none" w:sz="0" w:space="0" w:color="auto"/>
        <w:right w:val="none" w:sz="0" w:space="0" w:color="auto"/>
      </w:divBdr>
    </w:div>
    <w:div w:id="968585861">
      <w:bodyDiv w:val="1"/>
      <w:marLeft w:val="0"/>
      <w:marRight w:val="0"/>
      <w:marTop w:val="0"/>
      <w:marBottom w:val="0"/>
      <w:divBdr>
        <w:top w:val="none" w:sz="0" w:space="0" w:color="auto"/>
        <w:left w:val="none" w:sz="0" w:space="0" w:color="auto"/>
        <w:bottom w:val="none" w:sz="0" w:space="0" w:color="auto"/>
        <w:right w:val="none" w:sz="0" w:space="0" w:color="auto"/>
      </w:divBdr>
    </w:div>
    <w:div w:id="974215021">
      <w:bodyDiv w:val="1"/>
      <w:marLeft w:val="0"/>
      <w:marRight w:val="0"/>
      <w:marTop w:val="0"/>
      <w:marBottom w:val="0"/>
      <w:divBdr>
        <w:top w:val="none" w:sz="0" w:space="0" w:color="auto"/>
        <w:left w:val="none" w:sz="0" w:space="0" w:color="auto"/>
        <w:bottom w:val="none" w:sz="0" w:space="0" w:color="auto"/>
        <w:right w:val="none" w:sz="0" w:space="0" w:color="auto"/>
      </w:divBdr>
    </w:div>
    <w:div w:id="975330921">
      <w:bodyDiv w:val="1"/>
      <w:marLeft w:val="0"/>
      <w:marRight w:val="0"/>
      <w:marTop w:val="0"/>
      <w:marBottom w:val="0"/>
      <w:divBdr>
        <w:top w:val="none" w:sz="0" w:space="0" w:color="auto"/>
        <w:left w:val="none" w:sz="0" w:space="0" w:color="auto"/>
        <w:bottom w:val="none" w:sz="0" w:space="0" w:color="auto"/>
        <w:right w:val="none" w:sz="0" w:space="0" w:color="auto"/>
      </w:divBdr>
    </w:div>
    <w:div w:id="1009596333">
      <w:bodyDiv w:val="1"/>
      <w:marLeft w:val="0"/>
      <w:marRight w:val="0"/>
      <w:marTop w:val="0"/>
      <w:marBottom w:val="0"/>
      <w:divBdr>
        <w:top w:val="none" w:sz="0" w:space="0" w:color="auto"/>
        <w:left w:val="none" w:sz="0" w:space="0" w:color="auto"/>
        <w:bottom w:val="none" w:sz="0" w:space="0" w:color="auto"/>
        <w:right w:val="none" w:sz="0" w:space="0" w:color="auto"/>
      </w:divBdr>
    </w:div>
    <w:div w:id="1078594081">
      <w:bodyDiv w:val="1"/>
      <w:marLeft w:val="0"/>
      <w:marRight w:val="0"/>
      <w:marTop w:val="0"/>
      <w:marBottom w:val="0"/>
      <w:divBdr>
        <w:top w:val="none" w:sz="0" w:space="0" w:color="auto"/>
        <w:left w:val="none" w:sz="0" w:space="0" w:color="auto"/>
        <w:bottom w:val="none" w:sz="0" w:space="0" w:color="auto"/>
        <w:right w:val="none" w:sz="0" w:space="0" w:color="auto"/>
      </w:divBdr>
    </w:div>
    <w:div w:id="1193110171">
      <w:bodyDiv w:val="1"/>
      <w:marLeft w:val="0"/>
      <w:marRight w:val="0"/>
      <w:marTop w:val="0"/>
      <w:marBottom w:val="0"/>
      <w:divBdr>
        <w:top w:val="none" w:sz="0" w:space="0" w:color="auto"/>
        <w:left w:val="none" w:sz="0" w:space="0" w:color="auto"/>
        <w:bottom w:val="none" w:sz="0" w:space="0" w:color="auto"/>
        <w:right w:val="none" w:sz="0" w:space="0" w:color="auto"/>
      </w:divBdr>
    </w:div>
    <w:div w:id="1249927296">
      <w:bodyDiv w:val="1"/>
      <w:marLeft w:val="0"/>
      <w:marRight w:val="0"/>
      <w:marTop w:val="0"/>
      <w:marBottom w:val="0"/>
      <w:divBdr>
        <w:top w:val="none" w:sz="0" w:space="0" w:color="auto"/>
        <w:left w:val="none" w:sz="0" w:space="0" w:color="auto"/>
        <w:bottom w:val="none" w:sz="0" w:space="0" w:color="auto"/>
        <w:right w:val="none" w:sz="0" w:space="0" w:color="auto"/>
      </w:divBdr>
    </w:div>
    <w:div w:id="1296451625">
      <w:bodyDiv w:val="1"/>
      <w:marLeft w:val="0"/>
      <w:marRight w:val="0"/>
      <w:marTop w:val="0"/>
      <w:marBottom w:val="0"/>
      <w:divBdr>
        <w:top w:val="none" w:sz="0" w:space="0" w:color="auto"/>
        <w:left w:val="none" w:sz="0" w:space="0" w:color="auto"/>
        <w:bottom w:val="none" w:sz="0" w:space="0" w:color="auto"/>
        <w:right w:val="none" w:sz="0" w:space="0" w:color="auto"/>
      </w:divBdr>
    </w:div>
    <w:div w:id="1320770233">
      <w:bodyDiv w:val="1"/>
      <w:marLeft w:val="0"/>
      <w:marRight w:val="0"/>
      <w:marTop w:val="0"/>
      <w:marBottom w:val="0"/>
      <w:divBdr>
        <w:top w:val="none" w:sz="0" w:space="0" w:color="auto"/>
        <w:left w:val="none" w:sz="0" w:space="0" w:color="auto"/>
        <w:bottom w:val="none" w:sz="0" w:space="0" w:color="auto"/>
        <w:right w:val="none" w:sz="0" w:space="0" w:color="auto"/>
      </w:divBdr>
    </w:div>
    <w:div w:id="1415475766">
      <w:bodyDiv w:val="1"/>
      <w:marLeft w:val="0"/>
      <w:marRight w:val="0"/>
      <w:marTop w:val="0"/>
      <w:marBottom w:val="0"/>
      <w:divBdr>
        <w:top w:val="none" w:sz="0" w:space="0" w:color="auto"/>
        <w:left w:val="none" w:sz="0" w:space="0" w:color="auto"/>
        <w:bottom w:val="none" w:sz="0" w:space="0" w:color="auto"/>
        <w:right w:val="none" w:sz="0" w:space="0" w:color="auto"/>
      </w:divBdr>
    </w:div>
    <w:div w:id="1421371692">
      <w:bodyDiv w:val="1"/>
      <w:marLeft w:val="0"/>
      <w:marRight w:val="0"/>
      <w:marTop w:val="0"/>
      <w:marBottom w:val="0"/>
      <w:divBdr>
        <w:top w:val="none" w:sz="0" w:space="0" w:color="auto"/>
        <w:left w:val="none" w:sz="0" w:space="0" w:color="auto"/>
        <w:bottom w:val="none" w:sz="0" w:space="0" w:color="auto"/>
        <w:right w:val="none" w:sz="0" w:space="0" w:color="auto"/>
      </w:divBdr>
    </w:div>
    <w:div w:id="1447853022">
      <w:bodyDiv w:val="1"/>
      <w:marLeft w:val="0"/>
      <w:marRight w:val="0"/>
      <w:marTop w:val="0"/>
      <w:marBottom w:val="0"/>
      <w:divBdr>
        <w:top w:val="none" w:sz="0" w:space="0" w:color="auto"/>
        <w:left w:val="none" w:sz="0" w:space="0" w:color="auto"/>
        <w:bottom w:val="none" w:sz="0" w:space="0" w:color="auto"/>
        <w:right w:val="none" w:sz="0" w:space="0" w:color="auto"/>
      </w:divBdr>
    </w:div>
    <w:div w:id="1485076467">
      <w:bodyDiv w:val="1"/>
      <w:marLeft w:val="0"/>
      <w:marRight w:val="0"/>
      <w:marTop w:val="0"/>
      <w:marBottom w:val="0"/>
      <w:divBdr>
        <w:top w:val="none" w:sz="0" w:space="0" w:color="auto"/>
        <w:left w:val="none" w:sz="0" w:space="0" w:color="auto"/>
        <w:bottom w:val="none" w:sz="0" w:space="0" w:color="auto"/>
        <w:right w:val="none" w:sz="0" w:space="0" w:color="auto"/>
      </w:divBdr>
    </w:div>
    <w:div w:id="1566333642">
      <w:bodyDiv w:val="1"/>
      <w:marLeft w:val="0"/>
      <w:marRight w:val="0"/>
      <w:marTop w:val="0"/>
      <w:marBottom w:val="0"/>
      <w:divBdr>
        <w:top w:val="none" w:sz="0" w:space="0" w:color="auto"/>
        <w:left w:val="none" w:sz="0" w:space="0" w:color="auto"/>
        <w:bottom w:val="none" w:sz="0" w:space="0" w:color="auto"/>
        <w:right w:val="none" w:sz="0" w:space="0" w:color="auto"/>
      </w:divBdr>
    </w:div>
    <w:div w:id="1648513861">
      <w:bodyDiv w:val="1"/>
      <w:marLeft w:val="0"/>
      <w:marRight w:val="0"/>
      <w:marTop w:val="0"/>
      <w:marBottom w:val="0"/>
      <w:divBdr>
        <w:top w:val="none" w:sz="0" w:space="0" w:color="auto"/>
        <w:left w:val="none" w:sz="0" w:space="0" w:color="auto"/>
        <w:bottom w:val="none" w:sz="0" w:space="0" w:color="auto"/>
        <w:right w:val="none" w:sz="0" w:space="0" w:color="auto"/>
      </w:divBdr>
    </w:div>
    <w:div w:id="1678001893">
      <w:bodyDiv w:val="1"/>
      <w:marLeft w:val="0"/>
      <w:marRight w:val="0"/>
      <w:marTop w:val="0"/>
      <w:marBottom w:val="0"/>
      <w:divBdr>
        <w:top w:val="none" w:sz="0" w:space="0" w:color="auto"/>
        <w:left w:val="none" w:sz="0" w:space="0" w:color="auto"/>
        <w:bottom w:val="none" w:sz="0" w:space="0" w:color="auto"/>
        <w:right w:val="none" w:sz="0" w:space="0" w:color="auto"/>
      </w:divBdr>
    </w:div>
    <w:div w:id="1684941645">
      <w:bodyDiv w:val="1"/>
      <w:marLeft w:val="0"/>
      <w:marRight w:val="0"/>
      <w:marTop w:val="0"/>
      <w:marBottom w:val="0"/>
      <w:divBdr>
        <w:top w:val="none" w:sz="0" w:space="0" w:color="auto"/>
        <w:left w:val="none" w:sz="0" w:space="0" w:color="auto"/>
        <w:bottom w:val="none" w:sz="0" w:space="0" w:color="auto"/>
        <w:right w:val="none" w:sz="0" w:space="0" w:color="auto"/>
      </w:divBdr>
    </w:div>
    <w:div w:id="1692146336">
      <w:bodyDiv w:val="1"/>
      <w:marLeft w:val="0"/>
      <w:marRight w:val="0"/>
      <w:marTop w:val="0"/>
      <w:marBottom w:val="0"/>
      <w:divBdr>
        <w:top w:val="none" w:sz="0" w:space="0" w:color="auto"/>
        <w:left w:val="none" w:sz="0" w:space="0" w:color="auto"/>
        <w:bottom w:val="none" w:sz="0" w:space="0" w:color="auto"/>
        <w:right w:val="none" w:sz="0" w:space="0" w:color="auto"/>
      </w:divBdr>
    </w:div>
    <w:div w:id="1750343831">
      <w:bodyDiv w:val="1"/>
      <w:marLeft w:val="0"/>
      <w:marRight w:val="0"/>
      <w:marTop w:val="0"/>
      <w:marBottom w:val="0"/>
      <w:divBdr>
        <w:top w:val="none" w:sz="0" w:space="0" w:color="auto"/>
        <w:left w:val="none" w:sz="0" w:space="0" w:color="auto"/>
        <w:bottom w:val="none" w:sz="0" w:space="0" w:color="auto"/>
        <w:right w:val="none" w:sz="0" w:space="0" w:color="auto"/>
      </w:divBdr>
    </w:div>
    <w:div w:id="1780757305">
      <w:bodyDiv w:val="1"/>
      <w:marLeft w:val="0"/>
      <w:marRight w:val="0"/>
      <w:marTop w:val="0"/>
      <w:marBottom w:val="0"/>
      <w:divBdr>
        <w:top w:val="none" w:sz="0" w:space="0" w:color="auto"/>
        <w:left w:val="none" w:sz="0" w:space="0" w:color="auto"/>
        <w:bottom w:val="none" w:sz="0" w:space="0" w:color="auto"/>
        <w:right w:val="none" w:sz="0" w:space="0" w:color="auto"/>
      </w:divBdr>
    </w:div>
    <w:div w:id="1925258335">
      <w:bodyDiv w:val="1"/>
      <w:marLeft w:val="0"/>
      <w:marRight w:val="0"/>
      <w:marTop w:val="0"/>
      <w:marBottom w:val="0"/>
      <w:divBdr>
        <w:top w:val="none" w:sz="0" w:space="0" w:color="auto"/>
        <w:left w:val="none" w:sz="0" w:space="0" w:color="auto"/>
        <w:bottom w:val="none" w:sz="0" w:space="0" w:color="auto"/>
        <w:right w:val="none" w:sz="0" w:space="0" w:color="auto"/>
      </w:divBdr>
    </w:div>
    <w:div w:id="1934507637">
      <w:bodyDiv w:val="1"/>
      <w:marLeft w:val="0"/>
      <w:marRight w:val="0"/>
      <w:marTop w:val="0"/>
      <w:marBottom w:val="0"/>
      <w:divBdr>
        <w:top w:val="none" w:sz="0" w:space="0" w:color="auto"/>
        <w:left w:val="none" w:sz="0" w:space="0" w:color="auto"/>
        <w:bottom w:val="none" w:sz="0" w:space="0" w:color="auto"/>
        <w:right w:val="none" w:sz="0" w:space="0" w:color="auto"/>
      </w:divBdr>
    </w:div>
    <w:div w:id="2007200497">
      <w:bodyDiv w:val="1"/>
      <w:marLeft w:val="0"/>
      <w:marRight w:val="0"/>
      <w:marTop w:val="0"/>
      <w:marBottom w:val="0"/>
      <w:divBdr>
        <w:top w:val="none" w:sz="0" w:space="0" w:color="auto"/>
        <w:left w:val="none" w:sz="0" w:space="0" w:color="auto"/>
        <w:bottom w:val="none" w:sz="0" w:space="0" w:color="auto"/>
        <w:right w:val="none" w:sz="0" w:space="0" w:color="auto"/>
      </w:divBdr>
    </w:div>
    <w:div w:id="21423345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D5B32-4DD6-470E-AFCD-41A3BFA83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63</Pages>
  <Words>19207</Words>
  <Characters>109483</Characters>
  <Application>Microsoft Office Word</Application>
  <DocSecurity>0</DocSecurity>
  <Lines>912</Lines>
  <Paragraphs>256</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Checkliste zur DIN EN ISO/IEC 17025</vt:lpstr>
      <vt:lpstr>Checkliste zur DIN EN ISO/IEC 17025</vt:lpstr>
    </vt:vector>
  </TitlesOfParts>
  <Company>Bundesministerium für Wirtschaft und Technologie</Company>
  <LinksUpToDate>false</LinksUpToDate>
  <CharactersWithSpaces>128434</CharactersWithSpaces>
  <SharedDoc>false</SharedDoc>
  <HLinks>
    <vt:vector size="204" baseType="variant">
      <vt:variant>
        <vt:i4>1966132</vt:i4>
      </vt:variant>
      <vt:variant>
        <vt:i4>203</vt:i4>
      </vt:variant>
      <vt:variant>
        <vt:i4>0</vt:i4>
      </vt:variant>
      <vt:variant>
        <vt:i4>5</vt:i4>
      </vt:variant>
      <vt:variant>
        <vt:lpwstr/>
      </vt:variant>
      <vt:variant>
        <vt:lpwstr>_Toc511899991</vt:lpwstr>
      </vt:variant>
      <vt:variant>
        <vt:i4>1966132</vt:i4>
      </vt:variant>
      <vt:variant>
        <vt:i4>197</vt:i4>
      </vt:variant>
      <vt:variant>
        <vt:i4>0</vt:i4>
      </vt:variant>
      <vt:variant>
        <vt:i4>5</vt:i4>
      </vt:variant>
      <vt:variant>
        <vt:lpwstr/>
      </vt:variant>
      <vt:variant>
        <vt:lpwstr>_Toc511899990</vt:lpwstr>
      </vt:variant>
      <vt:variant>
        <vt:i4>2031668</vt:i4>
      </vt:variant>
      <vt:variant>
        <vt:i4>191</vt:i4>
      </vt:variant>
      <vt:variant>
        <vt:i4>0</vt:i4>
      </vt:variant>
      <vt:variant>
        <vt:i4>5</vt:i4>
      </vt:variant>
      <vt:variant>
        <vt:lpwstr/>
      </vt:variant>
      <vt:variant>
        <vt:lpwstr>_Toc511899989</vt:lpwstr>
      </vt:variant>
      <vt:variant>
        <vt:i4>2031668</vt:i4>
      </vt:variant>
      <vt:variant>
        <vt:i4>185</vt:i4>
      </vt:variant>
      <vt:variant>
        <vt:i4>0</vt:i4>
      </vt:variant>
      <vt:variant>
        <vt:i4>5</vt:i4>
      </vt:variant>
      <vt:variant>
        <vt:lpwstr/>
      </vt:variant>
      <vt:variant>
        <vt:lpwstr>_Toc511899988</vt:lpwstr>
      </vt:variant>
      <vt:variant>
        <vt:i4>2031668</vt:i4>
      </vt:variant>
      <vt:variant>
        <vt:i4>179</vt:i4>
      </vt:variant>
      <vt:variant>
        <vt:i4>0</vt:i4>
      </vt:variant>
      <vt:variant>
        <vt:i4>5</vt:i4>
      </vt:variant>
      <vt:variant>
        <vt:lpwstr/>
      </vt:variant>
      <vt:variant>
        <vt:lpwstr>_Toc511899987</vt:lpwstr>
      </vt:variant>
      <vt:variant>
        <vt:i4>2031668</vt:i4>
      </vt:variant>
      <vt:variant>
        <vt:i4>173</vt:i4>
      </vt:variant>
      <vt:variant>
        <vt:i4>0</vt:i4>
      </vt:variant>
      <vt:variant>
        <vt:i4>5</vt:i4>
      </vt:variant>
      <vt:variant>
        <vt:lpwstr/>
      </vt:variant>
      <vt:variant>
        <vt:lpwstr>_Toc511899986</vt:lpwstr>
      </vt:variant>
      <vt:variant>
        <vt:i4>2031668</vt:i4>
      </vt:variant>
      <vt:variant>
        <vt:i4>167</vt:i4>
      </vt:variant>
      <vt:variant>
        <vt:i4>0</vt:i4>
      </vt:variant>
      <vt:variant>
        <vt:i4>5</vt:i4>
      </vt:variant>
      <vt:variant>
        <vt:lpwstr/>
      </vt:variant>
      <vt:variant>
        <vt:lpwstr>_Toc511899985</vt:lpwstr>
      </vt:variant>
      <vt:variant>
        <vt:i4>2031668</vt:i4>
      </vt:variant>
      <vt:variant>
        <vt:i4>161</vt:i4>
      </vt:variant>
      <vt:variant>
        <vt:i4>0</vt:i4>
      </vt:variant>
      <vt:variant>
        <vt:i4>5</vt:i4>
      </vt:variant>
      <vt:variant>
        <vt:lpwstr/>
      </vt:variant>
      <vt:variant>
        <vt:lpwstr>_Toc511899984</vt:lpwstr>
      </vt:variant>
      <vt:variant>
        <vt:i4>2031668</vt:i4>
      </vt:variant>
      <vt:variant>
        <vt:i4>155</vt:i4>
      </vt:variant>
      <vt:variant>
        <vt:i4>0</vt:i4>
      </vt:variant>
      <vt:variant>
        <vt:i4>5</vt:i4>
      </vt:variant>
      <vt:variant>
        <vt:lpwstr/>
      </vt:variant>
      <vt:variant>
        <vt:lpwstr>_Toc511899983</vt:lpwstr>
      </vt:variant>
      <vt:variant>
        <vt:i4>2031668</vt:i4>
      </vt:variant>
      <vt:variant>
        <vt:i4>149</vt:i4>
      </vt:variant>
      <vt:variant>
        <vt:i4>0</vt:i4>
      </vt:variant>
      <vt:variant>
        <vt:i4>5</vt:i4>
      </vt:variant>
      <vt:variant>
        <vt:lpwstr/>
      </vt:variant>
      <vt:variant>
        <vt:lpwstr>_Toc511899982</vt:lpwstr>
      </vt:variant>
      <vt:variant>
        <vt:i4>2031668</vt:i4>
      </vt:variant>
      <vt:variant>
        <vt:i4>143</vt:i4>
      </vt:variant>
      <vt:variant>
        <vt:i4>0</vt:i4>
      </vt:variant>
      <vt:variant>
        <vt:i4>5</vt:i4>
      </vt:variant>
      <vt:variant>
        <vt:lpwstr/>
      </vt:variant>
      <vt:variant>
        <vt:lpwstr>_Toc511899981</vt:lpwstr>
      </vt:variant>
      <vt:variant>
        <vt:i4>2031668</vt:i4>
      </vt:variant>
      <vt:variant>
        <vt:i4>137</vt:i4>
      </vt:variant>
      <vt:variant>
        <vt:i4>0</vt:i4>
      </vt:variant>
      <vt:variant>
        <vt:i4>5</vt:i4>
      </vt:variant>
      <vt:variant>
        <vt:lpwstr/>
      </vt:variant>
      <vt:variant>
        <vt:lpwstr>_Toc511899980</vt:lpwstr>
      </vt:variant>
      <vt:variant>
        <vt:i4>1048628</vt:i4>
      </vt:variant>
      <vt:variant>
        <vt:i4>131</vt:i4>
      </vt:variant>
      <vt:variant>
        <vt:i4>0</vt:i4>
      </vt:variant>
      <vt:variant>
        <vt:i4>5</vt:i4>
      </vt:variant>
      <vt:variant>
        <vt:lpwstr/>
      </vt:variant>
      <vt:variant>
        <vt:lpwstr>_Toc511899979</vt:lpwstr>
      </vt:variant>
      <vt:variant>
        <vt:i4>1048628</vt:i4>
      </vt:variant>
      <vt:variant>
        <vt:i4>125</vt:i4>
      </vt:variant>
      <vt:variant>
        <vt:i4>0</vt:i4>
      </vt:variant>
      <vt:variant>
        <vt:i4>5</vt:i4>
      </vt:variant>
      <vt:variant>
        <vt:lpwstr/>
      </vt:variant>
      <vt:variant>
        <vt:lpwstr>_Toc511899978</vt:lpwstr>
      </vt:variant>
      <vt:variant>
        <vt:i4>1048628</vt:i4>
      </vt:variant>
      <vt:variant>
        <vt:i4>119</vt:i4>
      </vt:variant>
      <vt:variant>
        <vt:i4>0</vt:i4>
      </vt:variant>
      <vt:variant>
        <vt:i4>5</vt:i4>
      </vt:variant>
      <vt:variant>
        <vt:lpwstr/>
      </vt:variant>
      <vt:variant>
        <vt:lpwstr>_Toc511899977</vt:lpwstr>
      </vt:variant>
      <vt:variant>
        <vt:i4>1048628</vt:i4>
      </vt:variant>
      <vt:variant>
        <vt:i4>113</vt:i4>
      </vt:variant>
      <vt:variant>
        <vt:i4>0</vt:i4>
      </vt:variant>
      <vt:variant>
        <vt:i4>5</vt:i4>
      </vt:variant>
      <vt:variant>
        <vt:lpwstr/>
      </vt:variant>
      <vt:variant>
        <vt:lpwstr>_Toc511899976</vt:lpwstr>
      </vt:variant>
      <vt:variant>
        <vt:i4>1048628</vt:i4>
      </vt:variant>
      <vt:variant>
        <vt:i4>107</vt:i4>
      </vt:variant>
      <vt:variant>
        <vt:i4>0</vt:i4>
      </vt:variant>
      <vt:variant>
        <vt:i4>5</vt:i4>
      </vt:variant>
      <vt:variant>
        <vt:lpwstr/>
      </vt:variant>
      <vt:variant>
        <vt:lpwstr>_Toc511899975</vt:lpwstr>
      </vt:variant>
      <vt:variant>
        <vt:i4>1048628</vt:i4>
      </vt:variant>
      <vt:variant>
        <vt:i4>101</vt:i4>
      </vt:variant>
      <vt:variant>
        <vt:i4>0</vt:i4>
      </vt:variant>
      <vt:variant>
        <vt:i4>5</vt:i4>
      </vt:variant>
      <vt:variant>
        <vt:lpwstr/>
      </vt:variant>
      <vt:variant>
        <vt:lpwstr>_Toc511899974</vt:lpwstr>
      </vt:variant>
      <vt:variant>
        <vt:i4>1048628</vt:i4>
      </vt:variant>
      <vt:variant>
        <vt:i4>95</vt:i4>
      </vt:variant>
      <vt:variant>
        <vt:i4>0</vt:i4>
      </vt:variant>
      <vt:variant>
        <vt:i4>5</vt:i4>
      </vt:variant>
      <vt:variant>
        <vt:lpwstr/>
      </vt:variant>
      <vt:variant>
        <vt:lpwstr>_Toc511899973</vt:lpwstr>
      </vt:variant>
      <vt:variant>
        <vt:i4>1048628</vt:i4>
      </vt:variant>
      <vt:variant>
        <vt:i4>89</vt:i4>
      </vt:variant>
      <vt:variant>
        <vt:i4>0</vt:i4>
      </vt:variant>
      <vt:variant>
        <vt:i4>5</vt:i4>
      </vt:variant>
      <vt:variant>
        <vt:lpwstr/>
      </vt:variant>
      <vt:variant>
        <vt:lpwstr>_Toc511899972</vt:lpwstr>
      </vt:variant>
      <vt:variant>
        <vt:i4>1048628</vt:i4>
      </vt:variant>
      <vt:variant>
        <vt:i4>83</vt:i4>
      </vt:variant>
      <vt:variant>
        <vt:i4>0</vt:i4>
      </vt:variant>
      <vt:variant>
        <vt:i4>5</vt:i4>
      </vt:variant>
      <vt:variant>
        <vt:lpwstr/>
      </vt:variant>
      <vt:variant>
        <vt:lpwstr>_Toc511899971</vt:lpwstr>
      </vt:variant>
      <vt:variant>
        <vt:i4>1048628</vt:i4>
      </vt:variant>
      <vt:variant>
        <vt:i4>77</vt:i4>
      </vt:variant>
      <vt:variant>
        <vt:i4>0</vt:i4>
      </vt:variant>
      <vt:variant>
        <vt:i4>5</vt:i4>
      </vt:variant>
      <vt:variant>
        <vt:lpwstr/>
      </vt:variant>
      <vt:variant>
        <vt:lpwstr>_Toc511899970</vt:lpwstr>
      </vt:variant>
      <vt:variant>
        <vt:i4>1114164</vt:i4>
      </vt:variant>
      <vt:variant>
        <vt:i4>71</vt:i4>
      </vt:variant>
      <vt:variant>
        <vt:i4>0</vt:i4>
      </vt:variant>
      <vt:variant>
        <vt:i4>5</vt:i4>
      </vt:variant>
      <vt:variant>
        <vt:lpwstr/>
      </vt:variant>
      <vt:variant>
        <vt:lpwstr>_Toc511899969</vt:lpwstr>
      </vt:variant>
      <vt:variant>
        <vt:i4>1114164</vt:i4>
      </vt:variant>
      <vt:variant>
        <vt:i4>65</vt:i4>
      </vt:variant>
      <vt:variant>
        <vt:i4>0</vt:i4>
      </vt:variant>
      <vt:variant>
        <vt:i4>5</vt:i4>
      </vt:variant>
      <vt:variant>
        <vt:lpwstr/>
      </vt:variant>
      <vt:variant>
        <vt:lpwstr>_Toc511899968</vt:lpwstr>
      </vt:variant>
      <vt:variant>
        <vt:i4>1114164</vt:i4>
      </vt:variant>
      <vt:variant>
        <vt:i4>59</vt:i4>
      </vt:variant>
      <vt:variant>
        <vt:i4>0</vt:i4>
      </vt:variant>
      <vt:variant>
        <vt:i4>5</vt:i4>
      </vt:variant>
      <vt:variant>
        <vt:lpwstr/>
      </vt:variant>
      <vt:variant>
        <vt:lpwstr>_Toc511899967</vt:lpwstr>
      </vt:variant>
      <vt:variant>
        <vt:i4>1114164</vt:i4>
      </vt:variant>
      <vt:variant>
        <vt:i4>53</vt:i4>
      </vt:variant>
      <vt:variant>
        <vt:i4>0</vt:i4>
      </vt:variant>
      <vt:variant>
        <vt:i4>5</vt:i4>
      </vt:variant>
      <vt:variant>
        <vt:lpwstr/>
      </vt:variant>
      <vt:variant>
        <vt:lpwstr>_Toc511899966</vt:lpwstr>
      </vt:variant>
      <vt:variant>
        <vt:i4>1114164</vt:i4>
      </vt:variant>
      <vt:variant>
        <vt:i4>47</vt:i4>
      </vt:variant>
      <vt:variant>
        <vt:i4>0</vt:i4>
      </vt:variant>
      <vt:variant>
        <vt:i4>5</vt:i4>
      </vt:variant>
      <vt:variant>
        <vt:lpwstr/>
      </vt:variant>
      <vt:variant>
        <vt:lpwstr>_Toc511899965</vt:lpwstr>
      </vt:variant>
      <vt:variant>
        <vt:i4>1114164</vt:i4>
      </vt:variant>
      <vt:variant>
        <vt:i4>41</vt:i4>
      </vt:variant>
      <vt:variant>
        <vt:i4>0</vt:i4>
      </vt:variant>
      <vt:variant>
        <vt:i4>5</vt:i4>
      </vt:variant>
      <vt:variant>
        <vt:lpwstr/>
      </vt:variant>
      <vt:variant>
        <vt:lpwstr>_Toc511899964</vt:lpwstr>
      </vt:variant>
      <vt:variant>
        <vt:i4>1114164</vt:i4>
      </vt:variant>
      <vt:variant>
        <vt:i4>35</vt:i4>
      </vt:variant>
      <vt:variant>
        <vt:i4>0</vt:i4>
      </vt:variant>
      <vt:variant>
        <vt:i4>5</vt:i4>
      </vt:variant>
      <vt:variant>
        <vt:lpwstr/>
      </vt:variant>
      <vt:variant>
        <vt:lpwstr>_Toc511899963</vt:lpwstr>
      </vt:variant>
      <vt:variant>
        <vt:i4>1114164</vt:i4>
      </vt:variant>
      <vt:variant>
        <vt:i4>29</vt:i4>
      </vt:variant>
      <vt:variant>
        <vt:i4>0</vt:i4>
      </vt:variant>
      <vt:variant>
        <vt:i4>5</vt:i4>
      </vt:variant>
      <vt:variant>
        <vt:lpwstr/>
      </vt:variant>
      <vt:variant>
        <vt:lpwstr>_Toc511899962</vt:lpwstr>
      </vt:variant>
      <vt:variant>
        <vt:i4>1114164</vt:i4>
      </vt:variant>
      <vt:variant>
        <vt:i4>23</vt:i4>
      </vt:variant>
      <vt:variant>
        <vt:i4>0</vt:i4>
      </vt:variant>
      <vt:variant>
        <vt:i4>5</vt:i4>
      </vt:variant>
      <vt:variant>
        <vt:lpwstr/>
      </vt:variant>
      <vt:variant>
        <vt:lpwstr>_Toc511899961</vt:lpwstr>
      </vt:variant>
      <vt:variant>
        <vt:i4>1114164</vt:i4>
      </vt:variant>
      <vt:variant>
        <vt:i4>17</vt:i4>
      </vt:variant>
      <vt:variant>
        <vt:i4>0</vt:i4>
      </vt:variant>
      <vt:variant>
        <vt:i4>5</vt:i4>
      </vt:variant>
      <vt:variant>
        <vt:lpwstr/>
      </vt:variant>
      <vt:variant>
        <vt:lpwstr>_Toc511899960</vt:lpwstr>
      </vt:variant>
      <vt:variant>
        <vt:i4>1179700</vt:i4>
      </vt:variant>
      <vt:variant>
        <vt:i4>11</vt:i4>
      </vt:variant>
      <vt:variant>
        <vt:i4>0</vt:i4>
      </vt:variant>
      <vt:variant>
        <vt:i4>5</vt:i4>
      </vt:variant>
      <vt:variant>
        <vt:lpwstr/>
      </vt:variant>
      <vt:variant>
        <vt:lpwstr>_Toc511899959</vt:lpwstr>
      </vt:variant>
      <vt:variant>
        <vt:i4>1179700</vt:i4>
      </vt:variant>
      <vt:variant>
        <vt:i4>5</vt:i4>
      </vt:variant>
      <vt:variant>
        <vt:i4>0</vt:i4>
      </vt:variant>
      <vt:variant>
        <vt:i4>5</vt:i4>
      </vt:variant>
      <vt:variant>
        <vt:lpwstr/>
      </vt:variant>
      <vt:variant>
        <vt:lpwstr>_Toc511899958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zur DIN EN ISO/IEC 17025</dc:title>
  <dc:creator>DAkkS</dc:creator>
  <cp:lastModifiedBy>User</cp:lastModifiedBy>
  <cp:revision>27</cp:revision>
  <cp:lastPrinted>2018-09-24T09:09:00Z</cp:lastPrinted>
  <dcterms:created xsi:type="dcterms:W3CDTF">2019-03-05T06:13:00Z</dcterms:created>
  <dcterms:modified xsi:type="dcterms:W3CDTF">2022-09-13T06:49:00Z</dcterms:modified>
</cp:coreProperties>
</file>