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8A2" w:rsidRPr="00D341B4" w:rsidRDefault="003A18A2">
      <w:pPr>
        <w:rPr>
          <w:lang w:val="ru-RU"/>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2"/>
        <w:gridCol w:w="3260"/>
        <w:gridCol w:w="402"/>
        <w:gridCol w:w="970"/>
        <w:gridCol w:w="138"/>
        <w:gridCol w:w="3423"/>
        <w:gridCol w:w="977"/>
        <w:gridCol w:w="4393"/>
      </w:tblGrid>
      <w:tr w:rsidR="00F4028A" w:rsidRPr="00F4028A" w:rsidTr="00A56574">
        <w:tc>
          <w:tcPr>
            <w:tcW w:w="5000" w:type="pct"/>
            <w:gridSpan w:val="9"/>
            <w:vAlign w:val="center"/>
          </w:tcPr>
          <w:p w:rsidR="00F85797" w:rsidRPr="00F4028A" w:rsidRDefault="004C6AC3" w:rsidP="0079021D">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Подробная информация о</w:t>
            </w:r>
            <w:r w:rsidR="007C1C5C" w:rsidRPr="00F4028A">
              <w:rPr>
                <w:rFonts w:ascii="Times New Roman" w:hAnsi="Times New Roman" w:cs="Times New Roman"/>
                <w:sz w:val="24"/>
                <w:szCs w:val="24"/>
                <w:lang w:val="ru-RU"/>
              </w:rPr>
              <w:t>б</w:t>
            </w:r>
            <w:r w:rsidRPr="00F4028A">
              <w:rPr>
                <w:rFonts w:ascii="Times New Roman" w:hAnsi="Times New Roman" w:cs="Times New Roman"/>
                <w:sz w:val="24"/>
                <w:szCs w:val="24"/>
                <w:lang w:val="ru-RU"/>
              </w:rPr>
              <w:t xml:space="preserve"> </w:t>
            </w:r>
            <w:r w:rsidR="007C1C5C" w:rsidRPr="00F4028A">
              <w:rPr>
                <w:rFonts w:ascii="Times New Roman" w:hAnsi="Times New Roman" w:cs="Times New Roman"/>
                <w:sz w:val="24"/>
                <w:szCs w:val="24"/>
                <w:lang w:val="ru-RU" w:eastAsia="de-DE"/>
              </w:rPr>
              <w:t>Органе по сертификации персонала:</w:t>
            </w:r>
          </w:p>
        </w:tc>
      </w:tr>
      <w:tr w:rsidR="00F4028A" w:rsidRPr="00F4028A" w:rsidTr="00A56574">
        <w:tc>
          <w:tcPr>
            <w:tcW w:w="674" w:type="pct"/>
            <w:vAlign w:val="center"/>
          </w:tcPr>
          <w:p w:rsidR="004C6AC3" w:rsidRPr="00F4028A" w:rsidRDefault="00E313D9" w:rsidP="00652196">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Н</w:t>
            </w:r>
            <w:r w:rsidR="004C6AC3" w:rsidRPr="00F4028A">
              <w:rPr>
                <w:rFonts w:ascii="Times New Roman" w:hAnsi="Times New Roman" w:cs="Times New Roman"/>
                <w:sz w:val="24"/>
                <w:szCs w:val="24"/>
                <w:lang w:val="ru-RU"/>
              </w:rPr>
              <w:t>аименование</w:t>
            </w:r>
            <w:r w:rsidR="00652196" w:rsidRPr="00F4028A">
              <w:rPr>
                <w:rFonts w:ascii="Times New Roman" w:hAnsi="Times New Roman" w:cs="Times New Roman"/>
                <w:sz w:val="24"/>
                <w:szCs w:val="24"/>
                <w:lang w:val="ru-RU"/>
              </w:rPr>
              <w:t>:</w:t>
            </w:r>
          </w:p>
        </w:tc>
        <w:tc>
          <w:tcPr>
            <w:tcW w:w="4326" w:type="pct"/>
            <w:gridSpan w:val="8"/>
            <w:vAlign w:val="center"/>
          </w:tcPr>
          <w:p w:rsidR="00F85797" w:rsidRPr="00F4028A" w:rsidRDefault="00A03603" w:rsidP="00A07CE0">
            <w:pPr>
              <w:pStyle w:val="a3"/>
              <w:overflowPunct w:val="0"/>
              <w:autoSpaceDE w:val="0"/>
              <w:autoSpaceDN w:val="0"/>
              <w:adjustRightInd w:val="0"/>
              <w:spacing w:after="40"/>
              <w:textAlignment w:val="baseline"/>
              <w:rPr>
                <w:rFonts w:ascii="Times New Roman" w:hAnsi="Times New Roman"/>
                <w:b/>
                <w:sz w:val="24"/>
                <w:szCs w:val="24"/>
                <w:lang w:val="en-GB"/>
              </w:rPr>
            </w:pPr>
            <w:r w:rsidRPr="00F4028A">
              <w:rPr>
                <w:rFonts w:ascii="Times New Roman" w:hAnsi="Times New Roman"/>
                <w:b/>
                <w:sz w:val="24"/>
                <w:szCs w:val="24"/>
                <w:lang w:val="en-GB"/>
              </w:rPr>
              <w:fldChar w:fldCharType="begin">
                <w:ffData>
                  <w:name w:val="Text37"/>
                  <w:enabled/>
                  <w:calcOnExit w:val="0"/>
                  <w:textInput/>
                </w:ffData>
              </w:fldChar>
            </w:r>
            <w:r w:rsidR="00F85797" w:rsidRPr="00F4028A">
              <w:rPr>
                <w:rFonts w:ascii="Times New Roman" w:hAnsi="Times New Roman"/>
                <w:b/>
                <w:sz w:val="24"/>
                <w:szCs w:val="24"/>
                <w:lang w:val="en-GB"/>
              </w:rPr>
              <w:instrText xml:space="preserve"> FORMTEXT </w:instrText>
            </w:r>
            <w:r w:rsidRPr="00F4028A">
              <w:rPr>
                <w:rFonts w:ascii="Times New Roman" w:hAnsi="Times New Roman"/>
                <w:b/>
                <w:sz w:val="24"/>
                <w:szCs w:val="24"/>
                <w:lang w:val="en-GB"/>
              </w:rPr>
            </w:r>
            <w:r w:rsidRPr="00F4028A">
              <w:rPr>
                <w:rFonts w:ascii="Times New Roman" w:hAnsi="Times New Roman"/>
                <w:b/>
                <w:sz w:val="24"/>
                <w:szCs w:val="24"/>
                <w:lang w:val="en-GB"/>
              </w:rPr>
              <w:fldChar w:fldCharType="separate"/>
            </w:r>
            <w:r w:rsidR="00F85797" w:rsidRPr="00F4028A">
              <w:rPr>
                <w:rFonts w:ascii="Times New Roman" w:hAnsi="Times New Roman"/>
                <w:b/>
                <w:noProof/>
                <w:sz w:val="24"/>
                <w:szCs w:val="24"/>
                <w:lang w:val="en-GB"/>
              </w:rPr>
              <w:t> </w:t>
            </w:r>
            <w:r w:rsidR="00F85797" w:rsidRPr="00F4028A">
              <w:rPr>
                <w:rFonts w:ascii="Times New Roman" w:hAnsi="Times New Roman"/>
                <w:b/>
                <w:noProof/>
                <w:sz w:val="24"/>
                <w:szCs w:val="24"/>
                <w:lang w:val="en-GB"/>
              </w:rPr>
              <w:t> </w:t>
            </w:r>
            <w:r w:rsidR="00F85797" w:rsidRPr="00F4028A">
              <w:rPr>
                <w:rFonts w:ascii="Times New Roman" w:hAnsi="Times New Roman"/>
                <w:b/>
                <w:noProof/>
                <w:sz w:val="24"/>
                <w:szCs w:val="24"/>
                <w:lang w:val="en-GB"/>
              </w:rPr>
              <w:t> </w:t>
            </w:r>
            <w:r w:rsidR="00F85797" w:rsidRPr="00F4028A">
              <w:rPr>
                <w:rFonts w:ascii="Times New Roman" w:hAnsi="Times New Roman"/>
                <w:b/>
                <w:noProof/>
                <w:sz w:val="24"/>
                <w:szCs w:val="24"/>
                <w:lang w:val="en-GB"/>
              </w:rPr>
              <w:t> </w:t>
            </w:r>
            <w:r w:rsidR="00F85797" w:rsidRPr="00F4028A">
              <w:rPr>
                <w:rFonts w:ascii="Times New Roman" w:hAnsi="Times New Roman"/>
                <w:b/>
                <w:noProof/>
                <w:sz w:val="24"/>
                <w:szCs w:val="24"/>
                <w:lang w:val="en-GB"/>
              </w:rPr>
              <w:t> </w:t>
            </w:r>
            <w:r w:rsidRPr="00F4028A">
              <w:rPr>
                <w:rFonts w:ascii="Times New Roman" w:hAnsi="Times New Roman"/>
                <w:b/>
                <w:sz w:val="24"/>
                <w:szCs w:val="24"/>
                <w:lang w:val="en-GB"/>
              </w:rPr>
              <w:fldChar w:fldCharType="end"/>
            </w:r>
          </w:p>
        </w:tc>
      </w:tr>
      <w:tr w:rsidR="00F4028A" w:rsidRPr="00F4028A" w:rsidTr="00A56574">
        <w:tc>
          <w:tcPr>
            <w:tcW w:w="674" w:type="pct"/>
            <w:vAlign w:val="center"/>
          </w:tcPr>
          <w:p w:rsidR="004C6AC3" w:rsidRPr="00F4028A" w:rsidRDefault="005C6018" w:rsidP="00652196">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Адрес:</w:t>
            </w:r>
          </w:p>
        </w:tc>
        <w:tc>
          <w:tcPr>
            <w:tcW w:w="4326" w:type="pct"/>
            <w:gridSpan w:val="8"/>
            <w:vAlign w:val="center"/>
          </w:tcPr>
          <w:p w:rsidR="00F85797" w:rsidRPr="00F4028A" w:rsidRDefault="00A03603" w:rsidP="00A07CE0">
            <w:pPr>
              <w:pStyle w:val="a3"/>
              <w:overflowPunct w:val="0"/>
              <w:autoSpaceDE w:val="0"/>
              <w:autoSpaceDN w:val="0"/>
              <w:adjustRightInd w:val="0"/>
              <w:spacing w:after="40"/>
              <w:textAlignment w:val="baseline"/>
              <w:rPr>
                <w:rFonts w:ascii="Times New Roman" w:hAnsi="Times New Roman"/>
                <w:sz w:val="24"/>
                <w:szCs w:val="24"/>
                <w:lang w:val="en-GB"/>
              </w:rPr>
            </w:pPr>
            <w:r w:rsidRPr="00F4028A">
              <w:rPr>
                <w:rFonts w:ascii="Times New Roman" w:hAnsi="Times New Roman"/>
                <w:sz w:val="24"/>
                <w:szCs w:val="24"/>
                <w:lang w:val="en-GB"/>
              </w:rPr>
              <w:fldChar w:fldCharType="begin">
                <w:ffData>
                  <w:name w:val="Text37"/>
                  <w:enabled/>
                  <w:calcOnExit w:val="0"/>
                  <w:textInput/>
                </w:ffData>
              </w:fldChar>
            </w:r>
            <w:r w:rsidR="00F85797" w:rsidRPr="00F4028A">
              <w:rPr>
                <w:rFonts w:ascii="Times New Roman" w:hAnsi="Times New Roman"/>
                <w:sz w:val="24"/>
                <w:szCs w:val="24"/>
                <w:lang w:val="en-GB"/>
              </w:rPr>
              <w:instrText xml:space="preserve"> FORMTEXT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separate"/>
            </w:r>
            <w:r w:rsidR="00F85797" w:rsidRPr="00F4028A">
              <w:rPr>
                <w:rFonts w:ascii="Times New Roman" w:hAnsi="Times New Roman"/>
                <w:noProof/>
                <w:sz w:val="24"/>
                <w:szCs w:val="24"/>
                <w:lang w:val="en-GB"/>
              </w:rPr>
              <w:t> </w:t>
            </w:r>
            <w:r w:rsidR="00F85797" w:rsidRPr="00F4028A">
              <w:rPr>
                <w:rFonts w:ascii="Times New Roman" w:hAnsi="Times New Roman"/>
                <w:noProof/>
                <w:sz w:val="24"/>
                <w:szCs w:val="24"/>
                <w:lang w:val="en-GB"/>
              </w:rPr>
              <w:t> </w:t>
            </w:r>
            <w:r w:rsidR="00F85797" w:rsidRPr="00F4028A">
              <w:rPr>
                <w:rFonts w:ascii="Times New Roman" w:hAnsi="Times New Roman"/>
                <w:noProof/>
                <w:sz w:val="24"/>
                <w:szCs w:val="24"/>
                <w:lang w:val="en-GB"/>
              </w:rPr>
              <w:t> </w:t>
            </w:r>
            <w:r w:rsidR="00F85797" w:rsidRPr="00F4028A">
              <w:rPr>
                <w:rFonts w:ascii="Times New Roman" w:hAnsi="Times New Roman"/>
                <w:noProof/>
                <w:sz w:val="24"/>
                <w:szCs w:val="24"/>
                <w:lang w:val="en-GB"/>
              </w:rPr>
              <w:t> </w:t>
            </w:r>
            <w:r w:rsidR="00F85797" w:rsidRPr="00F4028A">
              <w:rPr>
                <w:rFonts w:ascii="Times New Roman" w:hAnsi="Times New Roman"/>
                <w:noProof/>
                <w:sz w:val="24"/>
                <w:szCs w:val="24"/>
                <w:lang w:val="en-GB"/>
              </w:rPr>
              <w:t> </w:t>
            </w:r>
            <w:r w:rsidRPr="00F4028A">
              <w:rPr>
                <w:rFonts w:ascii="Times New Roman" w:hAnsi="Times New Roman"/>
                <w:sz w:val="24"/>
                <w:szCs w:val="24"/>
                <w:lang w:val="en-GB"/>
              </w:rPr>
              <w:fldChar w:fldCharType="end"/>
            </w:r>
          </w:p>
        </w:tc>
      </w:tr>
      <w:tr w:rsidR="00F4028A" w:rsidRPr="00F4028A" w:rsidTr="00F4028A">
        <w:tc>
          <w:tcPr>
            <w:tcW w:w="674" w:type="pct"/>
            <w:vMerge w:val="restart"/>
            <w:vAlign w:val="center"/>
          </w:tcPr>
          <w:p w:rsidR="00F4028A" w:rsidRPr="00F4028A" w:rsidRDefault="00F4028A" w:rsidP="0079021D">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Номер дела:</w:t>
            </w:r>
          </w:p>
        </w:tc>
        <w:tc>
          <w:tcPr>
            <w:tcW w:w="4326" w:type="pct"/>
            <w:gridSpan w:val="8"/>
            <w:vAlign w:val="center"/>
          </w:tcPr>
          <w:p w:rsidR="00F4028A" w:rsidRPr="00F4028A" w:rsidRDefault="00F4028A" w:rsidP="00F4028A">
            <w:pPr>
              <w:jc w:val="center"/>
              <w:rPr>
                <w:rFonts w:ascii="Times New Roman" w:hAnsi="Times New Roman"/>
                <w:color w:val="0000FF"/>
                <w:sz w:val="24"/>
                <w:szCs w:val="24"/>
                <w:lang w:val="ru-RU" w:eastAsia="en-US"/>
              </w:rPr>
            </w:pPr>
            <w:r w:rsidRPr="00F4028A">
              <w:rPr>
                <w:rFonts w:ascii="Times New Roman" w:hAnsi="Times New Roman"/>
                <w:color w:val="0000FF"/>
                <w:sz w:val="24"/>
                <w:szCs w:val="24"/>
                <w:lang w:val="ru-RU" w:eastAsia="en-US"/>
              </w:rPr>
              <w:t>Этап экспертизы</w:t>
            </w:r>
          </w:p>
          <w:p w:rsidR="00F4028A" w:rsidRPr="00F4028A" w:rsidRDefault="00F4028A" w:rsidP="00F4028A">
            <w:pPr>
              <w:jc w:val="center"/>
              <w:rPr>
                <w:rFonts w:ascii="Times New Roman" w:hAnsi="Times New Roman"/>
                <w:color w:val="0000FF"/>
                <w:sz w:val="24"/>
                <w:szCs w:val="24"/>
                <w:lang w:val="en-GB"/>
              </w:rPr>
            </w:pPr>
          </w:p>
        </w:tc>
      </w:tr>
      <w:tr w:rsidR="00F4028A" w:rsidRPr="00F4028A" w:rsidTr="00A56574">
        <w:tc>
          <w:tcPr>
            <w:tcW w:w="674" w:type="pct"/>
            <w:vMerge/>
            <w:vAlign w:val="center"/>
          </w:tcPr>
          <w:p w:rsidR="00F4028A" w:rsidRPr="00F4028A" w:rsidRDefault="00F4028A" w:rsidP="00652196">
            <w:pPr>
              <w:pStyle w:val="HTML"/>
              <w:shd w:val="clear" w:color="auto" w:fill="FFFFFF"/>
              <w:rPr>
                <w:rFonts w:ascii="Times New Roman" w:hAnsi="Times New Roman" w:cs="Times New Roman"/>
                <w:sz w:val="24"/>
                <w:szCs w:val="24"/>
                <w:lang w:val="ru-RU"/>
              </w:rPr>
            </w:pPr>
          </w:p>
        </w:tc>
        <w:tc>
          <w:tcPr>
            <w:tcW w:w="1173" w:type="pct"/>
            <w:gridSpan w:val="3"/>
            <w:tcBorders>
              <w:right w:val="nil"/>
            </w:tcBorders>
            <w:vAlign w:val="center"/>
          </w:tcPr>
          <w:p w:rsidR="00F4028A" w:rsidRDefault="00F4028A" w:rsidP="00F4028A">
            <w:pPr>
              <w:pStyle w:val="FVVNR"/>
              <w:rPr>
                <w:rFonts w:ascii="Times New Roman" w:hAnsi="Times New Roman"/>
                <w:b w:val="0"/>
                <w:sz w:val="24"/>
                <w:szCs w:val="24"/>
                <w:lang w:val="ru-RU" w:eastAsia="en-US"/>
              </w:rPr>
            </w:pPr>
            <w:r w:rsidRPr="00F4028A">
              <w:rPr>
                <w:rFonts w:ascii="Times New Roman" w:hAnsi="Times New Roman"/>
                <w:b w:val="0"/>
                <w:sz w:val="24"/>
                <w:szCs w:val="24"/>
                <w:lang w:val="en-GB"/>
              </w:rPr>
              <w:fldChar w:fldCharType="begin">
                <w:ffData>
                  <w:name w:val="Verfahrensnummer"/>
                  <w:enabled/>
                  <w:calcOnExit/>
                  <w:textInput/>
                </w:ffData>
              </w:fldChar>
            </w:r>
            <w:r w:rsidRPr="00F4028A">
              <w:rPr>
                <w:rFonts w:ascii="Times New Roman" w:hAnsi="Times New Roman"/>
                <w:b w:val="0"/>
                <w:sz w:val="24"/>
                <w:szCs w:val="24"/>
                <w:lang w:val="en-GB"/>
              </w:rPr>
              <w:instrText xml:space="preserve"> FORMTEXT </w:instrText>
            </w:r>
            <w:r w:rsidRPr="00F4028A">
              <w:rPr>
                <w:rFonts w:ascii="Times New Roman" w:hAnsi="Times New Roman"/>
                <w:b w:val="0"/>
                <w:sz w:val="24"/>
                <w:szCs w:val="24"/>
                <w:lang w:val="en-GB"/>
              </w:rPr>
            </w:r>
            <w:r w:rsidRPr="00F4028A">
              <w:rPr>
                <w:rFonts w:ascii="Times New Roman" w:hAnsi="Times New Roman"/>
                <w:b w:val="0"/>
                <w:sz w:val="24"/>
                <w:szCs w:val="24"/>
                <w:lang w:val="en-GB"/>
              </w:rPr>
              <w:fldChar w:fldCharType="separate"/>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sz w:val="24"/>
                <w:szCs w:val="24"/>
                <w:lang w:val="en-GB"/>
              </w:rPr>
              <w:fldChar w:fldCharType="end"/>
            </w:r>
            <w:r w:rsidRPr="00F4028A">
              <w:rPr>
                <w:rFonts w:ascii="Times New Roman" w:hAnsi="Times New Roman"/>
                <w:b w:val="0"/>
                <w:sz w:val="24"/>
                <w:szCs w:val="24"/>
                <w:lang w:val="ru-RU" w:eastAsia="en-US"/>
              </w:rPr>
              <w:t xml:space="preserve"> </w:t>
            </w:r>
          </w:p>
          <w:p w:rsidR="00F4028A" w:rsidRPr="00F4028A" w:rsidRDefault="00F4028A" w:rsidP="00F4028A">
            <w:pPr>
              <w:pStyle w:val="FVVNR"/>
              <w:rPr>
                <w:rFonts w:ascii="Times New Roman" w:hAnsi="Times New Roman"/>
                <w:b w:val="0"/>
                <w:sz w:val="24"/>
                <w:szCs w:val="24"/>
                <w:lang w:val="en-GB"/>
              </w:rPr>
            </w:pPr>
            <w:r w:rsidRPr="00F4028A">
              <w:rPr>
                <w:rFonts w:ascii="Times New Roman" w:hAnsi="Times New Roman"/>
                <w:b w:val="0"/>
                <w:sz w:val="24"/>
                <w:szCs w:val="24"/>
                <w:lang w:val="ru-RU" w:eastAsia="en-US"/>
              </w:rPr>
              <w:t>Первичная экспертиза</w:t>
            </w:r>
          </w:p>
        </w:tc>
        <w:tc>
          <w:tcPr>
            <w:tcW w:w="1443" w:type="pct"/>
            <w:gridSpan w:val="3"/>
            <w:tcBorders>
              <w:left w:val="nil"/>
              <w:right w:val="nil"/>
            </w:tcBorders>
            <w:vAlign w:val="center"/>
          </w:tcPr>
          <w:p w:rsidR="00F4028A" w:rsidRPr="00F4028A" w:rsidRDefault="00F4028A" w:rsidP="00F4028A">
            <w:pPr>
              <w:pStyle w:val="FVPhase-2"/>
              <w:rPr>
                <w:rFonts w:ascii="Times New Roman" w:hAnsi="Times New Roman"/>
                <w:b w:val="0"/>
                <w:sz w:val="24"/>
                <w:szCs w:val="24"/>
                <w:lang w:val="en-GB"/>
              </w:rPr>
            </w:pPr>
            <w:r w:rsidRPr="00F4028A">
              <w:rPr>
                <w:rFonts w:ascii="Times New Roman" w:hAnsi="Times New Roman"/>
                <w:b w:val="0"/>
                <w:sz w:val="24"/>
                <w:szCs w:val="24"/>
                <w:lang w:val="en-GB"/>
              </w:rPr>
              <w:fldChar w:fldCharType="begin">
                <w:ffData>
                  <w:name w:val=""/>
                  <w:enabled/>
                  <w:calcOnExit/>
                  <w:textInput/>
                </w:ffData>
              </w:fldChar>
            </w:r>
            <w:r w:rsidRPr="00F4028A">
              <w:rPr>
                <w:rFonts w:ascii="Times New Roman" w:hAnsi="Times New Roman"/>
                <w:b w:val="0"/>
                <w:sz w:val="24"/>
                <w:szCs w:val="24"/>
                <w:lang w:val="en-GB"/>
              </w:rPr>
              <w:instrText xml:space="preserve"> FORMTEXT </w:instrText>
            </w:r>
            <w:r w:rsidRPr="00F4028A">
              <w:rPr>
                <w:rFonts w:ascii="Times New Roman" w:hAnsi="Times New Roman"/>
                <w:b w:val="0"/>
                <w:sz w:val="24"/>
                <w:szCs w:val="24"/>
                <w:lang w:val="en-GB"/>
              </w:rPr>
            </w:r>
            <w:r w:rsidRPr="00F4028A">
              <w:rPr>
                <w:rFonts w:ascii="Times New Roman" w:hAnsi="Times New Roman"/>
                <w:b w:val="0"/>
                <w:sz w:val="24"/>
                <w:szCs w:val="24"/>
                <w:lang w:val="en-GB"/>
              </w:rPr>
              <w:fldChar w:fldCharType="separate"/>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noProof/>
                <w:sz w:val="24"/>
                <w:szCs w:val="24"/>
                <w:lang w:val="en-GB"/>
              </w:rPr>
              <w:t> </w:t>
            </w:r>
            <w:r w:rsidRPr="00F4028A">
              <w:rPr>
                <w:rFonts w:ascii="Times New Roman" w:hAnsi="Times New Roman"/>
                <w:b w:val="0"/>
                <w:sz w:val="24"/>
                <w:szCs w:val="24"/>
                <w:lang w:val="en-GB"/>
              </w:rPr>
              <w:fldChar w:fldCharType="end"/>
            </w:r>
          </w:p>
          <w:p w:rsidR="00F4028A" w:rsidRPr="00F4028A" w:rsidRDefault="00F4028A" w:rsidP="00F4028A">
            <w:pPr>
              <w:pStyle w:val="FVPhase-2"/>
              <w:rPr>
                <w:rFonts w:ascii="Times New Roman" w:hAnsi="Times New Roman"/>
                <w:b w:val="0"/>
                <w:sz w:val="24"/>
                <w:szCs w:val="24"/>
                <w:lang w:val="ru-RU" w:eastAsia="en-US"/>
              </w:rPr>
            </w:pPr>
            <w:r w:rsidRPr="00F4028A">
              <w:rPr>
                <w:rFonts w:ascii="Times New Roman" w:hAnsi="Times New Roman"/>
                <w:b w:val="0"/>
                <w:sz w:val="24"/>
                <w:szCs w:val="24"/>
                <w:lang w:val="ru-RU" w:eastAsia="en-US"/>
              </w:rPr>
              <w:t xml:space="preserve"> Повторная</w:t>
            </w:r>
          </w:p>
          <w:p w:rsidR="00F4028A" w:rsidRPr="00F4028A" w:rsidRDefault="00F4028A" w:rsidP="00F4028A">
            <w:pPr>
              <w:rPr>
                <w:rFonts w:ascii="Times New Roman" w:hAnsi="Times New Roman"/>
                <w:sz w:val="24"/>
                <w:szCs w:val="24"/>
                <w:lang w:val="en-US" w:eastAsia="en-US"/>
              </w:rPr>
            </w:pPr>
            <w:r w:rsidRPr="00F4028A">
              <w:rPr>
                <w:rFonts w:ascii="Times New Roman" w:hAnsi="Times New Roman"/>
                <w:sz w:val="24"/>
                <w:szCs w:val="24"/>
                <w:lang w:val="ru-RU" w:eastAsia="en-US"/>
              </w:rPr>
              <w:t>экспертиза</w:t>
            </w:r>
          </w:p>
        </w:tc>
        <w:tc>
          <w:tcPr>
            <w:tcW w:w="1710" w:type="pct"/>
            <w:gridSpan w:val="2"/>
            <w:tcBorders>
              <w:left w:val="nil"/>
            </w:tcBorders>
            <w:vAlign w:val="center"/>
          </w:tcPr>
          <w:p w:rsidR="00F4028A" w:rsidRPr="00F4028A" w:rsidRDefault="00F4028A" w:rsidP="00BA00DE">
            <w:pPr>
              <w:spacing w:before="0" w:after="0"/>
              <w:rPr>
                <w:rFonts w:ascii="Times New Roman" w:hAnsi="Times New Roman"/>
                <w:sz w:val="24"/>
                <w:szCs w:val="24"/>
                <w:lang w:val="en-GB"/>
              </w:rPr>
            </w:pPr>
          </w:p>
        </w:tc>
      </w:tr>
      <w:tr w:rsidR="00F4028A" w:rsidRPr="00F4028A" w:rsidTr="00A56574">
        <w:tc>
          <w:tcPr>
            <w:tcW w:w="674" w:type="pct"/>
            <w:vAlign w:val="center"/>
          </w:tcPr>
          <w:p w:rsidR="00F4028A" w:rsidRPr="00F4028A" w:rsidRDefault="00F4028A" w:rsidP="005070CE">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Дата проведения экспертизы:</w:t>
            </w:r>
          </w:p>
          <w:p w:rsidR="00F4028A" w:rsidRPr="00F4028A" w:rsidRDefault="00F4028A" w:rsidP="0079021D">
            <w:pPr>
              <w:pStyle w:val="HTML"/>
              <w:shd w:val="clear" w:color="auto" w:fill="FFFFFF"/>
              <w:rPr>
                <w:rFonts w:ascii="Times New Roman" w:hAnsi="Times New Roman" w:cs="Times New Roman"/>
                <w:sz w:val="24"/>
                <w:szCs w:val="24"/>
                <w:lang w:val="ru-RU"/>
              </w:rPr>
            </w:pPr>
          </w:p>
        </w:tc>
        <w:tc>
          <w:tcPr>
            <w:tcW w:w="4326" w:type="pct"/>
            <w:gridSpan w:val="8"/>
            <w:vAlign w:val="center"/>
          </w:tcPr>
          <w:p w:rsidR="00F4028A" w:rsidRPr="00F4028A" w:rsidRDefault="00F4028A" w:rsidP="00A07CE0">
            <w:pPr>
              <w:overflowPunct w:val="0"/>
              <w:autoSpaceDE w:val="0"/>
              <w:autoSpaceDN w:val="0"/>
              <w:adjustRightInd w:val="0"/>
              <w:spacing w:after="40"/>
              <w:textAlignment w:val="baseline"/>
              <w:rPr>
                <w:rFonts w:ascii="Times New Roman" w:hAnsi="Times New Roman"/>
                <w:bCs/>
                <w:sz w:val="24"/>
                <w:szCs w:val="24"/>
                <w:lang w:val="en-GB"/>
              </w:rPr>
            </w:pPr>
            <w:r w:rsidRPr="00F4028A">
              <w:rPr>
                <w:rFonts w:ascii="Times New Roman" w:hAnsi="Times New Roman"/>
                <w:sz w:val="24"/>
                <w:szCs w:val="24"/>
                <w:lang w:val="en-GB"/>
              </w:rPr>
              <w:fldChar w:fldCharType="begin">
                <w:ffData>
                  <w:name w:val=""/>
                  <w:enabled/>
                  <w:calcOnExit w:val="0"/>
                  <w:textInput/>
                </w:ffData>
              </w:fldChar>
            </w:r>
            <w:r w:rsidRPr="00F4028A">
              <w:rPr>
                <w:rFonts w:ascii="Times New Roman" w:hAnsi="Times New Roman"/>
                <w:sz w:val="24"/>
                <w:szCs w:val="24"/>
                <w:lang w:val="en-GB"/>
              </w:rPr>
              <w:instrText xml:space="preserve"> FORMTEXT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separate"/>
            </w:r>
            <w:r w:rsidRPr="00F4028A">
              <w:rPr>
                <w:rFonts w:ascii="Times New Roman" w:hAnsi="Times New Roman"/>
                <w:noProof/>
                <w:sz w:val="24"/>
                <w:szCs w:val="24"/>
                <w:lang w:val="en-GB"/>
              </w:rPr>
              <w:t> </w:t>
            </w:r>
            <w:r w:rsidRPr="00F4028A">
              <w:rPr>
                <w:rFonts w:ascii="Times New Roman" w:hAnsi="Times New Roman"/>
                <w:noProof/>
                <w:sz w:val="24"/>
                <w:szCs w:val="24"/>
                <w:lang w:val="en-GB"/>
              </w:rPr>
              <w:t> </w:t>
            </w:r>
            <w:r w:rsidRPr="00F4028A">
              <w:rPr>
                <w:rFonts w:ascii="Times New Roman" w:hAnsi="Times New Roman"/>
                <w:noProof/>
                <w:sz w:val="24"/>
                <w:szCs w:val="24"/>
                <w:lang w:val="en-GB"/>
              </w:rPr>
              <w:t> </w:t>
            </w:r>
            <w:r w:rsidRPr="00F4028A">
              <w:rPr>
                <w:rFonts w:ascii="Times New Roman" w:hAnsi="Times New Roman"/>
                <w:noProof/>
                <w:sz w:val="24"/>
                <w:szCs w:val="24"/>
                <w:lang w:val="en-GB"/>
              </w:rPr>
              <w:t> </w:t>
            </w:r>
            <w:r w:rsidRPr="00F4028A">
              <w:rPr>
                <w:rFonts w:ascii="Times New Roman" w:hAnsi="Times New Roman"/>
                <w:noProof/>
                <w:sz w:val="24"/>
                <w:szCs w:val="24"/>
                <w:lang w:val="en-GB"/>
              </w:rPr>
              <w:t> </w:t>
            </w:r>
            <w:r w:rsidRPr="00F4028A">
              <w:rPr>
                <w:rFonts w:ascii="Times New Roman" w:hAnsi="Times New Roman"/>
                <w:sz w:val="24"/>
                <w:szCs w:val="24"/>
                <w:lang w:val="en-GB"/>
              </w:rPr>
              <w:fldChar w:fldCharType="end"/>
            </w:r>
          </w:p>
        </w:tc>
      </w:tr>
      <w:tr w:rsidR="00F4028A" w:rsidRPr="00F4028A" w:rsidTr="00A56574">
        <w:tc>
          <w:tcPr>
            <w:tcW w:w="674" w:type="pct"/>
            <w:tcBorders>
              <w:bottom w:val="single" w:sz="12" w:space="0" w:color="auto"/>
            </w:tcBorders>
            <w:vAlign w:val="center"/>
          </w:tcPr>
          <w:p w:rsidR="00F4028A" w:rsidRPr="00F4028A" w:rsidRDefault="00F4028A" w:rsidP="005070CE">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Для первичной/</w:t>
            </w:r>
          </w:p>
          <w:p w:rsidR="00F4028A" w:rsidRPr="00F4028A" w:rsidRDefault="00F4028A" w:rsidP="005070CE">
            <w:pPr>
              <w:pStyle w:val="HTML"/>
              <w:shd w:val="clear" w:color="auto" w:fill="FFFFFF"/>
              <w:rPr>
                <w:rFonts w:ascii="Times New Roman" w:hAnsi="Times New Roman" w:cs="Times New Roman"/>
                <w:sz w:val="24"/>
                <w:szCs w:val="24"/>
                <w:lang w:val="ru-RU"/>
              </w:rPr>
            </w:pPr>
            <w:proofErr w:type="spellStart"/>
            <w:r w:rsidRPr="00F4028A">
              <w:rPr>
                <w:rFonts w:ascii="Times New Roman" w:hAnsi="Times New Roman" w:cs="Times New Roman"/>
                <w:sz w:val="24"/>
                <w:szCs w:val="24"/>
                <w:lang w:val="ru-RU"/>
              </w:rPr>
              <w:t>переаккредитации</w:t>
            </w:r>
            <w:proofErr w:type="spellEnd"/>
          </w:p>
        </w:tc>
        <w:tc>
          <w:tcPr>
            <w:tcW w:w="4326" w:type="pct"/>
            <w:gridSpan w:val="8"/>
            <w:tcBorders>
              <w:bottom w:val="single" w:sz="12" w:space="0" w:color="auto"/>
            </w:tcBorders>
            <w:vAlign w:val="center"/>
          </w:tcPr>
          <w:p w:rsidR="00F4028A" w:rsidRPr="00F4028A" w:rsidRDefault="00F4028A" w:rsidP="00256B25">
            <w:pPr>
              <w:pStyle w:val="a3"/>
              <w:tabs>
                <w:tab w:val="clear" w:pos="4536"/>
                <w:tab w:val="clear" w:pos="9072"/>
              </w:tabs>
              <w:overflowPunct w:val="0"/>
              <w:autoSpaceDE w:val="0"/>
              <w:autoSpaceDN w:val="0"/>
              <w:adjustRightInd w:val="0"/>
              <w:spacing w:after="40"/>
              <w:textAlignment w:val="baseline"/>
              <w:rPr>
                <w:rFonts w:ascii="Times New Roman" w:hAnsi="Times New Roman"/>
                <w:sz w:val="24"/>
                <w:szCs w:val="24"/>
                <w:lang w:val="en-GB"/>
              </w:rPr>
            </w:pPr>
            <w:r w:rsidRPr="00F4028A">
              <w:rPr>
                <w:rFonts w:ascii="Times New Roman" w:hAnsi="Times New Roman"/>
                <w:sz w:val="24"/>
                <w:szCs w:val="24"/>
                <w:lang w:val="en-GB"/>
              </w:rPr>
              <w:fldChar w:fldCharType="begin">
                <w:ffData>
                  <w:name w:val=""/>
                  <w:enabled/>
                  <w:calcOnExit/>
                  <w:ddList>
                    <w:listEntry w:val="                            "/>
                    <w:listEntry w:val="Initial Accreditation"/>
                    <w:listEntry w:val="Reaccreditation"/>
                    <w:listEntry w:val="Extension of Accreditation"/>
                    <w:listEntry w:val="Surveillance of Accreditation"/>
                    <w:listEntry w:val="Surveillance and Extension of Accreditation"/>
                    <w:listEntry w:val="Follow-up on-site assessment"/>
                  </w:ddList>
                </w:ffData>
              </w:fldChar>
            </w:r>
            <w:r w:rsidRPr="00F4028A">
              <w:rPr>
                <w:rFonts w:ascii="Times New Roman" w:hAnsi="Times New Roman"/>
                <w:sz w:val="24"/>
                <w:szCs w:val="24"/>
                <w:lang w:val="en-GB"/>
              </w:rPr>
              <w:instrText xml:space="preserve"> FORMDROPDOWN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p>
        </w:tc>
      </w:tr>
      <w:tr w:rsidR="00F4028A" w:rsidRPr="00F4028A" w:rsidTr="00A56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719" w:type="pct"/>
            <w:gridSpan w:val="3"/>
            <w:tcBorders>
              <w:top w:val="single" w:sz="12" w:space="0" w:color="auto"/>
              <w:left w:val="single" w:sz="4" w:space="0" w:color="auto"/>
              <w:bottom w:val="single" w:sz="4" w:space="0" w:color="auto"/>
            </w:tcBorders>
            <w:vAlign w:val="center"/>
          </w:tcPr>
          <w:p w:rsidR="00F4028A" w:rsidRPr="00F4028A" w:rsidRDefault="00F4028A" w:rsidP="0079021D">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eastAsia="de-DE"/>
              </w:rPr>
              <w:t>Орган по сертификации персонала</w:t>
            </w:r>
            <w:r w:rsidRPr="00F4028A">
              <w:rPr>
                <w:rFonts w:ascii="Times New Roman" w:hAnsi="Times New Roman" w:cs="Times New Roman"/>
                <w:sz w:val="24"/>
                <w:szCs w:val="24"/>
                <w:lang w:val="ru-RU"/>
              </w:rPr>
              <w:t xml:space="preserve"> с несколькими местами расположения:</w:t>
            </w:r>
          </w:p>
        </w:tc>
        <w:tc>
          <w:tcPr>
            <w:tcW w:w="481" w:type="pct"/>
            <w:gridSpan w:val="3"/>
            <w:tcBorders>
              <w:top w:val="single" w:sz="12" w:space="0" w:color="auto"/>
              <w:bottom w:val="single" w:sz="4" w:space="0" w:color="auto"/>
            </w:tcBorders>
            <w:vAlign w:val="center"/>
          </w:tcPr>
          <w:p w:rsidR="00F4028A" w:rsidRPr="00F4028A" w:rsidRDefault="00F4028A" w:rsidP="001833F3">
            <w:pPr>
              <w:spacing w:after="40"/>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4028A">
              <w:rPr>
                <w:rFonts w:ascii="Times New Roman" w:hAnsi="Times New Roman"/>
                <w:sz w:val="24"/>
                <w:szCs w:val="24"/>
                <w:lang w:val="en-GB"/>
              </w:rPr>
              <w:instrText xml:space="preserve"> FORMCHECKBOX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r w:rsidRPr="00F4028A">
              <w:rPr>
                <w:rFonts w:ascii="Times New Roman" w:hAnsi="Times New Roman"/>
                <w:sz w:val="24"/>
                <w:szCs w:val="24"/>
                <w:lang w:val="en-GB"/>
              </w:rPr>
              <w:t xml:space="preserve"> </w:t>
            </w:r>
            <w:r w:rsidRPr="00F4028A">
              <w:rPr>
                <w:rFonts w:ascii="Times New Roman" w:hAnsi="Times New Roman"/>
                <w:sz w:val="24"/>
                <w:szCs w:val="24"/>
                <w:lang w:val="ru-RU" w:eastAsia="en-US"/>
              </w:rPr>
              <w:t>Да</w:t>
            </w:r>
          </w:p>
        </w:tc>
        <w:tc>
          <w:tcPr>
            <w:tcW w:w="2800" w:type="pct"/>
            <w:gridSpan w:val="3"/>
            <w:tcBorders>
              <w:top w:val="single" w:sz="12" w:space="0" w:color="auto"/>
              <w:bottom w:val="single" w:sz="4" w:space="0" w:color="auto"/>
              <w:right w:val="single" w:sz="4" w:space="0" w:color="auto"/>
            </w:tcBorders>
            <w:vAlign w:val="center"/>
          </w:tcPr>
          <w:p w:rsidR="00F4028A" w:rsidRPr="00F4028A" w:rsidRDefault="00F4028A" w:rsidP="00652196">
            <w:pPr>
              <w:spacing w:after="40"/>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Box>
                </w:ffData>
              </w:fldChar>
            </w:r>
            <w:r w:rsidRPr="00F4028A">
              <w:rPr>
                <w:rFonts w:ascii="Times New Roman" w:hAnsi="Times New Roman"/>
                <w:sz w:val="24"/>
                <w:szCs w:val="24"/>
                <w:lang w:val="en-GB"/>
              </w:rPr>
              <w:instrText xml:space="preserve"> FORMCHECKBOX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r w:rsidRPr="00F4028A">
              <w:rPr>
                <w:rFonts w:ascii="Times New Roman" w:hAnsi="Times New Roman"/>
                <w:sz w:val="24"/>
                <w:szCs w:val="24"/>
                <w:lang w:val="en-GB"/>
              </w:rPr>
              <w:t xml:space="preserve"> </w:t>
            </w:r>
            <w:r w:rsidRPr="00F4028A">
              <w:rPr>
                <w:rFonts w:ascii="Times New Roman" w:hAnsi="Times New Roman"/>
                <w:sz w:val="24"/>
                <w:szCs w:val="24"/>
                <w:lang w:val="ru-RU"/>
              </w:rPr>
              <w:t>Нет</w:t>
            </w:r>
          </w:p>
        </w:tc>
      </w:tr>
      <w:tr w:rsidR="00F4028A" w:rsidRPr="00F4028A" w:rsidTr="00A56574">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000" w:type="pct"/>
            <w:gridSpan w:val="9"/>
            <w:tcBorders>
              <w:top w:val="single" w:sz="4" w:space="0" w:color="auto"/>
              <w:left w:val="single" w:sz="2" w:space="0" w:color="auto"/>
              <w:bottom w:val="single" w:sz="2" w:space="0" w:color="auto"/>
              <w:right w:val="single" w:sz="4" w:space="0" w:color="auto"/>
            </w:tcBorders>
            <w:vAlign w:val="center"/>
          </w:tcPr>
          <w:p w:rsidR="00F4028A" w:rsidRPr="00F4028A" w:rsidRDefault="00F4028A" w:rsidP="004C6AC3">
            <w:pPr>
              <w:pStyle w:val="HTML"/>
              <w:shd w:val="clear" w:color="auto" w:fill="FFFFFF"/>
              <w:rPr>
                <w:rFonts w:ascii="Times New Roman" w:hAnsi="Times New Roman" w:cs="Times New Roman"/>
                <w:sz w:val="24"/>
                <w:szCs w:val="24"/>
                <w:lang w:val="ru-RU" w:eastAsia="de-DE"/>
              </w:rPr>
            </w:pPr>
            <w:r w:rsidRPr="00F4028A">
              <w:rPr>
                <w:rFonts w:ascii="Times New Roman" w:hAnsi="Times New Roman" w:cs="Times New Roman"/>
                <w:sz w:val="24"/>
                <w:szCs w:val="24"/>
                <w:lang w:val="ru-RU"/>
              </w:rPr>
              <w:t>Название / адрес оцениваемых мест:</w:t>
            </w:r>
          </w:p>
        </w:tc>
      </w:tr>
      <w:tr w:rsidR="00F4028A" w:rsidRPr="00F4028A" w:rsidTr="00A56574">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681" w:type="pct"/>
            <w:gridSpan w:val="2"/>
            <w:tcBorders>
              <w:top w:val="single" w:sz="12" w:space="0" w:color="auto"/>
              <w:left w:val="single" w:sz="2" w:space="0" w:color="auto"/>
              <w:bottom w:val="single" w:sz="4" w:space="0" w:color="auto"/>
            </w:tcBorders>
            <w:vAlign w:val="center"/>
          </w:tcPr>
          <w:p w:rsidR="00F4028A" w:rsidRPr="00F4028A" w:rsidRDefault="00F4028A" w:rsidP="00A56574">
            <w:pPr>
              <w:pStyle w:val="a3"/>
              <w:tabs>
                <w:tab w:val="clear" w:pos="4536"/>
                <w:tab w:val="clear" w:pos="9072"/>
              </w:tabs>
              <w:spacing w:after="40"/>
              <w:jc w:val="center"/>
              <w:rPr>
                <w:rFonts w:ascii="Times New Roman" w:hAnsi="Times New Roman"/>
                <w:sz w:val="24"/>
                <w:szCs w:val="24"/>
                <w:lang w:val="ru-RU"/>
              </w:rPr>
            </w:pPr>
            <w:r w:rsidRPr="00F4028A">
              <w:rPr>
                <w:rFonts w:ascii="Times New Roman" w:hAnsi="Times New Roman"/>
                <w:sz w:val="24"/>
                <w:szCs w:val="24"/>
                <w:lang w:val="ru-RU"/>
              </w:rPr>
              <w:t>Площадь</w:t>
            </w:r>
          </w:p>
          <w:p w:rsidR="00F4028A" w:rsidRPr="00F4028A" w:rsidRDefault="00F4028A" w:rsidP="00A56574">
            <w:pPr>
              <w:pStyle w:val="a3"/>
              <w:tabs>
                <w:tab w:val="clear" w:pos="4536"/>
                <w:tab w:val="clear" w:pos="9072"/>
              </w:tabs>
              <w:spacing w:after="40"/>
              <w:jc w:val="center"/>
              <w:rPr>
                <w:rFonts w:ascii="Times New Roman" w:hAnsi="Times New Roman"/>
                <w:sz w:val="24"/>
                <w:szCs w:val="24"/>
                <w:lang w:val="ru-RU"/>
              </w:rPr>
            </w:pPr>
            <w:r w:rsidRPr="00F4028A">
              <w:rPr>
                <w:rFonts w:ascii="Times New Roman" w:hAnsi="Times New Roman"/>
                <w:sz w:val="24"/>
                <w:szCs w:val="24"/>
                <w:lang w:val="ru-RU"/>
              </w:rPr>
              <w:t>Органа по сертификации персонала</w:t>
            </w:r>
          </w:p>
        </w:tc>
        <w:tc>
          <w:tcPr>
            <w:tcW w:w="1475" w:type="pct"/>
            <w:gridSpan w:val="3"/>
            <w:tcBorders>
              <w:top w:val="single" w:sz="12" w:space="0" w:color="auto"/>
              <w:left w:val="single" w:sz="4" w:space="0" w:color="auto"/>
              <w:bottom w:val="single" w:sz="4" w:space="0" w:color="auto"/>
              <w:right w:val="nil"/>
            </w:tcBorders>
            <w:vAlign w:val="center"/>
          </w:tcPr>
          <w:p w:rsidR="00F4028A" w:rsidRPr="00F4028A" w:rsidRDefault="00F4028A" w:rsidP="00A56574">
            <w:pPr>
              <w:spacing w:after="40"/>
              <w:jc w:val="center"/>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4028A">
              <w:rPr>
                <w:rFonts w:ascii="Times New Roman" w:hAnsi="Times New Roman"/>
                <w:sz w:val="24"/>
                <w:szCs w:val="24"/>
                <w:lang w:val="en-GB"/>
              </w:rPr>
              <w:instrText xml:space="preserve"> FORMCHECKBOX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p>
          <w:p w:rsidR="00F4028A" w:rsidRPr="00F4028A" w:rsidRDefault="00F4028A" w:rsidP="00A56574">
            <w:pPr>
              <w:spacing w:after="40"/>
              <w:jc w:val="center"/>
              <w:rPr>
                <w:rFonts w:ascii="Times New Roman" w:hAnsi="Times New Roman"/>
                <w:bCs/>
                <w:sz w:val="24"/>
                <w:szCs w:val="24"/>
                <w:lang w:val="ru-RU"/>
              </w:rPr>
            </w:pPr>
            <w:proofErr w:type="spellStart"/>
            <w:r w:rsidRPr="00F4028A">
              <w:rPr>
                <w:rFonts w:ascii="Times New Roman" w:hAnsi="Times New Roman"/>
                <w:sz w:val="24"/>
                <w:szCs w:val="24"/>
              </w:rPr>
              <w:t>Постоянн</w:t>
            </w:r>
            <w:r w:rsidRPr="00F4028A">
              <w:rPr>
                <w:rFonts w:ascii="Times New Roman" w:hAnsi="Times New Roman"/>
                <w:sz w:val="24"/>
                <w:szCs w:val="24"/>
                <w:lang w:val="ru-RU"/>
              </w:rPr>
              <w:t>ая</w:t>
            </w:r>
            <w:proofErr w:type="spellEnd"/>
            <w:r w:rsidRPr="00F4028A">
              <w:rPr>
                <w:rFonts w:ascii="Times New Roman" w:hAnsi="Times New Roman"/>
                <w:sz w:val="24"/>
                <w:szCs w:val="24"/>
                <w:lang w:val="ru-RU"/>
              </w:rPr>
              <w:t xml:space="preserve"> </w:t>
            </w:r>
            <w:proofErr w:type="spellStart"/>
            <w:r w:rsidRPr="00F4028A">
              <w:rPr>
                <w:rFonts w:ascii="Times New Roman" w:hAnsi="Times New Roman"/>
                <w:sz w:val="24"/>
                <w:szCs w:val="24"/>
              </w:rPr>
              <w:t>производственн</w:t>
            </w:r>
            <w:r w:rsidRPr="00F4028A">
              <w:rPr>
                <w:rFonts w:ascii="Times New Roman" w:hAnsi="Times New Roman"/>
                <w:sz w:val="24"/>
                <w:szCs w:val="24"/>
                <w:lang w:val="ru-RU"/>
              </w:rPr>
              <w:t>ая</w:t>
            </w:r>
            <w:proofErr w:type="spellEnd"/>
            <w:r w:rsidRPr="00F4028A">
              <w:rPr>
                <w:rFonts w:ascii="Times New Roman" w:hAnsi="Times New Roman"/>
                <w:sz w:val="24"/>
                <w:szCs w:val="24"/>
                <w:lang w:val="ru-RU"/>
              </w:rPr>
              <w:t xml:space="preserve"> </w:t>
            </w:r>
            <w:proofErr w:type="spellStart"/>
            <w:r w:rsidRPr="00F4028A">
              <w:rPr>
                <w:rFonts w:ascii="Times New Roman" w:hAnsi="Times New Roman"/>
                <w:sz w:val="24"/>
                <w:szCs w:val="24"/>
              </w:rPr>
              <w:t>площад</w:t>
            </w:r>
            <w:proofErr w:type="spellEnd"/>
            <w:r w:rsidRPr="00F4028A">
              <w:rPr>
                <w:rFonts w:ascii="Times New Roman" w:hAnsi="Times New Roman"/>
                <w:sz w:val="24"/>
                <w:szCs w:val="24"/>
                <w:lang w:val="ru-RU"/>
              </w:rPr>
              <w:t>ь</w:t>
            </w:r>
          </w:p>
        </w:tc>
        <w:tc>
          <w:tcPr>
            <w:tcW w:w="1445" w:type="pct"/>
            <w:gridSpan w:val="3"/>
            <w:tcBorders>
              <w:top w:val="single" w:sz="12" w:space="0" w:color="auto"/>
              <w:left w:val="nil"/>
              <w:bottom w:val="single" w:sz="4" w:space="0" w:color="auto"/>
              <w:right w:val="nil"/>
            </w:tcBorders>
            <w:vAlign w:val="center"/>
          </w:tcPr>
          <w:p w:rsidR="00F4028A" w:rsidRPr="00F4028A" w:rsidRDefault="00F4028A" w:rsidP="00A56574">
            <w:pPr>
              <w:spacing w:after="40"/>
              <w:jc w:val="center"/>
              <w:rPr>
                <w:rFonts w:ascii="Times New Roman" w:hAnsi="Times New Roman"/>
                <w:sz w:val="24"/>
                <w:szCs w:val="24"/>
                <w:lang w:val="ru-RU"/>
              </w:rPr>
            </w:pPr>
          </w:p>
          <w:p w:rsidR="00F4028A" w:rsidRPr="00F4028A" w:rsidRDefault="00F4028A" w:rsidP="00A56574">
            <w:pPr>
              <w:spacing w:after="40"/>
              <w:jc w:val="center"/>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4028A">
              <w:rPr>
                <w:rFonts w:ascii="Times New Roman" w:hAnsi="Times New Roman"/>
                <w:sz w:val="24"/>
                <w:szCs w:val="24"/>
                <w:lang w:val="ru-RU"/>
              </w:rPr>
              <w:instrText xml:space="preserve"> </w:instrText>
            </w:r>
            <w:r w:rsidRPr="00F4028A">
              <w:rPr>
                <w:rFonts w:ascii="Times New Roman" w:hAnsi="Times New Roman"/>
                <w:sz w:val="24"/>
                <w:szCs w:val="24"/>
                <w:lang w:val="en-GB"/>
              </w:rPr>
              <w:instrText>FORMCHECKBOX</w:instrText>
            </w:r>
            <w:r w:rsidRPr="00F4028A">
              <w:rPr>
                <w:rFonts w:ascii="Times New Roman" w:hAnsi="Times New Roman"/>
                <w:sz w:val="24"/>
                <w:szCs w:val="24"/>
                <w:lang w:val="ru-RU"/>
              </w:rPr>
              <w:instrText xml:space="preserve">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r w:rsidRPr="00F4028A">
              <w:rPr>
                <w:rFonts w:ascii="Times New Roman" w:hAnsi="Times New Roman"/>
                <w:sz w:val="24"/>
                <w:szCs w:val="24"/>
                <w:lang w:val="ru-RU"/>
              </w:rPr>
              <w:t xml:space="preserve">       </w:t>
            </w:r>
          </w:p>
          <w:p w:rsidR="00F4028A" w:rsidRPr="00F4028A" w:rsidRDefault="00F4028A" w:rsidP="00A56574">
            <w:pPr>
              <w:spacing w:after="40"/>
              <w:jc w:val="center"/>
              <w:rPr>
                <w:rFonts w:ascii="Times New Roman" w:hAnsi="Times New Roman"/>
                <w:sz w:val="24"/>
                <w:szCs w:val="24"/>
                <w:lang w:val="ru-RU" w:eastAsia="en-US"/>
              </w:rPr>
            </w:pPr>
            <w:r w:rsidRPr="00F4028A">
              <w:rPr>
                <w:rFonts w:ascii="Times New Roman" w:hAnsi="Times New Roman"/>
                <w:sz w:val="24"/>
                <w:szCs w:val="24"/>
                <w:lang w:val="ru-RU"/>
              </w:rPr>
              <w:t xml:space="preserve"> </w:t>
            </w:r>
            <w:proofErr w:type="gramStart"/>
            <w:r w:rsidRPr="00F4028A">
              <w:rPr>
                <w:rFonts w:ascii="Times New Roman" w:hAnsi="Times New Roman"/>
                <w:sz w:val="24"/>
                <w:szCs w:val="24"/>
                <w:lang w:val="ru-RU" w:eastAsia="en-US"/>
              </w:rPr>
              <w:t>Удаленные от постоянной производственной площади</w:t>
            </w:r>
            <w:proofErr w:type="gramEnd"/>
          </w:p>
          <w:p w:rsidR="00F4028A" w:rsidRPr="00F4028A" w:rsidRDefault="00F4028A" w:rsidP="00A56574">
            <w:pPr>
              <w:spacing w:after="40"/>
              <w:jc w:val="center"/>
              <w:rPr>
                <w:rFonts w:ascii="Times New Roman" w:hAnsi="Times New Roman"/>
                <w:bCs/>
                <w:sz w:val="24"/>
                <w:szCs w:val="24"/>
                <w:lang w:val="ru-RU"/>
              </w:rPr>
            </w:pPr>
            <w:r w:rsidRPr="00F4028A">
              <w:rPr>
                <w:rFonts w:ascii="Times New Roman" w:hAnsi="Times New Roman"/>
                <w:sz w:val="24"/>
                <w:szCs w:val="24"/>
                <w:lang w:val="ru-RU" w:eastAsia="en-US"/>
              </w:rPr>
              <w:t>(филиалы)</w:t>
            </w:r>
          </w:p>
        </w:tc>
        <w:tc>
          <w:tcPr>
            <w:tcW w:w="1399" w:type="pct"/>
            <w:tcBorders>
              <w:top w:val="single" w:sz="12" w:space="0" w:color="auto"/>
              <w:left w:val="nil"/>
              <w:bottom w:val="single" w:sz="4" w:space="0" w:color="auto"/>
              <w:right w:val="single" w:sz="4" w:space="0" w:color="auto"/>
            </w:tcBorders>
            <w:vAlign w:val="center"/>
          </w:tcPr>
          <w:p w:rsidR="00F4028A" w:rsidRPr="00F4028A" w:rsidRDefault="00F4028A" w:rsidP="00A56574">
            <w:pPr>
              <w:spacing w:after="40"/>
              <w:jc w:val="center"/>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4028A">
              <w:rPr>
                <w:rFonts w:ascii="Times New Roman" w:hAnsi="Times New Roman"/>
                <w:sz w:val="24"/>
                <w:szCs w:val="24"/>
                <w:lang w:val="ru-RU"/>
              </w:rPr>
              <w:instrText xml:space="preserve"> </w:instrText>
            </w:r>
            <w:r w:rsidRPr="00F4028A">
              <w:rPr>
                <w:rFonts w:ascii="Times New Roman" w:hAnsi="Times New Roman"/>
                <w:sz w:val="24"/>
                <w:szCs w:val="24"/>
                <w:lang w:val="en-GB"/>
              </w:rPr>
              <w:instrText>FORMCHECKBOX</w:instrText>
            </w:r>
            <w:r w:rsidRPr="00F4028A">
              <w:rPr>
                <w:rFonts w:ascii="Times New Roman" w:hAnsi="Times New Roman"/>
                <w:sz w:val="24"/>
                <w:szCs w:val="24"/>
                <w:lang w:val="ru-RU"/>
              </w:rPr>
              <w:instrText xml:space="preserve">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p>
          <w:p w:rsidR="00F4028A" w:rsidRPr="00F4028A" w:rsidRDefault="00F4028A" w:rsidP="00A56574">
            <w:pPr>
              <w:spacing w:after="40"/>
              <w:jc w:val="center"/>
              <w:rPr>
                <w:rFonts w:ascii="Times New Roman" w:hAnsi="Times New Roman"/>
                <w:sz w:val="24"/>
                <w:szCs w:val="24"/>
              </w:rPr>
            </w:pPr>
            <w:r w:rsidRPr="00F4028A">
              <w:rPr>
                <w:rFonts w:ascii="Times New Roman" w:hAnsi="Times New Roman"/>
                <w:sz w:val="24"/>
                <w:szCs w:val="24"/>
                <w:lang w:val="ru-RU"/>
              </w:rPr>
              <w:t>Мобильные объекты</w:t>
            </w:r>
          </w:p>
          <w:p w:rsidR="00F4028A" w:rsidRPr="00F4028A" w:rsidRDefault="00F4028A" w:rsidP="00A56574">
            <w:pPr>
              <w:spacing w:after="40"/>
              <w:jc w:val="center"/>
              <w:rPr>
                <w:rFonts w:ascii="Times New Roman" w:hAnsi="Times New Roman"/>
                <w:bCs/>
                <w:sz w:val="24"/>
                <w:szCs w:val="24"/>
                <w:lang w:val="ru-RU"/>
              </w:rPr>
            </w:pPr>
          </w:p>
        </w:tc>
      </w:tr>
    </w:tbl>
    <w:p w:rsidR="00F323DC" w:rsidRPr="00F4028A" w:rsidRDefault="00F323DC" w:rsidP="00EC48BB">
      <w:pPr>
        <w:pStyle w:val="a3"/>
        <w:tabs>
          <w:tab w:val="clear" w:pos="4536"/>
          <w:tab w:val="clear" w:pos="9072"/>
        </w:tabs>
        <w:spacing w:before="0" w:after="0"/>
        <w:rPr>
          <w:rFonts w:ascii="Times New Roman" w:hAnsi="Times New Roman"/>
          <w:sz w:val="24"/>
          <w:szCs w:val="24"/>
        </w:rPr>
        <w:sectPr w:rsidR="00F323DC" w:rsidRPr="00F4028A" w:rsidSect="00C3414E">
          <w:headerReference w:type="even" r:id="rId9"/>
          <w:headerReference w:type="default" r:id="rId10"/>
          <w:footerReference w:type="default" r:id="rId11"/>
          <w:headerReference w:type="first" r:id="rId12"/>
          <w:footerReference w:type="first" r:id="rId13"/>
          <w:endnotePr>
            <w:numFmt w:val="decimal"/>
          </w:endnotePr>
          <w:pgSz w:w="16838" w:h="11906" w:orient="landscape" w:code="9"/>
          <w:pgMar w:top="567" w:right="567" w:bottom="851" w:left="851" w:header="720" w:footer="720" w:gutter="0"/>
          <w:cols w:space="720"/>
          <w:docGrid w:linePitch="299"/>
        </w:sectPr>
      </w:pPr>
    </w:p>
    <w:tbl>
      <w:tblPr>
        <w:tblW w:w="15735" w:type="dxa"/>
        <w:tblInd w:w="-85"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firstRow="0" w:lastRow="0" w:firstColumn="0" w:lastColumn="0" w:noHBand="0" w:noVBand="0"/>
      </w:tblPr>
      <w:tblGrid>
        <w:gridCol w:w="2270"/>
        <w:gridCol w:w="1558"/>
        <w:gridCol w:w="1559"/>
        <w:gridCol w:w="1559"/>
        <w:gridCol w:w="1559"/>
        <w:gridCol w:w="7230"/>
      </w:tblGrid>
      <w:tr w:rsidR="00F4028A" w:rsidRPr="00F4028A" w:rsidTr="00A56574">
        <w:tc>
          <w:tcPr>
            <w:tcW w:w="15735" w:type="dxa"/>
            <w:gridSpan w:val="6"/>
            <w:tcBorders>
              <w:top w:val="single" w:sz="8" w:space="0" w:color="auto"/>
              <w:left w:val="single" w:sz="2" w:space="0" w:color="auto"/>
              <w:bottom w:val="single" w:sz="4" w:space="0" w:color="auto"/>
              <w:right w:val="single" w:sz="4" w:space="0" w:color="auto"/>
            </w:tcBorders>
            <w:vAlign w:val="center"/>
          </w:tcPr>
          <w:p w:rsidR="00EC48BB" w:rsidRPr="00F4028A" w:rsidRDefault="005070CE" w:rsidP="0079021D">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lastRenderedPageBreak/>
              <w:t>Персонал администрации с указанием ответственности:</w:t>
            </w:r>
          </w:p>
        </w:tc>
      </w:tr>
      <w:tr w:rsidR="00F4028A" w:rsidRPr="00F4028A" w:rsidTr="00A56574">
        <w:tc>
          <w:tcPr>
            <w:tcW w:w="2270" w:type="dxa"/>
            <w:tcBorders>
              <w:top w:val="single" w:sz="4" w:space="0" w:color="auto"/>
              <w:left w:val="single" w:sz="2" w:space="0" w:color="auto"/>
              <w:bottom w:val="single" w:sz="4" w:space="0" w:color="auto"/>
              <w:right w:val="single" w:sz="2" w:space="0" w:color="auto"/>
            </w:tcBorders>
          </w:tcPr>
          <w:p w:rsidR="004C6AC3" w:rsidRPr="00F4028A" w:rsidRDefault="004C6AC3" w:rsidP="00B67B1B">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Общая деятельность</w:t>
            </w:r>
            <w:r w:rsidR="001D765C" w:rsidRPr="00F4028A">
              <w:rPr>
                <w:rFonts w:ascii="Times New Roman" w:hAnsi="Times New Roman" w:cs="Times New Roman"/>
                <w:sz w:val="24"/>
                <w:szCs w:val="24"/>
                <w:lang w:val="ru-RU"/>
              </w:rPr>
              <w:t xml:space="preserve"> </w:t>
            </w:r>
            <w:r w:rsidR="00B67B1B" w:rsidRPr="00F4028A">
              <w:rPr>
                <w:rFonts w:ascii="Times New Roman" w:hAnsi="Times New Roman" w:cs="Times New Roman"/>
                <w:sz w:val="24"/>
                <w:szCs w:val="24"/>
                <w:lang w:val="ru-RU" w:eastAsia="de-DE"/>
              </w:rPr>
              <w:t>Органа по сертификации персонала</w:t>
            </w:r>
            <w:r w:rsidR="001D765C" w:rsidRPr="00F4028A">
              <w:rPr>
                <w:rFonts w:ascii="Times New Roman" w:hAnsi="Times New Roman" w:cs="Times New Roman"/>
                <w:sz w:val="24"/>
                <w:szCs w:val="24"/>
                <w:lang w:val="ru-RU"/>
              </w:rPr>
              <w:t xml:space="preserve"> </w:t>
            </w:r>
            <w:r w:rsidR="00B67B1B" w:rsidRPr="00F4028A">
              <w:rPr>
                <w:rFonts w:ascii="Times New Roman" w:hAnsi="Times New Roman" w:cs="Times New Roman"/>
                <w:sz w:val="24"/>
                <w:szCs w:val="24"/>
                <w:lang w:val="ru-RU"/>
              </w:rPr>
              <w:t>(</w:t>
            </w:r>
            <w:r w:rsidR="005070CE" w:rsidRPr="00F4028A">
              <w:rPr>
                <w:rFonts w:ascii="Times New Roman" w:hAnsi="Times New Roman" w:cs="Times New Roman"/>
                <w:sz w:val="24"/>
                <w:szCs w:val="24"/>
                <w:lang w:val="ru-RU"/>
              </w:rPr>
              <w:t>описать  укрупненно):</w:t>
            </w:r>
          </w:p>
        </w:tc>
        <w:tc>
          <w:tcPr>
            <w:tcW w:w="13465" w:type="dxa"/>
            <w:gridSpan w:val="5"/>
            <w:tcBorders>
              <w:top w:val="single" w:sz="4" w:space="0" w:color="auto"/>
              <w:left w:val="single" w:sz="2" w:space="0" w:color="auto"/>
              <w:bottom w:val="single" w:sz="4" w:space="0" w:color="auto"/>
              <w:right w:val="single" w:sz="4" w:space="0" w:color="auto"/>
            </w:tcBorders>
          </w:tcPr>
          <w:p w:rsidR="00EC48BB" w:rsidRPr="00F4028A" w:rsidRDefault="00EC48BB" w:rsidP="00EC48BB">
            <w:pPr>
              <w:spacing w:before="0" w:after="0"/>
              <w:rPr>
                <w:rFonts w:ascii="Times New Roman" w:hAnsi="Times New Roman"/>
                <w:bCs/>
                <w:sz w:val="24"/>
                <w:szCs w:val="24"/>
              </w:rPr>
            </w:pPr>
          </w:p>
        </w:tc>
      </w:tr>
      <w:tr w:rsidR="00F4028A" w:rsidRPr="00F4028A" w:rsidTr="00A56574">
        <w:tc>
          <w:tcPr>
            <w:tcW w:w="2270" w:type="dxa"/>
            <w:tcBorders>
              <w:top w:val="single" w:sz="4" w:space="0" w:color="auto"/>
              <w:left w:val="single" w:sz="2" w:space="0" w:color="auto"/>
              <w:bottom w:val="single" w:sz="2" w:space="0" w:color="auto"/>
              <w:right w:val="single" w:sz="2" w:space="0" w:color="auto"/>
            </w:tcBorders>
          </w:tcPr>
          <w:p w:rsidR="000C2D91" w:rsidRPr="00F4028A" w:rsidRDefault="00673B6A" w:rsidP="000A5C84">
            <w:pPr>
              <w:pStyle w:val="HTML"/>
              <w:shd w:val="clear" w:color="auto" w:fill="FFFFFF"/>
              <w:rPr>
                <w:rFonts w:ascii="Times New Roman" w:hAnsi="Times New Roman" w:cs="Times New Roman"/>
                <w:sz w:val="24"/>
                <w:szCs w:val="24"/>
                <w:lang w:val="ru-RU"/>
              </w:rPr>
            </w:pPr>
            <w:proofErr w:type="gramStart"/>
            <w:r w:rsidRPr="00F4028A">
              <w:rPr>
                <w:rFonts w:ascii="Times New Roman" w:hAnsi="Times New Roman" w:cs="Times New Roman"/>
                <w:sz w:val="24"/>
                <w:szCs w:val="24"/>
                <w:lang w:val="ru-RU"/>
              </w:rPr>
              <w:lastRenderedPageBreak/>
              <w:t>Ответственный</w:t>
            </w:r>
            <w:proofErr w:type="gramEnd"/>
            <w:r w:rsidRPr="00F4028A">
              <w:rPr>
                <w:rFonts w:ascii="Times New Roman" w:hAnsi="Times New Roman" w:cs="Times New Roman"/>
                <w:sz w:val="24"/>
                <w:szCs w:val="24"/>
                <w:lang w:val="ru-RU"/>
              </w:rPr>
              <w:t xml:space="preserve"> за </w:t>
            </w:r>
            <w:r w:rsidR="000A5C84" w:rsidRPr="00F4028A">
              <w:rPr>
                <w:rFonts w:ascii="Times New Roman" w:hAnsi="Times New Roman" w:cs="Times New Roman"/>
                <w:sz w:val="24"/>
                <w:szCs w:val="24"/>
                <w:lang w:val="ru-RU"/>
              </w:rPr>
              <w:t>с</w:t>
            </w:r>
            <w:r w:rsidRPr="00F4028A">
              <w:rPr>
                <w:rFonts w:ascii="Times New Roman" w:hAnsi="Times New Roman" w:cs="Times New Roman"/>
                <w:sz w:val="24"/>
                <w:szCs w:val="24"/>
                <w:lang w:val="ru-RU"/>
              </w:rPr>
              <w:t>истему</w:t>
            </w:r>
            <w:r w:rsidR="000C2D91" w:rsidRPr="00F4028A">
              <w:rPr>
                <w:rFonts w:ascii="Times New Roman" w:hAnsi="Times New Roman" w:cs="Times New Roman"/>
                <w:sz w:val="24"/>
                <w:szCs w:val="24"/>
                <w:lang w:val="ru-RU"/>
              </w:rPr>
              <w:t xml:space="preserve"> управления</w:t>
            </w:r>
            <w:r w:rsidR="000A5C84" w:rsidRPr="00F4028A">
              <w:rPr>
                <w:rFonts w:ascii="Times New Roman" w:hAnsi="Times New Roman" w:cs="Times New Roman"/>
                <w:sz w:val="24"/>
                <w:szCs w:val="24"/>
                <w:lang w:val="ru-RU"/>
              </w:rPr>
              <w:t>:</w:t>
            </w:r>
            <w:r w:rsidR="000C2D91" w:rsidRPr="00F4028A">
              <w:rPr>
                <w:rFonts w:ascii="Times New Roman" w:hAnsi="Times New Roman" w:cs="Times New Roman"/>
                <w:sz w:val="24"/>
                <w:szCs w:val="24"/>
                <w:lang w:val="ru-RU"/>
              </w:rPr>
              <w:t xml:space="preserve"> </w:t>
            </w:r>
          </w:p>
        </w:tc>
        <w:tc>
          <w:tcPr>
            <w:tcW w:w="13465" w:type="dxa"/>
            <w:gridSpan w:val="5"/>
            <w:tcBorders>
              <w:top w:val="single" w:sz="4" w:space="0" w:color="auto"/>
              <w:left w:val="single" w:sz="2" w:space="0" w:color="auto"/>
              <w:bottom w:val="single" w:sz="2" w:space="0" w:color="auto"/>
              <w:right w:val="single" w:sz="4" w:space="0" w:color="auto"/>
            </w:tcBorders>
          </w:tcPr>
          <w:p w:rsidR="00EC48BB" w:rsidRPr="00F4028A" w:rsidRDefault="00EC48BB" w:rsidP="00EC48BB">
            <w:pPr>
              <w:spacing w:before="0" w:after="0"/>
              <w:rPr>
                <w:rFonts w:ascii="Times New Roman" w:hAnsi="Times New Roman"/>
                <w:bCs/>
                <w:sz w:val="24"/>
                <w:szCs w:val="24"/>
              </w:rPr>
            </w:pPr>
          </w:p>
        </w:tc>
      </w:tr>
      <w:tr w:rsidR="00F4028A" w:rsidRPr="00F4028A" w:rsidTr="00A56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5735" w:type="dxa"/>
            <w:gridSpan w:val="6"/>
            <w:tcBorders>
              <w:top w:val="single" w:sz="12" w:space="0" w:color="auto"/>
            </w:tcBorders>
            <w:vAlign w:val="center"/>
          </w:tcPr>
          <w:p w:rsidR="00F85797" w:rsidRPr="00F4028A" w:rsidRDefault="000A5C84" w:rsidP="0079021D">
            <w:pPr>
              <w:pStyle w:val="HTML"/>
              <w:shd w:val="clear" w:color="auto" w:fill="FFFFFF"/>
              <w:rPr>
                <w:rFonts w:ascii="Times New Roman" w:hAnsi="Times New Roman" w:cs="Times New Roman"/>
                <w:sz w:val="24"/>
                <w:szCs w:val="24"/>
                <w:lang w:val="ru-RU"/>
              </w:rPr>
            </w:pPr>
            <w:r w:rsidRPr="00F4028A">
              <w:rPr>
                <w:rFonts w:ascii="Times New Roman" w:hAnsi="Times New Roman" w:cs="Times New Roman"/>
                <w:sz w:val="24"/>
                <w:szCs w:val="24"/>
                <w:lang w:val="ru-RU"/>
              </w:rPr>
              <w:t>П</w:t>
            </w:r>
            <w:r w:rsidR="000C2D91" w:rsidRPr="00F4028A">
              <w:rPr>
                <w:rFonts w:ascii="Times New Roman" w:hAnsi="Times New Roman" w:cs="Times New Roman"/>
                <w:sz w:val="24"/>
                <w:szCs w:val="24"/>
                <w:lang w:val="ru-RU"/>
              </w:rPr>
              <w:t>одробная информация об оценщике</w:t>
            </w:r>
            <w:r w:rsidR="00E844CC" w:rsidRPr="00F4028A">
              <w:rPr>
                <w:rFonts w:ascii="Times New Roman" w:hAnsi="Times New Roman" w:cs="Times New Roman"/>
                <w:sz w:val="24"/>
                <w:szCs w:val="24"/>
                <w:lang w:val="ru-RU"/>
              </w:rPr>
              <w:t>/техническом эксперте</w:t>
            </w:r>
            <w:r w:rsidRPr="00F4028A">
              <w:rPr>
                <w:rFonts w:ascii="Times New Roman" w:hAnsi="Times New Roman" w:cs="Times New Roman"/>
                <w:sz w:val="24"/>
                <w:szCs w:val="24"/>
                <w:lang w:val="ru-RU"/>
              </w:rPr>
              <w:t>:</w:t>
            </w:r>
          </w:p>
        </w:tc>
      </w:tr>
      <w:tr w:rsidR="00F4028A" w:rsidRPr="00F4028A" w:rsidTr="00A56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2270" w:type="dxa"/>
            <w:vAlign w:val="center"/>
          </w:tcPr>
          <w:p w:rsidR="00F85797" w:rsidRPr="00F4028A" w:rsidRDefault="00A8406C" w:rsidP="00A8406C">
            <w:pPr>
              <w:spacing w:after="40"/>
              <w:rPr>
                <w:rFonts w:ascii="Times New Roman" w:hAnsi="Times New Roman"/>
                <w:bCs/>
                <w:sz w:val="24"/>
                <w:szCs w:val="24"/>
                <w:lang w:val="ru-RU"/>
              </w:rPr>
            </w:pPr>
            <w:r w:rsidRPr="00F4028A">
              <w:rPr>
                <w:rFonts w:ascii="Times New Roman" w:hAnsi="Times New Roman"/>
                <w:sz w:val="24"/>
                <w:szCs w:val="24"/>
                <w:lang w:val="ru-RU" w:eastAsia="en-US"/>
              </w:rPr>
              <w:t>И</w:t>
            </w:r>
            <w:r w:rsidR="000C2D91" w:rsidRPr="00F4028A">
              <w:rPr>
                <w:rFonts w:ascii="Times New Roman" w:hAnsi="Times New Roman"/>
                <w:sz w:val="24"/>
                <w:szCs w:val="24"/>
                <w:lang w:val="ru-RU" w:eastAsia="en-US"/>
              </w:rPr>
              <w:t>мя</w:t>
            </w:r>
            <w:r w:rsidRPr="00F4028A">
              <w:rPr>
                <w:rFonts w:ascii="Times New Roman" w:hAnsi="Times New Roman"/>
                <w:sz w:val="24"/>
                <w:szCs w:val="24"/>
                <w:lang w:val="ru-RU" w:eastAsia="en-US"/>
              </w:rPr>
              <w:t>, отчество, Фамилия</w:t>
            </w:r>
          </w:p>
        </w:tc>
        <w:tc>
          <w:tcPr>
            <w:tcW w:w="13465" w:type="dxa"/>
            <w:gridSpan w:val="5"/>
            <w:vAlign w:val="center"/>
          </w:tcPr>
          <w:p w:rsidR="00F85797" w:rsidRPr="00F4028A" w:rsidRDefault="00A03603" w:rsidP="008130D6">
            <w:pPr>
              <w:pStyle w:val="FVBegutachter"/>
              <w:rPr>
                <w:rFonts w:ascii="Times New Roman" w:hAnsi="Times New Roman"/>
                <w:sz w:val="24"/>
                <w:szCs w:val="24"/>
                <w:lang w:val="en-GB"/>
              </w:rPr>
            </w:pPr>
            <w:r w:rsidRPr="00F4028A">
              <w:rPr>
                <w:rFonts w:ascii="Times New Roman" w:hAnsi="Times New Roman"/>
                <w:sz w:val="24"/>
                <w:szCs w:val="24"/>
                <w:lang w:val="en-GB"/>
              </w:rPr>
              <w:fldChar w:fldCharType="begin">
                <w:ffData>
                  <w:name w:val=""/>
                  <w:enabled/>
                  <w:calcOnExit/>
                  <w:textInput/>
                </w:ffData>
              </w:fldChar>
            </w:r>
            <w:r w:rsidR="004D483D" w:rsidRPr="00F4028A">
              <w:rPr>
                <w:rFonts w:ascii="Times New Roman" w:hAnsi="Times New Roman"/>
                <w:sz w:val="24"/>
                <w:szCs w:val="24"/>
                <w:lang w:val="en-GB"/>
              </w:rPr>
              <w:instrText xml:space="preserve"> FORMTEXT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separate"/>
            </w:r>
            <w:r w:rsidR="008130D6" w:rsidRPr="00F4028A">
              <w:rPr>
                <w:rFonts w:ascii="Times New Roman" w:hAnsi="Times New Roman"/>
                <w:noProof/>
                <w:sz w:val="24"/>
                <w:szCs w:val="24"/>
                <w:lang w:val="en-GB"/>
              </w:rPr>
              <w:t> </w:t>
            </w:r>
            <w:r w:rsidR="008130D6" w:rsidRPr="00F4028A">
              <w:rPr>
                <w:rFonts w:ascii="Times New Roman" w:hAnsi="Times New Roman"/>
                <w:noProof/>
                <w:sz w:val="24"/>
                <w:szCs w:val="24"/>
                <w:lang w:val="en-GB"/>
              </w:rPr>
              <w:t> </w:t>
            </w:r>
            <w:r w:rsidR="008130D6" w:rsidRPr="00F4028A">
              <w:rPr>
                <w:rFonts w:ascii="Times New Roman" w:hAnsi="Times New Roman"/>
                <w:noProof/>
                <w:sz w:val="24"/>
                <w:szCs w:val="24"/>
                <w:lang w:val="en-GB"/>
              </w:rPr>
              <w:t> </w:t>
            </w:r>
            <w:r w:rsidR="008130D6" w:rsidRPr="00F4028A">
              <w:rPr>
                <w:rFonts w:ascii="Times New Roman" w:hAnsi="Times New Roman"/>
                <w:noProof/>
                <w:sz w:val="24"/>
                <w:szCs w:val="24"/>
                <w:lang w:val="en-GB"/>
              </w:rPr>
              <w:t> </w:t>
            </w:r>
            <w:r w:rsidRPr="00F4028A">
              <w:rPr>
                <w:rFonts w:ascii="Times New Roman" w:hAnsi="Times New Roman"/>
                <w:sz w:val="24"/>
                <w:szCs w:val="24"/>
                <w:lang w:val="en-GB"/>
              </w:rPr>
              <w:fldChar w:fldCharType="end"/>
            </w:r>
          </w:p>
        </w:tc>
      </w:tr>
      <w:tr w:rsidR="00F4028A" w:rsidRPr="00F4028A" w:rsidTr="00A56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2270" w:type="dxa"/>
            <w:tcBorders>
              <w:bottom w:val="single" w:sz="4" w:space="0" w:color="auto"/>
            </w:tcBorders>
            <w:vAlign w:val="center"/>
          </w:tcPr>
          <w:p w:rsidR="00F85797" w:rsidRPr="00F4028A" w:rsidRDefault="000A5C84" w:rsidP="000D0F96">
            <w:pPr>
              <w:overflowPunct w:val="0"/>
              <w:autoSpaceDE w:val="0"/>
              <w:autoSpaceDN w:val="0"/>
              <w:adjustRightInd w:val="0"/>
              <w:spacing w:after="40"/>
              <w:textAlignment w:val="baseline"/>
              <w:rPr>
                <w:rFonts w:ascii="Times New Roman" w:hAnsi="Times New Roman"/>
                <w:bCs/>
                <w:sz w:val="24"/>
                <w:szCs w:val="24"/>
                <w:lang w:val="ru-RU"/>
              </w:rPr>
            </w:pPr>
            <w:r w:rsidRPr="00F4028A">
              <w:rPr>
                <w:rFonts w:ascii="Times New Roman" w:hAnsi="Times New Roman"/>
                <w:bCs/>
                <w:sz w:val="24"/>
                <w:szCs w:val="24"/>
                <w:lang w:val="ru-RU"/>
              </w:rPr>
              <w:t>Статус</w:t>
            </w:r>
            <w:proofErr w:type="gramStart"/>
            <w:r w:rsidR="000D0F96" w:rsidRPr="00F4028A">
              <w:rPr>
                <w:rFonts w:ascii="Times New Roman" w:hAnsi="Times New Roman"/>
                <w:sz w:val="24"/>
                <w:szCs w:val="24"/>
                <w:vertAlign w:val="superscript"/>
                <w:lang w:val="ru-RU"/>
              </w:rPr>
              <w:t>1</w:t>
            </w:r>
            <w:proofErr w:type="gramEnd"/>
            <w:r w:rsidRPr="00F4028A">
              <w:rPr>
                <w:rFonts w:ascii="Times New Roman" w:hAnsi="Times New Roman"/>
                <w:bCs/>
                <w:sz w:val="24"/>
                <w:szCs w:val="24"/>
                <w:lang w:val="ru-RU"/>
              </w:rPr>
              <w:t>:</w:t>
            </w:r>
          </w:p>
        </w:tc>
        <w:tc>
          <w:tcPr>
            <w:tcW w:w="1558" w:type="dxa"/>
            <w:tcBorders>
              <w:bottom w:val="single" w:sz="4" w:space="0" w:color="auto"/>
              <w:right w:val="nil"/>
            </w:tcBorders>
            <w:vAlign w:val="center"/>
          </w:tcPr>
          <w:p w:rsidR="00F85797" w:rsidRPr="00F4028A"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r w:rsidR="00F85797" w:rsidRPr="00F4028A">
              <w:rPr>
                <w:rFonts w:ascii="Times New Roman" w:hAnsi="Times New Roman"/>
                <w:bCs/>
                <w:sz w:val="24"/>
                <w:szCs w:val="24"/>
                <w:lang w:val="en-GB"/>
              </w:rPr>
              <w:t xml:space="preserve"> </w:t>
            </w:r>
            <w:r w:rsidR="000A5C84" w:rsidRPr="00F4028A">
              <w:rPr>
                <w:rFonts w:ascii="Times New Roman" w:hAnsi="Times New Roman"/>
                <w:bCs/>
                <w:sz w:val="24"/>
                <w:szCs w:val="24"/>
                <w:lang w:val="ru-RU"/>
              </w:rPr>
              <w:t>ВО</w:t>
            </w:r>
          </w:p>
        </w:tc>
        <w:tc>
          <w:tcPr>
            <w:tcW w:w="1559" w:type="dxa"/>
            <w:tcBorders>
              <w:left w:val="nil"/>
              <w:bottom w:val="single" w:sz="4" w:space="0" w:color="auto"/>
              <w:right w:val="nil"/>
            </w:tcBorders>
            <w:vAlign w:val="center"/>
          </w:tcPr>
          <w:p w:rsidR="00F85797" w:rsidRPr="00F4028A"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r w:rsidR="00F85797" w:rsidRPr="00F4028A">
              <w:rPr>
                <w:rFonts w:ascii="Times New Roman" w:hAnsi="Times New Roman"/>
                <w:bCs/>
                <w:sz w:val="24"/>
                <w:szCs w:val="24"/>
                <w:lang w:val="en-GB"/>
              </w:rPr>
              <w:t xml:space="preserve"> </w:t>
            </w:r>
            <w:r w:rsidR="000A5C84" w:rsidRPr="00F4028A">
              <w:rPr>
                <w:rFonts w:ascii="Times New Roman" w:hAnsi="Times New Roman"/>
                <w:bCs/>
                <w:sz w:val="24"/>
                <w:szCs w:val="24"/>
                <w:lang w:val="ru-RU"/>
              </w:rPr>
              <w:t>О</w:t>
            </w:r>
          </w:p>
        </w:tc>
        <w:tc>
          <w:tcPr>
            <w:tcW w:w="1559" w:type="dxa"/>
            <w:tcBorders>
              <w:left w:val="nil"/>
              <w:bottom w:val="single" w:sz="4" w:space="0" w:color="auto"/>
              <w:right w:val="nil"/>
            </w:tcBorders>
            <w:vAlign w:val="center"/>
          </w:tcPr>
          <w:p w:rsidR="00F85797" w:rsidRPr="00F4028A"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r w:rsidR="00F85797" w:rsidRPr="00F4028A">
              <w:rPr>
                <w:rFonts w:ascii="Times New Roman" w:hAnsi="Times New Roman"/>
                <w:bCs/>
                <w:sz w:val="24"/>
                <w:szCs w:val="24"/>
                <w:lang w:val="en-GB"/>
              </w:rPr>
              <w:t xml:space="preserve"> </w:t>
            </w:r>
            <w:r w:rsidR="000A5C84" w:rsidRPr="00F4028A">
              <w:rPr>
                <w:rFonts w:ascii="Times New Roman" w:hAnsi="Times New Roman"/>
                <w:bCs/>
                <w:sz w:val="24"/>
                <w:szCs w:val="24"/>
                <w:lang w:val="ru-RU"/>
              </w:rPr>
              <w:t>СВО</w:t>
            </w:r>
          </w:p>
        </w:tc>
        <w:tc>
          <w:tcPr>
            <w:tcW w:w="1559" w:type="dxa"/>
            <w:tcBorders>
              <w:left w:val="nil"/>
              <w:bottom w:val="single" w:sz="4" w:space="0" w:color="auto"/>
              <w:right w:val="nil"/>
            </w:tcBorders>
            <w:vAlign w:val="center"/>
          </w:tcPr>
          <w:p w:rsidR="00F85797" w:rsidRPr="00F4028A" w:rsidRDefault="00A03603" w:rsidP="000A5C84">
            <w:pPr>
              <w:overflowPunct w:val="0"/>
              <w:autoSpaceDE w:val="0"/>
              <w:autoSpaceDN w:val="0"/>
              <w:adjustRightInd w:val="0"/>
              <w:spacing w:after="40"/>
              <w:textAlignment w:val="baseline"/>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r w:rsidR="00F85797" w:rsidRPr="00F4028A">
              <w:rPr>
                <w:rFonts w:ascii="Times New Roman" w:hAnsi="Times New Roman"/>
                <w:bCs/>
                <w:sz w:val="24"/>
                <w:szCs w:val="24"/>
                <w:lang w:val="en-GB"/>
              </w:rPr>
              <w:t xml:space="preserve"> </w:t>
            </w:r>
            <w:r w:rsidR="000A5C84" w:rsidRPr="00F4028A">
              <w:rPr>
                <w:rFonts w:ascii="Times New Roman" w:hAnsi="Times New Roman"/>
                <w:bCs/>
                <w:sz w:val="24"/>
                <w:szCs w:val="24"/>
                <w:lang w:val="ru-RU"/>
              </w:rPr>
              <w:t>ТЭ</w:t>
            </w:r>
          </w:p>
        </w:tc>
        <w:tc>
          <w:tcPr>
            <w:tcW w:w="7230" w:type="dxa"/>
            <w:tcBorders>
              <w:left w:val="nil"/>
              <w:bottom w:val="single" w:sz="4" w:space="0" w:color="auto"/>
            </w:tcBorders>
            <w:vAlign w:val="center"/>
          </w:tcPr>
          <w:p w:rsidR="00F85797" w:rsidRPr="00F4028A" w:rsidRDefault="00F85797" w:rsidP="000A5C84">
            <w:pPr>
              <w:overflowPunct w:val="0"/>
              <w:autoSpaceDE w:val="0"/>
              <w:autoSpaceDN w:val="0"/>
              <w:adjustRightInd w:val="0"/>
              <w:spacing w:after="40"/>
              <w:textAlignment w:val="baseline"/>
              <w:rPr>
                <w:rFonts w:ascii="Times New Roman" w:hAnsi="Times New Roman"/>
                <w:bCs/>
                <w:sz w:val="24"/>
                <w:szCs w:val="24"/>
                <w:lang w:val="ru-RU"/>
              </w:rPr>
            </w:pPr>
          </w:p>
        </w:tc>
      </w:tr>
      <w:tr w:rsidR="00F4028A" w:rsidRPr="00F4028A" w:rsidTr="00A56574">
        <w:tblPrEx>
          <w:tblBorders>
            <w:top w:val="none" w:sz="0" w:space="0" w:color="auto"/>
            <w:left w:val="none" w:sz="0" w:space="0" w:color="auto"/>
            <w:bottom w:val="none" w:sz="0" w:space="0" w:color="auto"/>
            <w:right w:val="none" w:sz="0" w:space="0" w:color="auto"/>
          </w:tblBorders>
          <w:tblCellMar>
            <w:top w:w="0" w:type="dxa"/>
            <w:left w:w="71" w:type="dxa"/>
            <w:bottom w:w="0" w:type="dxa"/>
            <w:right w:w="71" w:type="dxa"/>
          </w:tblCellMar>
        </w:tblPrEx>
        <w:tc>
          <w:tcPr>
            <w:tcW w:w="15735" w:type="dxa"/>
            <w:gridSpan w:val="6"/>
            <w:tcBorders>
              <w:top w:val="single" w:sz="4" w:space="0" w:color="auto"/>
              <w:left w:val="single" w:sz="4" w:space="0" w:color="auto"/>
              <w:bottom w:val="single" w:sz="4" w:space="0" w:color="auto"/>
              <w:right w:val="single" w:sz="4" w:space="0" w:color="auto"/>
            </w:tcBorders>
            <w:vAlign w:val="center"/>
          </w:tcPr>
          <w:p w:rsidR="00F85797" w:rsidRPr="00F4028A" w:rsidRDefault="00DC5B53" w:rsidP="005070CE">
            <w:pPr>
              <w:pStyle w:val="HTML"/>
              <w:shd w:val="clear" w:color="auto" w:fill="FFFFFF"/>
              <w:rPr>
                <w:rFonts w:ascii="Times New Roman" w:hAnsi="Times New Roman" w:cs="Times New Roman"/>
                <w:sz w:val="24"/>
                <w:szCs w:val="24"/>
                <w:lang w:val="de-DE" w:eastAsia="de-DE"/>
              </w:rPr>
            </w:pPr>
            <w:r w:rsidRPr="00F4028A">
              <w:rPr>
                <w:rFonts w:ascii="Times New Roman" w:hAnsi="Times New Roman" w:cs="Times New Roman"/>
                <w:sz w:val="24"/>
                <w:szCs w:val="24"/>
                <w:lang w:val="ru-RU" w:eastAsia="de-DE"/>
              </w:rPr>
              <w:t>Область оценки (политика, процедура  КЦА,  требования к конкретным сектора</w:t>
            </w:r>
            <w:proofErr w:type="gramStart"/>
            <w:r w:rsidRPr="00F4028A">
              <w:rPr>
                <w:rFonts w:ascii="Times New Roman" w:hAnsi="Times New Roman" w:cs="Times New Roman"/>
                <w:sz w:val="24"/>
                <w:szCs w:val="24"/>
                <w:lang w:val="ru-RU" w:eastAsia="de-DE"/>
              </w:rPr>
              <w:t>м-</w:t>
            </w:r>
            <w:proofErr w:type="gramEnd"/>
            <w:r w:rsidRPr="00F4028A">
              <w:rPr>
                <w:rFonts w:ascii="Times New Roman" w:hAnsi="Times New Roman" w:cs="Times New Roman"/>
                <w:sz w:val="24"/>
                <w:szCs w:val="24"/>
                <w:lang w:val="ru-RU" w:eastAsia="de-DE"/>
              </w:rPr>
              <w:t xml:space="preserve"> регламенты  и др.)</w:t>
            </w:r>
          </w:p>
        </w:tc>
      </w:tr>
    </w:tbl>
    <w:p w:rsidR="00BD7C43" w:rsidRPr="00F4028A" w:rsidRDefault="00BD7C43" w:rsidP="00FD622D">
      <w:pPr>
        <w:spacing w:after="40"/>
        <w:rPr>
          <w:lang w:val="ru-RU"/>
        </w:rPr>
      </w:pP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b/>
          <w:sz w:val="24"/>
          <w:szCs w:val="24"/>
          <w:lang w:val="ru-RU" w:eastAsia="en-US"/>
        </w:rPr>
      </w:pPr>
      <w:r w:rsidRPr="00F4028A">
        <w:rPr>
          <w:rFonts w:ascii="Times New Roman" w:hAnsi="Times New Roman"/>
          <w:b/>
          <w:sz w:val="24"/>
          <w:szCs w:val="24"/>
          <w:lang w:val="ru-RU" w:eastAsia="en-US"/>
        </w:rPr>
        <w:t>Инструкция  об использовании органом по сертификации персонала:</w:t>
      </w: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F4028A">
        <w:rPr>
          <w:rFonts w:ascii="Times New Roman" w:hAnsi="Times New Roman"/>
          <w:sz w:val="24"/>
          <w:szCs w:val="24"/>
          <w:lang w:val="ru-RU" w:eastAsia="en-US"/>
        </w:rPr>
        <w:t>•  На первой странице должны быть указаны только наименование и адрес органа по сертификации персонала.</w:t>
      </w: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color w:val="0000FF"/>
          <w:sz w:val="24"/>
          <w:szCs w:val="24"/>
          <w:lang w:val="ru-RU" w:eastAsia="en-US"/>
        </w:rPr>
      </w:pPr>
      <w:r w:rsidRPr="00F4028A">
        <w:rPr>
          <w:rFonts w:ascii="Times New Roman" w:hAnsi="Times New Roman"/>
          <w:sz w:val="24"/>
          <w:szCs w:val="24"/>
          <w:lang w:val="ru-RU" w:eastAsia="en-US"/>
        </w:rPr>
        <w:t xml:space="preserve">•  В колонке «Документы системы менеджмента для реализации  требования»  введите следующую информацию: Где документируется выполнение требования </w:t>
      </w:r>
      <w:r w:rsidRPr="00F4028A">
        <w:rPr>
          <w:rFonts w:ascii="Times New Roman" w:hAnsi="Times New Roman" w:cs="Courier New"/>
          <w:sz w:val="24"/>
          <w:szCs w:val="24"/>
          <w:lang w:val="ru-RU" w:eastAsia="en-US"/>
        </w:rPr>
        <w:t>ISO/IEC 17024</w:t>
      </w:r>
      <w:r w:rsidRPr="00F4028A">
        <w:rPr>
          <w:rFonts w:ascii="Times New Roman" w:hAnsi="Times New Roman"/>
          <w:sz w:val="24"/>
          <w:szCs w:val="24"/>
          <w:lang w:val="ru-RU" w:eastAsia="en-US"/>
        </w:rPr>
        <w:t xml:space="preserve">? </w:t>
      </w:r>
      <w:r w:rsidRPr="00F4028A">
        <w:rPr>
          <w:rFonts w:ascii="Times New Roman" w:hAnsi="Times New Roman"/>
          <w:color w:val="0000FF"/>
          <w:sz w:val="24"/>
          <w:szCs w:val="24"/>
          <w:lang w:val="ru-RU" w:eastAsia="en-US"/>
        </w:rPr>
        <w:t>(укажите конкретные обозначения документа</w:t>
      </w:r>
      <w:r w:rsidR="00F4028A" w:rsidRPr="00F4028A">
        <w:rPr>
          <w:rFonts w:ascii="Times New Roman" w:hAnsi="Times New Roman"/>
          <w:color w:val="0000FF"/>
          <w:sz w:val="24"/>
          <w:szCs w:val="24"/>
          <w:lang w:val="ru-RU" w:eastAsia="en-US"/>
        </w:rPr>
        <w:t>/</w:t>
      </w:r>
      <w:proofErr w:type="spellStart"/>
      <w:r w:rsidR="00F4028A" w:rsidRPr="00F4028A">
        <w:rPr>
          <w:rFonts w:ascii="Times New Roman" w:hAnsi="Times New Roman"/>
          <w:color w:val="0000FF"/>
          <w:sz w:val="24"/>
          <w:szCs w:val="24"/>
          <w:lang w:val="ru-RU" w:eastAsia="en-US"/>
        </w:rPr>
        <w:t>ов</w:t>
      </w:r>
      <w:proofErr w:type="spellEnd"/>
      <w:r w:rsidR="00F4028A" w:rsidRPr="00F4028A">
        <w:rPr>
          <w:rFonts w:ascii="Times New Roman" w:hAnsi="Times New Roman"/>
          <w:color w:val="0000FF"/>
          <w:sz w:val="24"/>
          <w:szCs w:val="24"/>
          <w:lang w:val="ru-RU" w:eastAsia="en-US"/>
        </w:rPr>
        <w:t xml:space="preserve"> менеджмента</w:t>
      </w:r>
      <w:r w:rsidRPr="00F4028A">
        <w:rPr>
          <w:rFonts w:ascii="Times New Roman" w:hAnsi="Times New Roman"/>
          <w:color w:val="0000FF"/>
          <w:sz w:val="24"/>
          <w:szCs w:val="24"/>
          <w:lang w:val="ru-RU" w:eastAsia="en-US"/>
        </w:rPr>
        <w:t>);</w:t>
      </w: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Требования к стандарту  (ISO|IEC </w:t>
      </w:r>
      <w:r w:rsidRPr="00F4028A">
        <w:rPr>
          <w:rFonts w:ascii="Times New Roman" w:hAnsi="Times New Roman" w:cs="Courier New"/>
          <w:sz w:val="24"/>
          <w:szCs w:val="24"/>
          <w:lang w:val="ru-RU" w:eastAsia="en-US"/>
        </w:rPr>
        <w:t>17024</w:t>
      </w:r>
      <w:r w:rsidRPr="00F4028A">
        <w:rPr>
          <w:rFonts w:ascii="Times New Roman" w:hAnsi="Times New Roman"/>
          <w:sz w:val="24"/>
          <w:szCs w:val="24"/>
          <w:lang w:val="ru-RU" w:eastAsia="en-US"/>
        </w:rPr>
        <w:t xml:space="preserve">), которые не применяются, указываются  «НО»; </w:t>
      </w: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персонала не должен вносить никаких дополнительных данных при отправке контрольного листа вместе с заявкой;</w:t>
      </w: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F4028A">
        <w:rPr>
          <w:rFonts w:ascii="Times New Roman" w:hAnsi="Times New Roman"/>
          <w:sz w:val="24"/>
          <w:szCs w:val="24"/>
          <w:lang w:val="ru-RU" w:eastAsia="en-US"/>
        </w:rPr>
        <w:t>В случае установления несоответствий в результате экспертизы документов, Орган по сертификации персонала должен указать  в колонке «Документы системы менеджмента, где внесены изменения</w:t>
      </w:r>
      <w:proofErr w:type="gramStart"/>
      <w:r w:rsidR="00C16EBF" w:rsidRPr="00C16EBF">
        <w:rPr>
          <w:rFonts w:ascii="Times New Roman" w:hAnsi="Times New Roman"/>
          <w:color w:val="0000FF"/>
          <w:sz w:val="24"/>
          <w:szCs w:val="24"/>
          <w:vertAlign w:val="superscript"/>
          <w:lang w:val="ru-RU" w:eastAsia="en-US"/>
        </w:rPr>
        <w:t>4</w:t>
      </w:r>
      <w:proofErr w:type="gramEnd"/>
      <w:r w:rsidRPr="00F4028A">
        <w:rPr>
          <w:rFonts w:ascii="Times New Roman" w:hAnsi="Times New Roman"/>
          <w:sz w:val="24"/>
          <w:szCs w:val="24"/>
          <w:lang w:val="ru-RU" w:eastAsia="en-US"/>
        </w:rPr>
        <w:t xml:space="preserve">»  </w:t>
      </w:r>
      <w:r w:rsidRPr="00F4028A">
        <w:rPr>
          <w:rFonts w:ascii="Times New Roman" w:hAnsi="Times New Roman"/>
          <w:color w:val="0000FF"/>
          <w:sz w:val="24"/>
          <w:szCs w:val="24"/>
          <w:lang w:val="ru-RU" w:eastAsia="en-US"/>
        </w:rPr>
        <w:t>(конкретные обозначения документа/</w:t>
      </w:r>
      <w:proofErr w:type="spellStart"/>
      <w:r w:rsidRPr="00F4028A">
        <w:rPr>
          <w:rFonts w:ascii="Times New Roman" w:hAnsi="Times New Roman"/>
          <w:color w:val="0000FF"/>
          <w:sz w:val="24"/>
          <w:szCs w:val="24"/>
          <w:lang w:val="ru-RU" w:eastAsia="en-US"/>
        </w:rPr>
        <w:t>ов</w:t>
      </w:r>
      <w:proofErr w:type="spellEnd"/>
      <w:r w:rsidRPr="00F4028A">
        <w:rPr>
          <w:rFonts w:ascii="Times New Roman" w:hAnsi="Times New Roman"/>
          <w:color w:val="0000FF"/>
          <w:sz w:val="24"/>
          <w:szCs w:val="24"/>
          <w:lang w:val="ru-RU" w:eastAsia="en-US"/>
        </w:rPr>
        <w:t xml:space="preserve"> менеджмента)</w:t>
      </w:r>
      <w:r w:rsidRPr="00F4028A">
        <w:rPr>
          <w:rFonts w:ascii="Times New Roman" w:hAnsi="Times New Roman"/>
          <w:sz w:val="24"/>
          <w:szCs w:val="24"/>
          <w:lang w:val="ru-RU" w:eastAsia="en-US"/>
        </w:rPr>
        <w:t>, в которые  внесены изменения с целью устранения установленных несоответствий при экспертизе документов.</w:t>
      </w: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eastAsia="en-US"/>
        </w:rPr>
      </w:pPr>
    </w:p>
    <w:p w:rsidR="009372C6" w:rsidRPr="00F4028A" w:rsidRDefault="009372C6" w:rsidP="0093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b/>
          <w:sz w:val="24"/>
          <w:szCs w:val="24"/>
          <w:lang w:val="ru-RU" w:eastAsia="en-US"/>
        </w:rPr>
      </w:pPr>
      <w:r w:rsidRPr="00F4028A">
        <w:rPr>
          <w:rFonts w:ascii="Times New Roman" w:hAnsi="Times New Roman"/>
          <w:b/>
          <w:sz w:val="24"/>
          <w:szCs w:val="24"/>
          <w:lang w:val="ru-RU" w:eastAsia="en-US"/>
        </w:rPr>
        <w:t>Инструкция  об использовании оценщиком и техническим экспертом:</w:t>
      </w:r>
    </w:p>
    <w:p w:rsidR="009372C6" w:rsidRPr="00F4028A" w:rsidRDefault="009372C6" w:rsidP="009372C6">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В столбце «Ответственность» указывается, что ВО/СВО/О/ТЭ  отвечает за оценку раздела стандарта (ISO|IEC </w:t>
      </w:r>
      <w:r w:rsidRPr="00F4028A">
        <w:rPr>
          <w:rFonts w:ascii="Times New Roman" w:hAnsi="Times New Roman" w:cs="Courier New"/>
          <w:sz w:val="24"/>
          <w:szCs w:val="24"/>
          <w:lang w:val="ru-RU" w:eastAsia="en-US"/>
        </w:rPr>
        <w:t>17024</w:t>
      </w:r>
      <w:r w:rsidRPr="00F4028A">
        <w:rPr>
          <w:rFonts w:ascii="Times New Roman" w:hAnsi="Times New Roman"/>
          <w:sz w:val="24"/>
          <w:szCs w:val="24"/>
          <w:lang w:val="ru-RU" w:eastAsia="en-US"/>
        </w:rPr>
        <w:t>);</w:t>
      </w:r>
    </w:p>
    <w:p w:rsidR="009372C6" w:rsidRPr="00F4028A" w:rsidRDefault="009372C6" w:rsidP="009372C6">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В столбце  «Оценка»,  в случае соответствия  требованиям  стандарта (ISO|IEC </w:t>
      </w:r>
      <w:r w:rsidRPr="00F4028A">
        <w:rPr>
          <w:rFonts w:ascii="Times New Roman" w:hAnsi="Times New Roman" w:cs="Courier New"/>
          <w:sz w:val="24"/>
          <w:szCs w:val="24"/>
          <w:lang w:val="ru-RU" w:eastAsia="en-US"/>
        </w:rPr>
        <w:t>17024</w:t>
      </w:r>
      <w:r w:rsidRPr="00F4028A">
        <w:rPr>
          <w:rFonts w:ascii="Times New Roman" w:hAnsi="Times New Roman"/>
          <w:sz w:val="24"/>
          <w:szCs w:val="24"/>
          <w:lang w:val="ru-RU" w:eastAsia="en-US"/>
        </w:rPr>
        <w:t>) должен быть внесен ВО/СВО/О/ТЭ  (контрольный  лист) значок «Х»;</w:t>
      </w:r>
    </w:p>
    <w:p w:rsidR="009372C6" w:rsidRPr="00F4028A" w:rsidRDefault="009372C6" w:rsidP="009372C6">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sz w:val="24"/>
          <w:szCs w:val="24"/>
          <w:lang w:val="ru-RU" w:eastAsia="en-US"/>
        </w:rPr>
      </w:pPr>
      <w:r w:rsidRPr="00F4028A">
        <w:rPr>
          <w:rFonts w:ascii="Times New Roman" w:hAnsi="Times New Roman"/>
          <w:sz w:val="24"/>
          <w:szCs w:val="24"/>
          <w:lang w:val="ru-RU" w:eastAsia="en-US"/>
        </w:rPr>
        <w:t>Оценка в первом ряду раздела стандарта (например, 4.2 Беспристрастность)  указывает на общую оценку, после  экспертизы, включая предварительный обзор документов и записей (экспертиза документов 1 –й редакции)</w:t>
      </w:r>
    </w:p>
    <w:p w:rsidR="00A56574" w:rsidRPr="00F4028A" w:rsidRDefault="00A56574" w:rsidP="00A56574">
      <w:pPr>
        <w:pStyle w:val="HTML"/>
        <w:shd w:val="clear" w:color="auto" w:fill="FFFFFF"/>
        <w:tabs>
          <w:tab w:val="left" w:pos="8080"/>
        </w:tabs>
        <w:rPr>
          <w:rFonts w:ascii="Times New Roman" w:hAnsi="Times New Roman" w:cs="Times New Roman"/>
          <w:sz w:val="24"/>
          <w:szCs w:val="24"/>
          <w:lang w:val="ru-RU"/>
        </w:rPr>
      </w:pPr>
    </w:p>
    <w:p w:rsidR="00A56574" w:rsidRPr="00F4028A" w:rsidRDefault="00A56574" w:rsidP="00A56574">
      <w:pPr>
        <w:pStyle w:val="HTML"/>
        <w:shd w:val="clear" w:color="auto" w:fill="FFFFFF"/>
        <w:tabs>
          <w:tab w:val="left" w:pos="8080"/>
        </w:tabs>
        <w:rPr>
          <w:rFonts w:ascii="Times New Roman" w:hAnsi="Times New Roman" w:cs="Times New Roman"/>
          <w:sz w:val="24"/>
          <w:szCs w:val="24"/>
          <w:lang w:val="ru-RU"/>
        </w:rPr>
      </w:pPr>
    </w:p>
    <w:p w:rsidR="005070CE" w:rsidRPr="00F4028A" w:rsidRDefault="005070CE" w:rsidP="0046692A">
      <w:pPr>
        <w:pStyle w:val="HTML"/>
        <w:shd w:val="clear" w:color="auto" w:fill="FFFFFF"/>
        <w:ind w:left="720"/>
        <w:rPr>
          <w:rFonts w:asciiTheme="minorHAnsi" w:hAnsiTheme="minorHAnsi" w:cstheme="minorHAnsi"/>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842"/>
        <w:gridCol w:w="1560"/>
        <w:gridCol w:w="567"/>
        <w:gridCol w:w="567"/>
        <w:gridCol w:w="567"/>
        <w:gridCol w:w="6095"/>
      </w:tblGrid>
      <w:tr w:rsidR="00C16EBF" w:rsidRPr="00F4028A" w:rsidTr="00C16EBF">
        <w:trPr>
          <w:trHeight w:val="806"/>
        </w:trPr>
        <w:tc>
          <w:tcPr>
            <w:tcW w:w="852" w:type="dxa"/>
            <w:vMerge w:val="restart"/>
            <w:tcBorders>
              <w:top w:val="single" w:sz="12" w:space="0" w:color="auto"/>
            </w:tcBorders>
            <w:shd w:val="clear" w:color="auto" w:fill="CCCCCC"/>
            <w:vAlign w:val="center"/>
          </w:tcPr>
          <w:p w:rsidR="00C16EBF" w:rsidRPr="00F4028A" w:rsidRDefault="00C16EBF" w:rsidP="005A562A">
            <w:pPr>
              <w:keepNext/>
              <w:keepLines/>
              <w:spacing w:after="40" w:line="200" w:lineRule="exact"/>
              <w:jc w:val="center"/>
              <w:rPr>
                <w:rFonts w:ascii="Times New Roman" w:hAnsi="Times New Roman"/>
                <w:b/>
                <w:lang w:val="ru-RU"/>
              </w:rPr>
            </w:pPr>
          </w:p>
        </w:tc>
        <w:tc>
          <w:tcPr>
            <w:tcW w:w="3969" w:type="dxa"/>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proofErr w:type="gramStart"/>
            <w:r w:rsidRPr="00F4028A">
              <w:rPr>
                <w:rFonts w:ascii="Times New Roman" w:hAnsi="Times New Roman"/>
                <w:sz w:val="24"/>
                <w:szCs w:val="24"/>
                <w:lang w:val="ru-RU"/>
              </w:rPr>
              <w:t>Ответствен-</w:t>
            </w:r>
            <w:proofErr w:type="spellStart"/>
            <w:r w:rsidRPr="00F4028A">
              <w:rPr>
                <w:rFonts w:ascii="Times New Roman" w:hAnsi="Times New Roman"/>
                <w:sz w:val="24"/>
                <w:szCs w:val="24"/>
                <w:lang w:val="ru-RU"/>
              </w:rPr>
              <w:t>ность</w:t>
            </w:r>
            <w:proofErr w:type="spellEnd"/>
            <w:proofErr w:type="gramEnd"/>
          </w:p>
          <w:p w:rsidR="00C16EBF" w:rsidRPr="00F4028A" w:rsidRDefault="00C16EBF"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rsidR="00C16EBF" w:rsidRDefault="00C16EBF" w:rsidP="005A562A">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C16EBF" w:rsidP="00C16EBF">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7796" w:type="dxa"/>
            <w:gridSpan w:val="4"/>
            <w:tcBorders>
              <w:top w:val="single" w:sz="12" w:space="0" w:color="auto"/>
            </w:tcBorders>
            <w:shd w:val="clear" w:color="auto" w:fill="CCCCCC"/>
          </w:tcPr>
          <w:p w:rsidR="00C16EBF" w:rsidRPr="00F4028A" w:rsidRDefault="00C16EBF" w:rsidP="005A562A">
            <w:pPr>
              <w:pStyle w:val="a3"/>
              <w:keepNext/>
              <w:keepLines/>
              <w:tabs>
                <w:tab w:val="clear" w:pos="9072"/>
              </w:tabs>
              <w:spacing w:after="40" w:line="200" w:lineRule="exact"/>
              <w:jc w:val="center"/>
              <w:rPr>
                <w:rFonts w:ascii="Times New Roman" w:hAnsi="Times New Roman"/>
                <w:sz w:val="24"/>
                <w:szCs w:val="24"/>
                <w:vertAlign w:val="superscript"/>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c>
          <w:tcPr>
            <w:tcW w:w="852" w:type="dxa"/>
            <w:vMerge/>
            <w:tcBorders>
              <w:bottom w:val="single" w:sz="12" w:space="0" w:color="auto"/>
            </w:tcBorders>
            <w:shd w:val="clear" w:color="auto" w:fill="CCCCCC"/>
          </w:tcPr>
          <w:p w:rsidR="00C16EBF" w:rsidRPr="00F4028A" w:rsidRDefault="00C16EBF" w:rsidP="00771BAB">
            <w:pPr>
              <w:keepNext/>
              <w:keepLines/>
              <w:spacing w:after="40" w:line="200" w:lineRule="exact"/>
              <w:rPr>
                <w:rFonts w:ascii="Times New Roman" w:hAnsi="Times New Roman"/>
                <w:b/>
                <w:lang w:val="ru-RU"/>
              </w:rPr>
            </w:pPr>
          </w:p>
        </w:tc>
        <w:tc>
          <w:tcPr>
            <w:tcW w:w="3969"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842"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560" w:type="dxa"/>
            <w:vMerge/>
            <w:tcBorders>
              <w:bottom w:val="single" w:sz="12" w:space="0" w:color="auto"/>
            </w:tcBorders>
            <w:shd w:val="clear" w:color="auto" w:fill="CCCCCC"/>
            <w:vAlign w:val="center"/>
          </w:tcPr>
          <w:p w:rsidR="00C16EBF" w:rsidRPr="00F4028A" w:rsidRDefault="00C16EBF" w:rsidP="00355164">
            <w:pPr>
              <w:keepNext/>
              <w:keepLines/>
              <w:spacing w:after="40" w:line="200" w:lineRule="exact"/>
              <w:jc w:val="center"/>
              <w:rPr>
                <w:rFonts w:ascii="Times New Roman" w:hAnsi="Times New Roman"/>
                <w:b/>
                <w:bCs/>
                <w:lang w:val="ru-RU"/>
              </w:rPr>
            </w:pPr>
          </w:p>
        </w:tc>
        <w:tc>
          <w:tcPr>
            <w:tcW w:w="567" w:type="dxa"/>
            <w:tcBorders>
              <w:bottom w:val="single" w:sz="12" w:space="0" w:color="auto"/>
            </w:tcBorders>
            <w:shd w:val="clear" w:color="auto" w:fill="CCCCCC"/>
            <w:vAlign w:val="center"/>
          </w:tcPr>
          <w:p w:rsidR="00C16EBF" w:rsidRPr="00F4028A" w:rsidRDefault="00C16EBF" w:rsidP="00A56574">
            <w:pPr>
              <w:pStyle w:val="a3"/>
              <w:keepNext/>
              <w:keepLines/>
              <w:tabs>
                <w:tab w:val="clear" w:pos="9072"/>
                <w:tab w:val="center" w:pos="119"/>
              </w:tabs>
              <w:spacing w:after="40" w:line="200" w:lineRule="exact"/>
              <w:jc w:val="center"/>
              <w:rPr>
                <w:rFonts w:ascii="Times New Roman" w:hAnsi="Times New Roman"/>
                <w:b/>
                <w:sz w:val="18"/>
                <w:lang w:val="en-GB"/>
              </w:rPr>
            </w:pPr>
            <w:r w:rsidRPr="00F4028A">
              <w:rPr>
                <w:rFonts w:ascii="Times New Roman" w:hAnsi="Times New Roman"/>
                <w:b/>
                <w:sz w:val="18"/>
                <w:highlight w:val="lightGray"/>
                <w:lang w:val="ru-RU"/>
              </w:rPr>
              <w:t>С</w:t>
            </w:r>
          </w:p>
        </w:tc>
        <w:tc>
          <w:tcPr>
            <w:tcW w:w="567" w:type="dxa"/>
            <w:tcBorders>
              <w:bottom w:val="single" w:sz="12" w:space="0" w:color="auto"/>
            </w:tcBorders>
            <w:shd w:val="clear" w:color="auto" w:fill="CCCCCC"/>
            <w:vAlign w:val="center"/>
          </w:tcPr>
          <w:p w:rsidR="00C16EBF" w:rsidRPr="00F4028A" w:rsidRDefault="00C16EBF" w:rsidP="00A56574">
            <w:pPr>
              <w:pStyle w:val="a3"/>
              <w:keepNext/>
              <w:keepLines/>
              <w:tabs>
                <w:tab w:val="clear" w:pos="9072"/>
              </w:tabs>
              <w:spacing w:after="40" w:line="200" w:lineRule="exact"/>
              <w:jc w:val="center"/>
              <w:rPr>
                <w:rFonts w:ascii="Times New Roman" w:hAnsi="Times New Roman"/>
                <w:b/>
                <w:sz w:val="18"/>
                <w:lang w:val="en-GB"/>
              </w:rPr>
            </w:pPr>
            <w:proofErr w:type="spellStart"/>
            <w:r w:rsidRPr="00F4028A">
              <w:rPr>
                <w:rFonts w:ascii="Times New Roman" w:hAnsi="Times New Roman"/>
                <w:b/>
                <w:sz w:val="18"/>
                <w:highlight w:val="lightGray"/>
                <w:lang w:val="ru-RU"/>
              </w:rPr>
              <w:t>Н</w:t>
            </w:r>
            <w:r w:rsidRPr="00F4028A">
              <w:rPr>
                <w:rFonts w:ascii="Times New Roman" w:hAnsi="Times New Roman"/>
                <w:b/>
                <w:sz w:val="18"/>
                <w:highlight w:val="lightGray"/>
                <w:vertAlign w:val="subscript"/>
                <w:lang w:val="ru-RU"/>
              </w:rPr>
              <w:t>нз</w:t>
            </w:r>
            <w:proofErr w:type="spellEnd"/>
          </w:p>
        </w:tc>
        <w:tc>
          <w:tcPr>
            <w:tcW w:w="567" w:type="dxa"/>
            <w:tcBorders>
              <w:top w:val="single" w:sz="4" w:space="0" w:color="auto"/>
              <w:bottom w:val="single" w:sz="12" w:space="0" w:color="auto"/>
            </w:tcBorders>
            <w:shd w:val="clear" w:color="auto" w:fill="CCCCCC"/>
            <w:vAlign w:val="center"/>
          </w:tcPr>
          <w:p w:rsidR="00C16EBF" w:rsidRPr="00F4028A" w:rsidRDefault="00C16EBF" w:rsidP="00A56574">
            <w:pPr>
              <w:pStyle w:val="a3"/>
              <w:keepNext/>
              <w:keepLines/>
              <w:tabs>
                <w:tab w:val="clear" w:pos="9072"/>
              </w:tabs>
              <w:spacing w:after="40" w:line="200" w:lineRule="exact"/>
              <w:jc w:val="center"/>
              <w:rPr>
                <w:rFonts w:ascii="Times New Roman" w:hAnsi="Times New Roman"/>
                <w:b/>
                <w:sz w:val="18"/>
                <w:lang w:val="en-GB"/>
              </w:rPr>
            </w:pPr>
            <w:proofErr w:type="spellStart"/>
            <w:r w:rsidRPr="00F4028A">
              <w:rPr>
                <w:rFonts w:ascii="Times New Roman" w:hAnsi="Times New Roman"/>
                <w:b/>
                <w:sz w:val="18"/>
                <w:highlight w:val="lightGray"/>
                <w:lang w:val="ru-RU"/>
              </w:rPr>
              <w:t>Н</w:t>
            </w:r>
            <w:r w:rsidRPr="00F4028A">
              <w:rPr>
                <w:rFonts w:ascii="Times New Roman" w:hAnsi="Times New Roman"/>
                <w:b/>
                <w:sz w:val="18"/>
                <w:highlight w:val="lightGray"/>
                <w:vertAlign w:val="subscript"/>
                <w:lang w:val="ru-RU"/>
              </w:rPr>
              <w:t>зн</w:t>
            </w:r>
            <w:proofErr w:type="spellEnd"/>
          </w:p>
        </w:tc>
        <w:tc>
          <w:tcPr>
            <w:tcW w:w="6095" w:type="dxa"/>
            <w:tcBorders>
              <w:top w:val="single" w:sz="4" w:space="0" w:color="auto"/>
              <w:bottom w:val="single" w:sz="12" w:space="0" w:color="auto"/>
            </w:tcBorders>
            <w:shd w:val="clear" w:color="auto" w:fill="CCCCCC"/>
            <w:vAlign w:val="center"/>
          </w:tcPr>
          <w:p w:rsidR="00C16EBF" w:rsidRPr="00F4028A" w:rsidRDefault="00C16EBF" w:rsidP="00C16EBF">
            <w:pPr>
              <w:pStyle w:val="a3"/>
              <w:keepNext/>
              <w:keepLines/>
              <w:tabs>
                <w:tab w:val="clear" w:pos="9072"/>
              </w:tabs>
              <w:spacing w:after="40" w:line="200" w:lineRule="exact"/>
              <w:jc w:val="center"/>
              <w:rPr>
                <w:rFonts w:ascii="Times New Roman" w:hAnsi="Times New Roman"/>
                <w:b/>
                <w:sz w:val="18"/>
                <w:lang w:val="ru-RU"/>
              </w:rPr>
            </w:pPr>
            <w:r w:rsidRPr="00F4028A">
              <w:rPr>
                <w:rFonts w:ascii="Times New Roman" w:hAnsi="Times New Roman"/>
                <w:sz w:val="24"/>
                <w:szCs w:val="24"/>
                <w:lang w:val="ru-RU"/>
              </w:rPr>
              <w:t>Комментарии</w:t>
            </w:r>
            <w:r w:rsidRPr="00C16EBF">
              <w:rPr>
                <w:rFonts w:ascii="Times New Roman" w:hAnsi="Times New Roman"/>
                <w:color w:val="0000FF"/>
                <w:sz w:val="24"/>
                <w:szCs w:val="24"/>
                <w:vertAlign w:val="superscript"/>
                <w:lang w:val="ru-RU"/>
              </w:rPr>
              <w:t>3</w:t>
            </w:r>
          </w:p>
        </w:tc>
      </w:tr>
      <w:tr w:rsidR="00C16EBF" w:rsidRPr="00F4028A" w:rsidTr="00C16EBF">
        <w:tblPrEx>
          <w:tblBorders>
            <w:bottom w:val="single" w:sz="4" w:space="0" w:color="auto"/>
          </w:tblBorders>
        </w:tblPrEx>
        <w:tc>
          <w:tcPr>
            <w:tcW w:w="4821" w:type="dxa"/>
            <w:gridSpan w:val="2"/>
            <w:tcBorders>
              <w:top w:val="single" w:sz="12" w:space="0" w:color="auto"/>
              <w:bottom w:val="single" w:sz="12" w:space="0" w:color="auto"/>
              <w:right w:val="single" w:sz="4" w:space="0" w:color="auto"/>
            </w:tcBorders>
            <w:shd w:val="clear" w:color="auto" w:fill="auto"/>
          </w:tcPr>
          <w:p w:rsidR="00C16EBF" w:rsidRPr="00F4028A" w:rsidRDefault="00C16EBF" w:rsidP="00613403">
            <w:pPr>
              <w:pStyle w:val="22"/>
              <w:rPr>
                <w:rFonts w:ascii="Times New Roman" w:hAnsi="Times New Roman" w:cs="Times New Roman"/>
                <w:b w:val="0"/>
                <w:sz w:val="24"/>
                <w:szCs w:val="24"/>
                <w:lang w:val="ru-RU"/>
              </w:rPr>
            </w:pPr>
            <w:bookmarkStart w:id="0" w:name="_Toc511899959"/>
            <w:r w:rsidRPr="00F4028A">
              <w:rPr>
                <w:rFonts w:ascii="Times New Roman" w:hAnsi="Times New Roman" w:cs="Times New Roman"/>
                <w:b w:val="0"/>
                <w:sz w:val="24"/>
                <w:szCs w:val="24"/>
                <w:lang w:val="ru-RU"/>
              </w:rPr>
              <w:t>4</w:t>
            </w:r>
            <w:bookmarkEnd w:id="0"/>
            <w:r w:rsidRPr="00F4028A">
              <w:rPr>
                <w:rFonts w:ascii="Times New Roman" w:hAnsi="Times New Roman" w:cs="Times New Roman"/>
                <w:b w:val="0"/>
                <w:sz w:val="24"/>
                <w:szCs w:val="24"/>
                <w:lang w:val="ru-RU"/>
              </w:rPr>
              <w:t xml:space="preserve"> Общие требования</w:t>
            </w:r>
          </w:p>
        </w:tc>
        <w:tc>
          <w:tcPr>
            <w:tcW w:w="1842" w:type="dxa"/>
            <w:tcBorders>
              <w:top w:val="single" w:sz="12" w:space="0" w:color="auto"/>
              <w:bottom w:val="single" w:sz="12" w:space="0" w:color="auto"/>
              <w:right w:val="single" w:sz="4" w:space="0" w:color="auto"/>
            </w:tcBorders>
            <w:shd w:val="clear" w:color="auto" w:fill="auto"/>
          </w:tcPr>
          <w:p w:rsidR="00C16EBF" w:rsidRPr="00F4028A" w:rsidRDefault="00C16EBF" w:rsidP="00F811AD">
            <w:pPr>
              <w:spacing w:after="40" w:line="200" w:lineRule="exact"/>
              <w:rPr>
                <w:rFonts w:ascii="Times New Roman" w:hAnsi="Times New Roman"/>
                <w:sz w:val="24"/>
                <w:szCs w:val="24"/>
                <w:lang w:val="ru-RU"/>
              </w:rPr>
            </w:pPr>
            <w:r w:rsidRPr="00F4028A">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F811AD">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A56574">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F811AD">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F811AD">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C16EBF" w:rsidRPr="00F4028A" w:rsidRDefault="00C16EBF" w:rsidP="00F811AD">
            <w:pPr>
              <w:spacing w:after="40" w:line="200" w:lineRule="exact"/>
              <w:jc w:val="center"/>
              <w:rPr>
                <w:rFonts w:ascii="Times New Roman" w:hAnsi="Times New Roman"/>
                <w:bCs/>
                <w:sz w:val="24"/>
                <w:szCs w:val="24"/>
                <w:lang w:val="en-GB"/>
              </w:rPr>
            </w:pPr>
          </w:p>
        </w:tc>
      </w:tr>
      <w:tr w:rsidR="00DF0B57" w:rsidRPr="00F4028A" w:rsidTr="00DF0B57">
        <w:tblPrEx>
          <w:tblBorders>
            <w:bottom w:val="single" w:sz="4" w:space="0" w:color="auto"/>
          </w:tblBorders>
        </w:tblPrEx>
        <w:trPr>
          <w:trHeight w:val="280"/>
        </w:trPr>
        <w:tc>
          <w:tcPr>
            <w:tcW w:w="852" w:type="dxa"/>
            <w:vMerge w:val="restart"/>
            <w:tcBorders>
              <w:top w:val="nil"/>
              <w:bottom w:val="single" w:sz="4" w:space="0" w:color="auto"/>
            </w:tcBorders>
          </w:tcPr>
          <w:p w:rsidR="00DF0B57" w:rsidRPr="00F4028A" w:rsidRDefault="00DF0B57" w:rsidP="003172B7">
            <w:pPr>
              <w:rPr>
                <w:rFonts w:ascii="Times New Roman" w:hAnsi="Times New Roman"/>
                <w:sz w:val="22"/>
                <w:lang w:val="ru-RU"/>
              </w:rPr>
            </w:pPr>
            <w:r w:rsidRPr="00F4028A">
              <w:rPr>
                <w:rFonts w:ascii="Times New Roman" w:hAnsi="Times New Roman"/>
                <w:sz w:val="22"/>
                <w:lang w:val="ru-RU"/>
              </w:rPr>
              <w:t xml:space="preserve">4.1  </w:t>
            </w:r>
          </w:p>
        </w:tc>
        <w:tc>
          <w:tcPr>
            <w:tcW w:w="5811" w:type="dxa"/>
            <w:gridSpan w:val="2"/>
            <w:tcBorders>
              <w:top w:val="nil"/>
            </w:tcBorders>
          </w:tcPr>
          <w:p w:rsidR="00DF0B57" w:rsidRPr="00F4028A" w:rsidRDefault="00DF0B57" w:rsidP="00613403">
            <w:pPr>
              <w:keepNext/>
              <w:keepLines/>
              <w:widowControl w:val="0"/>
              <w:tabs>
                <w:tab w:val="left" w:pos="1047"/>
              </w:tabs>
              <w:spacing w:before="0" w:after="0" w:line="274" w:lineRule="exact"/>
              <w:jc w:val="both"/>
              <w:outlineLvl w:val="2"/>
              <w:rPr>
                <w:rFonts w:ascii="Times New Roman" w:hAnsi="Times New Roman"/>
                <w:sz w:val="24"/>
                <w:szCs w:val="24"/>
                <w:lang w:val="ru-RU"/>
              </w:rPr>
            </w:pPr>
            <w:r w:rsidRPr="00DF0B57">
              <w:rPr>
                <w:rFonts w:ascii="Times New Roman" w:hAnsi="Times New Roman"/>
                <w:color w:val="0000FF"/>
                <w:sz w:val="24"/>
                <w:szCs w:val="24"/>
                <w:lang w:val="ru-RU"/>
              </w:rPr>
              <w:t>Правовые вопросы</w:t>
            </w:r>
          </w:p>
        </w:tc>
        <w:tc>
          <w:tcPr>
            <w:tcW w:w="1560" w:type="dxa"/>
            <w:tcBorders>
              <w:top w:val="nil"/>
            </w:tcBorders>
            <w:shd w:val="clear" w:color="auto" w:fill="DEEAF6"/>
          </w:tcPr>
          <w:p w:rsidR="00DF0B57" w:rsidRPr="00F4028A" w:rsidRDefault="00DF0B57" w:rsidP="00A56574">
            <w:pPr>
              <w:spacing w:after="40" w:line="200" w:lineRule="exact"/>
              <w:rPr>
                <w:rFonts w:ascii="Times New Roman" w:hAnsi="Times New Roman"/>
                <w:iCs/>
                <w:sz w:val="22"/>
                <w:szCs w:val="18"/>
                <w:lang w:val="en-GB"/>
              </w:rPr>
            </w:pP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en-GB"/>
              </w:rPr>
            </w:pP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en-GB"/>
              </w:rPr>
            </w:pPr>
          </w:p>
        </w:tc>
        <w:tc>
          <w:tcPr>
            <w:tcW w:w="567" w:type="dxa"/>
            <w:tcBorders>
              <w:top w:val="nil"/>
            </w:tcBorders>
          </w:tcPr>
          <w:p w:rsidR="00DF0B57" w:rsidRPr="00F4028A" w:rsidRDefault="00DF0B57" w:rsidP="00A56574">
            <w:pPr>
              <w:spacing w:after="40" w:line="200" w:lineRule="exact"/>
              <w:jc w:val="center"/>
              <w:rPr>
                <w:rFonts w:ascii="Times New Roman" w:hAnsi="Times New Roman"/>
                <w:bCs/>
                <w:sz w:val="22"/>
                <w:szCs w:val="18"/>
                <w:lang w:val="en-GB"/>
              </w:rPr>
            </w:pPr>
          </w:p>
        </w:tc>
        <w:tc>
          <w:tcPr>
            <w:tcW w:w="6095" w:type="dxa"/>
            <w:tcBorders>
              <w:top w:val="nil"/>
            </w:tcBorders>
            <w:shd w:val="clear" w:color="auto" w:fill="FFF2CC"/>
          </w:tcPr>
          <w:p w:rsidR="00DF0B57" w:rsidRPr="00F4028A" w:rsidRDefault="00DF0B57" w:rsidP="00771BAB">
            <w:pPr>
              <w:spacing w:after="40" w:line="200" w:lineRule="exact"/>
              <w:jc w:val="center"/>
              <w:rPr>
                <w:rFonts w:ascii="Times New Roman" w:hAnsi="Times New Roman"/>
                <w:bCs/>
                <w:sz w:val="22"/>
                <w:szCs w:val="18"/>
                <w:lang w:val="en-GB"/>
              </w:rPr>
            </w:pPr>
          </w:p>
        </w:tc>
      </w:tr>
      <w:tr w:rsidR="00DF0B57" w:rsidRPr="00F4028A" w:rsidTr="00DF0B57">
        <w:tblPrEx>
          <w:tblBorders>
            <w:bottom w:val="single" w:sz="4" w:space="0" w:color="auto"/>
          </w:tblBorders>
        </w:tblPrEx>
        <w:tc>
          <w:tcPr>
            <w:tcW w:w="852" w:type="dxa"/>
            <w:vMerge/>
          </w:tcPr>
          <w:p w:rsidR="00DF0B57" w:rsidRPr="00F4028A" w:rsidRDefault="00DF0B57" w:rsidP="003172B7">
            <w:pPr>
              <w:rPr>
                <w:rFonts w:ascii="Times New Roman" w:hAnsi="Times New Roman"/>
                <w:sz w:val="22"/>
                <w:szCs w:val="18"/>
                <w:lang w:val="ru-RU"/>
              </w:rPr>
            </w:pPr>
          </w:p>
        </w:tc>
        <w:tc>
          <w:tcPr>
            <w:tcW w:w="5811" w:type="dxa"/>
            <w:gridSpan w:val="2"/>
            <w:tcBorders>
              <w:top w:val="nil"/>
            </w:tcBorders>
          </w:tcPr>
          <w:p w:rsidR="00DF0B57" w:rsidRPr="00F4028A" w:rsidRDefault="00DF0B57" w:rsidP="00613403">
            <w:pPr>
              <w:spacing w:before="0" w:after="0"/>
              <w:rPr>
                <w:rFonts w:ascii="Times New Roman" w:hAnsi="Times New Roman"/>
                <w:sz w:val="24"/>
                <w:szCs w:val="24"/>
                <w:lang w:val="ru-RU"/>
              </w:rPr>
            </w:pPr>
            <w:r w:rsidRPr="00F4028A">
              <w:rPr>
                <w:rFonts w:ascii="Times New Roman" w:hAnsi="Times New Roman"/>
                <w:sz w:val="24"/>
                <w:szCs w:val="24"/>
                <w:lang w:val="ru-RU"/>
              </w:rPr>
              <w:t>Орган по сертификации должен быть юридическим лицом или его частью, несущим юридическую ответственность за сертификационную деятельность. Государственный орган по сертификации считается юридическим лицом вследствие его статуса, наделенного правительством.</w:t>
            </w:r>
          </w:p>
          <w:p w:rsidR="00DF0B57" w:rsidRPr="00F4028A" w:rsidRDefault="00DF0B57" w:rsidP="00345F82">
            <w:pPr>
              <w:jc w:val="both"/>
              <w:rPr>
                <w:rFonts w:ascii="Times New Roman" w:hAnsi="Times New Roman"/>
                <w:sz w:val="22"/>
                <w:szCs w:val="18"/>
                <w:lang w:val="ru-RU"/>
              </w:rPr>
            </w:pPr>
          </w:p>
        </w:tc>
        <w:tc>
          <w:tcPr>
            <w:tcW w:w="1560" w:type="dxa"/>
            <w:tcBorders>
              <w:top w:val="nil"/>
            </w:tcBorders>
            <w:shd w:val="clear" w:color="auto" w:fill="DEEAF6"/>
          </w:tcPr>
          <w:p w:rsidR="00DF0B57" w:rsidRPr="00F4028A" w:rsidRDefault="00DF0B57" w:rsidP="00A56574">
            <w:pPr>
              <w:spacing w:after="40" w:line="200" w:lineRule="exact"/>
              <w:rPr>
                <w:rFonts w:ascii="Times New Roman" w:hAnsi="Times New Roman"/>
                <w:sz w:val="22"/>
                <w:szCs w:val="18"/>
                <w:lang w:val="ru-RU"/>
              </w:rPr>
            </w:pPr>
            <w:r w:rsidRPr="00F4028A">
              <w:rPr>
                <w:rFonts w:ascii="Times New Roman" w:hAnsi="Times New Roman"/>
                <w:iCs/>
                <w:sz w:val="22"/>
                <w:szCs w:val="18"/>
                <w:lang w:val="en-GB"/>
              </w:rPr>
              <w:fldChar w:fldCharType="begin">
                <w:ffData>
                  <w:name w:val="Text4"/>
                  <w:enabled/>
                  <w:calcOnExit w:val="0"/>
                  <w:textInput/>
                </w:ffData>
              </w:fldChar>
            </w:r>
            <w:r w:rsidRPr="00F4028A">
              <w:rPr>
                <w:rFonts w:ascii="Times New Roman" w:hAnsi="Times New Roman"/>
                <w:iCs/>
                <w:sz w:val="22"/>
                <w:szCs w:val="18"/>
                <w:lang w:val="ru-RU"/>
              </w:rPr>
              <w:instrText xml:space="preserve"> </w:instrText>
            </w:r>
            <w:r w:rsidRPr="00F4028A">
              <w:rPr>
                <w:rFonts w:ascii="Times New Roman" w:hAnsi="Times New Roman"/>
                <w:iCs/>
                <w:sz w:val="22"/>
                <w:szCs w:val="18"/>
                <w:lang w:val="en-GB"/>
              </w:rPr>
              <w:instrText>FORMTEXT</w:instrText>
            </w:r>
            <w:r w:rsidRPr="00F4028A">
              <w:rPr>
                <w:rFonts w:ascii="Times New Roman" w:hAnsi="Times New Roman"/>
                <w:iCs/>
                <w:sz w:val="22"/>
                <w:szCs w:val="18"/>
                <w:lang w:val="ru-RU"/>
              </w:rPr>
              <w:instrText xml:space="preserve">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ru-RU"/>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instrText>FORMCHECKBOX</w:instrText>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instrText xml:space="preserve">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top w:val="nil"/>
            </w:tcBorders>
          </w:tcPr>
          <w:p w:rsidR="00DF0B57" w:rsidRPr="00F4028A" w:rsidRDefault="00DF0B57" w:rsidP="00A56574">
            <w:pPr>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instrText xml:space="preserve">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tcBorders>
              <w:top w:val="nil"/>
            </w:tcBorders>
            <w:shd w:val="clear" w:color="auto" w:fill="FFF2CC"/>
          </w:tcPr>
          <w:p w:rsidR="00DF0B57" w:rsidRPr="00F4028A" w:rsidRDefault="00DF0B57" w:rsidP="00771BAB">
            <w:pPr>
              <w:spacing w:after="40" w:line="200" w:lineRule="exact"/>
              <w:jc w:val="center"/>
              <w:rPr>
                <w:rFonts w:ascii="Times New Roman" w:hAnsi="Times New Roman"/>
                <w:bCs/>
                <w:sz w:val="22"/>
                <w:szCs w:val="18"/>
                <w:lang w:val="en-GB"/>
              </w:rPr>
            </w:pPr>
          </w:p>
        </w:tc>
      </w:tr>
      <w:tr w:rsidR="00DF0B57" w:rsidRPr="00F4028A" w:rsidTr="00DF0B57">
        <w:tblPrEx>
          <w:tblBorders>
            <w:bottom w:val="single" w:sz="4" w:space="0" w:color="auto"/>
          </w:tblBorders>
        </w:tblPrEx>
        <w:trPr>
          <w:trHeight w:val="562"/>
        </w:trPr>
        <w:tc>
          <w:tcPr>
            <w:tcW w:w="852" w:type="dxa"/>
            <w:vMerge w:val="restart"/>
            <w:tcBorders>
              <w:bottom w:val="single" w:sz="4" w:space="0" w:color="auto"/>
            </w:tcBorders>
          </w:tcPr>
          <w:p w:rsidR="00DF0B57" w:rsidRPr="00F4028A" w:rsidRDefault="00DF0B57" w:rsidP="003172B7">
            <w:pPr>
              <w:rPr>
                <w:rFonts w:ascii="Times New Roman" w:hAnsi="Times New Roman"/>
                <w:sz w:val="22"/>
                <w:szCs w:val="18"/>
                <w:lang w:val="ru-RU"/>
              </w:rPr>
            </w:pPr>
            <w:r w:rsidRPr="00F4028A">
              <w:rPr>
                <w:rFonts w:ascii="Times New Roman" w:hAnsi="Times New Roman"/>
                <w:sz w:val="22"/>
                <w:szCs w:val="18"/>
                <w:lang w:val="en-GB"/>
              </w:rPr>
              <w:t>4.</w:t>
            </w:r>
            <w:r w:rsidRPr="00F4028A">
              <w:rPr>
                <w:rFonts w:ascii="Times New Roman" w:hAnsi="Times New Roman"/>
                <w:sz w:val="22"/>
                <w:szCs w:val="18"/>
                <w:lang w:val="ru-RU"/>
              </w:rPr>
              <w:t>2</w:t>
            </w:r>
          </w:p>
        </w:tc>
        <w:tc>
          <w:tcPr>
            <w:tcW w:w="5811" w:type="dxa"/>
            <w:gridSpan w:val="2"/>
            <w:tcBorders>
              <w:top w:val="nil"/>
            </w:tcBorders>
          </w:tcPr>
          <w:p w:rsidR="00DF0B57" w:rsidRPr="00F4028A" w:rsidRDefault="00DF0B57" w:rsidP="00613403">
            <w:pPr>
              <w:spacing w:before="0" w:after="0"/>
              <w:rPr>
                <w:rFonts w:ascii="Times New Roman" w:hAnsi="Times New Roman"/>
                <w:sz w:val="24"/>
                <w:szCs w:val="24"/>
                <w:lang w:val="ru-RU"/>
              </w:rPr>
            </w:pPr>
            <w:r w:rsidRPr="00DF0B57">
              <w:rPr>
                <w:rFonts w:ascii="Times New Roman" w:hAnsi="Times New Roman"/>
                <w:color w:val="0000FF"/>
                <w:sz w:val="24"/>
                <w:szCs w:val="24"/>
                <w:lang w:val="ru-RU"/>
              </w:rPr>
              <w:t>Ответственность за принятие решений по сертификации</w:t>
            </w:r>
          </w:p>
        </w:tc>
        <w:tc>
          <w:tcPr>
            <w:tcW w:w="1560" w:type="dxa"/>
            <w:tcBorders>
              <w:top w:val="nil"/>
            </w:tcBorders>
            <w:shd w:val="clear" w:color="auto" w:fill="DEEAF6"/>
          </w:tcPr>
          <w:p w:rsidR="00DF0B57" w:rsidRPr="00DF0B57" w:rsidRDefault="00DF0B57" w:rsidP="00A56574">
            <w:pPr>
              <w:spacing w:after="40" w:line="200" w:lineRule="exact"/>
              <w:rPr>
                <w:rFonts w:ascii="Times New Roman" w:hAnsi="Times New Roman"/>
                <w:iCs/>
                <w:sz w:val="22"/>
                <w:szCs w:val="18"/>
                <w:lang w:val="ru-RU"/>
              </w:rPr>
            </w:pPr>
          </w:p>
        </w:tc>
        <w:tc>
          <w:tcPr>
            <w:tcW w:w="567" w:type="dxa"/>
            <w:tcBorders>
              <w:top w:val="nil"/>
            </w:tcBorders>
            <w:shd w:val="clear" w:color="auto" w:fill="DEEAF6"/>
          </w:tcPr>
          <w:p w:rsidR="00DF0B57" w:rsidRPr="00DF0B57" w:rsidRDefault="00DF0B57" w:rsidP="00A56574">
            <w:pPr>
              <w:spacing w:after="40" w:line="200" w:lineRule="exact"/>
              <w:jc w:val="center"/>
              <w:rPr>
                <w:rFonts w:ascii="Times New Roman" w:hAnsi="Times New Roman"/>
                <w:bCs/>
                <w:sz w:val="22"/>
                <w:szCs w:val="18"/>
                <w:lang w:val="ru-RU"/>
              </w:rPr>
            </w:pPr>
          </w:p>
        </w:tc>
        <w:tc>
          <w:tcPr>
            <w:tcW w:w="567" w:type="dxa"/>
            <w:tcBorders>
              <w:top w:val="nil"/>
            </w:tcBorders>
            <w:shd w:val="clear" w:color="auto" w:fill="DEEAF6"/>
          </w:tcPr>
          <w:p w:rsidR="00DF0B57" w:rsidRPr="00DF0B57" w:rsidRDefault="00DF0B57" w:rsidP="00A56574">
            <w:pPr>
              <w:spacing w:after="40" w:line="200" w:lineRule="exact"/>
              <w:jc w:val="center"/>
              <w:rPr>
                <w:rFonts w:ascii="Times New Roman" w:hAnsi="Times New Roman"/>
                <w:bCs/>
                <w:sz w:val="22"/>
                <w:szCs w:val="18"/>
                <w:lang w:val="ru-RU"/>
              </w:rPr>
            </w:pPr>
          </w:p>
        </w:tc>
        <w:tc>
          <w:tcPr>
            <w:tcW w:w="567" w:type="dxa"/>
            <w:tcBorders>
              <w:top w:val="nil"/>
            </w:tcBorders>
          </w:tcPr>
          <w:p w:rsidR="00DF0B57" w:rsidRPr="00DF0B57" w:rsidRDefault="00DF0B57" w:rsidP="00A56574">
            <w:pPr>
              <w:spacing w:after="40" w:line="200" w:lineRule="exact"/>
              <w:jc w:val="center"/>
              <w:rPr>
                <w:rFonts w:ascii="Times New Roman" w:hAnsi="Times New Roman"/>
                <w:bCs/>
                <w:sz w:val="22"/>
                <w:szCs w:val="18"/>
                <w:lang w:val="ru-RU"/>
              </w:rPr>
            </w:pPr>
          </w:p>
        </w:tc>
        <w:tc>
          <w:tcPr>
            <w:tcW w:w="6095" w:type="dxa"/>
            <w:tcBorders>
              <w:top w:val="nil"/>
            </w:tcBorders>
            <w:shd w:val="clear" w:color="auto" w:fill="FFF2CC"/>
          </w:tcPr>
          <w:p w:rsidR="00DF0B57" w:rsidRPr="00DF0B57" w:rsidRDefault="00DF0B57" w:rsidP="00771BAB">
            <w:pPr>
              <w:spacing w:after="40" w:line="200" w:lineRule="exact"/>
              <w:jc w:val="center"/>
              <w:rPr>
                <w:rFonts w:ascii="Times New Roman" w:hAnsi="Times New Roman"/>
                <w:bCs/>
                <w:sz w:val="22"/>
                <w:szCs w:val="18"/>
                <w:lang w:val="ru-RU"/>
              </w:rPr>
            </w:pPr>
          </w:p>
        </w:tc>
      </w:tr>
      <w:tr w:rsidR="00DF0B57" w:rsidRPr="00F4028A" w:rsidTr="00DF0B57">
        <w:tblPrEx>
          <w:tblBorders>
            <w:bottom w:val="single" w:sz="4" w:space="0" w:color="auto"/>
          </w:tblBorders>
        </w:tblPrEx>
        <w:tc>
          <w:tcPr>
            <w:tcW w:w="852" w:type="dxa"/>
            <w:vMerge/>
          </w:tcPr>
          <w:p w:rsidR="00DF0B57" w:rsidRPr="00F4028A" w:rsidRDefault="00DF0B57" w:rsidP="00613403">
            <w:pPr>
              <w:rPr>
                <w:rFonts w:ascii="Times New Roman" w:hAnsi="Times New Roman"/>
                <w:sz w:val="22"/>
                <w:szCs w:val="18"/>
                <w:lang w:val="ru-RU"/>
              </w:rPr>
            </w:pPr>
          </w:p>
        </w:tc>
        <w:tc>
          <w:tcPr>
            <w:tcW w:w="5811" w:type="dxa"/>
            <w:gridSpan w:val="2"/>
            <w:tcBorders>
              <w:top w:val="nil"/>
            </w:tcBorders>
          </w:tcPr>
          <w:p w:rsidR="00DF0B57" w:rsidRPr="00F4028A" w:rsidRDefault="00DF0B57" w:rsidP="00613403">
            <w:pPr>
              <w:jc w:val="both"/>
              <w:rPr>
                <w:rFonts w:ascii="Times New Roman" w:hAnsi="Times New Roman"/>
                <w:sz w:val="22"/>
                <w:szCs w:val="18"/>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ответственность</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сохранять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полномочия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без</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права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делегирования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решения</w:t>
            </w:r>
            <w:proofErr w:type="spellEnd"/>
            <w:r w:rsidRPr="00F4028A">
              <w:rPr>
                <w:rFonts w:ascii="Times New Roman" w:hAnsi="Times New Roman"/>
                <w:sz w:val="24"/>
                <w:szCs w:val="24"/>
              </w:rPr>
              <w:t xml:space="preserve"> о </w:t>
            </w:r>
            <w:proofErr w:type="spellStart"/>
            <w:r w:rsidRPr="00F4028A">
              <w:rPr>
                <w:rFonts w:ascii="Times New Roman" w:hAnsi="Times New Roman"/>
                <w:sz w:val="24"/>
                <w:szCs w:val="24"/>
              </w:rPr>
              <w:t>выдаче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сохранении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повторной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расширении</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сокращении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области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приостановлении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отмене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сертификата</w:t>
            </w:r>
            <w:proofErr w:type="spellEnd"/>
            <w:r w:rsidRPr="00F4028A">
              <w:rPr>
                <w:rFonts w:ascii="Times New Roman" w:hAnsi="Times New Roman"/>
                <w:sz w:val="24"/>
                <w:szCs w:val="24"/>
              </w:rPr>
              <w:t>.</w:t>
            </w:r>
          </w:p>
        </w:tc>
        <w:tc>
          <w:tcPr>
            <w:tcW w:w="1560" w:type="dxa"/>
            <w:tcBorders>
              <w:top w:val="nil"/>
            </w:tcBorders>
            <w:shd w:val="clear" w:color="auto" w:fill="DEEAF6"/>
          </w:tcPr>
          <w:p w:rsidR="00DF0B57" w:rsidRPr="00F4028A" w:rsidRDefault="00DF0B57" w:rsidP="00A56574">
            <w:pPr>
              <w:spacing w:after="40" w:line="200" w:lineRule="exact"/>
              <w:rPr>
                <w:rFonts w:ascii="Times New Roman" w:hAnsi="Times New Roman"/>
                <w:iCs/>
                <w:sz w:val="22"/>
                <w:szCs w:val="18"/>
                <w:lang w:val="ru-RU"/>
              </w:rPr>
            </w:pP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ru-RU"/>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instrText>FORMCHECKBOX</w:instrText>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instrText xml:space="preserve">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top w:val="nil"/>
            </w:tcBorders>
          </w:tcPr>
          <w:p w:rsidR="00DF0B57" w:rsidRPr="00F4028A" w:rsidRDefault="00DF0B57" w:rsidP="00A56574">
            <w:pPr>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ru-RU"/>
              </w:rPr>
              <w:instrText xml:space="preserve"> </w:instrText>
            </w:r>
            <w:r w:rsidRPr="00F4028A">
              <w:rPr>
                <w:rFonts w:ascii="Times New Roman" w:hAnsi="Times New Roman"/>
                <w:bCs/>
                <w:sz w:val="22"/>
                <w:szCs w:val="18"/>
                <w:lang w:val="en-GB"/>
              </w:rPr>
              <w:instrText xml:space="preserve">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tcBorders>
              <w:top w:val="nil"/>
            </w:tcBorders>
            <w:shd w:val="clear" w:color="auto" w:fill="FFF2CC"/>
          </w:tcPr>
          <w:p w:rsidR="00DF0B57" w:rsidRPr="00F4028A" w:rsidRDefault="00DF0B57" w:rsidP="00771BAB">
            <w:pPr>
              <w:spacing w:after="40" w:line="200" w:lineRule="exact"/>
              <w:jc w:val="center"/>
              <w:rPr>
                <w:rFonts w:ascii="Times New Roman" w:hAnsi="Times New Roman"/>
                <w:bCs/>
                <w:sz w:val="22"/>
                <w:szCs w:val="18"/>
                <w:lang w:val="ru-RU"/>
              </w:rPr>
            </w:pPr>
          </w:p>
        </w:tc>
      </w:tr>
      <w:tr w:rsidR="00DF0B57" w:rsidRPr="00F4028A" w:rsidTr="00DF0B57">
        <w:tblPrEx>
          <w:tblBorders>
            <w:bottom w:val="single" w:sz="4" w:space="0" w:color="auto"/>
          </w:tblBorders>
        </w:tblPrEx>
        <w:trPr>
          <w:trHeight w:val="659"/>
        </w:trPr>
        <w:tc>
          <w:tcPr>
            <w:tcW w:w="852" w:type="dxa"/>
          </w:tcPr>
          <w:p w:rsidR="00DF0B57" w:rsidRPr="00F4028A" w:rsidRDefault="00DF0B57" w:rsidP="00613403">
            <w:pPr>
              <w:rPr>
                <w:rFonts w:ascii="Times New Roman" w:hAnsi="Times New Roman"/>
                <w:sz w:val="22"/>
                <w:szCs w:val="18"/>
                <w:lang w:val="ru-RU"/>
              </w:rPr>
            </w:pPr>
            <w:r w:rsidRPr="00F4028A">
              <w:rPr>
                <w:rFonts w:ascii="Times New Roman" w:hAnsi="Times New Roman"/>
                <w:sz w:val="22"/>
                <w:szCs w:val="18"/>
                <w:lang w:val="ru-RU"/>
              </w:rPr>
              <w:t>4.3</w:t>
            </w:r>
          </w:p>
        </w:tc>
        <w:tc>
          <w:tcPr>
            <w:tcW w:w="5811" w:type="dxa"/>
            <w:gridSpan w:val="2"/>
            <w:tcBorders>
              <w:top w:val="nil"/>
            </w:tcBorders>
          </w:tcPr>
          <w:p w:rsidR="00DF0B57" w:rsidRPr="00F4028A" w:rsidRDefault="00DF0B57" w:rsidP="00613403">
            <w:pPr>
              <w:jc w:val="both"/>
              <w:rPr>
                <w:rFonts w:ascii="Times New Roman" w:hAnsi="Times New Roman"/>
                <w:sz w:val="24"/>
                <w:szCs w:val="24"/>
              </w:rPr>
            </w:pPr>
            <w:proofErr w:type="spellStart"/>
            <w:r w:rsidRPr="00DF0B57">
              <w:rPr>
                <w:rFonts w:ascii="Times New Roman" w:hAnsi="Times New Roman"/>
                <w:color w:val="0000FF"/>
                <w:sz w:val="24"/>
                <w:szCs w:val="24"/>
              </w:rPr>
              <w:t>Управление</w:t>
            </w:r>
            <w:proofErr w:type="spellEnd"/>
            <w:r w:rsidRPr="00DF0B57">
              <w:rPr>
                <w:rFonts w:ascii="Times New Roman" w:hAnsi="Times New Roman"/>
                <w:color w:val="0000FF"/>
                <w:sz w:val="24"/>
                <w:szCs w:val="24"/>
              </w:rPr>
              <w:t xml:space="preserve"> </w:t>
            </w:r>
            <w:proofErr w:type="spellStart"/>
            <w:r w:rsidRPr="00DF0B57">
              <w:rPr>
                <w:rFonts w:ascii="Times New Roman" w:hAnsi="Times New Roman"/>
                <w:color w:val="0000FF"/>
                <w:sz w:val="24"/>
                <w:szCs w:val="24"/>
              </w:rPr>
              <w:t>беспристрастностью</w:t>
            </w:r>
            <w:proofErr w:type="spellEnd"/>
          </w:p>
        </w:tc>
        <w:tc>
          <w:tcPr>
            <w:tcW w:w="1560" w:type="dxa"/>
            <w:tcBorders>
              <w:top w:val="nil"/>
            </w:tcBorders>
            <w:shd w:val="clear" w:color="auto" w:fill="DEEAF6"/>
          </w:tcPr>
          <w:p w:rsidR="00DF0B57" w:rsidRPr="00F4028A" w:rsidRDefault="00DF0B57" w:rsidP="00A56574">
            <w:pPr>
              <w:spacing w:after="40" w:line="200" w:lineRule="exact"/>
              <w:rPr>
                <w:rFonts w:ascii="Times New Roman" w:hAnsi="Times New Roman"/>
                <w:iCs/>
                <w:sz w:val="22"/>
                <w:szCs w:val="18"/>
                <w:lang w:val="ru-RU"/>
              </w:rPr>
            </w:pP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en-GB"/>
              </w:rPr>
            </w:pPr>
          </w:p>
        </w:tc>
        <w:tc>
          <w:tcPr>
            <w:tcW w:w="567" w:type="dxa"/>
            <w:tcBorders>
              <w:top w:val="nil"/>
            </w:tcBorders>
            <w:shd w:val="clear" w:color="auto" w:fill="DEEAF6"/>
          </w:tcPr>
          <w:p w:rsidR="00DF0B57" w:rsidRPr="00F4028A" w:rsidRDefault="00DF0B57" w:rsidP="00A56574">
            <w:pPr>
              <w:spacing w:after="40" w:line="200" w:lineRule="exact"/>
              <w:jc w:val="center"/>
              <w:rPr>
                <w:rFonts w:ascii="Times New Roman" w:hAnsi="Times New Roman"/>
                <w:bCs/>
                <w:sz w:val="22"/>
                <w:szCs w:val="18"/>
                <w:lang w:val="en-GB"/>
              </w:rPr>
            </w:pPr>
          </w:p>
        </w:tc>
        <w:tc>
          <w:tcPr>
            <w:tcW w:w="567" w:type="dxa"/>
            <w:tcBorders>
              <w:top w:val="nil"/>
            </w:tcBorders>
          </w:tcPr>
          <w:p w:rsidR="00DF0B57" w:rsidRPr="00F4028A" w:rsidRDefault="00DF0B57" w:rsidP="00A56574">
            <w:pPr>
              <w:spacing w:after="40" w:line="200" w:lineRule="exact"/>
              <w:jc w:val="center"/>
              <w:rPr>
                <w:rFonts w:ascii="Times New Roman" w:hAnsi="Times New Roman"/>
                <w:bCs/>
                <w:sz w:val="22"/>
                <w:szCs w:val="18"/>
                <w:lang w:val="en-GB"/>
              </w:rPr>
            </w:pPr>
          </w:p>
        </w:tc>
        <w:tc>
          <w:tcPr>
            <w:tcW w:w="6095" w:type="dxa"/>
            <w:tcBorders>
              <w:top w:val="nil"/>
            </w:tcBorders>
            <w:shd w:val="clear" w:color="auto" w:fill="FFF2CC"/>
          </w:tcPr>
          <w:p w:rsidR="00DF0B57" w:rsidRPr="00F4028A" w:rsidRDefault="00DF0B57" w:rsidP="00771BAB">
            <w:pPr>
              <w:spacing w:after="40" w:line="200" w:lineRule="exact"/>
              <w:jc w:val="center"/>
              <w:rPr>
                <w:rFonts w:ascii="Times New Roman" w:hAnsi="Times New Roman"/>
                <w:bCs/>
                <w:sz w:val="22"/>
                <w:szCs w:val="18"/>
                <w:lang w:val="ru-RU"/>
              </w:rPr>
            </w:pPr>
          </w:p>
        </w:tc>
      </w:tr>
      <w:tr w:rsidR="00C16EBF" w:rsidRPr="00F4028A" w:rsidTr="00C16EBF">
        <w:tblPrEx>
          <w:tblBorders>
            <w:bottom w:val="single" w:sz="4" w:space="0" w:color="auto"/>
          </w:tblBorders>
        </w:tblPrEx>
        <w:tc>
          <w:tcPr>
            <w:tcW w:w="852" w:type="dxa"/>
          </w:tcPr>
          <w:p w:rsidR="00C16EBF" w:rsidRPr="00F4028A" w:rsidRDefault="00C16EBF" w:rsidP="00B81DEB">
            <w:pPr>
              <w:rPr>
                <w:rFonts w:ascii="Times New Roman" w:hAnsi="Times New Roman"/>
                <w:sz w:val="22"/>
                <w:szCs w:val="18"/>
                <w:lang w:val="ru-RU"/>
              </w:rPr>
            </w:pPr>
            <w:r w:rsidRPr="00F4028A">
              <w:rPr>
                <w:rFonts w:ascii="Times New Roman" w:hAnsi="Times New Roman"/>
                <w:sz w:val="22"/>
                <w:szCs w:val="18"/>
                <w:lang w:val="ru-RU"/>
              </w:rPr>
              <w:t>4.3.1</w:t>
            </w:r>
          </w:p>
        </w:tc>
        <w:tc>
          <w:tcPr>
            <w:tcW w:w="5811" w:type="dxa"/>
            <w:gridSpan w:val="2"/>
          </w:tcPr>
          <w:p w:rsidR="00C16EBF" w:rsidRPr="00F4028A" w:rsidRDefault="00C16EBF" w:rsidP="00CD0122">
            <w:pPr>
              <w:spacing w:before="0" w:after="0"/>
              <w:jc w:val="both"/>
              <w:rPr>
                <w:rFonts w:ascii="Times New Roman" w:hAnsi="Times New Roman"/>
                <w:sz w:val="24"/>
                <w:szCs w:val="24"/>
                <w:lang w:val="ru-RU"/>
              </w:rPr>
            </w:pPr>
            <w:r w:rsidRPr="00F4028A">
              <w:rPr>
                <w:rFonts w:ascii="Times New Roman" w:hAnsi="Times New Roman"/>
                <w:sz w:val="24"/>
                <w:szCs w:val="24"/>
                <w:lang w:val="ru-RU"/>
              </w:rPr>
              <w:t xml:space="preserve">Орган по сертификации должен документировать свою структуру, политику и процедуры с целью управления беспристрастностью и для того, чтобы деятельность по сертификации осуществлялась </w:t>
            </w:r>
            <w:r w:rsidRPr="00F4028A">
              <w:rPr>
                <w:rFonts w:ascii="Times New Roman" w:hAnsi="Times New Roman"/>
                <w:sz w:val="24"/>
                <w:szCs w:val="24"/>
                <w:lang w:val="ru-RU"/>
              </w:rPr>
              <w:lastRenderedPageBreak/>
              <w:t>беспристрастно.</w:t>
            </w:r>
          </w:p>
          <w:p w:rsidR="00C16EBF" w:rsidRPr="00F4028A" w:rsidRDefault="00C16EBF" w:rsidP="00CD0122">
            <w:pPr>
              <w:spacing w:before="0" w:after="0"/>
              <w:jc w:val="both"/>
              <w:rPr>
                <w:rFonts w:ascii="Times New Roman" w:hAnsi="Times New Roman"/>
                <w:sz w:val="24"/>
                <w:szCs w:val="24"/>
                <w:lang w:val="ru-RU"/>
              </w:rPr>
            </w:pPr>
            <w:r w:rsidRPr="00F4028A">
              <w:rPr>
                <w:rFonts w:ascii="Times New Roman" w:hAnsi="Times New Roman"/>
                <w:sz w:val="24"/>
                <w:szCs w:val="24"/>
                <w:lang w:val="ru-RU"/>
              </w:rPr>
              <w:t>Орган по сертификации должен иметь обязательства по беспристрастности на уровне высшего руководства.</w:t>
            </w:r>
          </w:p>
          <w:p w:rsidR="00C16EBF" w:rsidRPr="00F4028A" w:rsidRDefault="00C16EBF" w:rsidP="00CD0122">
            <w:pPr>
              <w:spacing w:before="0" w:after="0"/>
              <w:jc w:val="both"/>
              <w:rPr>
                <w:rFonts w:ascii="Times New Roman" w:hAnsi="Times New Roman"/>
                <w:sz w:val="24"/>
                <w:szCs w:val="24"/>
                <w:lang w:val="ru-RU"/>
              </w:rPr>
            </w:pPr>
            <w:r w:rsidRPr="00F4028A">
              <w:rPr>
                <w:rFonts w:ascii="Times New Roman" w:hAnsi="Times New Roman"/>
                <w:sz w:val="24"/>
                <w:szCs w:val="24"/>
                <w:lang w:val="ru-RU"/>
              </w:rPr>
              <w:t>Орган по сертификации должен предоставить общедоступное заявление в доказательство того, что он понимает важность беспристрастности при осуществлении своей деятельности по сертификации, управлении конфликтом интересов, и гарантирует объективность своей деятельности по сертификации.</w:t>
            </w:r>
          </w:p>
          <w:p w:rsidR="00C16EBF" w:rsidRPr="00F4028A" w:rsidRDefault="00C16EBF" w:rsidP="00B81DEB">
            <w:pPr>
              <w:keepNext/>
              <w:keepLines/>
              <w:rPr>
                <w:rFonts w:ascii="Times New Roman" w:hAnsi="Times New Roman"/>
                <w:sz w:val="22"/>
                <w:szCs w:val="18"/>
                <w:lang w:val="ru-RU"/>
              </w:rPr>
            </w:pPr>
          </w:p>
        </w:tc>
        <w:tc>
          <w:tcPr>
            <w:tcW w:w="1560" w:type="dxa"/>
            <w:shd w:val="clear" w:color="auto" w:fill="DEEAF6"/>
          </w:tcPr>
          <w:p w:rsidR="00C16EBF" w:rsidRPr="00F4028A" w:rsidRDefault="00C16EBF" w:rsidP="00A56574">
            <w:pPr>
              <w:spacing w:after="40" w:line="200" w:lineRule="exact"/>
              <w:rPr>
                <w:rFonts w:ascii="Times New Roman" w:hAnsi="Times New Roman"/>
                <w:iCs/>
                <w:sz w:val="22"/>
                <w:szCs w:val="18"/>
                <w:lang w:val="en-GB"/>
              </w:rPr>
            </w:pPr>
            <w:r w:rsidRPr="00F4028A">
              <w:rPr>
                <w:rFonts w:ascii="Times New Roman" w:hAnsi="Times New Roman"/>
                <w:iCs/>
                <w:sz w:val="22"/>
                <w:szCs w:val="18"/>
                <w:lang w:val="en-GB"/>
              </w:rPr>
              <w:lastRenderedPageBreak/>
              <w:fldChar w:fldCharType="begin">
                <w:ffData>
                  <w:name w:val="Text4"/>
                  <w:enabled/>
                  <w:calcOnExit w:val="0"/>
                  <w:textInput/>
                </w:ffData>
              </w:fldChar>
            </w:r>
            <w:r w:rsidRPr="00F4028A">
              <w:rPr>
                <w:rFonts w:ascii="Times New Roman" w:hAnsi="Times New Roman"/>
                <w:iCs/>
                <w:sz w:val="22"/>
                <w:szCs w:val="18"/>
                <w:lang w:val="en-GB"/>
              </w:rPr>
              <w:instrText xml:space="preserve"> FORMTEXT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shd w:val="clear" w:color="auto" w:fill="DEEAF6"/>
          </w:tcPr>
          <w:p w:rsidR="00C16EBF" w:rsidRPr="00F4028A" w:rsidRDefault="00C16EBF" w:rsidP="00A56574">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shd w:val="clear" w:color="auto" w:fill="DEEAF6"/>
          </w:tcPr>
          <w:p w:rsidR="00C16EBF" w:rsidRPr="00F4028A" w:rsidRDefault="00C16EBF" w:rsidP="00A56574">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Pr>
          <w:p w:rsidR="00C16EBF" w:rsidRPr="00F4028A" w:rsidRDefault="00C16EBF" w:rsidP="00A56574">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shd w:val="clear" w:color="auto" w:fill="FFF2CC"/>
          </w:tcPr>
          <w:p w:rsidR="00C16EBF" w:rsidRPr="00F4028A" w:rsidRDefault="00C16EBF" w:rsidP="009E23EC">
            <w:pPr>
              <w:keepNext/>
              <w:keepLines/>
              <w:spacing w:after="40" w:line="200" w:lineRule="exact"/>
              <w:jc w:val="center"/>
              <w:rPr>
                <w:rFonts w:ascii="Times New Roman" w:hAnsi="Times New Roman"/>
                <w:bCs/>
                <w:sz w:val="22"/>
                <w:szCs w:val="18"/>
                <w:lang w:val="en-GB"/>
              </w:rPr>
            </w:pPr>
          </w:p>
        </w:tc>
      </w:tr>
      <w:tr w:rsidR="00C16EBF" w:rsidRPr="00F4028A" w:rsidTr="00C16EBF">
        <w:tblPrEx>
          <w:tblBorders>
            <w:bottom w:val="single" w:sz="4" w:space="0" w:color="auto"/>
          </w:tblBorders>
        </w:tblPrEx>
        <w:tc>
          <w:tcPr>
            <w:tcW w:w="852" w:type="dxa"/>
          </w:tcPr>
          <w:p w:rsidR="00C16EBF" w:rsidRPr="00F4028A" w:rsidRDefault="00C16EBF" w:rsidP="00B81DEB">
            <w:pPr>
              <w:rPr>
                <w:rFonts w:ascii="Times New Roman" w:hAnsi="Times New Roman"/>
                <w:sz w:val="22"/>
                <w:szCs w:val="18"/>
                <w:lang w:val="ru-RU"/>
              </w:rPr>
            </w:pPr>
            <w:r w:rsidRPr="00F4028A">
              <w:rPr>
                <w:rFonts w:ascii="Times New Roman" w:hAnsi="Times New Roman"/>
                <w:sz w:val="22"/>
                <w:szCs w:val="18"/>
                <w:lang w:val="en-GB"/>
              </w:rPr>
              <w:lastRenderedPageBreak/>
              <w:t>4.</w:t>
            </w:r>
            <w:r w:rsidRPr="00F4028A">
              <w:rPr>
                <w:rFonts w:ascii="Times New Roman" w:hAnsi="Times New Roman"/>
                <w:sz w:val="22"/>
                <w:szCs w:val="18"/>
                <w:lang w:val="ru-RU"/>
              </w:rPr>
              <w:t>3.2</w:t>
            </w:r>
          </w:p>
        </w:tc>
        <w:tc>
          <w:tcPr>
            <w:tcW w:w="5811" w:type="dxa"/>
            <w:gridSpan w:val="2"/>
          </w:tcPr>
          <w:p w:rsidR="00C16EBF" w:rsidRPr="00F4028A" w:rsidRDefault="00C16EBF" w:rsidP="00027767">
            <w:pPr>
              <w:spacing w:before="0" w:after="0"/>
              <w:jc w:val="both"/>
              <w:rPr>
                <w:rFonts w:ascii="Times New Roman" w:hAnsi="Times New Roman"/>
                <w:sz w:val="22"/>
                <w:szCs w:val="18"/>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действовать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отношении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всех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заявителей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кандидатов</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сертифицированного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w:t>
            </w:r>
          </w:p>
        </w:tc>
        <w:tc>
          <w:tcPr>
            <w:tcW w:w="1560" w:type="dxa"/>
            <w:shd w:val="clear" w:color="auto" w:fill="DEEAF6"/>
          </w:tcPr>
          <w:p w:rsidR="00C16EBF" w:rsidRPr="00F4028A" w:rsidRDefault="00C16EBF" w:rsidP="00A56574">
            <w:pPr>
              <w:spacing w:after="40" w:line="200" w:lineRule="exact"/>
              <w:rPr>
                <w:rFonts w:ascii="Times New Roman" w:hAnsi="Times New Roman"/>
                <w:sz w:val="22"/>
                <w:szCs w:val="18"/>
                <w:lang w:val="en-GB"/>
              </w:rPr>
            </w:pPr>
            <w:r w:rsidRPr="00F4028A">
              <w:rPr>
                <w:rFonts w:ascii="Times New Roman" w:hAnsi="Times New Roman"/>
                <w:iCs/>
                <w:sz w:val="22"/>
                <w:szCs w:val="18"/>
                <w:lang w:val="en-GB"/>
              </w:rPr>
              <w:fldChar w:fldCharType="begin">
                <w:ffData>
                  <w:name w:val="Text4"/>
                  <w:enabled/>
                  <w:calcOnExit w:val="0"/>
                  <w:textInput/>
                </w:ffData>
              </w:fldChar>
            </w:r>
            <w:r w:rsidRPr="00F4028A">
              <w:rPr>
                <w:rFonts w:ascii="Times New Roman" w:hAnsi="Times New Roman"/>
                <w:iCs/>
                <w:sz w:val="22"/>
                <w:szCs w:val="18"/>
                <w:lang w:val="en-GB"/>
              </w:rPr>
              <w:instrText xml:space="preserve"> FORMTEXT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shd w:val="clear" w:color="auto" w:fill="DEEAF6"/>
          </w:tcPr>
          <w:p w:rsidR="00C16EBF" w:rsidRPr="00F4028A" w:rsidRDefault="00C16EBF" w:rsidP="00A56574">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shd w:val="clear" w:color="auto" w:fill="DEEAF6"/>
          </w:tcPr>
          <w:p w:rsidR="00C16EBF" w:rsidRPr="00F4028A" w:rsidRDefault="00C16EBF" w:rsidP="00A56574">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Pr>
          <w:p w:rsidR="00C16EBF" w:rsidRPr="00F4028A" w:rsidRDefault="00C16EBF" w:rsidP="00A56574">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shd w:val="clear" w:color="auto" w:fill="FFF2CC"/>
          </w:tcPr>
          <w:p w:rsidR="00C16EBF" w:rsidRPr="00F4028A" w:rsidRDefault="00C16EBF" w:rsidP="009E23EC">
            <w:pPr>
              <w:keepNext/>
              <w:keepLines/>
              <w:spacing w:after="40" w:line="200" w:lineRule="exact"/>
              <w:jc w:val="center"/>
              <w:rPr>
                <w:rFonts w:ascii="Times New Roman" w:hAnsi="Times New Roman"/>
                <w:bCs/>
                <w:sz w:val="22"/>
                <w:szCs w:val="18"/>
                <w:lang w:val="en-GB"/>
              </w:rPr>
            </w:pPr>
          </w:p>
        </w:tc>
      </w:tr>
      <w:tr w:rsidR="00C16EBF" w:rsidRPr="00F4028A" w:rsidTr="00C16EBF">
        <w:tblPrEx>
          <w:tblBorders>
            <w:bottom w:val="single" w:sz="4" w:space="0" w:color="auto"/>
          </w:tblBorders>
        </w:tblPrEx>
        <w:tc>
          <w:tcPr>
            <w:tcW w:w="852" w:type="dxa"/>
          </w:tcPr>
          <w:p w:rsidR="00C16EBF" w:rsidRPr="00F4028A" w:rsidRDefault="00C16EBF" w:rsidP="00B81DEB">
            <w:pPr>
              <w:rPr>
                <w:rFonts w:ascii="Times New Roman" w:hAnsi="Times New Roman"/>
                <w:sz w:val="22"/>
                <w:szCs w:val="18"/>
                <w:lang w:val="en-GB"/>
              </w:rPr>
            </w:pPr>
            <w:r w:rsidRPr="00F4028A">
              <w:rPr>
                <w:rFonts w:ascii="Times New Roman" w:hAnsi="Times New Roman"/>
                <w:sz w:val="22"/>
                <w:szCs w:val="18"/>
                <w:lang w:val="en-GB"/>
              </w:rPr>
              <w:t>4.</w:t>
            </w:r>
            <w:r w:rsidRPr="00F4028A">
              <w:rPr>
                <w:rFonts w:ascii="Times New Roman" w:hAnsi="Times New Roman"/>
                <w:sz w:val="22"/>
                <w:szCs w:val="18"/>
                <w:lang w:val="ru-RU"/>
              </w:rPr>
              <w:t>3.3</w:t>
            </w:r>
          </w:p>
        </w:tc>
        <w:tc>
          <w:tcPr>
            <w:tcW w:w="5811" w:type="dxa"/>
            <w:gridSpan w:val="2"/>
          </w:tcPr>
          <w:p w:rsidR="00C16EBF" w:rsidRPr="00F4028A" w:rsidRDefault="00C16EBF" w:rsidP="00027767">
            <w:pPr>
              <w:shd w:val="clear" w:color="auto" w:fill="FFFFFF"/>
              <w:spacing w:before="0" w:after="0"/>
              <w:jc w:val="both"/>
              <w:textAlignment w:val="baseline"/>
              <w:rPr>
                <w:rFonts w:ascii="Times New Roman" w:hAnsi="Times New Roman"/>
                <w:sz w:val="22"/>
                <w:szCs w:val="18"/>
                <w:lang w:val="ru-RU"/>
              </w:rPr>
            </w:pPr>
            <w:proofErr w:type="spellStart"/>
            <w:r w:rsidRPr="00F4028A">
              <w:rPr>
                <w:rFonts w:ascii="Times New Roman" w:hAnsi="Times New Roman"/>
                <w:sz w:val="24"/>
                <w:szCs w:val="24"/>
              </w:rPr>
              <w:t>Политика</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процедуры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быть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справедливыми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всех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заявителей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кандидатов</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сертифицированного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w:t>
            </w:r>
          </w:p>
        </w:tc>
        <w:tc>
          <w:tcPr>
            <w:tcW w:w="1560" w:type="dxa"/>
            <w:shd w:val="clear" w:color="auto" w:fill="DEEAF6"/>
          </w:tcPr>
          <w:p w:rsidR="00C16EBF" w:rsidRPr="00F4028A" w:rsidRDefault="00C16EBF" w:rsidP="009C6022">
            <w:pPr>
              <w:spacing w:after="40" w:line="200" w:lineRule="exact"/>
              <w:rPr>
                <w:rFonts w:ascii="Times New Roman" w:hAnsi="Times New Roman"/>
                <w:sz w:val="22"/>
                <w:szCs w:val="18"/>
                <w:lang w:val="en-GB"/>
              </w:rPr>
            </w:pPr>
            <w:r w:rsidRPr="00F4028A">
              <w:rPr>
                <w:rFonts w:ascii="Times New Roman" w:hAnsi="Times New Roman"/>
                <w:iCs/>
                <w:sz w:val="22"/>
                <w:szCs w:val="18"/>
                <w:lang w:val="en-GB"/>
              </w:rPr>
              <w:fldChar w:fldCharType="begin">
                <w:ffData>
                  <w:name w:val="Text4"/>
                  <w:enabled/>
                  <w:calcOnExit w:val="0"/>
                  <w:textInput/>
                </w:ffData>
              </w:fldChar>
            </w:r>
            <w:r w:rsidRPr="00F4028A">
              <w:rPr>
                <w:rFonts w:ascii="Times New Roman" w:hAnsi="Times New Roman"/>
                <w:iCs/>
                <w:sz w:val="22"/>
                <w:szCs w:val="18"/>
                <w:lang w:val="en-GB"/>
              </w:rPr>
              <w:instrText xml:space="preserve"> FORMTEXT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shd w:val="clear" w:color="auto" w:fill="FFF2CC"/>
          </w:tcPr>
          <w:p w:rsidR="00C16EBF" w:rsidRPr="00F4028A" w:rsidRDefault="00C16EBF" w:rsidP="009C6022">
            <w:pPr>
              <w:spacing w:after="40" w:line="200" w:lineRule="exact"/>
              <w:jc w:val="center"/>
              <w:rPr>
                <w:rFonts w:ascii="Times New Roman" w:hAnsi="Times New Roman"/>
                <w:bCs/>
                <w:sz w:val="22"/>
                <w:szCs w:val="18"/>
                <w:lang w:val="en-GB"/>
              </w:rPr>
            </w:pPr>
          </w:p>
        </w:tc>
      </w:tr>
      <w:tr w:rsidR="00C16EBF" w:rsidRPr="00F4028A" w:rsidTr="00C16EBF">
        <w:tblPrEx>
          <w:tblBorders>
            <w:bottom w:val="single" w:sz="4" w:space="0" w:color="auto"/>
          </w:tblBorders>
        </w:tblPrEx>
        <w:tc>
          <w:tcPr>
            <w:tcW w:w="852" w:type="dxa"/>
          </w:tcPr>
          <w:p w:rsidR="00C16EBF" w:rsidRPr="00F4028A" w:rsidRDefault="00C16EBF" w:rsidP="00B81DEB">
            <w:pPr>
              <w:rPr>
                <w:rFonts w:ascii="Times New Roman" w:hAnsi="Times New Roman"/>
                <w:sz w:val="22"/>
                <w:szCs w:val="18"/>
                <w:lang w:val="en-GB"/>
              </w:rPr>
            </w:pPr>
            <w:r w:rsidRPr="00F4028A">
              <w:rPr>
                <w:rFonts w:ascii="Times New Roman" w:hAnsi="Times New Roman"/>
                <w:sz w:val="22"/>
                <w:szCs w:val="18"/>
                <w:lang w:val="en-GB"/>
              </w:rPr>
              <w:t>4.</w:t>
            </w:r>
            <w:r w:rsidRPr="00F4028A">
              <w:rPr>
                <w:rFonts w:ascii="Times New Roman" w:hAnsi="Times New Roman"/>
                <w:sz w:val="22"/>
                <w:szCs w:val="18"/>
                <w:lang w:val="ru-RU"/>
              </w:rPr>
              <w:t>3.4</w:t>
            </w:r>
          </w:p>
        </w:tc>
        <w:tc>
          <w:tcPr>
            <w:tcW w:w="5811" w:type="dxa"/>
            <w:gridSpan w:val="2"/>
          </w:tcPr>
          <w:p w:rsidR="00C16EBF" w:rsidRPr="00F4028A" w:rsidRDefault="00C16EBF" w:rsidP="008F5F2B">
            <w:pPr>
              <w:spacing w:before="0" w:after="0"/>
              <w:jc w:val="both"/>
              <w:rPr>
                <w:rFonts w:ascii="Times New Roman" w:hAnsi="Times New Roman"/>
                <w:sz w:val="24"/>
                <w:szCs w:val="24"/>
                <w:lang w:val="ru-RU"/>
              </w:rPr>
            </w:pPr>
            <w:r w:rsidRPr="00F4028A">
              <w:rPr>
                <w:rFonts w:ascii="Times New Roman" w:hAnsi="Times New Roman"/>
                <w:sz w:val="24"/>
                <w:szCs w:val="24"/>
                <w:lang w:val="ru-RU"/>
              </w:rPr>
              <w:t>Сертификация не должна ограничиваться на основании несвоевременной оплаты или других ограничивающих условий, таких как членство в ассоциации или группе.</w:t>
            </w:r>
          </w:p>
          <w:p w:rsidR="00C16EBF" w:rsidRPr="00F4028A" w:rsidRDefault="00C16EBF" w:rsidP="008F5F2B">
            <w:pPr>
              <w:shd w:val="clear" w:color="auto" w:fill="FFFFFF"/>
              <w:spacing w:before="0" w:after="0"/>
              <w:jc w:val="both"/>
              <w:textAlignment w:val="baseline"/>
              <w:rPr>
                <w:rFonts w:ascii="Times New Roman" w:hAnsi="Times New Roman"/>
                <w:sz w:val="22"/>
                <w:lang w:val="ru-RU" w:eastAsia="en-US"/>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использовать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процедуры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создания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препятствий</w:t>
            </w:r>
            <w:proofErr w:type="spellEnd"/>
            <w:r w:rsidRPr="00F4028A">
              <w:rPr>
                <w:rFonts w:ascii="Times New Roman" w:hAnsi="Times New Roman"/>
                <w:sz w:val="24"/>
                <w:szCs w:val="24"/>
              </w:rPr>
              <w:t xml:space="preserve"> к </w:t>
            </w:r>
            <w:proofErr w:type="spellStart"/>
            <w:r w:rsidRPr="00F4028A">
              <w:rPr>
                <w:rFonts w:ascii="Times New Roman" w:hAnsi="Times New Roman"/>
                <w:sz w:val="24"/>
                <w:szCs w:val="24"/>
              </w:rPr>
              <w:t>доступу</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заявителям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кандидатам</w:t>
            </w:r>
            <w:proofErr w:type="spellEnd"/>
            <w:r w:rsidRPr="00F4028A">
              <w:rPr>
                <w:rFonts w:ascii="Times New Roman" w:hAnsi="Times New Roman"/>
                <w:sz w:val="24"/>
                <w:szCs w:val="24"/>
              </w:rPr>
              <w:t>.</w:t>
            </w:r>
          </w:p>
        </w:tc>
        <w:tc>
          <w:tcPr>
            <w:tcW w:w="1560" w:type="dxa"/>
            <w:shd w:val="clear" w:color="auto" w:fill="DEEAF6"/>
          </w:tcPr>
          <w:p w:rsidR="00C16EBF" w:rsidRPr="00F4028A" w:rsidRDefault="00C16EBF" w:rsidP="00FD622D">
            <w:pPr>
              <w:spacing w:after="40" w:line="200" w:lineRule="exact"/>
              <w:rPr>
                <w:rFonts w:ascii="Times New Roman" w:hAnsi="Times New Roman"/>
                <w:iCs/>
                <w:sz w:val="22"/>
                <w:szCs w:val="18"/>
                <w:lang w:val="ru-RU"/>
              </w:rPr>
            </w:pPr>
          </w:p>
        </w:tc>
        <w:tc>
          <w:tcPr>
            <w:tcW w:w="567" w:type="dxa"/>
            <w:shd w:val="clear" w:color="auto" w:fill="DEEAF6"/>
          </w:tcPr>
          <w:p w:rsidR="00C16EBF" w:rsidRPr="00F4028A" w:rsidRDefault="00C16EBF" w:rsidP="00FD622D">
            <w:pPr>
              <w:spacing w:after="40" w:line="200" w:lineRule="exact"/>
              <w:rPr>
                <w:rFonts w:ascii="Times New Roman" w:hAnsi="Times New Roman"/>
                <w:iCs/>
                <w:sz w:val="22"/>
                <w:szCs w:val="18"/>
                <w:lang w:val="ru-RU"/>
              </w:rPr>
            </w:pPr>
          </w:p>
        </w:tc>
        <w:tc>
          <w:tcPr>
            <w:tcW w:w="567" w:type="dxa"/>
            <w:shd w:val="clear" w:color="auto" w:fill="DEEAF6"/>
          </w:tcPr>
          <w:p w:rsidR="00C16EBF" w:rsidRPr="00F4028A" w:rsidRDefault="00C16EBF" w:rsidP="00FD622D">
            <w:pPr>
              <w:spacing w:after="40" w:line="200" w:lineRule="exact"/>
              <w:rPr>
                <w:rFonts w:ascii="Times New Roman" w:hAnsi="Times New Roman"/>
                <w:iCs/>
                <w:sz w:val="22"/>
                <w:szCs w:val="18"/>
                <w:lang w:val="ru-RU"/>
              </w:rPr>
            </w:pPr>
          </w:p>
        </w:tc>
        <w:tc>
          <w:tcPr>
            <w:tcW w:w="567" w:type="dxa"/>
          </w:tcPr>
          <w:p w:rsidR="00C16EBF" w:rsidRPr="00F4028A" w:rsidRDefault="00C16EBF" w:rsidP="009E23EC">
            <w:pPr>
              <w:keepNext/>
              <w:keepLines/>
              <w:spacing w:after="40" w:line="200" w:lineRule="exact"/>
              <w:jc w:val="center"/>
              <w:rPr>
                <w:rFonts w:ascii="Times New Roman" w:hAnsi="Times New Roman"/>
                <w:bCs/>
                <w:sz w:val="22"/>
                <w:szCs w:val="18"/>
                <w:lang w:val="ru-RU"/>
              </w:rPr>
            </w:pPr>
          </w:p>
        </w:tc>
        <w:tc>
          <w:tcPr>
            <w:tcW w:w="6095" w:type="dxa"/>
            <w:shd w:val="clear" w:color="auto" w:fill="FFF2CC"/>
          </w:tcPr>
          <w:p w:rsidR="00C16EBF" w:rsidRPr="00F4028A" w:rsidRDefault="00C16EBF" w:rsidP="009E23EC">
            <w:pPr>
              <w:keepNext/>
              <w:keepLines/>
              <w:spacing w:after="40" w:line="200" w:lineRule="exact"/>
              <w:jc w:val="center"/>
              <w:rPr>
                <w:rFonts w:ascii="Times New Roman" w:hAnsi="Times New Roman"/>
                <w:bCs/>
                <w:sz w:val="22"/>
                <w:szCs w:val="18"/>
                <w:lang w:val="ru-RU"/>
              </w:rPr>
            </w:pPr>
          </w:p>
        </w:tc>
      </w:tr>
      <w:tr w:rsidR="00C16EBF" w:rsidRPr="00F4028A" w:rsidTr="00C16EBF">
        <w:tblPrEx>
          <w:tblBorders>
            <w:bottom w:val="single" w:sz="4" w:space="0" w:color="auto"/>
          </w:tblBorders>
        </w:tblPrEx>
        <w:tc>
          <w:tcPr>
            <w:tcW w:w="852" w:type="dxa"/>
          </w:tcPr>
          <w:p w:rsidR="00C16EBF" w:rsidRPr="00F4028A" w:rsidRDefault="00C16EBF" w:rsidP="003172B7">
            <w:pPr>
              <w:rPr>
                <w:rFonts w:ascii="Times New Roman" w:hAnsi="Times New Roman"/>
                <w:sz w:val="22"/>
                <w:szCs w:val="18"/>
                <w:lang w:val="en-GB"/>
              </w:rPr>
            </w:pPr>
            <w:r w:rsidRPr="00F4028A">
              <w:rPr>
                <w:rFonts w:ascii="Times New Roman" w:hAnsi="Times New Roman"/>
                <w:sz w:val="22"/>
                <w:szCs w:val="18"/>
                <w:lang w:val="en-GB"/>
              </w:rPr>
              <w:t>4.</w:t>
            </w:r>
            <w:r w:rsidRPr="00F4028A">
              <w:rPr>
                <w:rFonts w:ascii="Times New Roman" w:hAnsi="Times New Roman"/>
                <w:sz w:val="22"/>
                <w:szCs w:val="18"/>
                <w:lang w:val="ru-RU"/>
              </w:rPr>
              <w:t>3.5</w:t>
            </w:r>
          </w:p>
        </w:tc>
        <w:tc>
          <w:tcPr>
            <w:tcW w:w="5811" w:type="dxa"/>
            <w:gridSpan w:val="2"/>
            <w:tcBorders>
              <w:bottom w:val="single" w:sz="4" w:space="0" w:color="auto"/>
            </w:tcBorders>
            <w:vAlign w:val="center"/>
          </w:tcPr>
          <w:p w:rsidR="00C16EBF" w:rsidRPr="00F4028A" w:rsidRDefault="00C16EBF" w:rsidP="003172B7">
            <w:pPr>
              <w:shd w:val="clear" w:color="auto" w:fill="FFFFFF"/>
              <w:spacing w:before="0" w:after="0"/>
              <w:textAlignment w:val="baseline"/>
              <w:rPr>
                <w:rFonts w:ascii="Times New Roman" w:hAnsi="Times New Roman"/>
                <w:sz w:val="22"/>
                <w:szCs w:val="18"/>
                <w:lang w:val="ru-RU"/>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ответственность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своих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действий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не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позволять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коммерческим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финансовым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другим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интересам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оказывать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давление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беспристрастность</w:t>
            </w:r>
            <w:proofErr w:type="spellEnd"/>
            <w:r w:rsidRPr="00F4028A">
              <w:rPr>
                <w:rFonts w:ascii="Times New Roman" w:hAnsi="Times New Roman"/>
                <w:sz w:val="24"/>
                <w:szCs w:val="24"/>
              </w:rPr>
              <w:t>.</w:t>
            </w:r>
          </w:p>
        </w:tc>
        <w:tc>
          <w:tcPr>
            <w:tcW w:w="1560" w:type="dxa"/>
            <w:tcBorders>
              <w:bottom w:val="single" w:sz="4" w:space="0" w:color="auto"/>
            </w:tcBorders>
            <w:shd w:val="clear" w:color="auto" w:fill="DEEAF6"/>
          </w:tcPr>
          <w:p w:rsidR="00C16EBF" w:rsidRPr="00F4028A" w:rsidRDefault="00C16EBF" w:rsidP="009C6022">
            <w:pPr>
              <w:spacing w:after="40" w:line="200" w:lineRule="exact"/>
              <w:rPr>
                <w:rFonts w:ascii="Times New Roman" w:hAnsi="Times New Roman"/>
                <w:sz w:val="22"/>
                <w:szCs w:val="18"/>
                <w:lang w:val="en-GB"/>
              </w:rPr>
            </w:pPr>
            <w:r w:rsidRPr="00F4028A">
              <w:rPr>
                <w:rFonts w:ascii="Times New Roman" w:hAnsi="Times New Roman"/>
                <w:iCs/>
                <w:sz w:val="22"/>
                <w:szCs w:val="18"/>
                <w:lang w:val="en-GB"/>
              </w:rPr>
              <w:fldChar w:fldCharType="begin">
                <w:ffData>
                  <w:name w:val="Text4"/>
                  <w:enabled/>
                  <w:calcOnExit w:val="0"/>
                  <w:textInput/>
                </w:ffData>
              </w:fldChar>
            </w:r>
            <w:r w:rsidRPr="00F4028A">
              <w:rPr>
                <w:rFonts w:ascii="Times New Roman" w:hAnsi="Times New Roman"/>
                <w:iCs/>
                <w:sz w:val="22"/>
                <w:szCs w:val="18"/>
                <w:lang w:val="en-GB"/>
              </w:rPr>
              <w:instrText xml:space="preserve"> FORMTEXT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shd w:val="clear" w:color="auto" w:fill="FFF2CC"/>
          </w:tcPr>
          <w:p w:rsidR="00C16EBF" w:rsidRPr="00F4028A" w:rsidRDefault="00C16EBF" w:rsidP="009C6022">
            <w:pPr>
              <w:spacing w:after="40" w:line="200" w:lineRule="exact"/>
              <w:jc w:val="center"/>
              <w:rPr>
                <w:rFonts w:ascii="Times New Roman" w:hAnsi="Times New Roman"/>
                <w:bCs/>
                <w:sz w:val="22"/>
                <w:szCs w:val="18"/>
                <w:lang w:val="en-GB"/>
              </w:rPr>
            </w:pPr>
          </w:p>
        </w:tc>
      </w:tr>
      <w:tr w:rsidR="00C16EBF" w:rsidRPr="00F4028A" w:rsidTr="00C16EBF">
        <w:tblPrEx>
          <w:tblBorders>
            <w:bottom w:val="single" w:sz="4" w:space="0" w:color="auto"/>
          </w:tblBorders>
        </w:tblPrEx>
        <w:tc>
          <w:tcPr>
            <w:tcW w:w="852" w:type="dxa"/>
          </w:tcPr>
          <w:p w:rsidR="00C16EBF" w:rsidRPr="00F4028A" w:rsidRDefault="00C16EBF" w:rsidP="003172B7">
            <w:pPr>
              <w:rPr>
                <w:rFonts w:ascii="Times New Roman" w:hAnsi="Times New Roman"/>
                <w:sz w:val="22"/>
                <w:szCs w:val="18"/>
                <w:lang w:val="en-GB"/>
              </w:rPr>
            </w:pPr>
            <w:r w:rsidRPr="00F4028A">
              <w:rPr>
                <w:rFonts w:ascii="Times New Roman" w:hAnsi="Times New Roman"/>
                <w:sz w:val="22"/>
                <w:szCs w:val="18"/>
                <w:lang w:val="en-GB"/>
              </w:rPr>
              <w:t>4.</w:t>
            </w:r>
            <w:r w:rsidRPr="00F4028A">
              <w:rPr>
                <w:rFonts w:ascii="Times New Roman" w:hAnsi="Times New Roman"/>
                <w:sz w:val="22"/>
                <w:szCs w:val="18"/>
                <w:lang w:val="ru-RU"/>
              </w:rPr>
              <w:t>3.6</w:t>
            </w:r>
          </w:p>
        </w:tc>
        <w:tc>
          <w:tcPr>
            <w:tcW w:w="5811" w:type="dxa"/>
            <w:gridSpan w:val="2"/>
            <w:tcBorders>
              <w:bottom w:val="single" w:sz="4" w:space="0" w:color="auto"/>
            </w:tcBorders>
            <w:vAlign w:val="center"/>
          </w:tcPr>
          <w:p w:rsidR="00C16EBF" w:rsidRPr="00F4028A" w:rsidRDefault="00C16EBF" w:rsidP="005A7C2E">
            <w:pPr>
              <w:spacing w:before="0" w:after="0"/>
              <w:jc w:val="both"/>
              <w:rPr>
                <w:rFonts w:ascii="Times New Roman" w:hAnsi="Times New Roman"/>
                <w:sz w:val="24"/>
                <w:szCs w:val="24"/>
                <w:lang w:val="ru-RU"/>
              </w:rPr>
            </w:pPr>
            <w:r w:rsidRPr="00F4028A">
              <w:rPr>
                <w:rFonts w:ascii="Times New Roman" w:hAnsi="Times New Roman"/>
                <w:sz w:val="24"/>
                <w:szCs w:val="24"/>
                <w:lang w:val="ru-RU"/>
              </w:rPr>
              <w:t xml:space="preserve">Орган по сертификации должен постоянно распознавать имеющуюся угрозу соблюдения беспристрастности. Данные угрозы могут возникать в результате его деятельности, деятельности связанных </w:t>
            </w:r>
            <w:r w:rsidRPr="00F4028A">
              <w:rPr>
                <w:rFonts w:ascii="Times New Roman" w:hAnsi="Times New Roman"/>
                <w:sz w:val="24"/>
                <w:szCs w:val="24"/>
                <w:lang w:val="ru-RU"/>
              </w:rPr>
              <w:lastRenderedPageBreak/>
              <w:t>органов, взаимоотношений с ними или взаимоотношений с персоналом. Однако подобные отношения не всегда представляют угрозу беспристрастности для органа по сертификации.</w:t>
            </w:r>
          </w:p>
          <w:p w:rsidR="00C16EBF" w:rsidRPr="00F4028A" w:rsidRDefault="00C16EBF" w:rsidP="005A7C2E">
            <w:pPr>
              <w:spacing w:before="0" w:after="0"/>
              <w:jc w:val="both"/>
              <w:rPr>
                <w:rFonts w:ascii="Times New Roman" w:hAnsi="Times New Roman"/>
                <w:sz w:val="24"/>
                <w:szCs w:val="24"/>
                <w:lang w:val="ru-RU"/>
              </w:rPr>
            </w:pPr>
            <w:r w:rsidRPr="00F4028A">
              <w:rPr>
                <w:rFonts w:ascii="Times New Roman" w:hAnsi="Times New Roman"/>
                <w:sz w:val="24"/>
                <w:szCs w:val="24"/>
                <w:lang w:val="ru-RU"/>
              </w:rPr>
              <w:t>[</w:t>
            </w:r>
            <w:r w:rsidRPr="00F4028A">
              <w:rPr>
                <w:rFonts w:ascii="Times New Roman" w:hAnsi="Times New Roman"/>
                <w:sz w:val="24"/>
                <w:szCs w:val="24"/>
                <w:lang w:val="ru-RU"/>
              </w:rPr>
              <w:sym w:font="Wingdings" w:char="F0E8"/>
            </w:r>
            <w:r w:rsidRPr="00F4028A">
              <w:rPr>
                <w:rFonts w:ascii="Times New Roman" w:hAnsi="Times New Roman"/>
                <w:sz w:val="24"/>
                <w:szCs w:val="24"/>
                <w:lang w:val="ru-RU"/>
              </w:rPr>
              <w:t>Примечание</w:t>
            </w:r>
            <w:proofErr w:type="gramStart"/>
            <w:r w:rsidRPr="00F4028A">
              <w:rPr>
                <w:rFonts w:ascii="Times New Roman" w:hAnsi="Times New Roman"/>
                <w:sz w:val="24"/>
                <w:szCs w:val="24"/>
                <w:lang w:val="ru-RU"/>
              </w:rPr>
              <w:t>1</w:t>
            </w:r>
            <w:proofErr w:type="gramEnd"/>
            <w:r w:rsidRPr="00F4028A">
              <w:rPr>
                <w:rFonts w:ascii="Times New Roman" w:hAnsi="Times New Roman"/>
                <w:sz w:val="24"/>
                <w:szCs w:val="24"/>
                <w:lang w:val="ru-RU"/>
              </w:rPr>
              <w:t>:  Отношения, представляющие угрозу беспристрастности органа по сертификации, могут основываться на правах собственности, руководстве, менеджменте, персонале, коллективно используемых ресурсах, финансах, договорах, маркетинге (включая брэндинг) и выплатах комиссионных вознаграждений по продажам или других мотивирующих факторов при рассмотрении новых заявителей, и т.д.</w:t>
            </w:r>
          </w:p>
          <w:p w:rsidR="00C16EBF" w:rsidRPr="00F4028A" w:rsidRDefault="00C16EBF" w:rsidP="005A7C2E">
            <w:pPr>
              <w:spacing w:before="0" w:after="0"/>
              <w:jc w:val="both"/>
              <w:rPr>
                <w:rFonts w:ascii="Times New Roman" w:hAnsi="Times New Roman"/>
                <w:sz w:val="24"/>
                <w:szCs w:val="24"/>
                <w:lang w:val="ru-RU"/>
              </w:rPr>
            </w:pPr>
            <w:r w:rsidRPr="00F4028A">
              <w:rPr>
                <w:rFonts w:ascii="Times New Roman" w:hAnsi="Times New Roman"/>
                <w:sz w:val="24"/>
                <w:szCs w:val="24"/>
                <w:lang w:val="ru-RU"/>
              </w:rPr>
              <w:t>[</w:t>
            </w:r>
            <w:r w:rsidRPr="00F4028A">
              <w:rPr>
                <w:rFonts w:ascii="Times New Roman" w:hAnsi="Times New Roman"/>
                <w:sz w:val="24"/>
                <w:szCs w:val="24"/>
                <w:lang w:val="ru-RU"/>
              </w:rPr>
              <w:sym w:font="Wingdings" w:char="F0E8"/>
            </w:r>
            <w:r w:rsidRPr="00F4028A">
              <w:rPr>
                <w:rFonts w:ascii="Times New Roman" w:hAnsi="Times New Roman"/>
                <w:sz w:val="24"/>
                <w:szCs w:val="24"/>
                <w:lang w:val="ru-RU"/>
              </w:rPr>
              <w:t>Примечание</w:t>
            </w:r>
            <w:proofErr w:type="gramStart"/>
            <w:r w:rsidRPr="00F4028A">
              <w:rPr>
                <w:rFonts w:ascii="Times New Roman" w:hAnsi="Times New Roman"/>
                <w:sz w:val="24"/>
                <w:szCs w:val="24"/>
                <w:lang w:val="ru-RU"/>
              </w:rPr>
              <w:t>2</w:t>
            </w:r>
            <w:proofErr w:type="gramEnd"/>
            <w:r w:rsidRPr="00F4028A">
              <w:rPr>
                <w:rFonts w:ascii="Times New Roman" w:hAnsi="Times New Roman"/>
                <w:sz w:val="24"/>
                <w:szCs w:val="24"/>
                <w:lang w:val="ru-RU"/>
              </w:rPr>
              <w:t>: Угроза беспристрастности может быть либо действительной, либо очевидной.</w:t>
            </w:r>
          </w:p>
          <w:p w:rsidR="00C16EBF" w:rsidRPr="00F4028A" w:rsidRDefault="00C16EBF" w:rsidP="005A7C2E">
            <w:pPr>
              <w:rPr>
                <w:rFonts w:ascii="Times New Roman" w:hAnsi="Times New Roman"/>
                <w:sz w:val="22"/>
                <w:szCs w:val="18"/>
                <w:lang w:val="ru-RU"/>
              </w:rPr>
            </w:pPr>
            <w:r w:rsidRPr="00F4028A">
              <w:rPr>
                <w:rFonts w:ascii="Times New Roman" w:hAnsi="Times New Roman"/>
                <w:sz w:val="24"/>
                <w:szCs w:val="24"/>
              </w:rPr>
              <w:t>[</w:t>
            </w:r>
            <w:r w:rsidRPr="00F4028A">
              <w:rPr>
                <w:rFonts w:ascii="Times New Roman" w:hAnsi="Times New Roman"/>
                <w:sz w:val="24"/>
                <w:szCs w:val="24"/>
              </w:rPr>
              <w:sym w:font="Wingdings" w:char="F0E8"/>
            </w:r>
            <w:r w:rsidRPr="00F4028A">
              <w:rPr>
                <w:rFonts w:ascii="Times New Roman" w:hAnsi="Times New Roman"/>
                <w:sz w:val="24"/>
                <w:szCs w:val="24"/>
              </w:rPr>
              <w:t xml:space="preserve">Примечание3: </w:t>
            </w:r>
            <w:proofErr w:type="spellStart"/>
            <w:r w:rsidRPr="00F4028A">
              <w:rPr>
                <w:rFonts w:ascii="Times New Roman" w:hAnsi="Times New Roman"/>
                <w:sz w:val="24"/>
                <w:szCs w:val="24"/>
              </w:rPr>
              <w:t>Под</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связанным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понимается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который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связан</w:t>
            </w:r>
            <w:proofErr w:type="spellEnd"/>
            <w:r w:rsidRPr="00F4028A">
              <w:rPr>
                <w:rFonts w:ascii="Times New Roman" w:hAnsi="Times New Roman"/>
                <w:sz w:val="24"/>
                <w:szCs w:val="24"/>
              </w:rPr>
              <w:t xml:space="preserve"> с </w:t>
            </w:r>
            <w:proofErr w:type="spellStart"/>
            <w:r w:rsidRPr="00F4028A">
              <w:rPr>
                <w:rFonts w:ascii="Times New Roman" w:hAnsi="Times New Roman"/>
                <w:sz w:val="24"/>
                <w:szCs w:val="24"/>
              </w:rPr>
              <w:t>органом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путем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совместного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владения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полностью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частично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наличии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общих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членов</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совете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директоров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договорных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отношений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общих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названий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неофициальной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договоренности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других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средств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предполагающих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наличие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личной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заинтересованности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связанного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любом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решении</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отношении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имеющий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потенциальную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возможность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повлиять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процесс</w:t>
            </w:r>
            <w:proofErr w:type="spellEnd"/>
            <w:r w:rsidRPr="00F4028A">
              <w:rPr>
                <w:rFonts w:ascii="Times New Roman" w:hAnsi="Times New Roman"/>
                <w:sz w:val="24"/>
                <w:szCs w:val="24"/>
              </w:rPr>
              <w:t>.</w:t>
            </w:r>
          </w:p>
        </w:tc>
        <w:tc>
          <w:tcPr>
            <w:tcW w:w="1560" w:type="dxa"/>
            <w:tcBorders>
              <w:bottom w:val="single" w:sz="4" w:space="0" w:color="auto"/>
            </w:tcBorders>
            <w:shd w:val="clear" w:color="auto" w:fill="DEEAF6"/>
          </w:tcPr>
          <w:p w:rsidR="00C16EBF" w:rsidRPr="00F4028A" w:rsidRDefault="00C16EBF" w:rsidP="009C6022">
            <w:pPr>
              <w:spacing w:after="40" w:line="200" w:lineRule="exact"/>
              <w:rPr>
                <w:rFonts w:ascii="Times New Roman" w:hAnsi="Times New Roman"/>
                <w:sz w:val="22"/>
                <w:szCs w:val="18"/>
                <w:lang w:val="en-GB"/>
              </w:rPr>
            </w:pPr>
            <w:r w:rsidRPr="00F4028A">
              <w:rPr>
                <w:rFonts w:ascii="Times New Roman" w:hAnsi="Times New Roman"/>
                <w:iCs/>
                <w:sz w:val="22"/>
                <w:szCs w:val="18"/>
                <w:lang w:val="en-GB"/>
              </w:rPr>
              <w:lastRenderedPageBreak/>
              <w:fldChar w:fldCharType="begin">
                <w:ffData>
                  <w:name w:val="Text4"/>
                  <w:enabled/>
                  <w:calcOnExit w:val="0"/>
                  <w:textInput/>
                </w:ffData>
              </w:fldChar>
            </w:r>
            <w:r w:rsidRPr="00F4028A">
              <w:rPr>
                <w:rFonts w:ascii="Times New Roman" w:hAnsi="Times New Roman"/>
                <w:iCs/>
                <w:sz w:val="22"/>
                <w:szCs w:val="18"/>
                <w:lang w:val="en-GB"/>
              </w:rPr>
              <w:instrText xml:space="preserve"> FORMTEXT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shd w:val="clear" w:color="auto" w:fill="FFF2CC"/>
          </w:tcPr>
          <w:p w:rsidR="00C16EBF" w:rsidRPr="00F4028A" w:rsidRDefault="00C16EBF" w:rsidP="009C6022">
            <w:pPr>
              <w:spacing w:after="40" w:line="200" w:lineRule="exact"/>
              <w:jc w:val="center"/>
              <w:rPr>
                <w:rFonts w:ascii="Times New Roman" w:hAnsi="Times New Roman"/>
                <w:bCs/>
                <w:sz w:val="22"/>
                <w:szCs w:val="18"/>
                <w:lang w:val="en-GB"/>
              </w:rPr>
            </w:pPr>
          </w:p>
        </w:tc>
      </w:tr>
      <w:tr w:rsidR="00C16EBF" w:rsidRPr="00F4028A" w:rsidTr="00C16EBF">
        <w:tblPrEx>
          <w:tblBorders>
            <w:bottom w:val="single" w:sz="4" w:space="0" w:color="auto"/>
          </w:tblBorders>
        </w:tblPrEx>
        <w:tc>
          <w:tcPr>
            <w:tcW w:w="852" w:type="dxa"/>
          </w:tcPr>
          <w:p w:rsidR="00C16EBF" w:rsidRPr="00F4028A" w:rsidRDefault="00C16EBF" w:rsidP="003172B7">
            <w:pPr>
              <w:spacing w:after="40" w:line="200" w:lineRule="exact"/>
              <w:rPr>
                <w:rFonts w:ascii="Times New Roman" w:hAnsi="Times New Roman"/>
                <w:sz w:val="22"/>
                <w:szCs w:val="18"/>
                <w:lang w:val="en-GB"/>
              </w:rPr>
            </w:pPr>
            <w:r w:rsidRPr="00F4028A">
              <w:rPr>
                <w:rFonts w:ascii="Times New Roman" w:hAnsi="Times New Roman"/>
                <w:sz w:val="22"/>
                <w:szCs w:val="18"/>
                <w:lang w:val="en-GB"/>
              </w:rPr>
              <w:lastRenderedPageBreak/>
              <w:t>4.</w:t>
            </w:r>
            <w:r w:rsidRPr="00F4028A">
              <w:rPr>
                <w:rFonts w:ascii="Times New Roman" w:hAnsi="Times New Roman"/>
                <w:sz w:val="22"/>
                <w:szCs w:val="18"/>
                <w:lang w:val="ru-RU"/>
              </w:rPr>
              <w:t>3.7</w:t>
            </w:r>
          </w:p>
        </w:tc>
        <w:tc>
          <w:tcPr>
            <w:tcW w:w="5811" w:type="dxa"/>
            <w:gridSpan w:val="2"/>
            <w:tcBorders>
              <w:bottom w:val="single" w:sz="4" w:space="0" w:color="auto"/>
            </w:tcBorders>
            <w:vAlign w:val="center"/>
          </w:tcPr>
          <w:p w:rsidR="00C16EBF" w:rsidRPr="00F4028A" w:rsidRDefault="00C16EBF" w:rsidP="005A7C2E">
            <w:pPr>
              <w:spacing w:before="0" w:after="0"/>
              <w:jc w:val="both"/>
              <w:rPr>
                <w:rFonts w:ascii="Times New Roman" w:hAnsi="Times New Roman"/>
                <w:sz w:val="24"/>
                <w:szCs w:val="24"/>
                <w:lang w:val="ru-RU"/>
              </w:rPr>
            </w:pPr>
            <w:r w:rsidRPr="00F4028A">
              <w:rPr>
                <w:rFonts w:ascii="Times New Roman" w:hAnsi="Times New Roman"/>
                <w:sz w:val="24"/>
                <w:szCs w:val="24"/>
                <w:lang w:val="ru-RU"/>
              </w:rPr>
              <w:t xml:space="preserve">Орган по сертификации должен анализировать, документировать и исключить либо минимизировать потенциальный конфликт интересов, который может возникнуть в результате его деятельности по сертификации. Орган по 4 сертификации должен вести документацию и быть в состоянии продемонстрировать способы борьбы и управления </w:t>
            </w:r>
            <w:r w:rsidRPr="00F4028A">
              <w:rPr>
                <w:rFonts w:ascii="Times New Roman" w:hAnsi="Times New Roman"/>
                <w:sz w:val="24"/>
                <w:szCs w:val="24"/>
                <w:lang w:val="ru-RU"/>
              </w:rPr>
              <w:lastRenderedPageBreak/>
              <w:t>возникающими угрозами.</w:t>
            </w:r>
          </w:p>
          <w:p w:rsidR="00C16EBF" w:rsidRPr="00F4028A" w:rsidRDefault="00C16EBF" w:rsidP="005A7C2E">
            <w:pPr>
              <w:shd w:val="clear" w:color="auto" w:fill="FFFFFF"/>
              <w:spacing w:before="0" w:after="0"/>
              <w:textAlignment w:val="baseline"/>
              <w:rPr>
                <w:rFonts w:ascii="Times New Roman" w:hAnsi="Times New Roman"/>
                <w:sz w:val="22"/>
              </w:rPr>
            </w:pPr>
            <w:proofErr w:type="spellStart"/>
            <w:r w:rsidRPr="00F4028A">
              <w:rPr>
                <w:rFonts w:ascii="Times New Roman" w:hAnsi="Times New Roman"/>
                <w:sz w:val="24"/>
                <w:szCs w:val="24"/>
              </w:rPr>
              <w:t>Должны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учитываться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все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потенциальные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источники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возникновения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конфликта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интересов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будь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конфликты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возникающие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внутри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такие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как</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распределение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ответственности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среди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либо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возникающие</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результате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действий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других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лиц</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органов</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организаций</w:t>
            </w:r>
            <w:proofErr w:type="spellEnd"/>
            <w:r w:rsidRPr="00F4028A">
              <w:rPr>
                <w:rFonts w:ascii="Times New Roman" w:hAnsi="Times New Roman"/>
                <w:sz w:val="24"/>
                <w:szCs w:val="24"/>
              </w:rPr>
              <w:t>.</w:t>
            </w:r>
          </w:p>
        </w:tc>
        <w:tc>
          <w:tcPr>
            <w:tcW w:w="1560" w:type="dxa"/>
            <w:tcBorders>
              <w:bottom w:val="single" w:sz="4" w:space="0" w:color="auto"/>
            </w:tcBorders>
            <w:shd w:val="clear" w:color="auto" w:fill="DEEAF6"/>
          </w:tcPr>
          <w:p w:rsidR="00C16EBF" w:rsidRPr="00F4028A" w:rsidRDefault="00C16EBF" w:rsidP="009C6022">
            <w:pPr>
              <w:spacing w:after="40" w:line="200" w:lineRule="exact"/>
              <w:rPr>
                <w:rFonts w:ascii="Times New Roman" w:hAnsi="Times New Roman"/>
                <w:sz w:val="22"/>
                <w:szCs w:val="18"/>
                <w:lang w:val="en-GB"/>
              </w:rPr>
            </w:pPr>
            <w:r w:rsidRPr="00F4028A">
              <w:rPr>
                <w:rFonts w:ascii="Times New Roman" w:hAnsi="Times New Roman"/>
                <w:iCs/>
                <w:sz w:val="22"/>
                <w:szCs w:val="18"/>
                <w:lang w:val="en-GB"/>
              </w:rPr>
              <w:lastRenderedPageBreak/>
              <w:fldChar w:fldCharType="begin">
                <w:ffData>
                  <w:name w:val="Text4"/>
                  <w:enabled/>
                  <w:calcOnExit w:val="0"/>
                  <w:textInput/>
                </w:ffData>
              </w:fldChar>
            </w:r>
            <w:r w:rsidRPr="00F4028A">
              <w:rPr>
                <w:rFonts w:ascii="Times New Roman" w:hAnsi="Times New Roman"/>
                <w:iCs/>
                <w:sz w:val="22"/>
                <w:szCs w:val="18"/>
                <w:lang w:val="en-GB"/>
              </w:rPr>
              <w:instrText xml:space="preserve"> FORMTEXT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shd w:val="clear" w:color="auto" w:fill="FFF2CC"/>
          </w:tcPr>
          <w:p w:rsidR="00C16EBF" w:rsidRPr="00F4028A" w:rsidRDefault="00C16EBF" w:rsidP="009C6022">
            <w:pPr>
              <w:spacing w:after="40" w:line="200" w:lineRule="exact"/>
              <w:jc w:val="center"/>
              <w:rPr>
                <w:rFonts w:ascii="Times New Roman" w:hAnsi="Times New Roman"/>
                <w:bCs/>
                <w:sz w:val="22"/>
                <w:szCs w:val="18"/>
                <w:lang w:val="en-GB"/>
              </w:rPr>
            </w:pPr>
          </w:p>
        </w:tc>
      </w:tr>
      <w:tr w:rsidR="00C16EBF" w:rsidRPr="00F4028A" w:rsidTr="00C16EBF">
        <w:tblPrEx>
          <w:tblBorders>
            <w:bottom w:val="single" w:sz="4" w:space="0" w:color="auto"/>
          </w:tblBorders>
        </w:tblPrEx>
        <w:tc>
          <w:tcPr>
            <w:tcW w:w="852" w:type="dxa"/>
          </w:tcPr>
          <w:p w:rsidR="00C16EBF" w:rsidRPr="00F4028A" w:rsidRDefault="00C16EBF" w:rsidP="003172B7">
            <w:pPr>
              <w:spacing w:after="40" w:line="200" w:lineRule="exact"/>
              <w:rPr>
                <w:rFonts w:ascii="Times New Roman" w:hAnsi="Times New Roman"/>
                <w:sz w:val="22"/>
                <w:szCs w:val="18"/>
                <w:lang w:val="en-GB"/>
              </w:rPr>
            </w:pPr>
            <w:r w:rsidRPr="00F4028A">
              <w:rPr>
                <w:rFonts w:ascii="Times New Roman" w:hAnsi="Times New Roman"/>
                <w:sz w:val="22"/>
                <w:szCs w:val="18"/>
                <w:lang w:val="en-GB"/>
              </w:rPr>
              <w:lastRenderedPageBreak/>
              <w:t>4.</w:t>
            </w:r>
            <w:r w:rsidRPr="00F4028A">
              <w:rPr>
                <w:rFonts w:ascii="Times New Roman" w:hAnsi="Times New Roman"/>
                <w:sz w:val="22"/>
                <w:szCs w:val="18"/>
                <w:lang w:val="ru-RU"/>
              </w:rPr>
              <w:t>3.8</w:t>
            </w:r>
          </w:p>
        </w:tc>
        <w:tc>
          <w:tcPr>
            <w:tcW w:w="5811" w:type="dxa"/>
            <w:gridSpan w:val="2"/>
            <w:tcBorders>
              <w:bottom w:val="single" w:sz="4" w:space="0" w:color="auto"/>
            </w:tcBorders>
            <w:vAlign w:val="center"/>
          </w:tcPr>
          <w:p w:rsidR="00C16EBF" w:rsidRPr="00F4028A" w:rsidRDefault="00C16EBF" w:rsidP="003172B7">
            <w:pPr>
              <w:keepNext/>
              <w:keepLines/>
              <w:rPr>
                <w:rFonts w:ascii="Times New Roman" w:hAnsi="Times New Roman"/>
                <w:sz w:val="22"/>
                <w:szCs w:val="18"/>
                <w:lang w:val="ru-RU"/>
              </w:rPr>
            </w:pPr>
            <w:proofErr w:type="spellStart"/>
            <w:r w:rsidRPr="00F4028A">
              <w:rPr>
                <w:rFonts w:ascii="Times New Roman" w:hAnsi="Times New Roman"/>
                <w:sz w:val="24"/>
                <w:szCs w:val="24"/>
              </w:rPr>
              <w:t>Деятельность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структурироваться</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управляться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таким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образом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чтобы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сохранялась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Сбалансированное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привлечение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заинтересованных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сторон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также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учитывается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определение</w:t>
            </w:r>
            <w:proofErr w:type="spellEnd"/>
            <w:r w:rsidRPr="00F4028A">
              <w:rPr>
                <w:rFonts w:ascii="Times New Roman" w:hAnsi="Times New Roman"/>
                <w:sz w:val="24"/>
                <w:szCs w:val="24"/>
              </w:rPr>
              <w:t xml:space="preserve"> 3.21).</w:t>
            </w:r>
          </w:p>
        </w:tc>
        <w:tc>
          <w:tcPr>
            <w:tcW w:w="1560" w:type="dxa"/>
            <w:tcBorders>
              <w:bottom w:val="single" w:sz="4" w:space="0" w:color="auto"/>
            </w:tcBorders>
            <w:shd w:val="clear" w:color="auto" w:fill="DEEAF6"/>
          </w:tcPr>
          <w:p w:rsidR="00C16EBF" w:rsidRPr="00F4028A" w:rsidRDefault="00C16EBF" w:rsidP="009C6022">
            <w:pPr>
              <w:spacing w:after="40" w:line="200" w:lineRule="exact"/>
              <w:rPr>
                <w:rFonts w:ascii="Times New Roman" w:hAnsi="Times New Roman"/>
                <w:sz w:val="22"/>
                <w:szCs w:val="18"/>
                <w:lang w:val="en-GB"/>
              </w:rPr>
            </w:pPr>
            <w:r w:rsidRPr="00F4028A">
              <w:rPr>
                <w:rFonts w:ascii="Times New Roman" w:hAnsi="Times New Roman"/>
                <w:iCs/>
                <w:sz w:val="22"/>
                <w:szCs w:val="18"/>
                <w:lang w:val="en-GB"/>
              </w:rPr>
              <w:fldChar w:fldCharType="begin">
                <w:ffData>
                  <w:name w:val="Text4"/>
                  <w:enabled/>
                  <w:calcOnExit w:val="0"/>
                  <w:textInput/>
                </w:ffData>
              </w:fldChar>
            </w:r>
            <w:r w:rsidRPr="00F4028A">
              <w:rPr>
                <w:rFonts w:ascii="Times New Roman" w:hAnsi="Times New Roman"/>
                <w:iCs/>
                <w:sz w:val="22"/>
                <w:szCs w:val="18"/>
                <w:lang w:val="en-GB"/>
              </w:rPr>
              <w:instrText xml:space="preserve"> FORMTEXT </w:instrText>
            </w:r>
            <w:r w:rsidRPr="00F4028A">
              <w:rPr>
                <w:rFonts w:ascii="Times New Roman" w:hAnsi="Times New Roman"/>
                <w:iCs/>
                <w:sz w:val="22"/>
                <w:szCs w:val="18"/>
                <w:lang w:val="en-GB"/>
              </w:rPr>
            </w:r>
            <w:r w:rsidRPr="00F4028A">
              <w:rPr>
                <w:rFonts w:ascii="Times New Roman" w:hAnsi="Times New Roman"/>
                <w:iCs/>
                <w:sz w:val="22"/>
                <w:szCs w:val="18"/>
                <w:lang w:val="en-GB"/>
              </w:rPr>
              <w:fldChar w:fldCharType="separate"/>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noProof/>
                <w:sz w:val="22"/>
                <w:szCs w:val="18"/>
                <w:lang w:val="en-GB"/>
              </w:rPr>
              <w:t> </w:t>
            </w:r>
            <w:r w:rsidRPr="00F4028A">
              <w:rPr>
                <w:rFonts w:ascii="Times New Roman" w:hAnsi="Times New Roman"/>
                <w:i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567" w:type="dxa"/>
          </w:tcPr>
          <w:p w:rsidR="00C16EBF" w:rsidRPr="00F4028A" w:rsidRDefault="00C16EBF" w:rsidP="009C6022">
            <w:pPr>
              <w:keepNext/>
              <w:keepLines/>
              <w:spacing w:after="40" w:line="200" w:lineRule="exact"/>
              <w:jc w:val="center"/>
              <w:rPr>
                <w:rFonts w:ascii="Times New Roman" w:hAnsi="Times New Roman"/>
                <w:bCs/>
                <w:sz w:val="22"/>
                <w:szCs w:val="18"/>
                <w:lang w:val="en-GB"/>
              </w:rPr>
            </w:pPr>
            <w:r w:rsidRPr="00F4028A">
              <w:rPr>
                <w:rFonts w:ascii="Times New Roman" w:hAnsi="Times New Roman"/>
                <w:bCs/>
                <w:sz w:val="22"/>
                <w:szCs w:val="18"/>
                <w:lang w:val="en-GB"/>
              </w:rPr>
              <w:fldChar w:fldCharType="begin">
                <w:ffData>
                  <w:name w:val=""/>
                  <w:enabled/>
                  <w:calcOnExit w:val="0"/>
                  <w:checkBox>
                    <w:sizeAuto/>
                    <w:default w:val="0"/>
                  </w:checkBox>
                </w:ffData>
              </w:fldChar>
            </w:r>
            <w:r w:rsidRPr="00F4028A">
              <w:rPr>
                <w:rFonts w:ascii="Times New Roman" w:hAnsi="Times New Roman"/>
                <w:bCs/>
                <w:sz w:val="22"/>
                <w:szCs w:val="18"/>
                <w:lang w:val="en-GB"/>
              </w:rPr>
              <w:instrText xml:space="preserve"> FORMCHECKBOX </w:instrText>
            </w:r>
            <w:r w:rsidRPr="00F4028A">
              <w:rPr>
                <w:rFonts w:ascii="Times New Roman" w:hAnsi="Times New Roman"/>
                <w:bCs/>
                <w:sz w:val="22"/>
                <w:szCs w:val="18"/>
                <w:lang w:val="en-GB"/>
              </w:rPr>
            </w:r>
            <w:r w:rsidRPr="00F4028A">
              <w:rPr>
                <w:rFonts w:ascii="Times New Roman" w:hAnsi="Times New Roman"/>
                <w:bCs/>
                <w:sz w:val="22"/>
                <w:szCs w:val="18"/>
                <w:lang w:val="en-GB"/>
              </w:rPr>
              <w:fldChar w:fldCharType="end"/>
            </w:r>
          </w:p>
        </w:tc>
        <w:tc>
          <w:tcPr>
            <w:tcW w:w="6095" w:type="dxa"/>
            <w:shd w:val="clear" w:color="auto" w:fill="FFF2CC"/>
          </w:tcPr>
          <w:p w:rsidR="00C16EBF" w:rsidRPr="00F4028A" w:rsidRDefault="00C16EBF" w:rsidP="009C6022">
            <w:pPr>
              <w:spacing w:after="40" w:line="200" w:lineRule="exact"/>
              <w:jc w:val="center"/>
              <w:rPr>
                <w:rFonts w:ascii="Times New Roman" w:hAnsi="Times New Roman"/>
                <w:bCs/>
                <w:sz w:val="22"/>
                <w:szCs w:val="18"/>
                <w:lang w:val="en-GB"/>
              </w:rPr>
            </w:pPr>
          </w:p>
        </w:tc>
      </w:tr>
      <w:tr w:rsidR="00DF0B57" w:rsidRPr="00F4028A" w:rsidTr="00DF0B57">
        <w:tblPrEx>
          <w:tblBorders>
            <w:bottom w:val="single" w:sz="4" w:space="0" w:color="auto"/>
          </w:tblBorders>
        </w:tblPrEx>
        <w:trPr>
          <w:trHeight w:val="626"/>
        </w:trPr>
        <w:tc>
          <w:tcPr>
            <w:tcW w:w="852" w:type="dxa"/>
          </w:tcPr>
          <w:p w:rsidR="00DF0B57" w:rsidRPr="00F4028A" w:rsidRDefault="00DF0B57" w:rsidP="003172B7">
            <w:pPr>
              <w:spacing w:after="40" w:line="200" w:lineRule="exact"/>
              <w:rPr>
                <w:rFonts w:ascii="Times New Roman" w:hAnsi="Times New Roman"/>
                <w:sz w:val="22"/>
                <w:szCs w:val="18"/>
                <w:lang w:val="en-GB"/>
              </w:rPr>
            </w:pPr>
            <w:r w:rsidRPr="00F4028A">
              <w:rPr>
                <w:rFonts w:ascii="Times New Roman" w:hAnsi="Times New Roman"/>
                <w:sz w:val="22"/>
                <w:szCs w:val="18"/>
                <w:lang w:val="ru-RU"/>
              </w:rPr>
              <w:t>4.4</w:t>
            </w:r>
          </w:p>
        </w:tc>
        <w:tc>
          <w:tcPr>
            <w:tcW w:w="5811" w:type="dxa"/>
            <w:gridSpan w:val="2"/>
            <w:tcBorders>
              <w:bottom w:val="single" w:sz="4" w:space="0" w:color="auto"/>
            </w:tcBorders>
            <w:vAlign w:val="center"/>
          </w:tcPr>
          <w:p w:rsidR="00DF0B57" w:rsidRPr="00F4028A" w:rsidRDefault="00DF0B57" w:rsidP="003172B7">
            <w:pPr>
              <w:keepNext/>
              <w:keepLines/>
              <w:rPr>
                <w:rFonts w:ascii="Times New Roman" w:hAnsi="Times New Roman"/>
                <w:sz w:val="24"/>
                <w:szCs w:val="24"/>
              </w:rPr>
            </w:pPr>
            <w:proofErr w:type="spellStart"/>
            <w:r w:rsidRPr="00DF0B57">
              <w:rPr>
                <w:rFonts w:ascii="Times New Roman" w:hAnsi="Times New Roman"/>
                <w:color w:val="0000FF"/>
                <w:sz w:val="24"/>
                <w:szCs w:val="24"/>
              </w:rPr>
              <w:t>Финансы</w:t>
            </w:r>
            <w:proofErr w:type="spellEnd"/>
            <w:r w:rsidRPr="00DF0B57">
              <w:rPr>
                <w:rFonts w:ascii="Times New Roman" w:hAnsi="Times New Roman"/>
                <w:color w:val="0000FF"/>
                <w:sz w:val="24"/>
                <w:szCs w:val="24"/>
              </w:rPr>
              <w:t xml:space="preserve"> и </w:t>
            </w:r>
            <w:proofErr w:type="spellStart"/>
            <w:r w:rsidRPr="00DF0B57">
              <w:rPr>
                <w:rFonts w:ascii="Times New Roman" w:hAnsi="Times New Roman"/>
                <w:color w:val="0000FF"/>
                <w:sz w:val="24"/>
                <w:szCs w:val="24"/>
              </w:rPr>
              <w:t>ответственность</w:t>
            </w:r>
            <w:proofErr w:type="spellEnd"/>
          </w:p>
        </w:tc>
        <w:tc>
          <w:tcPr>
            <w:tcW w:w="1560" w:type="dxa"/>
            <w:tcBorders>
              <w:bottom w:val="single" w:sz="4" w:space="0" w:color="auto"/>
            </w:tcBorders>
            <w:shd w:val="clear" w:color="auto" w:fill="DEEAF6"/>
          </w:tcPr>
          <w:p w:rsidR="00DF0B57" w:rsidRPr="00F4028A" w:rsidRDefault="00DF0B57" w:rsidP="009C6022">
            <w:pPr>
              <w:spacing w:after="40" w:line="200" w:lineRule="exact"/>
              <w:rPr>
                <w:rFonts w:ascii="Times New Roman" w:hAnsi="Times New Roman"/>
                <w:iCs/>
                <w:sz w:val="22"/>
                <w:szCs w:val="18"/>
                <w:lang w:val="en-GB"/>
              </w:rPr>
            </w:pPr>
          </w:p>
        </w:tc>
        <w:tc>
          <w:tcPr>
            <w:tcW w:w="567" w:type="dxa"/>
            <w:tcBorders>
              <w:bottom w:val="single" w:sz="4" w:space="0" w:color="auto"/>
            </w:tcBorders>
            <w:shd w:val="clear" w:color="auto" w:fill="DEEAF6"/>
          </w:tcPr>
          <w:p w:rsidR="00DF0B57" w:rsidRPr="00F4028A" w:rsidRDefault="00DF0B57" w:rsidP="009C6022">
            <w:pPr>
              <w:keepNext/>
              <w:keepLines/>
              <w:spacing w:after="40" w:line="200" w:lineRule="exact"/>
              <w:jc w:val="center"/>
              <w:rPr>
                <w:rFonts w:ascii="Times New Roman" w:hAnsi="Times New Roman"/>
                <w:bCs/>
                <w:sz w:val="22"/>
                <w:szCs w:val="18"/>
                <w:lang w:val="en-GB"/>
              </w:rPr>
            </w:pPr>
          </w:p>
        </w:tc>
        <w:tc>
          <w:tcPr>
            <w:tcW w:w="567" w:type="dxa"/>
            <w:tcBorders>
              <w:bottom w:val="single" w:sz="4" w:space="0" w:color="auto"/>
            </w:tcBorders>
            <w:shd w:val="clear" w:color="auto" w:fill="DEEAF6"/>
          </w:tcPr>
          <w:p w:rsidR="00DF0B57" w:rsidRPr="00F4028A" w:rsidRDefault="00DF0B57" w:rsidP="009C6022">
            <w:pPr>
              <w:keepNext/>
              <w:keepLines/>
              <w:spacing w:after="40" w:line="200" w:lineRule="exact"/>
              <w:jc w:val="center"/>
              <w:rPr>
                <w:rFonts w:ascii="Times New Roman" w:hAnsi="Times New Roman"/>
                <w:bCs/>
                <w:sz w:val="22"/>
                <w:szCs w:val="18"/>
                <w:lang w:val="en-GB"/>
              </w:rPr>
            </w:pPr>
          </w:p>
        </w:tc>
        <w:tc>
          <w:tcPr>
            <w:tcW w:w="567" w:type="dxa"/>
          </w:tcPr>
          <w:p w:rsidR="00DF0B57" w:rsidRPr="00F4028A" w:rsidRDefault="00DF0B57" w:rsidP="009C6022">
            <w:pPr>
              <w:keepNext/>
              <w:keepLines/>
              <w:spacing w:after="40" w:line="200" w:lineRule="exact"/>
              <w:jc w:val="center"/>
              <w:rPr>
                <w:rFonts w:ascii="Times New Roman" w:hAnsi="Times New Roman"/>
                <w:bCs/>
                <w:sz w:val="22"/>
                <w:szCs w:val="18"/>
                <w:lang w:val="en-GB"/>
              </w:rPr>
            </w:pPr>
          </w:p>
        </w:tc>
        <w:tc>
          <w:tcPr>
            <w:tcW w:w="6095" w:type="dxa"/>
            <w:shd w:val="clear" w:color="auto" w:fill="FFF2CC"/>
          </w:tcPr>
          <w:p w:rsidR="00DF0B57" w:rsidRPr="00F4028A" w:rsidRDefault="00DF0B57" w:rsidP="009C6022">
            <w:pPr>
              <w:spacing w:after="40" w:line="200" w:lineRule="exact"/>
              <w:jc w:val="center"/>
              <w:rPr>
                <w:rFonts w:ascii="Times New Roman" w:hAnsi="Times New Roman"/>
                <w:bCs/>
                <w:sz w:val="22"/>
                <w:szCs w:val="18"/>
                <w:lang w:val="en-GB"/>
              </w:rPr>
            </w:pPr>
          </w:p>
        </w:tc>
      </w:tr>
      <w:tr w:rsidR="00C16EBF" w:rsidRPr="00F4028A" w:rsidTr="00C16EBF">
        <w:tblPrEx>
          <w:tblBorders>
            <w:bottom w:val="single" w:sz="4" w:space="0" w:color="auto"/>
          </w:tblBorders>
        </w:tblPrEx>
        <w:tc>
          <w:tcPr>
            <w:tcW w:w="852" w:type="dxa"/>
          </w:tcPr>
          <w:p w:rsidR="00C16EBF" w:rsidRPr="00F4028A" w:rsidRDefault="00C16EBF" w:rsidP="003172B7">
            <w:pPr>
              <w:spacing w:after="40" w:line="200" w:lineRule="exact"/>
              <w:rPr>
                <w:rFonts w:ascii="Times New Roman" w:hAnsi="Times New Roman"/>
                <w:sz w:val="22"/>
                <w:szCs w:val="18"/>
                <w:lang w:val="ru-RU"/>
              </w:rPr>
            </w:pPr>
          </w:p>
        </w:tc>
        <w:tc>
          <w:tcPr>
            <w:tcW w:w="5811" w:type="dxa"/>
            <w:gridSpan w:val="2"/>
            <w:tcBorders>
              <w:bottom w:val="single" w:sz="4" w:space="0" w:color="auto"/>
            </w:tcBorders>
            <w:vAlign w:val="center"/>
          </w:tcPr>
          <w:p w:rsidR="00C16EBF" w:rsidRPr="00F4028A" w:rsidRDefault="00C16EBF" w:rsidP="003172B7">
            <w:pPr>
              <w:keepNext/>
              <w:keepLines/>
              <w:rPr>
                <w:rFonts w:ascii="Times New Roman" w:hAnsi="Times New Roman"/>
                <w:sz w:val="22"/>
                <w:szCs w:val="18"/>
                <w:lang w:val="ru-RU"/>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располагать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финансовыми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ресурсами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необходимыми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функционирования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процесса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механизмами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например</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страховка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резервы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чтобы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покрывать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связанные</w:t>
            </w:r>
            <w:proofErr w:type="spellEnd"/>
            <w:r w:rsidRPr="00F4028A">
              <w:rPr>
                <w:rFonts w:ascii="Times New Roman" w:hAnsi="Times New Roman"/>
                <w:sz w:val="24"/>
                <w:szCs w:val="24"/>
              </w:rPr>
              <w:t xml:space="preserve"> с </w:t>
            </w:r>
            <w:proofErr w:type="spellStart"/>
            <w:r w:rsidRPr="00F4028A">
              <w:rPr>
                <w:rFonts w:ascii="Times New Roman" w:hAnsi="Times New Roman"/>
                <w:sz w:val="24"/>
                <w:szCs w:val="24"/>
              </w:rPr>
              <w:t>ним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обязательства</w:t>
            </w:r>
            <w:proofErr w:type="spellEnd"/>
            <w:r w:rsidRPr="00F4028A">
              <w:rPr>
                <w:rFonts w:ascii="Times New Roman" w:hAnsi="Times New Roman"/>
                <w:sz w:val="24"/>
                <w:szCs w:val="24"/>
              </w:rPr>
              <w:t>.</w:t>
            </w:r>
          </w:p>
        </w:tc>
        <w:tc>
          <w:tcPr>
            <w:tcW w:w="1560" w:type="dxa"/>
            <w:tcBorders>
              <w:bottom w:val="single" w:sz="4" w:space="0" w:color="auto"/>
            </w:tcBorders>
            <w:shd w:val="clear" w:color="auto" w:fill="DEEAF6"/>
          </w:tcPr>
          <w:p w:rsidR="00C16EBF" w:rsidRPr="00F4028A" w:rsidRDefault="00C16EBF" w:rsidP="009C6022">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DEEAF6"/>
          </w:tcPr>
          <w:p w:rsidR="00C16EBF" w:rsidRPr="00F4028A" w:rsidRDefault="00C16EBF" w:rsidP="009C6022">
            <w:pPr>
              <w:keepNext/>
              <w:keepLines/>
              <w:spacing w:after="40" w:line="200" w:lineRule="exact"/>
              <w:jc w:val="center"/>
              <w:rPr>
                <w:rFonts w:ascii="Times New Roman" w:hAnsi="Times New Roman"/>
                <w:bCs/>
                <w:sz w:val="22"/>
                <w:szCs w:val="18"/>
                <w:lang w:val="ru-RU"/>
              </w:rPr>
            </w:pPr>
          </w:p>
        </w:tc>
        <w:tc>
          <w:tcPr>
            <w:tcW w:w="567" w:type="dxa"/>
          </w:tcPr>
          <w:p w:rsidR="00C16EBF" w:rsidRPr="00F4028A" w:rsidRDefault="00C16EBF" w:rsidP="009C6022">
            <w:pPr>
              <w:keepNext/>
              <w:keepLines/>
              <w:spacing w:after="40" w:line="200" w:lineRule="exact"/>
              <w:jc w:val="center"/>
              <w:rPr>
                <w:rFonts w:ascii="Times New Roman" w:hAnsi="Times New Roman"/>
                <w:bCs/>
                <w:sz w:val="22"/>
                <w:szCs w:val="18"/>
                <w:lang w:val="ru-RU"/>
              </w:rPr>
            </w:pPr>
          </w:p>
        </w:tc>
        <w:tc>
          <w:tcPr>
            <w:tcW w:w="6095" w:type="dxa"/>
            <w:shd w:val="clear" w:color="auto" w:fill="FFF2CC"/>
          </w:tcPr>
          <w:p w:rsidR="00C16EBF" w:rsidRPr="00F4028A" w:rsidRDefault="00C16EBF" w:rsidP="009C6022">
            <w:pPr>
              <w:spacing w:after="40" w:line="200" w:lineRule="exact"/>
              <w:jc w:val="center"/>
              <w:rPr>
                <w:rFonts w:ascii="Times New Roman" w:hAnsi="Times New Roman"/>
                <w:bCs/>
                <w:sz w:val="22"/>
                <w:szCs w:val="18"/>
                <w:lang w:val="ru-RU"/>
              </w:rPr>
            </w:pPr>
          </w:p>
        </w:tc>
      </w:tr>
    </w:tbl>
    <w:p w:rsidR="00CD6B04" w:rsidRPr="00F4028A" w:rsidRDefault="00CD6B04" w:rsidP="00FF39AA">
      <w:pPr>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701"/>
        <w:gridCol w:w="1701"/>
        <w:gridCol w:w="567"/>
        <w:gridCol w:w="567"/>
        <w:gridCol w:w="567"/>
        <w:gridCol w:w="6095"/>
      </w:tblGrid>
      <w:tr w:rsidR="00C16EBF" w:rsidRPr="00F4028A" w:rsidTr="00C16EBF">
        <w:trPr>
          <w:trHeight w:val="852"/>
        </w:trPr>
        <w:tc>
          <w:tcPr>
            <w:tcW w:w="852" w:type="dxa"/>
            <w:vMerge w:val="restart"/>
            <w:tcBorders>
              <w:top w:val="single" w:sz="12" w:space="0" w:color="auto"/>
            </w:tcBorders>
            <w:shd w:val="clear" w:color="auto" w:fill="CCCCCC"/>
          </w:tcPr>
          <w:p w:rsidR="00C16EBF" w:rsidRPr="00F4028A" w:rsidRDefault="00C16EBF" w:rsidP="00A90828">
            <w:pPr>
              <w:keepNext/>
              <w:keepLines/>
              <w:spacing w:after="40" w:line="200" w:lineRule="exact"/>
              <w:rPr>
                <w:rFonts w:ascii="Times New Roman" w:hAnsi="Times New Roman"/>
                <w:b/>
                <w:sz w:val="24"/>
                <w:szCs w:val="24"/>
                <w:lang w:val="ru-RU"/>
              </w:rPr>
            </w:pPr>
          </w:p>
        </w:tc>
        <w:tc>
          <w:tcPr>
            <w:tcW w:w="3969" w:type="dxa"/>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701" w:type="dxa"/>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proofErr w:type="gramStart"/>
            <w:r w:rsidRPr="00F4028A">
              <w:rPr>
                <w:rFonts w:ascii="Times New Roman" w:hAnsi="Times New Roman"/>
                <w:sz w:val="24"/>
                <w:szCs w:val="24"/>
                <w:lang w:val="ru-RU"/>
              </w:rPr>
              <w:t>Ответствен-</w:t>
            </w:r>
            <w:proofErr w:type="spellStart"/>
            <w:r w:rsidRPr="00F4028A">
              <w:rPr>
                <w:rFonts w:ascii="Times New Roman" w:hAnsi="Times New Roman"/>
                <w:sz w:val="24"/>
                <w:szCs w:val="24"/>
                <w:lang w:val="ru-RU"/>
              </w:rPr>
              <w:t>ность</w:t>
            </w:r>
            <w:proofErr w:type="spellEnd"/>
            <w:proofErr w:type="gramEnd"/>
          </w:p>
          <w:p w:rsidR="00C16EBF" w:rsidRPr="00F4028A" w:rsidRDefault="00C16EBF"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9636A6" w:rsidRDefault="009636A6" w:rsidP="009636A6">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9636A6" w:rsidP="009636A6">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C16EBF" w:rsidRPr="00F4028A" w:rsidRDefault="00C16EBF" w:rsidP="005A562A">
            <w:pPr>
              <w:pStyle w:val="a3"/>
              <w:keepNext/>
              <w:keepLines/>
              <w:tabs>
                <w:tab w:val="clear" w:pos="9072"/>
              </w:tabs>
              <w:spacing w:after="40" w:line="200" w:lineRule="exact"/>
              <w:jc w:val="center"/>
              <w:rPr>
                <w:rFonts w:ascii="Times New Roman" w:hAnsi="Times New Roman"/>
                <w:bCs/>
                <w:sz w:val="24"/>
                <w:szCs w:val="24"/>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c>
          <w:tcPr>
            <w:tcW w:w="852" w:type="dxa"/>
            <w:vMerge/>
            <w:tcBorders>
              <w:bottom w:val="single" w:sz="12" w:space="0" w:color="auto"/>
            </w:tcBorders>
            <w:shd w:val="clear" w:color="auto" w:fill="CCCCCC"/>
          </w:tcPr>
          <w:p w:rsidR="00C16EBF" w:rsidRPr="00F4028A" w:rsidRDefault="00C16EBF" w:rsidP="003A3E8B">
            <w:pPr>
              <w:keepNext/>
              <w:keepLines/>
              <w:spacing w:after="40" w:line="200" w:lineRule="exact"/>
              <w:rPr>
                <w:rFonts w:ascii="Times New Roman" w:hAnsi="Times New Roman"/>
                <w:b/>
                <w:sz w:val="24"/>
                <w:szCs w:val="24"/>
                <w:lang w:val="ru-RU"/>
              </w:rPr>
            </w:pPr>
          </w:p>
        </w:tc>
        <w:tc>
          <w:tcPr>
            <w:tcW w:w="3969"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701"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701" w:type="dxa"/>
            <w:vMerge/>
            <w:tcBorders>
              <w:bottom w:val="single" w:sz="12" w:space="0" w:color="auto"/>
            </w:tcBorders>
            <w:shd w:val="clear" w:color="auto" w:fill="CCCCCC"/>
          </w:tcPr>
          <w:p w:rsidR="00C16EBF" w:rsidRPr="00F4028A" w:rsidRDefault="00C16EBF">
            <w:pPr>
              <w:rPr>
                <w:rFonts w:ascii="Times New Roman" w:hAnsi="Times New Roman"/>
                <w:sz w:val="24"/>
                <w:szCs w:val="24"/>
              </w:rPr>
            </w:pPr>
          </w:p>
        </w:tc>
        <w:tc>
          <w:tcPr>
            <w:tcW w:w="567" w:type="dxa"/>
            <w:tcBorders>
              <w:top w:val="single" w:sz="4" w:space="0" w:color="auto"/>
              <w:bottom w:val="single" w:sz="12" w:space="0" w:color="auto"/>
            </w:tcBorders>
            <w:shd w:val="clear" w:color="auto" w:fill="CCCCCC"/>
            <w:vAlign w:val="center"/>
          </w:tcPr>
          <w:p w:rsidR="00C16EBF" w:rsidRPr="00F4028A" w:rsidRDefault="00C16EBF" w:rsidP="0079021D">
            <w:pPr>
              <w:pStyle w:val="a3"/>
              <w:keepNext/>
              <w:keepLines/>
              <w:tabs>
                <w:tab w:val="clear" w:pos="9072"/>
                <w:tab w:val="center" w:pos="119"/>
              </w:tabs>
              <w:spacing w:after="40" w:line="200" w:lineRule="exact"/>
              <w:jc w:val="center"/>
              <w:rPr>
                <w:rFonts w:ascii="Times New Roman" w:hAnsi="Times New Roman"/>
                <w:b/>
                <w:szCs w:val="24"/>
                <w:lang w:val="en-GB"/>
              </w:rPr>
            </w:pPr>
            <w:r w:rsidRPr="00F4028A">
              <w:rPr>
                <w:rFonts w:ascii="Times New Roman" w:hAnsi="Times New Roman"/>
                <w:b/>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16EBF" w:rsidRPr="00F4028A" w:rsidRDefault="00C16EBF" w:rsidP="0079021D">
            <w:pPr>
              <w:jc w:val="center"/>
              <w:rPr>
                <w:rFonts w:ascii="Times New Roman" w:hAnsi="Times New Roman"/>
                <w:szCs w:val="24"/>
                <w:lang w:val="ru-RU"/>
              </w:rPr>
            </w:pPr>
            <w:proofErr w:type="spellStart"/>
            <w:r w:rsidRPr="00F4028A">
              <w:rPr>
                <w:rFonts w:ascii="Times New Roman" w:hAnsi="Times New Roman"/>
                <w:b/>
                <w:szCs w:val="24"/>
                <w:highlight w:val="lightGray"/>
                <w:lang w:val="ru-RU"/>
              </w:rPr>
              <w:t>Н</w:t>
            </w:r>
            <w:r w:rsidRPr="00F4028A">
              <w:rPr>
                <w:rFonts w:ascii="Times New Roman" w:hAnsi="Times New Roman"/>
                <w:b/>
                <w:szCs w:val="24"/>
                <w:highlight w:val="lightGray"/>
                <w:vertAlign w:val="subscript"/>
                <w:lang w:val="ru-RU"/>
              </w:rPr>
              <w:t>нз</w:t>
            </w:r>
            <w:proofErr w:type="spellEnd"/>
          </w:p>
        </w:tc>
        <w:tc>
          <w:tcPr>
            <w:tcW w:w="567" w:type="dxa"/>
            <w:tcBorders>
              <w:top w:val="single" w:sz="4" w:space="0" w:color="auto"/>
              <w:bottom w:val="single" w:sz="12" w:space="0" w:color="auto"/>
            </w:tcBorders>
            <w:shd w:val="clear" w:color="auto" w:fill="CCCCCC"/>
            <w:vAlign w:val="center"/>
          </w:tcPr>
          <w:p w:rsidR="00C16EBF" w:rsidRPr="00F4028A" w:rsidRDefault="00C16EBF" w:rsidP="0079021D">
            <w:pPr>
              <w:keepNext/>
              <w:keepLines/>
              <w:spacing w:after="40" w:line="200" w:lineRule="exact"/>
              <w:jc w:val="center"/>
              <w:rPr>
                <w:rFonts w:ascii="Times New Roman" w:hAnsi="Times New Roman"/>
                <w:b/>
                <w:szCs w:val="24"/>
                <w:lang w:val="en-GB"/>
              </w:rPr>
            </w:pPr>
            <w:proofErr w:type="spellStart"/>
            <w:r w:rsidRPr="00F4028A">
              <w:rPr>
                <w:rFonts w:ascii="Times New Roman" w:hAnsi="Times New Roman"/>
                <w:b/>
                <w:szCs w:val="24"/>
                <w:highlight w:val="lightGray"/>
                <w:lang w:val="ru-RU"/>
              </w:rPr>
              <w:t>Н</w:t>
            </w:r>
            <w:r w:rsidRPr="00F4028A">
              <w:rPr>
                <w:rFonts w:ascii="Times New Roman" w:hAnsi="Times New Roman"/>
                <w:b/>
                <w:szCs w:val="24"/>
                <w:highlight w:val="lightGray"/>
                <w:vertAlign w:val="subscript"/>
                <w:lang w:val="ru-RU"/>
              </w:rPr>
              <w:t>зн</w:t>
            </w:r>
            <w:proofErr w:type="spellEnd"/>
          </w:p>
        </w:tc>
        <w:tc>
          <w:tcPr>
            <w:tcW w:w="6095" w:type="dxa"/>
            <w:tcBorders>
              <w:bottom w:val="single" w:sz="12" w:space="0" w:color="auto"/>
            </w:tcBorders>
            <w:shd w:val="clear" w:color="auto" w:fill="CCCCCC"/>
          </w:tcPr>
          <w:p w:rsidR="00C16EBF" w:rsidRPr="00F4028A" w:rsidRDefault="00C16EBF" w:rsidP="009636A6">
            <w:pPr>
              <w:pStyle w:val="3"/>
              <w:rPr>
                <w:color w:val="auto"/>
              </w:rPr>
            </w:pPr>
            <w:r w:rsidRPr="00F4028A">
              <w:rPr>
                <w:color w:val="auto"/>
              </w:rPr>
              <w:t>Комментарии</w:t>
            </w:r>
            <w:r w:rsidR="009636A6" w:rsidRPr="009636A6">
              <w:rPr>
                <w:color w:val="0000FF"/>
                <w:vertAlign w:val="superscript"/>
              </w:rPr>
              <w:t>3</w:t>
            </w:r>
          </w:p>
        </w:tc>
      </w:tr>
      <w:tr w:rsidR="00C16EBF" w:rsidRPr="00F4028A" w:rsidTr="00C16EBF">
        <w:tblPrEx>
          <w:tblBorders>
            <w:bottom w:val="single" w:sz="4" w:space="0" w:color="auto"/>
          </w:tblBorders>
        </w:tblPrEx>
        <w:trPr>
          <w:trHeight w:val="415"/>
        </w:trPr>
        <w:tc>
          <w:tcPr>
            <w:tcW w:w="4821" w:type="dxa"/>
            <w:gridSpan w:val="2"/>
            <w:tcBorders>
              <w:top w:val="single" w:sz="12" w:space="0" w:color="auto"/>
              <w:bottom w:val="single" w:sz="12" w:space="0" w:color="auto"/>
              <w:right w:val="single" w:sz="4" w:space="0" w:color="auto"/>
            </w:tcBorders>
            <w:shd w:val="clear" w:color="auto" w:fill="auto"/>
          </w:tcPr>
          <w:p w:rsidR="00C16EBF" w:rsidRPr="00DF0B57" w:rsidRDefault="00C16EBF" w:rsidP="00F82D01">
            <w:pPr>
              <w:shd w:val="clear" w:color="auto" w:fill="FFFFFF"/>
              <w:spacing w:before="0" w:after="0"/>
              <w:textAlignment w:val="baseline"/>
              <w:outlineLvl w:val="2"/>
              <w:rPr>
                <w:rFonts w:ascii="Times New Roman" w:hAnsi="Times New Roman"/>
                <w:sz w:val="24"/>
                <w:szCs w:val="24"/>
                <w:lang w:val="ru-RU"/>
              </w:rPr>
            </w:pPr>
            <w:r w:rsidRPr="00F4028A">
              <w:rPr>
                <w:rFonts w:ascii="Times New Roman" w:hAnsi="Times New Roman"/>
                <w:sz w:val="24"/>
                <w:szCs w:val="24"/>
                <w:lang w:val="ru-RU"/>
              </w:rPr>
              <w:t xml:space="preserve">5.1 </w:t>
            </w:r>
            <w:proofErr w:type="spellStart"/>
            <w:r w:rsidRPr="00F4028A">
              <w:rPr>
                <w:rFonts w:ascii="Times New Roman" w:hAnsi="Times New Roman"/>
                <w:sz w:val="24"/>
                <w:szCs w:val="24"/>
              </w:rPr>
              <w:t>Управление</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организационная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структур</w:t>
            </w:r>
            <w:proofErr w:type="spellEnd"/>
            <w:r w:rsidR="00DF0B57" w:rsidRPr="00DF0B57">
              <w:rPr>
                <w:rFonts w:ascii="Times New Roman" w:hAnsi="Times New Roman"/>
                <w:color w:val="0000FF"/>
                <w:sz w:val="24"/>
                <w:szCs w:val="24"/>
                <w:lang w:val="ru-RU"/>
              </w:rPr>
              <w:t>а</w:t>
            </w:r>
          </w:p>
        </w:tc>
        <w:tc>
          <w:tcPr>
            <w:tcW w:w="1701" w:type="dxa"/>
            <w:tcBorders>
              <w:top w:val="single" w:sz="12" w:space="0" w:color="auto"/>
              <w:bottom w:val="single" w:sz="12" w:space="0" w:color="auto"/>
              <w:right w:val="single" w:sz="4" w:space="0" w:color="auto"/>
            </w:tcBorders>
            <w:shd w:val="clear" w:color="auto" w:fill="auto"/>
          </w:tcPr>
          <w:p w:rsidR="00C16EBF" w:rsidRPr="00F4028A" w:rsidRDefault="00C16EBF" w:rsidP="00F82D01">
            <w:pPr>
              <w:spacing w:before="0" w:after="0"/>
              <w:rPr>
                <w:rFonts w:ascii="Times New Roman" w:hAnsi="Times New Roman"/>
                <w:sz w:val="24"/>
                <w:szCs w:val="24"/>
                <w:lang w:val="ru-RU"/>
              </w:rPr>
            </w:pPr>
            <w:r w:rsidRPr="00F4028A">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F82D01">
            <w:pPr>
              <w:spacing w:before="0" w:after="0"/>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F82D01">
            <w:pPr>
              <w:spacing w:before="0" w:after="0"/>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F82D01">
            <w:pPr>
              <w:spacing w:before="0" w:after="0"/>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F82D01">
            <w:pPr>
              <w:spacing w:before="0" w:after="0"/>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C16EBF" w:rsidRPr="00F4028A" w:rsidRDefault="00C16EBF" w:rsidP="00F82D01">
            <w:pPr>
              <w:spacing w:before="0" w:after="0"/>
              <w:jc w:val="center"/>
              <w:rPr>
                <w:rFonts w:ascii="Times New Roman" w:hAnsi="Times New Roman"/>
                <w:iCs/>
                <w:sz w:val="24"/>
                <w:szCs w:val="24"/>
                <w:lang w:val="en-GB"/>
              </w:rPr>
            </w:pPr>
          </w:p>
        </w:tc>
      </w:tr>
    </w:tbl>
    <w:p w:rsidR="004310BD" w:rsidRPr="00F4028A" w:rsidRDefault="004310BD" w:rsidP="00B65027">
      <w:pPr>
        <w:spacing w:after="40" w:line="200" w:lineRule="exact"/>
        <w:rPr>
          <w:sz w:val="18"/>
          <w:szCs w:val="18"/>
          <w:lang w:val="ru-RU"/>
        </w:rPr>
        <w:sectPr w:rsidR="004310BD" w:rsidRPr="00F4028A"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110"/>
        <w:gridCol w:w="1560"/>
        <w:gridCol w:w="1701"/>
        <w:gridCol w:w="567"/>
        <w:gridCol w:w="567"/>
        <w:gridCol w:w="567"/>
        <w:gridCol w:w="6095"/>
      </w:tblGrid>
      <w:tr w:rsidR="00C16EBF" w:rsidRPr="00F4028A" w:rsidTr="00C16EBF">
        <w:tc>
          <w:tcPr>
            <w:tcW w:w="852"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r w:rsidRPr="00F4028A">
              <w:rPr>
                <w:rFonts w:ascii="Times New Roman" w:hAnsi="Times New Roman"/>
                <w:sz w:val="24"/>
                <w:szCs w:val="24"/>
                <w:lang w:val="ru-RU"/>
              </w:rPr>
              <w:lastRenderedPageBreak/>
              <w:t>5.1.1</w:t>
            </w:r>
          </w:p>
        </w:tc>
        <w:tc>
          <w:tcPr>
            <w:tcW w:w="5670" w:type="dxa"/>
            <w:gridSpan w:val="2"/>
            <w:tcBorders>
              <w:top w:val="single" w:sz="4" w:space="0" w:color="auto"/>
              <w:bottom w:val="single" w:sz="4" w:space="0" w:color="auto"/>
            </w:tcBorders>
          </w:tcPr>
          <w:p w:rsidR="00C16EBF" w:rsidRPr="00F4028A" w:rsidRDefault="00C16EBF" w:rsidP="00692FED">
            <w:pPr>
              <w:shd w:val="clear" w:color="auto" w:fill="FFFFFF"/>
              <w:spacing w:before="0" w:after="0"/>
              <w:textAlignment w:val="baseline"/>
              <w:rPr>
                <w:rFonts w:ascii="Times New Roman" w:hAnsi="Times New Roman"/>
                <w:sz w:val="24"/>
                <w:szCs w:val="24"/>
                <w:lang w:val="ru-RU" w:eastAsia="en-US"/>
              </w:rPr>
            </w:pPr>
            <w:proofErr w:type="spellStart"/>
            <w:r w:rsidRPr="00F4028A">
              <w:rPr>
                <w:rFonts w:ascii="Times New Roman" w:hAnsi="Times New Roman"/>
                <w:sz w:val="24"/>
                <w:szCs w:val="24"/>
              </w:rPr>
              <w:t>Структура</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управление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деятельностью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обеспечивать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беспристрастность</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en-GB"/>
              </w:rPr>
            </w:pPr>
          </w:p>
        </w:tc>
      </w:tr>
      <w:tr w:rsidR="00C16EBF" w:rsidRPr="00F4028A" w:rsidTr="00C16EBF">
        <w:tc>
          <w:tcPr>
            <w:tcW w:w="852"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r w:rsidRPr="00F4028A">
              <w:rPr>
                <w:rFonts w:ascii="Times New Roman" w:hAnsi="Times New Roman"/>
                <w:sz w:val="24"/>
                <w:szCs w:val="24"/>
                <w:lang w:val="ru-RU"/>
              </w:rPr>
              <w:t>5.1.2</w:t>
            </w:r>
          </w:p>
        </w:tc>
        <w:tc>
          <w:tcPr>
            <w:tcW w:w="5670" w:type="dxa"/>
            <w:gridSpan w:val="2"/>
            <w:tcBorders>
              <w:top w:val="single" w:sz="4" w:space="0" w:color="auto"/>
              <w:bottom w:val="single" w:sz="4" w:space="0" w:color="auto"/>
            </w:tcBorders>
          </w:tcPr>
          <w:p w:rsidR="00C16EBF" w:rsidRPr="00F4028A" w:rsidRDefault="00C16EBF" w:rsidP="00821851">
            <w:pPr>
              <w:spacing w:before="0" w:after="0"/>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вести соответствующую документацию в отношении своей организационной структуры, с описанием обязанностей, ответственности и полномочий руководства, персонала, участвующего в сертификации, и любого комитета.</w:t>
            </w:r>
          </w:p>
          <w:p w:rsidR="00C16EBF" w:rsidRPr="00F4028A" w:rsidRDefault="00C16EBF" w:rsidP="00821851">
            <w:pPr>
              <w:spacing w:before="0" w:after="0"/>
              <w:jc w:val="both"/>
              <w:rPr>
                <w:rFonts w:ascii="Times New Roman" w:hAnsi="Times New Roman"/>
                <w:sz w:val="24"/>
                <w:szCs w:val="24"/>
                <w:lang w:val="ru-RU" w:eastAsia="en-US"/>
              </w:rPr>
            </w:pPr>
            <w:r w:rsidRPr="00F4028A">
              <w:rPr>
                <w:rFonts w:ascii="Times New Roman" w:hAnsi="Times New Roman"/>
                <w:sz w:val="24"/>
                <w:szCs w:val="24"/>
                <w:lang w:val="ru-RU" w:eastAsia="en-US"/>
              </w:rPr>
              <w:t>Если орган по сертификации представляет определенную часть юридического лица, документация организационной структуры должна включать порядок подчинения и отношения с другими сторонами внутри юридического лица.</w:t>
            </w:r>
          </w:p>
          <w:p w:rsidR="00C16EBF" w:rsidRPr="00F4028A" w:rsidRDefault="00C16EBF" w:rsidP="00821851">
            <w:pPr>
              <w:spacing w:before="0" w:after="0"/>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Должны быть определены сторона/стороны или лица, ответственные </w:t>
            </w:r>
            <w:proofErr w:type="gramStart"/>
            <w:r w:rsidRPr="00F4028A">
              <w:rPr>
                <w:rFonts w:ascii="Times New Roman" w:hAnsi="Times New Roman"/>
                <w:sz w:val="24"/>
                <w:szCs w:val="24"/>
                <w:lang w:val="ru-RU" w:eastAsia="en-US"/>
              </w:rPr>
              <w:t>за</w:t>
            </w:r>
            <w:proofErr w:type="gramEnd"/>
            <w:r w:rsidRPr="00F4028A">
              <w:rPr>
                <w:rFonts w:ascii="Times New Roman" w:hAnsi="Times New Roman"/>
                <w:sz w:val="24"/>
                <w:szCs w:val="24"/>
                <w:lang w:val="ru-RU" w:eastAsia="en-US"/>
              </w:rPr>
              <w:t>:</w:t>
            </w:r>
          </w:p>
          <w:p w:rsidR="00C16EBF" w:rsidRPr="00F4028A" w:rsidRDefault="00C16EBF" w:rsidP="00821851">
            <w:pPr>
              <w:widowControl w:val="0"/>
              <w:numPr>
                <w:ilvl w:val="0"/>
                <w:numId w:val="51"/>
              </w:numPr>
              <w:tabs>
                <w:tab w:val="left" w:pos="1442"/>
              </w:tabs>
              <w:spacing w:before="0" w:after="0" w:line="274" w:lineRule="exact"/>
              <w:ind w:firstLine="600"/>
              <w:jc w:val="both"/>
              <w:rPr>
                <w:rFonts w:ascii="Times New Roman" w:hAnsi="Times New Roman"/>
                <w:sz w:val="24"/>
                <w:szCs w:val="24"/>
                <w:lang w:val="ru-RU" w:eastAsia="en-US"/>
              </w:rPr>
            </w:pPr>
            <w:r w:rsidRPr="00F4028A">
              <w:rPr>
                <w:rFonts w:ascii="Times New Roman" w:hAnsi="Times New Roman"/>
                <w:sz w:val="24"/>
                <w:szCs w:val="24"/>
                <w:lang w:val="ru-RU" w:eastAsia="en-US"/>
              </w:rPr>
              <w:t>политику и процедуры, относящиеся к работе органа по сертификации;</w:t>
            </w:r>
          </w:p>
          <w:p w:rsidR="00C16EBF" w:rsidRPr="00F4028A" w:rsidRDefault="00C16EBF" w:rsidP="00821851">
            <w:pPr>
              <w:widowControl w:val="0"/>
              <w:numPr>
                <w:ilvl w:val="0"/>
                <w:numId w:val="51"/>
              </w:numPr>
              <w:tabs>
                <w:tab w:val="left" w:pos="1442"/>
              </w:tabs>
              <w:spacing w:before="0" w:after="0" w:line="274" w:lineRule="exact"/>
              <w:ind w:firstLine="600"/>
              <w:jc w:val="both"/>
              <w:rPr>
                <w:rFonts w:ascii="Times New Roman" w:hAnsi="Times New Roman"/>
                <w:sz w:val="24"/>
                <w:szCs w:val="24"/>
                <w:lang w:val="ru-RU" w:eastAsia="en-US"/>
              </w:rPr>
            </w:pPr>
            <w:r w:rsidRPr="00F4028A">
              <w:rPr>
                <w:rFonts w:ascii="Times New Roman" w:hAnsi="Times New Roman"/>
                <w:sz w:val="24"/>
                <w:szCs w:val="24"/>
                <w:lang w:val="ru-RU" w:eastAsia="en-US"/>
              </w:rPr>
              <w:t>реализацию политики и процедур;</w:t>
            </w:r>
          </w:p>
          <w:p w:rsidR="00C16EBF" w:rsidRPr="00F4028A" w:rsidRDefault="00C16EBF" w:rsidP="00821851">
            <w:pPr>
              <w:widowControl w:val="0"/>
              <w:numPr>
                <w:ilvl w:val="0"/>
                <w:numId w:val="51"/>
              </w:numPr>
              <w:tabs>
                <w:tab w:val="left" w:pos="1442"/>
              </w:tabs>
              <w:spacing w:before="0" w:after="0" w:line="274" w:lineRule="exact"/>
              <w:ind w:firstLine="600"/>
              <w:jc w:val="both"/>
              <w:rPr>
                <w:rFonts w:ascii="Times New Roman" w:hAnsi="Times New Roman"/>
                <w:sz w:val="24"/>
                <w:szCs w:val="24"/>
                <w:lang w:val="ru-RU" w:eastAsia="en-US"/>
              </w:rPr>
            </w:pPr>
            <w:r w:rsidRPr="00F4028A">
              <w:rPr>
                <w:rFonts w:ascii="Times New Roman" w:hAnsi="Times New Roman"/>
                <w:sz w:val="24"/>
                <w:szCs w:val="24"/>
                <w:lang w:val="ru-RU" w:eastAsia="en-US"/>
              </w:rPr>
              <w:t>финансы органа по сертификации;</w:t>
            </w:r>
          </w:p>
          <w:p w:rsidR="00C16EBF" w:rsidRPr="00F4028A" w:rsidRDefault="00C16EBF" w:rsidP="00821851">
            <w:pPr>
              <w:widowControl w:val="0"/>
              <w:numPr>
                <w:ilvl w:val="0"/>
                <w:numId w:val="51"/>
              </w:numPr>
              <w:tabs>
                <w:tab w:val="left" w:pos="1442"/>
              </w:tabs>
              <w:spacing w:before="0" w:after="0" w:line="274" w:lineRule="exact"/>
              <w:ind w:firstLine="600"/>
              <w:jc w:val="both"/>
              <w:rPr>
                <w:rFonts w:ascii="Times New Roman" w:hAnsi="Times New Roman"/>
                <w:sz w:val="24"/>
                <w:szCs w:val="24"/>
                <w:lang w:val="ru-RU" w:eastAsia="en-US"/>
              </w:rPr>
            </w:pPr>
            <w:r w:rsidRPr="00F4028A">
              <w:rPr>
                <w:rFonts w:ascii="Times New Roman" w:hAnsi="Times New Roman"/>
                <w:sz w:val="24"/>
                <w:szCs w:val="24"/>
                <w:lang w:val="ru-RU" w:eastAsia="en-US"/>
              </w:rPr>
              <w:t>ресурсы для осуществления сертификационной деятельности;</w:t>
            </w:r>
          </w:p>
          <w:p w:rsidR="00C16EBF" w:rsidRPr="00F4028A" w:rsidRDefault="00C16EBF" w:rsidP="00821851">
            <w:pPr>
              <w:widowControl w:val="0"/>
              <w:numPr>
                <w:ilvl w:val="0"/>
                <w:numId w:val="51"/>
              </w:numPr>
              <w:tabs>
                <w:tab w:val="left" w:pos="1442"/>
              </w:tabs>
              <w:spacing w:before="0" w:after="0" w:line="274" w:lineRule="exact"/>
              <w:ind w:firstLine="600"/>
              <w:jc w:val="both"/>
              <w:rPr>
                <w:rFonts w:ascii="Times New Roman" w:hAnsi="Times New Roman"/>
                <w:sz w:val="24"/>
                <w:szCs w:val="24"/>
                <w:lang w:val="ru-RU" w:eastAsia="en-US"/>
              </w:rPr>
            </w:pPr>
            <w:r w:rsidRPr="00F4028A">
              <w:rPr>
                <w:rFonts w:ascii="Times New Roman" w:hAnsi="Times New Roman"/>
                <w:sz w:val="24"/>
                <w:szCs w:val="24"/>
                <w:lang w:val="ru-RU" w:eastAsia="en-US"/>
              </w:rPr>
              <w:t>разработку и ведение схем сертификации;</w:t>
            </w:r>
          </w:p>
          <w:p w:rsidR="00C16EBF" w:rsidRPr="00F4028A" w:rsidRDefault="00C16EBF" w:rsidP="00821851">
            <w:pPr>
              <w:widowControl w:val="0"/>
              <w:numPr>
                <w:ilvl w:val="0"/>
                <w:numId w:val="51"/>
              </w:numPr>
              <w:tabs>
                <w:tab w:val="left" w:pos="1442"/>
              </w:tabs>
              <w:spacing w:before="0" w:after="0" w:line="274" w:lineRule="exact"/>
              <w:ind w:firstLine="600"/>
              <w:jc w:val="both"/>
              <w:rPr>
                <w:rFonts w:ascii="Times New Roman" w:hAnsi="Times New Roman"/>
                <w:sz w:val="24"/>
                <w:szCs w:val="24"/>
                <w:lang w:val="ru-RU" w:eastAsia="en-US"/>
              </w:rPr>
            </w:pPr>
            <w:r w:rsidRPr="00F4028A">
              <w:rPr>
                <w:rFonts w:ascii="Times New Roman" w:hAnsi="Times New Roman"/>
                <w:sz w:val="24"/>
                <w:szCs w:val="24"/>
                <w:lang w:val="ru-RU" w:eastAsia="en-US"/>
              </w:rPr>
              <w:t>оценочную деятельность;</w:t>
            </w:r>
          </w:p>
          <w:p w:rsidR="00C16EBF" w:rsidRPr="00F4028A" w:rsidRDefault="00C16EBF" w:rsidP="00821851">
            <w:pPr>
              <w:widowControl w:val="0"/>
              <w:numPr>
                <w:ilvl w:val="0"/>
                <w:numId w:val="51"/>
              </w:numPr>
              <w:tabs>
                <w:tab w:val="left" w:pos="1442"/>
              </w:tabs>
              <w:spacing w:before="0" w:after="0" w:line="274" w:lineRule="exact"/>
              <w:ind w:firstLine="600"/>
              <w:jc w:val="both"/>
              <w:rPr>
                <w:rFonts w:ascii="Times New Roman" w:hAnsi="Times New Roman"/>
                <w:sz w:val="24"/>
                <w:szCs w:val="24"/>
                <w:lang w:val="ru-RU" w:eastAsia="en-US"/>
              </w:rPr>
            </w:pPr>
            <w:r w:rsidRPr="00F4028A">
              <w:rPr>
                <w:rFonts w:ascii="Times New Roman" w:hAnsi="Times New Roman"/>
                <w:sz w:val="24"/>
                <w:szCs w:val="24"/>
                <w:lang w:val="ru-RU" w:eastAsia="en-US"/>
              </w:rPr>
              <w:t>решения по сертификации, включая выдачу, сохранение, повторную сертификацию, расширение и сокращение области, приостановление или отмену сертификата;</w:t>
            </w:r>
          </w:p>
          <w:p w:rsidR="00C16EBF" w:rsidRPr="00F4028A" w:rsidRDefault="00C16EBF" w:rsidP="00821851">
            <w:pPr>
              <w:shd w:val="clear" w:color="auto" w:fill="FFFFFF"/>
              <w:spacing w:before="0" w:after="0"/>
              <w:textAlignment w:val="baseline"/>
              <w:rPr>
                <w:rFonts w:ascii="Times New Roman" w:hAnsi="Times New Roman"/>
                <w:b/>
                <w:sz w:val="24"/>
                <w:szCs w:val="24"/>
                <w:lang w:val="ru-RU"/>
              </w:rPr>
            </w:pPr>
            <w:proofErr w:type="spellStart"/>
            <w:r w:rsidRPr="00F4028A">
              <w:rPr>
                <w:rFonts w:ascii="Times New Roman" w:hAnsi="Times New Roman"/>
                <w:sz w:val="24"/>
                <w:szCs w:val="24"/>
                <w:lang w:eastAsia="en-US"/>
              </w:rPr>
              <w:t>договорные</w:t>
            </w:r>
            <w:proofErr w:type="spellEnd"/>
            <w:r w:rsidRPr="00F4028A">
              <w:rPr>
                <w:rFonts w:ascii="Times New Roman" w:hAnsi="Times New Roman"/>
                <w:sz w:val="24"/>
                <w:szCs w:val="24"/>
                <w:lang w:eastAsia="en-US"/>
              </w:rPr>
              <w:t xml:space="preserve"> </w:t>
            </w:r>
            <w:proofErr w:type="spellStart"/>
            <w:r w:rsidRPr="00F4028A">
              <w:rPr>
                <w:rFonts w:ascii="Times New Roman" w:hAnsi="Times New Roman"/>
                <w:sz w:val="24"/>
                <w:szCs w:val="24"/>
                <w:lang w:eastAsia="en-US"/>
              </w:rPr>
              <w:t>обязательства</w:t>
            </w:r>
            <w:proofErr w:type="spellEnd"/>
            <w:r w:rsidRPr="00F4028A">
              <w:rPr>
                <w:rFonts w:ascii="Times New Roman" w:hAnsi="Times New Roman"/>
                <w:sz w:val="24"/>
                <w:szCs w:val="24"/>
                <w:lang w:eastAsia="en-US"/>
              </w:rPr>
              <w:t>.</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en-GB"/>
              </w:rPr>
            </w:pPr>
          </w:p>
        </w:tc>
      </w:tr>
      <w:tr w:rsidR="00C16EBF" w:rsidRPr="00F4028A" w:rsidTr="00C16EBF">
        <w:tc>
          <w:tcPr>
            <w:tcW w:w="852" w:type="dxa"/>
            <w:tcBorders>
              <w:top w:val="single" w:sz="4" w:space="0" w:color="auto"/>
              <w:bottom w:val="single" w:sz="4" w:space="0" w:color="auto"/>
            </w:tcBorders>
          </w:tcPr>
          <w:p w:rsidR="00C16EBF" w:rsidRPr="00F4028A" w:rsidRDefault="00C16EBF" w:rsidP="005C00E3">
            <w:pPr>
              <w:tabs>
                <w:tab w:val="left" w:pos="435"/>
              </w:tabs>
              <w:spacing w:after="40" w:line="200" w:lineRule="exact"/>
              <w:rPr>
                <w:rFonts w:ascii="Times New Roman" w:hAnsi="Times New Roman"/>
                <w:sz w:val="24"/>
                <w:szCs w:val="24"/>
                <w:lang w:val="ru-RU"/>
              </w:rPr>
            </w:pPr>
            <w:r w:rsidRPr="00F4028A">
              <w:rPr>
                <w:rFonts w:ascii="Times New Roman" w:hAnsi="Times New Roman"/>
                <w:sz w:val="24"/>
                <w:szCs w:val="24"/>
                <w:lang w:val="ru-RU"/>
              </w:rPr>
              <w:t>5.2</w:t>
            </w:r>
          </w:p>
        </w:tc>
        <w:tc>
          <w:tcPr>
            <w:tcW w:w="4110" w:type="dxa"/>
            <w:tcBorders>
              <w:top w:val="single" w:sz="4" w:space="0" w:color="auto"/>
              <w:bottom w:val="single" w:sz="4" w:space="0" w:color="auto"/>
            </w:tcBorders>
          </w:tcPr>
          <w:p w:rsidR="00C16EBF" w:rsidRPr="00F4028A" w:rsidRDefault="00C16EBF" w:rsidP="00821851">
            <w:pPr>
              <w:spacing w:before="0" w:after="0"/>
              <w:jc w:val="both"/>
              <w:rPr>
                <w:rFonts w:ascii="Times New Roman" w:hAnsi="Times New Roman"/>
                <w:sz w:val="24"/>
                <w:szCs w:val="24"/>
                <w:lang w:val="ru-RU" w:eastAsia="en-US"/>
              </w:rPr>
            </w:pPr>
            <w:proofErr w:type="spellStart"/>
            <w:r w:rsidRPr="00F4028A">
              <w:rPr>
                <w:rFonts w:ascii="Times New Roman" w:hAnsi="Times New Roman"/>
                <w:sz w:val="24"/>
                <w:szCs w:val="24"/>
              </w:rPr>
              <w:t>Структура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отношении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обучени</w:t>
            </w:r>
            <w:proofErr w:type="spellEnd"/>
            <w:r w:rsidRPr="00F4028A">
              <w:rPr>
                <w:rFonts w:ascii="Times New Roman" w:hAnsi="Times New Roman"/>
                <w:sz w:val="24"/>
                <w:szCs w:val="24"/>
                <w:lang w:val="ru-RU"/>
              </w:rPr>
              <w:t>я</w:t>
            </w:r>
          </w:p>
        </w:tc>
        <w:tc>
          <w:tcPr>
            <w:tcW w:w="1560" w:type="dxa"/>
            <w:tcBorders>
              <w:top w:val="single" w:sz="4" w:space="0" w:color="auto"/>
              <w:bottom w:val="single" w:sz="4" w:space="0" w:color="auto"/>
            </w:tcBorders>
          </w:tcPr>
          <w:p w:rsidR="00C16EBF" w:rsidRPr="00F4028A" w:rsidRDefault="00C16EBF" w:rsidP="005C00E3">
            <w:pPr>
              <w:spacing w:before="0" w:after="0"/>
              <w:jc w:val="center"/>
              <w:rPr>
                <w:rFonts w:ascii="Times New Roman" w:hAnsi="Times New Roman"/>
                <w:sz w:val="24"/>
                <w:szCs w:val="24"/>
                <w:lang w:val="ru-RU" w:eastAsia="en-US"/>
              </w:rPr>
            </w:pPr>
            <w:r w:rsidRPr="00F4028A">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52"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5.2.1</w:t>
            </w:r>
          </w:p>
        </w:tc>
        <w:tc>
          <w:tcPr>
            <w:tcW w:w="5670" w:type="dxa"/>
            <w:gridSpan w:val="2"/>
            <w:tcBorders>
              <w:top w:val="single" w:sz="4" w:space="0" w:color="auto"/>
              <w:bottom w:val="single" w:sz="4" w:space="0" w:color="auto"/>
            </w:tcBorders>
          </w:tcPr>
          <w:p w:rsidR="00C16EBF" w:rsidRPr="00F4028A" w:rsidRDefault="00C16EBF" w:rsidP="00821851">
            <w:pPr>
              <w:spacing w:before="0" w:after="0"/>
              <w:jc w:val="both"/>
              <w:rPr>
                <w:rFonts w:ascii="Times New Roman" w:hAnsi="Times New Roman"/>
                <w:sz w:val="24"/>
                <w:szCs w:val="24"/>
                <w:lang w:val="ru-RU" w:eastAsia="en-US"/>
              </w:rPr>
            </w:pPr>
            <w:proofErr w:type="spellStart"/>
            <w:r w:rsidRPr="00F4028A">
              <w:rPr>
                <w:rFonts w:ascii="Times New Roman" w:hAnsi="Times New Roman"/>
                <w:sz w:val="24"/>
                <w:szCs w:val="24"/>
              </w:rPr>
              <w:t>Успешное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завершение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утвержденного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курса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обучения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может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стать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особым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требованием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схемы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(см.8.3). </w:t>
            </w:r>
            <w:proofErr w:type="spellStart"/>
            <w:r w:rsidRPr="00F4028A">
              <w:rPr>
                <w:rFonts w:ascii="Times New Roman" w:hAnsi="Times New Roman"/>
                <w:sz w:val="24"/>
                <w:szCs w:val="24"/>
              </w:rPr>
              <w:t>Но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признание</w:t>
            </w:r>
            <w:proofErr w:type="spellEnd"/>
            <w:r w:rsidRPr="00F4028A">
              <w:rPr>
                <w:rFonts w:ascii="Times New Roman" w:hAnsi="Times New Roman"/>
                <w:sz w:val="24"/>
                <w:szCs w:val="24"/>
              </w:rPr>
              <w:t>/</w:t>
            </w:r>
            <w:proofErr w:type="spellStart"/>
            <w:r w:rsidRPr="00F4028A">
              <w:rPr>
                <w:rFonts w:ascii="Times New Roman" w:hAnsi="Times New Roman"/>
                <w:sz w:val="24"/>
                <w:szCs w:val="24"/>
              </w:rPr>
              <w:t>утверждение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обучающих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курсов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должно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компрометировать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снижать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сертификационные</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оценочные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требования</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pPr>
              <w:rPr>
                <w:lang w:val="ru-RU"/>
              </w:rPr>
            </w:pPr>
          </w:p>
        </w:tc>
      </w:tr>
      <w:tr w:rsidR="00C16EBF" w:rsidRPr="00F4028A" w:rsidTr="00C16EBF">
        <w:tc>
          <w:tcPr>
            <w:tcW w:w="852"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5.2.2</w:t>
            </w:r>
          </w:p>
        </w:tc>
        <w:tc>
          <w:tcPr>
            <w:tcW w:w="5670" w:type="dxa"/>
            <w:gridSpan w:val="2"/>
            <w:tcBorders>
              <w:top w:val="single" w:sz="4" w:space="0" w:color="auto"/>
              <w:bottom w:val="single" w:sz="4" w:space="0" w:color="auto"/>
            </w:tcBorders>
          </w:tcPr>
          <w:p w:rsidR="00C16EBF" w:rsidRPr="00F4028A" w:rsidRDefault="00C16EBF" w:rsidP="00CE2A59">
            <w:pPr>
              <w:spacing w:before="0" w:after="0"/>
              <w:jc w:val="both"/>
              <w:rPr>
                <w:rFonts w:ascii="Times New Roman" w:hAnsi="Times New Roman"/>
                <w:sz w:val="24"/>
                <w:szCs w:val="24"/>
                <w:lang w:val="ru-RU"/>
              </w:rPr>
            </w:pPr>
            <w:r w:rsidRPr="00F4028A">
              <w:rPr>
                <w:rFonts w:ascii="Times New Roman" w:hAnsi="Times New Roman"/>
                <w:sz w:val="24"/>
                <w:szCs w:val="24"/>
                <w:lang w:val="ru-RU"/>
              </w:rPr>
              <w:t>Орган по сертификации должен предоставить информацию относительно требований к образованию и обучению, если они являются необходимым условием для получения сертификации.</w:t>
            </w:r>
          </w:p>
          <w:p w:rsidR="00C16EBF" w:rsidRPr="00F4028A" w:rsidRDefault="00C16EBF" w:rsidP="00CE2A59">
            <w:pPr>
              <w:spacing w:before="0" w:after="0"/>
              <w:jc w:val="both"/>
              <w:rPr>
                <w:rFonts w:ascii="Times New Roman" w:hAnsi="Times New Roman"/>
                <w:sz w:val="24"/>
                <w:szCs w:val="24"/>
                <w:lang w:val="ru-RU" w:eastAsia="en-US"/>
              </w:rPr>
            </w:pPr>
            <w:proofErr w:type="spellStart"/>
            <w:r w:rsidRPr="00F4028A">
              <w:rPr>
                <w:rFonts w:ascii="Times New Roman" w:hAnsi="Times New Roman"/>
                <w:sz w:val="24"/>
                <w:szCs w:val="24"/>
              </w:rPr>
              <w:t>Однако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заявлять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подразумевать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что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будет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проще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легче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менее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дорогой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если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будут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использованы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указанные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услуги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обучению</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B65027">
            <w:pPr>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pPr>
              <w:rPr>
                <w:lang w:val="ru-RU"/>
              </w:rPr>
            </w:pPr>
          </w:p>
        </w:tc>
      </w:tr>
      <w:tr w:rsidR="00C16EBF" w:rsidRPr="00F4028A" w:rsidTr="00C16EBF">
        <w:tc>
          <w:tcPr>
            <w:tcW w:w="852"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5.2.3</w:t>
            </w:r>
          </w:p>
        </w:tc>
        <w:tc>
          <w:tcPr>
            <w:tcW w:w="5670" w:type="dxa"/>
            <w:gridSpan w:val="2"/>
            <w:tcBorders>
              <w:top w:val="single" w:sz="4" w:space="0" w:color="auto"/>
              <w:bottom w:val="single" w:sz="4" w:space="0" w:color="auto"/>
            </w:tcBorders>
          </w:tcPr>
          <w:p w:rsidR="00C16EBF" w:rsidRPr="00F4028A" w:rsidRDefault="00C16EBF" w:rsidP="00CE2A59">
            <w:pPr>
              <w:spacing w:before="0" w:after="0"/>
              <w:jc w:val="both"/>
              <w:rPr>
                <w:rFonts w:ascii="Times New Roman" w:hAnsi="Times New Roman"/>
                <w:sz w:val="24"/>
                <w:szCs w:val="24"/>
                <w:lang w:val="ru-RU"/>
              </w:rPr>
            </w:pPr>
            <w:r w:rsidRPr="00F4028A">
              <w:rPr>
                <w:rFonts w:ascii="Times New Roman" w:hAnsi="Times New Roman"/>
                <w:sz w:val="24"/>
                <w:szCs w:val="24"/>
                <w:lang w:val="ru-RU"/>
              </w:rPr>
              <w:t>Предложение прохождения обучения и сертификации персонала внутри одного юридического лица является угрозой беспристрастности.</w:t>
            </w:r>
          </w:p>
          <w:p w:rsidR="00C16EBF" w:rsidRPr="00F4028A" w:rsidRDefault="00C16EBF" w:rsidP="00CE2A59">
            <w:pPr>
              <w:spacing w:before="0" w:after="0"/>
              <w:jc w:val="both"/>
              <w:rPr>
                <w:rFonts w:ascii="Times New Roman" w:hAnsi="Times New Roman"/>
                <w:sz w:val="24"/>
                <w:szCs w:val="24"/>
                <w:lang w:val="ru-RU"/>
              </w:rPr>
            </w:pPr>
            <w:r w:rsidRPr="00F4028A">
              <w:rPr>
                <w:rFonts w:ascii="Times New Roman" w:hAnsi="Times New Roman"/>
                <w:sz w:val="24"/>
                <w:szCs w:val="24"/>
                <w:lang w:val="ru-RU"/>
              </w:rPr>
              <w:t>Орган по сертификации, являющийся частью юридического лица, предлагающего обучение, должен:</w:t>
            </w:r>
          </w:p>
          <w:p w:rsidR="00C16EBF" w:rsidRPr="00F4028A" w:rsidRDefault="00C16EBF" w:rsidP="00CE2A59">
            <w:pPr>
              <w:widowControl w:val="0"/>
              <w:numPr>
                <w:ilvl w:val="0"/>
                <w:numId w:val="52"/>
              </w:numPr>
              <w:tabs>
                <w:tab w:val="left" w:pos="1424"/>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определять и документировать потенциальные угрозы беспристрастности на постоянной основе: орган должен иметь документированные процессы для того, чтобы продемонстрировать, как он устраняет или сводит к минимуму эти угрозы;</w:t>
            </w:r>
          </w:p>
          <w:p w:rsidR="00C16EBF" w:rsidRPr="00F4028A" w:rsidRDefault="00C16EBF" w:rsidP="00CE2A59">
            <w:pPr>
              <w:widowControl w:val="0"/>
              <w:numPr>
                <w:ilvl w:val="0"/>
                <w:numId w:val="52"/>
              </w:numPr>
              <w:tabs>
                <w:tab w:val="left" w:pos="1424"/>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 xml:space="preserve">показать, что все процессы, выполняемые органом по сертификации, не зависят от обучения, с целью обеспечения </w:t>
            </w:r>
            <w:r w:rsidRPr="00F4028A">
              <w:rPr>
                <w:rFonts w:ascii="Times New Roman" w:hAnsi="Times New Roman"/>
                <w:sz w:val="24"/>
                <w:szCs w:val="24"/>
                <w:lang w:val="ru-RU"/>
              </w:rPr>
              <w:lastRenderedPageBreak/>
              <w:t>конфиденциальности, информационной безопасности и беспристрастности;</w:t>
            </w:r>
          </w:p>
          <w:p w:rsidR="00C16EBF" w:rsidRPr="00F4028A" w:rsidRDefault="00C16EBF" w:rsidP="00CE2A59">
            <w:pPr>
              <w:widowControl w:val="0"/>
              <w:numPr>
                <w:ilvl w:val="0"/>
                <w:numId w:val="52"/>
              </w:numPr>
              <w:tabs>
                <w:tab w:val="left" w:pos="1424"/>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не создавать впечатления, что использование обеих услуг предоставит заявителю преимущество;</w:t>
            </w:r>
          </w:p>
          <w:p w:rsidR="00C16EBF" w:rsidRPr="00F4028A" w:rsidRDefault="00C16EBF" w:rsidP="00CE2A59">
            <w:pPr>
              <w:widowControl w:val="0"/>
              <w:numPr>
                <w:ilvl w:val="0"/>
                <w:numId w:val="52"/>
              </w:numPr>
              <w:tabs>
                <w:tab w:val="left" w:pos="1424"/>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не требовать от кандидата прохождения курсов обучения, организованных органом по сертификации, в качестве эксклюзивного требования, при наличии альтернативных курсов с аналогичными результатами;</w:t>
            </w:r>
          </w:p>
          <w:p w:rsidR="00C16EBF" w:rsidRPr="00F4028A" w:rsidRDefault="00C16EBF" w:rsidP="00CE2A59">
            <w:pPr>
              <w:spacing w:before="0" w:after="0"/>
              <w:ind w:firstLine="397"/>
              <w:jc w:val="both"/>
              <w:rPr>
                <w:rFonts w:ascii="Times New Roman" w:hAnsi="Times New Roman"/>
                <w:sz w:val="24"/>
                <w:szCs w:val="24"/>
                <w:lang w:val="ru-RU" w:eastAsia="en-US"/>
              </w:rPr>
            </w:pPr>
            <w:proofErr w:type="spellStart"/>
            <w:r w:rsidRPr="00F4028A">
              <w:rPr>
                <w:rFonts w:ascii="Times New Roman" w:hAnsi="Times New Roman"/>
                <w:sz w:val="24"/>
                <w:szCs w:val="24"/>
              </w:rPr>
              <w:t>обеспечить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чтобы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обучавший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определенного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выступал</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качестве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экзаменаторов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кандидатов</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течение</w:t>
            </w:r>
            <w:proofErr w:type="spellEnd"/>
            <w:r w:rsidRPr="00F4028A">
              <w:rPr>
                <w:rFonts w:ascii="Times New Roman" w:hAnsi="Times New Roman"/>
                <w:sz w:val="24"/>
                <w:szCs w:val="24"/>
              </w:rPr>
              <w:t xml:space="preserve"> 2 (</w:t>
            </w:r>
            <w:proofErr w:type="spellStart"/>
            <w:r w:rsidRPr="00F4028A">
              <w:rPr>
                <w:rFonts w:ascii="Times New Roman" w:hAnsi="Times New Roman"/>
                <w:sz w:val="24"/>
                <w:szCs w:val="24"/>
              </w:rPr>
              <w:t>двух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лет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после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завершения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обучения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данный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период</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может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быть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сокращен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если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продемонстрирует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отсутствие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обстоятельств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компрометирующих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беспристрастность</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bl>
    <w:p w:rsidR="00692FED" w:rsidRPr="00F4028A" w:rsidRDefault="00692FED" w:rsidP="00FF39AA">
      <w:pPr>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855"/>
        <w:gridCol w:w="75"/>
        <w:gridCol w:w="30"/>
        <w:gridCol w:w="9"/>
        <w:gridCol w:w="6"/>
        <w:gridCol w:w="135"/>
        <w:gridCol w:w="1560"/>
        <w:gridCol w:w="1701"/>
        <w:gridCol w:w="567"/>
        <w:gridCol w:w="567"/>
        <w:gridCol w:w="567"/>
        <w:gridCol w:w="6095"/>
      </w:tblGrid>
      <w:tr w:rsidR="00C16EBF" w:rsidRPr="00F4028A" w:rsidTr="00C16EBF">
        <w:trPr>
          <w:trHeight w:val="767"/>
        </w:trPr>
        <w:tc>
          <w:tcPr>
            <w:tcW w:w="852" w:type="dxa"/>
            <w:vMerge w:val="restart"/>
            <w:tcBorders>
              <w:top w:val="single" w:sz="12" w:space="0" w:color="auto"/>
            </w:tcBorders>
            <w:shd w:val="clear" w:color="auto" w:fill="CCCCCC"/>
          </w:tcPr>
          <w:p w:rsidR="00C16EBF" w:rsidRPr="00F4028A" w:rsidRDefault="00C16EBF" w:rsidP="00A90828">
            <w:pPr>
              <w:keepNext/>
              <w:keepLines/>
              <w:spacing w:after="40" w:line="200" w:lineRule="exact"/>
              <w:rPr>
                <w:rFonts w:ascii="Times New Roman" w:hAnsi="Times New Roman"/>
                <w:sz w:val="24"/>
                <w:szCs w:val="24"/>
                <w:lang w:val="ru-RU"/>
              </w:rPr>
            </w:pPr>
          </w:p>
        </w:tc>
        <w:tc>
          <w:tcPr>
            <w:tcW w:w="4110" w:type="dxa"/>
            <w:gridSpan w:val="6"/>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C16EBF" w:rsidRPr="00F4028A" w:rsidRDefault="00C16EBF" w:rsidP="002E48DD">
            <w:pPr>
              <w:jc w:val="center"/>
              <w:rPr>
                <w:rFonts w:ascii="Times New Roman" w:hAnsi="Times New Roman"/>
                <w:sz w:val="24"/>
                <w:szCs w:val="24"/>
                <w:lang w:val="ru-RU"/>
              </w:rPr>
            </w:pPr>
            <w:proofErr w:type="gramStart"/>
            <w:r w:rsidRPr="00F4028A">
              <w:rPr>
                <w:rFonts w:ascii="Times New Roman" w:hAnsi="Times New Roman"/>
                <w:sz w:val="24"/>
                <w:szCs w:val="24"/>
                <w:lang w:val="ru-RU"/>
              </w:rPr>
              <w:t>Ответствен-</w:t>
            </w:r>
            <w:proofErr w:type="spellStart"/>
            <w:r w:rsidRPr="00F4028A">
              <w:rPr>
                <w:rFonts w:ascii="Times New Roman" w:hAnsi="Times New Roman"/>
                <w:sz w:val="24"/>
                <w:szCs w:val="24"/>
                <w:lang w:val="ru-RU"/>
              </w:rPr>
              <w:t>ность</w:t>
            </w:r>
            <w:proofErr w:type="spellEnd"/>
            <w:proofErr w:type="gramEnd"/>
          </w:p>
        </w:tc>
        <w:tc>
          <w:tcPr>
            <w:tcW w:w="1701" w:type="dxa"/>
            <w:vMerge w:val="restart"/>
            <w:tcBorders>
              <w:top w:val="single" w:sz="12" w:space="0" w:color="auto"/>
            </w:tcBorders>
            <w:shd w:val="clear" w:color="auto" w:fill="CCCCCC"/>
            <w:vAlign w:val="center"/>
          </w:tcPr>
          <w:p w:rsidR="009636A6" w:rsidRDefault="009636A6" w:rsidP="009636A6">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9636A6" w:rsidP="009636A6">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C16EBF" w:rsidRPr="00F4028A" w:rsidRDefault="00C16EBF" w:rsidP="005A562A">
            <w:pPr>
              <w:pStyle w:val="a3"/>
              <w:keepNext/>
              <w:keepLines/>
              <w:tabs>
                <w:tab w:val="clear" w:pos="9072"/>
              </w:tabs>
              <w:spacing w:after="40" w:line="200" w:lineRule="exact"/>
              <w:jc w:val="center"/>
              <w:rPr>
                <w:rFonts w:ascii="Times New Roman" w:hAnsi="Times New Roman"/>
                <w:bCs/>
                <w:sz w:val="24"/>
                <w:szCs w:val="24"/>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c>
          <w:tcPr>
            <w:tcW w:w="852" w:type="dxa"/>
            <w:vMerge/>
            <w:tcBorders>
              <w:bottom w:val="single" w:sz="12" w:space="0" w:color="auto"/>
            </w:tcBorders>
            <w:shd w:val="clear" w:color="auto" w:fill="CCCCCC"/>
          </w:tcPr>
          <w:p w:rsidR="00C16EBF" w:rsidRPr="00F4028A" w:rsidRDefault="00C16EBF" w:rsidP="003A3E8B">
            <w:pPr>
              <w:keepNext/>
              <w:keepLines/>
              <w:spacing w:after="40" w:line="200" w:lineRule="exact"/>
              <w:rPr>
                <w:rFonts w:ascii="Times New Roman" w:hAnsi="Times New Roman"/>
                <w:sz w:val="24"/>
                <w:szCs w:val="24"/>
                <w:lang w:val="ru-RU"/>
              </w:rPr>
            </w:pPr>
          </w:p>
        </w:tc>
        <w:tc>
          <w:tcPr>
            <w:tcW w:w="4110" w:type="dxa"/>
            <w:gridSpan w:val="6"/>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560"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701" w:type="dxa"/>
            <w:vMerge/>
            <w:tcBorders>
              <w:bottom w:val="single" w:sz="12" w:space="0" w:color="auto"/>
            </w:tcBorders>
            <w:shd w:val="clear" w:color="auto" w:fill="CCCCCC"/>
            <w:vAlign w:val="center"/>
          </w:tcPr>
          <w:p w:rsidR="00C16EBF" w:rsidRPr="00F4028A" w:rsidRDefault="00C16EBF" w:rsidP="00D34EEA">
            <w:pPr>
              <w:keepNext/>
              <w:keepLines/>
              <w:spacing w:after="40" w:line="200" w:lineRule="exact"/>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C16EBF" w:rsidRPr="00F4028A" w:rsidRDefault="00C16EBF" w:rsidP="003A3E8B">
            <w:pPr>
              <w:pStyle w:val="a3"/>
              <w:keepNext/>
              <w:keepLines/>
              <w:tabs>
                <w:tab w:val="clear" w:pos="9072"/>
                <w:tab w:val="center" w:pos="119"/>
              </w:tabs>
              <w:spacing w:after="40" w:line="200" w:lineRule="exact"/>
              <w:jc w:val="center"/>
              <w:rPr>
                <w:rFonts w:ascii="Times New Roman" w:hAnsi="Times New Roman"/>
                <w:szCs w:val="24"/>
                <w:lang w:val="en-GB"/>
              </w:rPr>
            </w:pPr>
            <w:r w:rsidRPr="00F4028A">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16EBF" w:rsidRPr="00F4028A" w:rsidRDefault="00C16EBF" w:rsidP="009D0826">
            <w:pPr>
              <w:pStyle w:val="3"/>
              <w:rPr>
                <w:color w:val="auto"/>
              </w:rPr>
            </w:pPr>
            <w:proofErr w:type="spellStart"/>
            <w:r w:rsidRPr="00F4028A">
              <w:rPr>
                <w:color w:val="auto"/>
                <w:highlight w:val="lightGray"/>
              </w:rPr>
              <w:t>Н</w:t>
            </w:r>
            <w:r w:rsidRPr="00F4028A">
              <w:rPr>
                <w:color w:val="auto"/>
                <w:highlight w:val="lightGray"/>
                <w:vertAlign w:val="subscript"/>
              </w:rPr>
              <w:t>нз</w:t>
            </w:r>
            <w:proofErr w:type="spellEnd"/>
          </w:p>
        </w:tc>
        <w:tc>
          <w:tcPr>
            <w:tcW w:w="567" w:type="dxa"/>
            <w:tcBorders>
              <w:top w:val="single" w:sz="4" w:space="0" w:color="auto"/>
              <w:bottom w:val="single" w:sz="12" w:space="0" w:color="auto"/>
            </w:tcBorders>
            <w:shd w:val="clear" w:color="auto" w:fill="CCCCCC"/>
            <w:vAlign w:val="center"/>
          </w:tcPr>
          <w:p w:rsidR="00C16EBF" w:rsidRPr="00F4028A" w:rsidRDefault="00C16EBF" w:rsidP="00D34EEA">
            <w:pPr>
              <w:keepNext/>
              <w:keepLine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зн</w:t>
            </w:r>
            <w:proofErr w:type="spellEnd"/>
          </w:p>
        </w:tc>
        <w:tc>
          <w:tcPr>
            <w:tcW w:w="6095" w:type="dxa"/>
            <w:tcBorders>
              <w:bottom w:val="single" w:sz="12" w:space="0" w:color="auto"/>
            </w:tcBorders>
            <w:shd w:val="clear" w:color="auto" w:fill="CCCCCC"/>
          </w:tcPr>
          <w:p w:rsidR="00C16EBF" w:rsidRPr="00F4028A" w:rsidRDefault="00C16EBF" w:rsidP="009636A6">
            <w:pPr>
              <w:pStyle w:val="3"/>
              <w:rPr>
                <w:color w:val="auto"/>
              </w:rPr>
            </w:pPr>
            <w:r w:rsidRPr="00F4028A">
              <w:rPr>
                <w:color w:val="auto"/>
              </w:rPr>
              <w:t>Комментарии</w:t>
            </w:r>
            <w:r w:rsidR="009636A6" w:rsidRPr="009636A6">
              <w:rPr>
                <w:color w:val="0000FF"/>
                <w:vertAlign w:val="superscript"/>
              </w:rPr>
              <w:t>3</w:t>
            </w:r>
          </w:p>
        </w:tc>
      </w:tr>
      <w:tr w:rsidR="00C16EBF" w:rsidRPr="00F4028A" w:rsidTr="00C16EBF">
        <w:tblPrEx>
          <w:tblBorders>
            <w:bottom w:val="single" w:sz="4" w:space="0" w:color="auto"/>
          </w:tblBorders>
        </w:tblPrEx>
        <w:trPr>
          <w:trHeight w:val="583"/>
        </w:trPr>
        <w:tc>
          <w:tcPr>
            <w:tcW w:w="4962" w:type="dxa"/>
            <w:gridSpan w:val="7"/>
            <w:tcBorders>
              <w:top w:val="single" w:sz="12" w:space="0" w:color="auto"/>
              <w:bottom w:val="single" w:sz="12" w:space="0" w:color="auto"/>
              <w:right w:val="single" w:sz="4" w:space="0" w:color="auto"/>
            </w:tcBorders>
            <w:shd w:val="clear" w:color="auto" w:fill="auto"/>
          </w:tcPr>
          <w:p w:rsidR="00C16EBF" w:rsidRPr="00F4028A" w:rsidRDefault="00C16EBF" w:rsidP="006049EE">
            <w:pPr>
              <w:pStyle w:val="22"/>
              <w:spacing w:before="0" w:after="0"/>
              <w:rPr>
                <w:rFonts w:ascii="Times New Roman" w:hAnsi="Times New Roman" w:cs="Times New Roman"/>
                <w:b w:val="0"/>
                <w:sz w:val="24"/>
                <w:szCs w:val="24"/>
                <w:lang w:val="ru-RU" w:eastAsia="en-US"/>
              </w:rPr>
            </w:pPr>
            <w:r w:rsidRPr="00F4028A">
              <w:rPr>
                <w:rFonts w:ascii="Times New Roman" w:hAnsi="Times New Roman" w:cs="Times New Roman"/>
                <w:b w:val="0"/>
                <w:sz w:val="24"/>
                <w:szCs w:val="24"/>
                <w:lang w:val="ru-RU" w:eastAsia="en-US"/>
              </w:rPr>
              <w:t xml:space="preserve">6. </w:t>
            </w:r>
            <w:proofErr w:type="spellStart"/>
            <w:r w:rsidRPr="00F4028A">
              <w:rPr>
                <w:rFonts w:ascii="Times New Roman" w:hAnsi="Times New Roman" w:cs="Times New Roman"/>
                <w:b w:val="0"/>
                <w:sz w:val="24"/>
                <w:szCs w:val="24"/>
                <w:lang w:eastAsia="en-US"/>
              </w:rPr>
              <w:t>Требования</w:t>
            </w:r>
            <w:proofErr w:type="spellEnd"/>
            <w:r w:rsidRPr="00F4028A">
              <w:rPr>
                <w:rFonts w:ascii="Times New Roman" w:hAnsi="Times New Roman" w:cs="Times New Roman"/>
                <w:b w:val="0"/>
                <w:sz w:val="24"/>
                <w:szCs w:val="24"/>
                <w:lang w:eastAsia="en-US"/>
              </w:rPr>
              <w:t xml:space="preserve"> к </w:t>
            </w:r>
            <w:proofErr w:type="spellStart"/>
            <w:r w:rsidRPr="00F4028A">
              <w:rPr>
                <w:rFonts w:ascii="Times New Roman" w:hAnsi="Times New Roman" w:cs="Times New Roman"/>
                <w:b w:val="0"/>
                <w:sz w:val="24"/>
                <w:szCs w:val="24"/>
                <w:lang w:eastAsia="en-US"/>
              </w:rPr>
              <w:t>ресурса</w:t>
            </w:r>
            <w:proofErr w:type="spellEnd"/>
            <w:r w:rsidRPr="00F4028A">
              <w:rPr>
                <w:rFonts w:ascii="Times New Roman" w:hAnsi="Times New Roman" w:cs="Times New Roman"/>
                <w:b w:val="0"/>
                <w:sz w:val="24"/>
                <w:szCs w:val="24"/>
                <w:lang w:val="ru-RU" w:eastAsia="en-US"/>
              </w:rPr>
              <w:t>м</w:t>
            </w:r>
          </w:p>
        </w:tc>
        <w:tc>
          <w:tcPr>
            <w:tcW w:w="1560" w:type="dxa"/>
            <w:tcBorders>
              <w:top w:val="single" w:sz="12" w:space="0" w:color="auto"/>
              <w:bottom w:val="single" w:sz="12" w:space="0" w:color="auto"/>
              <w:right w:val="single" w:sz="4" w:space="0" w:color="auto"/>
            </w:tcBorders>
            <w:shd w:val="clear" w:color="auto" w:fill="auto"/>
          </w:tcPr>
          <w:p w:rsidR="00C16EBF" w:rsidRPr="00F4028A" w:rsidRDefault="00C16EBF" w:rsidP="0046692A">
            <w:pPr>
              <w:spacing w:after="40" w:line="200" w:lineRule="exact"/>
              <w:rPr>
                <w:rFonts w:ascii="Times New Roman" w:hAnsi="Times New Roman"/>
                <w:sz w:val="24"/>
                <w:szCs w:val="24"/>
                <w:lang w:val="ru-RU"/>
              </w:rPr>
            </w:pP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3A3E8B">
            <w:pPr>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ru-RU"/>
              </w:rPr>
            </w:pPr>
          </w:p>
        </w:tc>
        <w:tc>
          <w:tcPr>
            <w:tcW w:w="6095"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rPr>
          <w:trHeight w:val="583"/>
        </w:trPr>
        <w:tc>
          <w:tcPr>
            <w:tcW w:w="4962" w:type="dxa"/>
            <w:gridSpan w:val="7"/>
            <w:tcBorders>
              <w:top w:val="single" w:sz="12" w:space="0" w:color="auto"/>
              <w:bottom w:val="single" w:sz="12" w:space="0" w:color="auto"/>
              <w:right w:val="single" w:sz="4" w:space="0" w:color="auto"/>
            </w:tcBorders>
            <w:shd w:val="clear" w:color="auto" w:fill="auto"/>
          </w:tcPr>
          <w:p w:rsidR="00C16EBF" w:rsidRPr="00F4028A" w:rsidRDefault="00C16EBF" w:rsidP="006049EE">
            <w:pPr>
              <w:pStyle w:val="22"/>
              <w:spacing w:before="0" w:after="0"/>
              <w:rPr>
                <w:rFonts w:ascii="Times New Roman" w:hAnsi="Times New Roman" w:cs="Times New Roman"/>
                <w:sz w:val="24"/>
                <w:szCs w:val="24"/>
                <w:lang w:val="ru-RU"/>
              </w:rPr>
            </w:pPr>
            <w:bookmarkStart w:id="1" w:name="_Toc511899963"/>
            <w:r w:rsidRPr="00F4028A">
              <w:rPr>
                <w:rFonts w:ascii="Times New Roman" w:hAnsi="Times New Roman" w:cs="Times New Roman"/>
                <w:sz w:val="24"/>
                <w:szCs w:val="24"/>
              </w:rPr>
              <w:t>6.1</w:t>
            </w:r>
            <w:bookmarkEnd w:id="1"/>
            <w:r w:rsidRPr="00F4028A">
              <w:rPr>
                <w:rFonts w:ascii="Times New Roman" w:hAnsi="Times New Roman" w:cs="Times New Roman"/>
                <w:sz w:val="24"/>
                <w:szCs w:val="24"/>
                <w:lang w:val="ru-RU"/>
              </w:rPr>
              <w:t xml:space="preserve"> </w:t>
            </w:r>
            <w:proofErr w:type="spellStart"/>
            <w:r w:rsidRPr="00F4028A">
              <w:rPr>
                <w:rFonts w:ascii="Times New Roman" w:hAnsi="Times New Roman" w:cs="Times New Roman"/>
                <w:sz w:val="24"/>
                <w:szCs w:val="24"/>
              </w:rPr>
              <w:t>Общие</w:t>
            </w:r>
            <w:proofErr w:type="spellEnd"/>
            <w:r w:rsidRPr="00F4028A">
              <w:rPr>
                <w:rFonts w:ascii="Times New Roman" w:hAnsi="Times New Roman" w:cs="Times New Roman"/>
                <w:sz w:val="24"/>
                <w:szCs w:val="24"/>
              </w:rPr>
              <w:t xml:space="preserve"> </w:t>
            </w:r>
            <w:proofErr w:type="spellStart"/>
            <w:r w:rsidRPr="00F4028A">
              <w:rPr>
                <w:rFonts w:ascii="Times New Roman" w:hAnsi="Times New Roman" w:cs="Times New Roman"/>
                <w:sz w:val="24"/>
                <w:szCs w:val="24"/>
              </w:rPr>
              <w:t>требования</w:t>
            </w:r>
            <w:proofErr w:type="spellEnd"/>
            <w:r w:rsidRPr="00F4028A">
              <w:rPr>
                <w:rFonts w:ascii="Times New Roman" w:hAnsi="Times New Roman" w:cs="Times New Roman"/>
                <w:sz w:val="24"/>
                <w:szCs w:val="24"/>
              </w:rPr>
              <w:t xml:space="preserve"> к </w:t>
            </w:r>
            <w:proofErr w:type="spellStart"/>
            <w:r w:rsidRPr="00F4028A">
              <w:rPr>
                <w:rFonts w:ascii="Times New Roman" w:hAnsi="Times New Roman" w:cs="Times New Roman"/>
                <w:sz w:val="24"/>
                <w:szCs w:val="24"/>
              </w:rPr>
              <w:t>персоналу</w:t>
            </w:r>
            <w:proofErr w:type="spellEnd"/>
            <w:r w:rsidRPr="00F4028A">
              <w:rPr>
                <w:rFonts w:ascii="Times New Roman" w:hAnsi="Times New Roman" w:cs="Times New Roman"/>
                <w:sz w:val="24"/>
                <w:szCs w:val="24"/>
              </w:rPr>
              <w:t xml:space="preserve">  </w:t>
            </w:r>
            <w:proofErr w:type="spellStart"/>
            <w:r w:rsidRPr="00F4028A">
              <w:rPr>
                <w:rFonts w:ascii="Times New Roman" w:hAnsi="Times New Roman" w:cs="Times New Roman"/>
                <w:sz w:val="24"/>
                <w:szCs w:val="24"/>
              </w:rPr>
              <w:t>органа</w:t>
            </w:r>
            <w:proofErr w:type="spellEnd"/>
          </w:p>
        </w:tc>
        <w:tc>
          <w:tcPr>
            <w:tcW w:w="1560" w:type="dxa"/>
            <w:tcBorders>
              <w:top w:val="single" w:sz="12" w:space="0" w:color="auto"/>
              <w:bottom w:val="single" w:sz="12" w:space="0" w:color="auto"/>
              <w:right w:val="single" w:sz="4" w:space="0" w:color="auto"/>
            </w:tcBorders>
            <w:shd w:val="clear" w:color="auto" w:fill="auto"/>
          </w:tcPr>
          <w:p w:rsidR="00C16EBF" w:rsidRPr="00F4028A" w:rsidRDefault="00C16EBF" w:rsidP="0046692A">
            <w:pPr>
              <w:spacing w:after="40" w:line="200" w:lineRule="exact"/>
              <w:rPr>
                <w:rFonts w:ascii="Times New Roman" w:hAnsi="Times New Roman"/>
                <w:sz w:val="24"/>
                <w:szCs w:val="24"/>
                <w:lang w:val="ru-RU"/>
              </w:rPr>
            </w:pPr>
            <w:r w:rsidRPr="00F4028A">
              <w:rPr>
                <w:rFonts w:ascii="Times New Roman" w:hAnsi="Times New Roman"/>
                <w:color w:val="0000FF"/>
                <w:sz w:val="24"/>
                <w:szCs w:val="24"/>
                <w:lang w:val="ru-RU"/>
              </w:rPr>
              <w:t>ВО/СВО+</w:t>
            </w:r>
            <w:r w:rsidRPr="00F4028A">
              <w:rPr>
                <w:rFonts w:ascii="Times New Roman" w:hAnsi="Times New Roman"/>
                <w:sz w:val="24"/>
                <w:szCs w:val="24"/>
                <w:lang w:val="ru-RU"/>
              </w:rPr>
              <w:t>О/ 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3A3E8B">
            <w:pPr>
              <w:spacing w:after="40" w:line="200" w:lineRule="exact"/>
              <w:rPr>
                <w:rFonts w:ascii="Times New Roman" w:hAnsi="Times New Roman"/>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ru-RU"/>
              </w:rPr>
              <w:instrText xml:space="preserve"> </w:instrText>
            </w:r>
            <w:r w:rsidRPr="00F4028A">
              <w:rPr>
                <w:rFonts w:ascii="Times New Roman" w:hAnsi="Times New Roman"/>
                <w:iCs/>
                <w:sz w:val="24"/>
                <w:szCs w:val="24"/>
                <w:lang w:val="en-GB"/>
              </w:rPr>
              <w:instrText>FORMTEXT</w:instrText>
            </w:r>
            <w:r w:rsidRPr="00F4028A">
              <w:rPr>
                <w:rFonts w:ascii="Times New Roman" w:hAnsi="Times New Roman"/>
                <w:iCs/>
                <w:sz w:val="24"/>
                <w:szCs w:val="24"/>
                <w:lang w:val="ru-RU"/>
              </w:rPr>
              <w:instrText xml:space="preserve">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ru-RU"/>
              </w:rPr>
              <w:instrText xml:space="preserve"> </w:instrText>
            </w:r>
            <w:r w:rsidRPr="00F4028A">
              <w:rPr>
                <w:rFonts w:ascii="Times New Roman" w:hAnsi="Times New Roman"/>
                <w:bCs/>
                <w:sz w:val="24"/>
                <w:szCs w:val="24"/>
                <w:lang w:val="en-GB"/>
              </w:rPr>
              <w:instrText>FORMCHECKBOX</w:instrText>
            </w:r>
            <w:r w:rsidRPr="00F4028A">
              <w:rPr>
                <w:rFonts w:ascii="Times New Roman" w:hAnsi="Times New Roman"/>
                <w:bCs/>
                <w:sz w:val="24"/>
                <w:szCs w:val="24"/>
                <w:lang w:val="ru-RU"/>
              </w:rPr>
              <w:instrText xml:space="preserve">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ru-RU"/>
              </w:rPr>
              <w:instrText xml:space="preserve"> </w:instrText>
            </w:r>
            <w:r w:rsidRPr="00F4028A">
              <w:rPr>
                <w:rFonts w:ascii="Times New Roman" w:hAnsi="Times New Roman"/>
                <w:bCs/>
                <w:sz w:val="24"/>
                <w:szCs w:val="24"/>
                <w:lang w:val="en-GB"/>
              </w:rPr>
              <w:instrText>FORMCHECKBOX</w:instrText>
            </w:r>
            <w:r w:rsidRPr="00F4028A">
              <w:rPr>
                <w:rFonts w:ascii="Times New Roman" w:hAnsi="Times New Roman"/>
                <w:bCs/>
                <w:sz w:val="24"/>
                <w:szCs w:val="24"/>
                <w:lang w:val="ru-RU"/>
              </w:rPr>
              <w:instrText xml:space="preserve">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ru-RU"/>
              </w:rPr>
              <w:instrText xml:space="preserve"> </w:instrText>
            </w:r>
            <w:r w:rsidRPr="00F4028A">
              <w:rPr>
                <w:rFonts w:ascii="Times New Roman" w:hAnsi="Times New Roman"/>
                <w:bCs/>
                <w:sz w:val="24"/>
                <w:szCs w:val="24"/>
                <w:lang w:val="en-GB"/>
              </w:rPr>
              <w:instrText>FORMCHECKBOX</w:instrText>
            </w:r>
            <w:r w:rsidRPr="00F4028A">
              <w:rPr>
                <w:rFonts w:ascii="Times New Roman" w:hAnsi="Times New Roman"/>
                <w:bCs/>
                <w:sz w:val="24"/>
                <w:szCs w:val="24"/>
                <w:lang w:val="ru-RU"/>
              </w:rPr>
              <w:instrText xml:space="preserve">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6.1.1</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lang w:val="ru-RU" w:eastAsia="en-US"/>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управлять</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нести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lastRenderedPageBreak/>
              <w:t>ответственность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работу</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участвующего</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процессе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C730C3">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en-GB"/>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6.1.2</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lang w:val="ru-RU" w:eastAsia="en-US"/>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обладать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достаточным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количеством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с </w:t>
            </w:r>
            <w:proofErr w:type="spellStart"/>
            <w:r w:rsidRPr="00F4028A">
              <w:rPr>
                <w:rFonts w:ascii="Times New Roman" w:hAnsi="Times New Roman"/>
                <w:sz w:val="24"/>
                <w:szCs w:val="24"/>
              </w:rPr>
              <w:t>необходимой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компетентностью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выполнения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функций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соответственно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типу</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диапазону</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объему</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выполняемых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работ</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6.1.3</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lang w:val="ru-RU" w:eastAsia="en-US"/>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определить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требования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компетентности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участвующего</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процессе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обладать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компетентностью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выполнения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конкретных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задач</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обязанностей</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6.1.4</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предоставить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персоналу</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четко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документированные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инструкции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определяющие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ответственность</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обязанности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Эти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инструкции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поддерживаться</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актуальном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состоянии</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6.1.5</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вести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актуальный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кадровый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учет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включая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соответствующую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информацию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например</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квалификация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профессиональная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подготовка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обучение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опыт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профессиональный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статус</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компетентность</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известные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конфликты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интересов</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6.1.6</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Сотрудники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действующие</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интересах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соблюдать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конфиденциальность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информации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полученной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собранной</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ходе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осуществления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деятельности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исключением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случаев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предусмотренных</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законодательстве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наличии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разрешения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заявителя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сертифицированного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персонала</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6.1.7</w:t>
            </w:r>
          </w:p>
        </w:tc>
        <w:tc>
          <w:tcPr>
            <w:tcW w:w="5670" w:type="dxa"/>
            <w:gridSpan w:val="7"/>
            <w:tcBorders>
              <w:top w:val="single" w:sz="4" w:space="0" w:color="auto"/>
              <w:bottom w:val="single" w:sz="4" w:space="0" w:color="auto"/>
            </w:tcBorders>
          </w:tcPr>
          <w:p w:rsidR="00C16EBF" w:rsidRPr="00F4028A" w:rsidRDefault="00C16EBF" w:rsidP="006E3344">
            <w:pPr>
              <w:keepNext/>
              <w:suppressAutoHyphens/>
              <w:spacing w:before="80" w:after="40"/>
              <w:jc w:val="both"/>
              <w:rPr>
                <w:rFonts w:ascii="Times New Roman" w:hAnsi="Times New Roman"/>
                <w:sz w:val="24"/>
                <w:szCs w:val="24"/>
                <w:lang w:val="ru-RU"/>
              </w:rPr>
            </w:pPr>
            <w:r w:rsidRPr="00F4028A">
              <w:rPr>
                <w:rFonts w:ascii="Times New Roman" w:hAnsi="Times New Roman"/>
                <w:sz w:val="24"/>
                <w:szCs w:val="24"/>
                <w:lang w:val="ru-RU"/>
              </w:rPr>
              <w:t xml:space="preserve">Орган по сертификации должен требовать от </w:t>
            </w:r>
            <w:r w:rsidRPr="00F4028A">
              <w:rPr>
                <w:rFonts w:ascii="Times New Roman" w:hAnsi="Times New Roman"/>
                <w:sz w:val="24"/>
                <w:szCs w:val="24"/>
                <w:lang w:val="ru-RU"/>
              </w:rPr>
              <w:lastRenderedPageBreak/>
              <w:t>сотрудников подписание документов, в которых они обязуются выполнять правила, определенные органом по сертификации, включая вопросы конфиденциальности, беспристрастности и конфликта интересов.</w:t>
            </w:r>
          </w:p>
          <w:p w:rsidR="00C16EBF" w:rsidRPr="00F4028A" w:rsidRDefault="00C16EBF" w:rsidP="006E3344">
            <w:pPr>
              <w:shd w:val="clear" w:color="auto" w:fill="FFFFFF"/>
              <w:spacing w:before="0" w:after="0"/>
              <w:textAlignment w:val="baseline"/>
              <w:rPr>
                <w:rFonts w:ascii="Times New Roman" w:hAnsi="Times New Roman"/>
                <w:sz w:val="24"/>
                <w:szCs w:val="24"/>
              </w:rPr>
            </w:pPr>
            <w:r w:rsidRPr="00F4028A">
              <w:rPr>
                <w:rFonts w:ascii="Times New Roman" w:hAnsi="Times New Roman"/>
                <w:sz w:val="24"/>
                <w:szCs w:val="24"/>
              </w:rPr>
              <w:t>[</w:t>
            </w:r>
            <w:r w:rsidRPr="00F4028A">
              <w:rPr>
                <w:rFonts w:ascii="Times New Roman" w:hAnsi="Times New Roman"/>
                <w:sz w:val="24"/>
                <w:szCs w:val="24"/>
              </w:rPr>
              <w:sym w:font="Wingdings" w:char="F0E8"/>
            </w:r>
            <w:proofErr w:type="spellStart"/>
            <w:r w:rsidRPr="00F4028A">
              <w:rPr>
                <w:rFonts w:ascii="Times New Roman" w:hAnsi="Times New Roman"/>
                <w:sz w:val="24"/>
                <w:szCs w:val="24"/>
              </w:rPr>
              <w:t>Примечание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Если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разрешено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законом</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могут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быть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применены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другие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методы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включая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электронную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подпись</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6.1.8</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Если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проводит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своего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сотрудника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соблюдать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процедуры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обеспечению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беспристрастности</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6.2</w:t>
            </w:r>
          </w:p>
        </w:tc>
        <w:tc>
          <w:tcPr>
            <w:tcW w:w="3975" w:type="dxa"/>
            <w:gridSpan w:val="5"/>
            <w:tcBorders>
              <w:top w:val="single" w:sz="4" w:space="0" w:color="auto"/>
              <w:bottom w:val="single" w:sz="4" w:space="0" w:color="auto"/>
            </w:tcBorders>
          </w:tcPr>
          <w:p w:rsidR="00C16EBF" w:rsidRPr="00F4028A" w:rsidRDefault="00C16EBF" w:rsidP="00F52EA3">
            <w:pPr>
              <w:shd w:val="clear" w:color="auto" w:fill="FFFFFF"/>
              <w:spacing w:before="0" w:after="0"/>
              <w:textAlignment w:val="baseline"/>
              <w:rPr>
                <w:rFonts w:ascii="Times New Roman" w:hAnsi="Times New Roman"/>
                <w:b/>
                <w:sz w:val="24"/>
                <w:szCs w:val="24"/>
                <w:lang w:val="ru-RU"/>
              </w:rPr>
            </w:pPr>
            <w:proofErr w:type="spellStart"/>
            <w:r w:rsidRPr="00F4028A">
              <w:rPr>
                <w:rFonts w:ascii="Times New Roman" w:hAnsi="Times New Roman"/>
                <w:b/>
                <w:sz w:val="24"/>
                <w:szCs w:val="24"/>
              </w:rPr>
              <w:t>Персонал</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участвующий</w:t>
            </w:r>
            <w:proofErr w:type="spellEnd"/>
            <w:r w:rsidRPr="00F4028A">
              <w:rPr>
                <w:rFonts w:ascii="Times New Roman" w:hAnsi="Times New Roman"/>
                <w:b/>
                <w:sz w:val="24"/>
                <w:szCs w:val="24"/>
              </w:rPr>
              <w:t xml:space="preserve"> в </w:t>
            </w:r>
            <w:proofErr w:type="spellStart"/>
            <w:r w:rsidRPr="00F4028A">
              <w:rPr>
                <w:rFonts w:ascii="Times New Roman" w:hAnsi="Times New Roman"/>
                <w:b/>
                <w:sz w:val="24"/>
                <w:szCs w:val="24"/>
              </w:rPr>
              <w:t>деятельности</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по</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сертификаци</w:t>
            </w:r>
            <w:proofErr w:type="spellEnd"/>
            <w:r w:rsidRPr="00F4028A">
              <w:rPr>
                <w:rFonts w:ascii="Times New Roman" w:hAnsi="Times New Roman"/>
                <w:b/>
                <w:sz w:val="24"/>
                <w:szCs w:val="24"/>
                <w:lang w:val="ru-RU"/>
              </w:rPr>
              <w:t>и</w:t>
            </w:r>
          </w:p>
        </w:tc>
        <w:tc>
          <w:tcPr>
            <w:tcW w:w="1695" w:type="dxa"/>
            <w:gridSpan w:val="2"/>
            <w:tcBorders>
              <w:top w:val="single" w:sz="4" w:space="0" w:color="auto"/>
              <w:bottom w:val="single" w:sz="4" w:space="0" w:color="auto"/>
            </w:tcBorders>
          </w:tcPr>
          <w:p w:rsidR="00C16EBF" w:rsidRPr="00F4028A" w:rsidRDefault="00C16EBF" w:rsidP="002C7614">
            <w:pPr>
              <w:spacing w:after="40" w:line="200" w:lineRule="exact"/>
              <w:rPr>
                <w:rFonts w:ascii="Times New Roman" w:hAnsi="Times New Roman"/>
                <w:sz w:val="24"/>
                <w:szCs w:val="24"/>
                <w:lang w:val="ru-RU"/>
              </w:rPr>
            </w:pPr>
            <w:r w:rsidRPr="00F4028A">
              <w:rPr>
                <w:rFonts w:ascii="Times New Roman" w:hAnsi="Times New Roman"/>
                <w:sz w:val="24"/>
                <w:szCs w:val="24"/>
                <w:lang w:val="ru-RU"/>
              </w:rPr>
              <w:t>ВО/СВО+</w:t>
            </w:r>
          </w:p>
          <w:p w:rsidR="00C16EBF" w:rsidRPr="00F4028A" w:rsidRDefault="00C16EBF" w:rsidP="002C7614">
            <w:pPr>
              <w:shd w:val="clear" w:color="auto" w:fill="FFFFFF"/>
              <w:spacing w:before="0" w:after="0"/>
              <w:textAlignment w:val="baseline"/>
              <w:rPr>
                <w:rFonts w:ascii="Times New Roman" w:hAnsi="Times New Roman"/>
                <w:sz w:val="24"/>
                <w:szCs w:val="24"/>
                <w:lang w:val="ru-RU"/>
              </w:rPr>
            </w:pPr>
            <w:r w:rsidRPr="00F4028A">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6.2.1</w:t>
            </w:r>
          </w:p>
        </w:tc>
        <w:tc>
          <w:tcPr>
            <w:tcW w:w="5670" w:type="dxa"/>
            <w:gridSpan w:val="7"/>
            <w:tcBorders>
              <w:top w:val="single" w:sz="4" w:space="0" w:color="auto"/>
              <w:bottom w:val="single" w:sz="4" w:space="0" w:color="auto"/>
            </w:tcBorders>
          </w:tcPr>
          <w:p w:rsidR="00C16EBF" w:rsidRPr="00F4028A" w:rsidRDefault="00C16EBF" w:rsidP="00F52EA3">
            <w:pPr>
              <w:tabs>
                <w:tab w:val="left" w:pos="1680"/>
              </w:tabs>
              <w:spacing w:after="40" w:line="200" w:lineRule="exact"/>
              <w:jc w:val="both"/>
              <w:rPr>
                <w:rFonts w:ascii="Times New Roman" w:hAnsi="Times New Roman"/>
                <w:sz w:val="24"/>
                <w:szCs w:val="24"/>
                <w:lang w:val="ru-RU"/>
              </w:rPr>
            </w:pPr>
            <w:r w:rsidRPr="00F4028A">
              <w:rPr>
                <w:rFonts w:ascii="Times New Roman" w:hAnsi="Times New Roman"/>
                <w:sz w:val="24"/>
                <w:szCs w:val="24"/>
                <w:lang w:val="ru-RU"/>
              </w:rPr>
              <w:t>Общие положения</w:t>
            </w:r>
          </w:p>
        </w:tc>
        <w:tc>
          <w:tcPr>
            <w:tcW w:w="1701" w:type="dxa"/>
            <w:vMerge w:val="restart"/>
            <w:tcBorders>
              <w:top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tcBorders>
              <w:top w:val="single" w:sz="4" w:space="0" w:color="auto"/>
            </w:tcBorders>
            <w:shd w:val="clear" w:color="auto" w:fill="FFF2CC" w:themeFill="accent4" w:themeFillTint="33"/>
          </w:tcPr>
          <w:p w:rsidR="00C16EBF" w:rsidRPr="00F4028A" w:rsidRDefault="00C16EBF" w:rsidP="00F4028A">
            <w:pP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tcBorders>
              <w:top w:val="single" w:sz="4" w:space="0" w:color="auto"/>
            </w:tcBorders>
            <w:shd w:val="clear" w:color="auto" w:fill="FFF2CC"/>
          </w:tcPr>
          <w:p w:rsidR="00C16EBF" w:rsidRPr="00F4028A" w:rsidRDefault="00C16EBF" w:rsidP="00F4028A">
            <w:pP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tcBorders>
              <w:top w:val="single" w:sz="4" w:space="0" w:color="auto"/>
            </w:tcBorders>
            <w:shd w:val="clear" w:color="auto" w:fill="FFF2CC"/>
          </w:tcPr>
          <w:p w:rsidR="00C16EBF" w:rsidRPr="00F4028A" w:rsidRDefault="00C16EBF" w:rsidP="00F4028A">
            <w:pP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vMerge w:val="restart"/>
            <w:tcBorders>
              <w:top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требованию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информировать</w:t>
            </w:r>
            <w:proofErr w:type="spellEnd"/>
            <w:r w:rsidRPr="00F4028A">
              <w:rPr>
                <w:rFonts w:ascii="Times New Roman" w:hAnsi="Times New Roman"/>
                <w:sz w:val="24"/>
                <w:szCs w:val="24"/>
              </w:rPr>
              <w:t xml:space="preserve"> о </w:t>
            </w:r>
            <w:proofErr w:type="spellStart"/>
            <w:r w:rsidRPr="00F4028A">
              <w:rPr>
                <w:rFonts w:ascii="Times New Roman" w:hAnsi="Times New Roman"/>
                <w:sz w:val="24"/>
                <w:szCs w:val="24"/>
              </w:rPr>
              <w:t>случаях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возникновения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потенциального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конфликта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интересов</w:t>
            </w:r>
            <w:proofErr w:type="spellEnd"/>
            <w:r w:rsidRPr="00F4028A">
              <w:rPr>
                <w:rFonts w:ascii="Times New Roman" w:hAnsi="Times New Roman"/>
                <w:sz w:val="24"/>
                <w:szCs w:val="24"/>
              </w:rPr>
              <w:t xml:space="preserve"> с </w:t>
            </w:r>
            <w:proofErr w:type="spellStart"/>
            <w:r w:rsidRPr="00F4028A">
              <w:rPr>
                <w:rFonts w:ascii="Times New Roman" w:hAnsi="Times New Roman"/>
                <w:sz w:val="24"/>
                <w:szCs w:val="24"/>
              </w:rPr>
              <w:t>кем-либо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из</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кандидатов</w:t>
            </w:r>
            <w:proofErr w:type="spellEnd"/>
            <w:r w:rsidRPr="00F4028A">
              <w:rPr>
                <w:rFonts w:ascii="Times New Roman" w:hAnsi="Times New Roman"/>
                <w:sz w:val="24"/>
                <w:szCs w:val="24"/>
              </w:rPr>
              <w:t>.</w:t>
            </w:r>
          </w:p>
        </w:tc>
        <w:tc>
          <w:tcPr>
            <w:tcW w:w="1701" w:type="dxa"/>
            <w:vMerge/>
            <w:tcBorders>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p>
        </w:tc>
        <w:tc>
          <w:tcPr>
            <w:tcW w:w="567" w:type="dxa"/>
            <w:vMerge/>
            <w:tcBorders>
              <w:bottom w:val="single" w:sz="4" w:space="0" w:color="auto"/>
            </w:tcBorders>
            <w:shd w:val="clear" w:color="auto" w:fill="FFF2CC" w:themeFill="accent4" w:themeFillTint="33"/>
          </w:tcPr>
          <w:p w:rsidR="00C16EBF" w:rsidRPr="00F4028A" w:rsidRDefault="00C16EBF"/>
        </w:tc>
        <w:tc>
          <w:tcPr>
            <w:tcW w:w="567" w:type="dxa"/>
            <w:vMerge/>
            <w:tcBorders>
              <w:bottom w:val="single" w:sz="4" w:space="0" w:color="auto"/>
            </w:tcBorders>
            <w:shd w:val="clear" w:color="auto" w:fill="FFF2CC"/>
          </w:tcPr>
          <w:p w:rsidR="00C16EBF" w:rsidRPr="00F4028A" w:rsidRDefault="00C16EBF"/>
        </w:tc>
        <w:tc>
          <w:tcPr>
            <w:tcW w:w="567" w:type="dxa"/>
            <w:vMerge/>
            <w:tcBorders>
              <w:bottom w:val="single" w:sz="4" w:space="0" w:color="auto"/>
            </w:tcBorders>
            <w:shd w:val="clear" w:color="auto" w:fill="FFF2CC"/>
          </w:tcPr>
          <w:p w:rsidR="00C16EBF" w:rsidRPr="00F4028A" w:rsidRDefault="00C16EBF"/>
        </w:tc>
        <w:tc>
          <w:tcPr>
            <w:tcW w:w="6095" w:type="dxa"/>
            <w:vMerge/>
            <w:tcBorders>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6.2.2</w:t>
            </w:r>
          </w:p>
        </w:tc>
        <w:tc>
          <w:tcPr>
            <w:tcW w:w="3960" w:type="dxa"/>
            <w:gridSpan w:val="3"/>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lang w:val="ru-RU"/>
              </w:rPr>
            </w:pPr>
            <w:proofErr w:type="spellStart"/>
            <w:r w:rsidRPr="00F4028A">
              <w:rPr>
                <w:rFonts w:ascii="Times New Roman" w:hAnsi="Times New Roman"/>
                <w:sz w:val="24"/>
                <w:szCs w:val="24"/>
              </w:rPr>
              <w:t>Требования</w:t>
            </w:r>
            <w:proofErr w:type="spellEnd"/>
            <w:r w:rsidRPr="00F4028A">
              <w:rPr>
                <w:rFonts w:ascii="Times New Roman" w:hAnsi="Times New Roman"/>
                <w:sz w:val="24"/>
                <w:szCs w:val="24"/>
              </w:rPr>
              <w:t xml:space="preserve"> к </w:t>
            </w:r>
            <w:proofErr w:type="spellStart"/>
            <w:r w:rsidRPr="00F4028A">
              <w:rPr>
                <w:rFonts w:ascii="Times New Roman" w:hAnsi="Times New Roman"/>
                <w:sz w:val="24"/>
                <w:szCs w:val="24"/>
              </w:rPr>
              <w:t>экзаменатора</w:t>
            </w:r>
            <w:proofErr w:type="spellEnd"/>
            <w:r w:rsidRPr="00F4028A">
              <w:rPr>
                <w:rFonts w:ascii="Times New Roman" w:hAnsi="Times New Roman"/>
                <w:sz w:val="24"/>
                <w:szCs w:val="24"/>
                <w:lang w:val="ru-RU"/>
              </w:rPr>
              <w:t>м</w:t>
            </w:r>
          </w:p>
        </w:tc>
        <w:tc>
          <w:tcPr>
            <w:tcW w:w="1710" w:type="dxa"/>
            <w:gridSpan w:val="4"/>
            <w:tcBorders>
              <w:top w:val="single" w:sz="4" w:space="0" w:color="auto"/>
              <w:bottom w:val="single" w:sz="4" w:space="0" w:color="auto"/>
            </w:tcBorders>
          </w:tcPr>
          <w:p w:rsidR="00C16EBF" w:rsidRPr="00F4028A" w:rsidRDefault="00C16EBF" w:rsidP="00F52EA3">
            <w:pPr>
              <w:shd w:val="clear" w:color="auto" w:fill="FFFFFF"/>
              <w:spacing w:before="0" w:after="0"/>
              <w:textAlignment w:val="baseline"/>
              <w:rPr>
                <w:rFonts w:ascii="Times New Roman" w:hAnsi="Times New Roman"/>
                <w:sz w:val="24"/>
                <w:szCs w:val="24"/>
                <w:lang w:val="ru-RU"/>
              </w:rPr>
            </w:pPr>
            <w:r w:rsidRPr="00F4028A">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6.2.2.1</w:t>
            </w:r>
          </w:p>
        </w:tc>
        <w:tc>
          <w:tcPr>
            <w:tcW w:w="5670" w:type="dxa"/>
            <w:gridSpan w:val="7"/>
            <w:tcBorders>
              <w:top w:val="single" w:sz="4" w:space="0" w:color="auto"/>
              <w:bottom w:val="single" w:sz="4" w:space="0" w:color="auto"/>
            </w:tcBorders>
          </w:tcPr>
          <w:p w:rsidR="00C16EBF" w:rsidRPr="00F4028A" w:rsidRDefault="00C16EBF" w:rsidP="00F52EA3">
            <w:pPr>
              <w:widowControl w:val="0"/>
              <w:tabs>
                <w:tab w:val="left" w:pos="1455"/>
              </w:tabs>
              <w:spacing w:before="0" w:after="0" w:line="274" w:lineRule="exact"/>
              <w:jc w:val="both"/>
              <w:rPr>
                <w:rFonts w:ascii="Times New Roman" w:hAnsi="Times New Roman"/>
                <w:sz w:val="24"/>
                <w:szCs w:val="24"/>
                <w:lang w:val="ru-RU"/>
              </w:rPr>
            </w:pPr>
            <w:r w:rsidRPr="00F4028A">
              <w:rPr>
                <w:rFonts w:ascii="Times New Roman" w:hAnsi="Times New Roman"/>
                <w:sz w:val="24"/>
                <w:szCs w:val="24"/>
                <w:lang w:val="ru-RU"/>
              </w:rPr>
              <w:t>Экзаменаторы должны соответствовать требованиям органа по сертификации.</w:t>
            </w:r>
          </w:p>
          <w:p w:rsidR="00C16EBF" w:rsidRPr="00F4028A" w:rsidRDefault="00C16EBF" w:rsidP="00F52EA3">
            <w:pPr>
              <w:widowControl w:val="0"/>
              <w:tabs>
                <w:tab w:val="left" w:pos="1455"/>
              </w:tabs>
              <w:spacing w:before="0" w:after="0" w:line="274" w:lineRule="exact"/>
              <w:jc w:val="both"/>
              <w:rPr>
                <w:rFonts w:ascii="Times New Roman" w:hAnsi="Times New Roman"/>
                <w:sz w:val="24"/>
                <w:szCs w:val="24"/>
                <w:lang w:val="ru-RU"/>
              </w:rPr>
            </w:pPr>
            <w:r w:rsidRPr="00F4028A">
              <w:rPr>
                <w:rFonts w:ascii="Times New Roman" w:hAnsi="Times New Roman"/>
                <w:sz w:val="24"/>
                <w:szCs w:val="24"/>
                <w:lang w:val="ru-RU"/>
              </w:rPr>
              <w:t>Процесс выбора должен обеспечивать, что экзаменаторы:</w:t>
            </w:r>
          </w:p>
          <w:p w:rsidR="00C16EBF" w:rsidRPr="00F4028A" w:rsidRDefault="00C16EBF" w:rsidP="00F52EA3">
            <w:pPr>
              <w:widowControl w:val="0"/>
              <w:numPr>
                <w:ilvl w:val="0"/>
                <w:numId w:val="53"/>
              </w:numPr>
              <w:tabs>
                <w:tab w:val="left" w:pos="1455"/>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знают соответствующую схему сертификации;</w:t>
            </w:r>
          </w:p>
          <w:p w:rsidR="00C16EBF" w:rsidRPr="00F4028A" w:rsidRDefault="00C16EBF" w:rsidP="00F52EA3">
            <w:pPr>
              <w:widowControl w:val="0"/>
              <w:numPr>
                <w:ilvl w:val="0"/>
                <w:numId w:val="53"/>
              </w:numPr>
              <w:tabs>
                <w:tab w:val="left" w:pos="1455"/>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могут применять экзаменационные процедуры и документы;</w:t>
            </w:r>
          </w:p>
          <w:p w:rsidR="00C16EBF" w:rsidRPr="00F4028A" w:rsidRDefault="00C16EBF" w:rsidP="00F52EA3">
            <w:pPr>
              <w:widowControl w:val="0"/>
              <w:numPr>
                <w:ilvl w:val="0"/>
                <w:numId w:val="53"/>
              </w:numPr>
              <w:tabs>
                <w:tab w:val="left" w:pos="1455"/>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имеют соответствующую компетентность в экзаменуемой области;</w:t>
            </w:r>
          </w:p>
          <w:p w:rsidR="00C16EBF" w:rsidRPr="00F4028A" w:rsidRDefault="00C16EBF" w:rsidP="00F52EA3">
            <w:pPr>
              <w:widowControl w:val="0"/>
              <w:numPr>
                <w:ilvl w:val="0"/>
                <w:numId w:val="53"/>
              </w:numPr>
              <w:tabs>
                <w:tab w:val="left" w:pos="1455"/>
              </w:tabs>
              <w:spacing w:before="0" w:after="0" w:line="274" w:lineRule="exact"/>
              <w:ind w:firstLine="600"/>
              <w:jc w:val="both"/>
              <w:rPr>
                <w:rFonts w:ascii="Times New Roman" w:hAnsi="Times New Roman"/>
                <w:sz w:val="24"/>
                <w:szCs w:val="24"/>
                <w:lang w:val="ru-RU"/>
              </w:rPr>
            </w:pPr>
            <w:r w:rsidRPr="00F4028A">
              <w:rPr>
                <w:rFonts w:ascii="Times New Roman" w:hAnsi="Times New Roman"/>
                <w:sz w:val="24"/>
                <w:szCs w:val="24"/>
                <w:lang w:val="ru-RU"/>
              </w:rPr>
              <w:t xml:space="preserve">владеют устной и письменной формами языка, на котором проходит экзамен; в </w:t>
            </w:r>
            <w:r w:rsidRPr="00F4028A">
              <w:rPr>
                <w:rFonts w:ascii="Times New Roman" w:hAnsi="Times New Roman"/>
                <w:sz w:val="24"/>
                <w:szCs w:val="24"/>
                <w:lang w:val="ru-RU"/>
              </w:rPr>
              <w:lastRenderedPageBreak/>
              <w:t>случаях, когда используется переводчик, орган по сертификации должен иметь процедуры, обеспечивающие и гарантирующие, что данные обстоятельства не влияют на достоверность экзамена;</w:t>
            </w:r>
          </w:p>
          <w:p w:rsidR="00C16EBF" w:rsidRPr="00F4028A" w:rsidRDefault="00C16EBF" w:rsidP="00F52EA3">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установили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известные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конфликты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интересов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обеспечения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беспристрастности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суждений</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pPr>
              <w:rPr>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6.2.2.2</w:t>
            </w:r>
          </w:p>
        </w:tc>
        <w:tc>
          <w:tcPr>
            <w:tcW w:w="5670" w:type="dxa"/>
            <w:gridSpan w:val="7"/>
            <w:tcBorders>
              <w:top w:val="single" w:sz="4" w:space="0" w:color="auto"/>
              <w:bottom w:val="single" w:sz="4" w:space="0" w:color="auto"/>
            </w:tcBorders>
          </w:tcPr>
          <w:p w:rsidR="00C16EBF" w:rsidRPr="00F4028A" w:rsidRDefault="00C16EBF" w:rsidP="006E3B05">
            <w:pPr>
              <w:widowControl w:val="0"/>
              <w:tabs>
                <w:tab w:val="left" w:pos="1455"/>
              </w:tabs>
              <w:spacing w:before="0" w:after="0" w:line="274" w:lineRule="exact"/>
              <w:jc w:val="both"/>
              <w:rPr>
                <w:rFonts w:ascii="Times New Roman" w:hAnsi="Times New Roman"/>
                <w:sz w:val="24"/>
                <w:szCs w:val="24"/>
                <w:lang w:val="ru-RU"/>
              </w:rPr>
            </w:pPr>
            <w:r w:rsidRPr="00F4028A">
              <w:rPr>
                <w:rFonts w:ascii="Times New Roman" w:hAnsi="Times New Roman"/>
                <w:sz w:val="24"/>
                <w:szCs w:val="24"/>
                <w:lang w:val="ru-RU"/>
              </w:rPr>
              <w:t>Орган по сертификации должен контролировать работу экзаменаторов и следить за беспристрастностью их суждений.</w:t>
            </w:r>
          </w:p>
          <w:p w:rsidR="00C16EBF" w:rsidRPr="00F4028A" w:rsidRDefault="00C16EBF" w:rsidP="006E3B05">
            <w:pPr>
              <w:widowControl w:val="0"/>
              <w:tabs>
                <w:tab w:val="left" w:pos="1455"/>
              </w:tabs>
              <w:spacing w:before="0" w:after="0" w:line="274" w:lineRule="exact"/>
              <w:jc w:val="both"/>
              <w:rPr>
                <w:rFonts w:ascii="Times New Roman" w:hAnsi="Times New Roman"/>
                <w:sz w:val="24"/>
                <w:szCs w:val="24"/>
                <w:lang w:val="ru-RU"/>
              </w:rPr>
            </w:pPr>
            <w:r w:rsidRPr="00F4028A">
              <w:rPr>
                <w:rFonts w:ascii="Times New Roman" w:hAnsi="Times New Roman"/>
                <w:sz w:val="24"/>
                <w:szCs w:val="24"/>
                <w:lang w:val="ru-RU"/>
              </w:rPr>
              <w:t>В случае обнаружения несоответствий, должны быть предприняты корректирующие действия.</w:t>
            </w:r>
          </w:p>
          <w:p w:rsidR="00C16EBF" w:rsidRPr="00F4028A" w:rsidRDefault="00C16EBF" w:rsidP="006E3B05">
            <w:pPr>
              <w:shd w:val="clear" w:color="auto" w:fill="FFFFFF"/>
              <w:spacing w:before="0" w:after="0"/>
              <w:textAlignment w:val="baseline"/>
              <w:rPr>
                <w:rFonts w:ascii="Times New Roman" w:hAnsi="Times New Roman"/>
                <w:sz w:val="24"/>
                <w:szCs w:val="24"/>
              </w:rPr>
            </w:pPr>
            <w:r w:rsidRPr="00F4028A">
              <w:rPr>
                <w:rFonts w:ascii="Times New Roman" w:hAnsi="Times New Roman"/>
                <w:sz w:val="24"/>
                <w:szCs w:val="24"/>
              </w:rPr>
              <w:t>[</w:t>
            </w:r>
            <w:r w:rsidRPr="00F4028A">
              <w:rPr>
                <w:rFonts w:ascii="Times New Roman" w:hAnsi="Times New Roman"/>
                <w:sz w:val="24"/>
                <w:szCs w:val="24"/>
              </w:rPr>
              <w:sym w:font="Wingdings" w:char="F0E8"/>
            </w:r>
            <w:proofErr w:type="spellStart"/>
            <w:r w:rsidRPr="00F4028A">
              <w:rPr>
                <w:rFonts w:ascii="Times New Roman" w:hAnsi="Times New Roman"/>
                <w:sz w:val="24"/>
                <w:szCs w:val="24"/>
              </w:rPr>
              <w:t>Примечание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Процедура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контроля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над</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экзаменаторами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может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включать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наблюдение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месте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просмотр</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отчетов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обратную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связь</w:t>
            </w:r>
            <w:proofErr w:type="spellEnd"/>
            <w:r w:rsidRPr="00F4028A">
              <w:rPr>
                <w:rFonts w:ascii="Times New Roman" w:hAnsi="Times New Roman"/>
                <w:sz w:val="24"/>
                <w:szCs w:val="24"/>
              </w:rPr>
              <w:t xml:space="preserve"> с </w:t>
            </w:r>
            <w:proofErr w:type="spellStart"/>
            <w:r w:rsidRPr="00F4028A">
              <w:rPr>
                <w:rFonts w:ascii="Times New Roman" w:hAnsi="Times New Roman"/>
                <w:sz w:val="24"/>
                <w:szCs w:val="24"/>
              </w:rPr>
              <w:t>кандидатами</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pPr>
              <w:rPr>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6.2.2.3</w:t>
            </w:r>
          </w:p>
        </w:tc>
        <w:tc>
          <w:tcPr>
            <w:tcW w:w="5670" w:type="dxa"/>
            <w:gridSpan w:val="7"/>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Если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экзаменатор</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имеет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потенциальный</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конфликт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интересов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проведении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экзамена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кандидата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предпринимает</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все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меры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обеспечения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конфиденциальности</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беспристрастности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процесса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Данные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меры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должны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документироваться</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rPr>
              <w:t xml:space="preserve">6.2.3   </w:t>
            </w:r>
          </w:p>
        </w:tc>
        <w:tc>
          <w:tcPr>
            <w:tcW w:w="3930" w:type="dxa"/>
            <w:gridSpan w:val="2"/>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lang w:val="ru-RU"/>
              </w:rPr>
            </w:pPr>
            <w:proofErr w:type="spellStart"/>
            <w:r w:rsidRPr="00F4028A">
              <w:rPr>
                <w:rFonts w:ascii="Times New Roman" w:hAnsi="Times New Roman"/>
                <w:sz w:val="24"/>
                <w:szCs w:val="24"/>
              </w:rPr>
              <w:t>Требования</w:t>
            </w:r>
            <w:proofErr w:type="spellEnd"/>
            <w:r w:rsidRPr="00F4028A">
              <w:rPr>
                <w:rFonts w:ascii="Times New Roman" w:hAnsi="Times New Roman"/>
                <w:sz w:val="24"/>
                <w:szCs w:val="24"/>
              </w:rPr>
              <w:t xml:space="preserve"> к </w:t>
            </w:r>
            <w:proofErr w:type="spellStart"/>
            <w:r w:rsidRPr="00F4028A">
              <w:rPr>
                <w:rFonts w:ascii="Times New Roman" w:hAnsi="Times New Roman"/>
                <w:sz w:val="24"/>
                <w:szCs w:val="24"/>
              </w:rPr>
              <w:t>другому</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персоналу</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участвующему</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оценк</w:t>
            </w:r>
            <w:proofErr w:type="spellEnd"/>
            <w:r w:rsidRPr="00F4028A">
              <w:rPr>
                <w:rFonts w:ascii="Times New Roman" w:hAnsi="Times New Roman"/>
                <w:sz w:val="24"/>
                <w:szCs w:val="24"/>
                <w:lang w:val="ru-RU"/>
              </w:rPr>
              <w:t>е</w:t>
            </w:r>
          </w:p>
        </w:tc>
        <w:tc>
          <w:tcPr>
            <w:tcW w:w="1740" w:type="dxa"/>
            <w:gridSpan w:val="5"/>
            <w:tcBorders>
              <w:top w:val="single" w:sz="4" w:space="0" w:color="auto"/>
              <w:bottom w:val="single" w:sz="4" w:space="0" w:color="auto"/>
            </w:tcBorders>
          </w:tcPr>
          <w:p w:rsidR="00C16EBF" w:rsidRPr="00F4028A" w:rsidRDefault="00C16EBF" w:rsidP="00402323">
            <w:pPr>
              <w:shd w:val="clear" w:color="auto" w:fill="FFFFFF"/>
              <w:spacing w:before="0" w:after="0"/>
              <w:textAlignment w:val="baseline"/>
              <w:rPr>
                <w:rFonts w:ascii="Times New Roman" w:hAnsi="Times New Roman"/>
                <w:sz w:val="24"/>
                <w:szCs w:val="24"/>
                <w:lang w:val="ru-RU"/>
              </w:rPr>
            </w:pPr>
            <w:r w:rsidRPr="00F4028A">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t>6.2.3.1</w:t>
            </w:r>
          </w:p>
        </w:tc>
        <w:tc>
          <w:tcPr>
            <w:tcW w:w="5670" w:type="dxa"/>
            <w:gridSpan w:val="7"/>
            <w:tcBorders>
              <w:top w:val="single" w:sz="4" w:space="0" w:color="auto"/>
              <w:bottom w:val="single" w:sz="4" w:space="0" w:color="auto"/>
            </w:tcBorders>
          </w:tcPr>
          <w:p w:rsidR="00C16EBF" w:rsidRPr="00F4028A" w:rsidRDefault="00C16EBF" w:rsidP="00A04323">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иметь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документированное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описание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ответственности</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квалификации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других</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сотрудников</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участвующих</w:t>
            </w:r>
            <w:proofErr w:type="spellEnd"/>
            <w:r w:rsidRPr="00F4028A">
              <w:rPr>
                <w:rFonts w:ascii="Times New Roman" w:hAnsi="Times New Roman"/>
                <w:sz w:val="24"/>
                <w:szCs w:val="24"/>
              </w:rPr>
              <w:t xml:space="preserve"> в </w:t>
            </w:r>
            <w:proofErr w:type="spellStart"/>
            <w:r w:rsidRPr="00F4028A">
              <w:rPr>
                <w:rFonts w:ascii="Times New Roman" w:hAnsi="Times New Roman"/>
                <w:sz w:val="24"/>
                <w:szCs w:val="24"/>
              </w:rPr>
              <w:t>процессе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оценки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например</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наблюдатели</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pPr>
              <w:rPr>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b/>
                <w:sz w:val="24"/>
                <w:szCs w:val="24"/>
                <w:lang w:eastAsia="ru-RU"/>
              </w:rPr>
              <w:t xml:space="preserve">6.3  </w:t>
            </w:r>
            <w:r w:rsidRPr="00F4028A">
              <w:rPr>
                <w:rFonts w:ascii="Times New Roman" w:hAnsi="Times New Roman"/>
                <w:b/>
                <w:sz w:val="24"/>
                <w:szCs w:val="24"/>
              </w:rPr>
              <w:t xml:space="preserve">          </w:t>
            </w:r>
          </w:p>
        </w:tc>
        <w:tc>
          <w:tcPr>
            <w:tcW w:w="3969" w:type="dxa"/>
            <w:gridSpan w:val="4"/>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b/>
                <w:sz w:val="24"/>
                <w:szCs w:val="24"/>
                <w:lang w:eastAsia="ru-RU"/>
              </w:rPr>
              <w:t>Аутсорсинг</w:t>
            </w:r>
            <w:proofErr w:type="spellEnd"/>
          </w:p>
        </w:tc>
        <w:tc>
          <w:tcPr>
            <w:tcW w:w="1701" w:type="dxa"/>
            <w:gridSpan w:val="3"/>
            <w:tcBorders>
              <w:top w:val="single" w:sz="4" w:space="0" w:color="auto"/>
              <w:bottom w:val="single" w:sz="4" w:space="0" w:color="auto"/>
            </w:tcBorders>
          </w:tcPr>
          <w:p w:rsidR="00C16EBF" w:rsidRPr="00F4028A" w:rsidRDefault="00C16EBF" w:rsidP="004B25B7">
            <w:pPr>
              <w:shd w:val="clear" w:color="auto" w:fill="FFFFFF"/>
              <w:spacing w:before="0" w:after="0"/>
              <w:textAlignment w:val="baseline"/>
              <w:rPr>
                <w:rFonts w:ascii="Times New Roman" w:hAnsi="Times New Roman"/>
                <w:sz w:val="24"/>
                <w:szCs w:val="24"/>
              </w:rPr>
            </w:pPr>
            <w:r w:rsidRPr="00F4028A">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en-GB"/>
              </w:rPr>
              <w:t>6.</w:t>
            </w:r>
            <w:r w:rsidRPr="00F4028A">
              <w:rPr>
                <w:rFonts w:ascii="Times New Roman" w:hAnsi="Times New Roman"/>
                <w:sz w:val="24"/>
                <w:szCs w:val="24"/>
                <w:lang w:val="ru-RU"/>
              </w:rPr>
              <w:t>3</w:t>
            </w:r>
            <w:r w:rsidRPr="00F4028A">
              <w:rPr>
                <w:rFonts w:ascii="Times New Roman" w:hAnsi="Times New Roman"/>
                <w:sz w:val="24"/>
                <w:szCs w:val="24"/>
                <w:lang w:val="en-GB"/>
              </w:rPr>
              <w:t>.1</w:t>
            </w:r>
          </w:p>
        </w:tc>
        <w:tc>
          <w:tcPr>
            <w:tcW w:w="5670" w:type="dxa"/>
            <w:gridSpan w:val="7"/>
            <w:tcBorders>
              <w:top w:val="single" w:sz="4" w:space="0" w:color="auto"/>
              <w:bottom w:val="single" w:sz="4" w:space="0" w:color="auto"/>
            </w:tcBorders>
          </w:tcPr>
          <w:p w:rsidR="00C16EBF" w:rsidRPr="00F4028A" w:rsidRDefault="00C16EBF" w:rsidP="00402323">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Орган по сертификации должен заключить имеющий юридическую силу</w:t>
            </w:r>
          </w:p>
          <w:p w:rsidR="00C16EBF" w:rsidRPr="00F4028A" w:rsidRDefault="00C16EBF" w:rsidP="00402323">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 xml:space="preserve">договор, учитывающий все моменты, включая </w:t>
            </w:r>
            <w:r w:rsidRPr="00F4028A">
              <w:rPr>
                <w:rFonts w:ascii="Times New Roman" w:eastAsia="Arial" w:hAnsi="Times New Roman"/>
                <w:sz w:val="24"/>
                <w:szCs w:val="24"/>
                <w:lang w:val="ru-RU" w:eastAsia="ru-RU"/>
              </w:rPr>
              <w:lastRenderedPageBreak/>
              <w:t>конфиденциальность и конфликт</w:t>
            </w:r>
          </w:p>
          <w:p w:rsidR="00C16EBF" w:rsidRPr="00F4028A" w:rsidRDefault="00C16EBF" w:rsidP="00402323">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интересов, с каждой привлекаемой стороной, предоставляющей услуги в рамках</w:t>
            </w:r>
          </w:p>
          <w:p w:rsidR="00C16EBF" w:rsidRPr="00F4028A" w:rsidRDefault="00C16EBF" w:rsidP="00402323">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процесса сертификации.</w:t>
            </w:r>
          </w:p>
          <w:p w:rsidR="00C16EBF" w:rsidRPr="00F4028A" w:rsidRDefault="00C16EBF" w:rsidP="00402323">
            <w:pPr>
              <w:widowControl w:val="0"/>
              <w:tabs>
                <w:tab w:val="left" w:pos="892"/>
              </w:tabs>
              <w:spacing w:before="0" w:after="0" w:line="274" w:lineRule="exact"/>
              <w:jc w:val="both"/>
              <w:rPr>
                <w:rFonts w:ascii="Times New Roman" w:eastAsia="Arial" w:hAnsi="Times New Roman"/>
                <w:sz w:val="24"/>
                <w:szCs w:val="24"/>
                <w:lang w:val="ru-RU" w:eastAsia="ru-RU"/>
              </w:rPr>
            </w:pPr>
            <w:proofErr w:type="gramStart"/>
            <w:r w:rsidRPr="00F4028A">
              <w:rPr>
                <w:rFonts w:ascii="Times New Roman" w:eastAsia="Arial" w:hAnsi="Times New Roman"/>
                <w:sz w:val="24"/>
                <w:szCs w:val="24"/>
                <w:lang w:val="ru-RU" w:eastAsia="ru-RU"/>
              </w:rPr>
              <w:t>П</w:t>
            </w:r>
            <w:proofErr w:type="gramEnd"/>
            <w:r w:rsidRPr="00F4028A">
              <w:rPr>
                <w:rFonts w:ascii="Times New Roman" w:eastAsia="Arial" w:hAnsi="Times New Roman"/>
                <w:sz w:val="24"/>
                <w:szCs w:val="24"/>
                <w:lang w:val="ru-RU" w:eastAsia="ru-RU"/>
              </w:rPr>
              <w:t xml:space="preserve"> р и м е ч а н и е – В тексте настоящего стандарта, термины «аутсорсинг» и</w:t>
            </w:r>
          </w:p>
          <w:p w:rsidR="00C16EBF" w:rsidRPr="00F4028A" w:rsidRDefault="00C16EBF" w:rsidP="00402323">
            <w:pPr>
              <w:shd w:val="clear" w:color="auto" w:fill="FFFFFF"/>
              <w:spacing w:before="0" w:after="0"/>
              <w:textAlignment w:val="baseline"/>
              <w:rPr>
                <w:rFonts w:ascii="Times New Roman" w:hAnsi="Times New Roman"/>
                <w:sz w:val="24"/>
                <w:szCs w:val="24"/>
              </w:rPr>
            </w:pPr>
            <w:r w:rsidRPr="00F4028A">
              <w:rPr>
                <w:rFonts w:ascii="Times New Roman" w:hAnsi="Times New Roman"/>
                <w:sz w:val="24"/>
                <w:szCs w:val="24"/>
              </w:rPr>
              <w:t>«</w:t>
            </w:r>
            <w:proofErr w:type="spellStart"/>
            <w:r w:rsidRPr="00F4028A">
              <w:rPr>
                <w:rFonts w:ascii="Times New Roman" w:hAnsi="Times New Roman"/>
                <w:sz w:val="24"/>
                <w:szCs w:val="24"/>
              </w:rPr>
              <w:t>субподряд</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являются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синонимами</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6.3.2</w:t>
            </w:r>
          </w:p>
        </w:tc>
        <w:tc>
          <w:tcPr>
            <w:tcW w:w="5670" w:type="dxa"/>
            <w:gridSpan w:val="7"/>
            <w:tcBorders>
              <w:top w:val="single" w:sz="4" w:space="0" w:color="auto"/>
              <w:bottom w:val="single" w:sz="4" w:space="0" w:color="auto"/>
            </w:tcBorders>
          </w:tcPr>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Если орган по сертификации передает на аутсорсинг выполнение</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работ, связанных с сертификацией, то он должен:</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a) нести полную ответственность за работу, переданную на аутсорсинг;</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 xml:space="preserve">b) убедиться, что орган, осуществляющий работу, переданную </w:t>
            </w:r>
            <w:proofErr w:type="gramStart"/>
            <w:r w:rsidRPr="00F4028A">
              <w:rPr>
                <w:rFonts w:ascii="Times New Roman" w:eastAsia="Arial" w:hAnsi="Times New Roman"/>
                <w:sz w:val="24"/>
                <w:szCs w:val="24"/>
                <w:lang w:val="ru-RU" w:eastAsia="ru-RU"/>
              </w:rPr>
              <w:t>на</w:t>
            </w:r>
            <w:proofErr w:type="gramEnd"/>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аутсорсинг, является компетентным и соответствует всем требованиям настоящего</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стандарта;</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 xml:space="preserve">c) оценивать и контролировать работу органов, выполняющих </w:t>
            </w:r>
            <w:proofErr w:type="gramStart"/>
            <w:r w:rsidRPr="00F4028A">
              <w:rPr>
                <w:rFonts w:ascii="Times New Roman" w:eastAsia="Arial" w:hAnsi="Times New Roman"/>
                <w:sz w:val="24"/>
                <w:szCs w:val="24"/>
                <w:lang w:val="ru-RU" w:eastAsia="ru-RU"/>
              </w:rPr>
              <w:t>переданные</w:t>
            </w:r>
            <w:proofErr w:type="gramEnd"/>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на аутсорсинг работы, в соответствии с документированными процедурами;</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d) вести записи, показывающие, что субподрядные организации</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соответствуют всем требованиям, имеющим отношение к аутсорсингу;</w:t>
            </w:r>
          </w:p>
          <w:p w:rsidR="00C16EBF" w:rsidRPr="00F4028A" w:rsidRDefault="00C16EBF" w:rsidP="00D93348">
            <w:pPr>
              <w:widowControl w:val="0"/>
              <w:tabs>
                <w:tab w:val="left" w:pos="892"/>
              </w:tabs>
              <w:spacing w:before="0" w:after="0" w:line="274" w:lineRule="exact"/>
              <w:jc w:val="both"/>
              <w:rPr>
                <w:rFonts w:ascii="Times New Roman" w:eastAsia="Arial" w:hAnsi="Times New Roman"/>
                <w:sz w:val="24"/>
                <w:szCs w:val="24"/>
                <w:lang w:val="ru-RU" w:eastAsia="ru-RU"/>
              </w:rPr>
            </w:pPr>
            <w:r w:rsidRPr="00F4028A">
              <w:rPr>
                <w:rFonts w:ascii="Times New Roman" w:eastAsia="Arial" w:hAnsi="Times New Roman"/>
                <w:sz w:val="24"/>
                <w:szCs w:val="24"/>
                <w:lang w:val="ru-RU" w:eastAsia="ru-RU"/>
              </w:rPr>
              <w:t>e) вести перечень организаций, выполняющих работы на условиях</w:t>
            </w:r>
          </w:p>
          <w:p w:rsidR="00C16EBF" w:rsidRPr="00F4028A" w:rsidRDefault="00C16EBF" w:rsidP="00D93348">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sz w:val="24"/>
                <w:szCs w:val="24"/>
              </w:rPr>
              <w:t>аутсорсинга</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r w:rsidRPr="00F4028A">
              <w:rPr>
                <w:rFonts w:ascii="Times New Roman" w:hAnsi="Times New Roman"/>
                <w:b/>
                <w:sz w:val="24"/>
                <w:szCs w:val="24"/>
                <w:lang w:eastAsia="ru-RU"/>
              </w:rPr>
              <w:t xml:space="preserve">6.4        </w:t>
            </w:r>
          </w:p>
        </w:tc>
        <w:tc>
          <w:tcPr>
            <w:tcW w:w="3855" w:type="dxa"/>
            <w:tcBorders>
              <w:top w:val="single" w:sz="4" w:space="0" w:color="auto"/>
              <w:bottom w:val="single" w:sz="4" w:space="0" w:color="auto"/>
            </w:tcBorders>
          </w:tcPr>
          <w:p w:rsidR="00C16EBF" w:rsidRPr="00F4028A" w:rsidRDefault="00C16EBF" w:rsidP="007376E1">
            <w:pPr>
              <w:shd w:val="clear" w:color="auto" w:fill="FFFFFF"/>
              <w:spacing w:before="0" w:after="0"/>
              <w:textAlignment w:val="baseline"/>
              <w:rPr>
                <w:rFonts w:ascii="Times New Roman" w:hAnsi="Times New Roman"/>
                <w:sz w:val="24"/>
                <w:szCs w:val="24"/>
              </w:rPr>
            </w:pPr>
            <w:proofErr w:type="spellStart"/>
            <w:r w:rsidRPr="00F4028A">
              <w:rPr>
                <w:rFonts w:ascii="Times New Roman" w:hAnsi="Times New Roman"/>
                <w:b/>
                <w:sz w:val="24"/>
                <w:szCs w:val="24"/>
                <w:lang w:eastAsia="ru-RU"/>
              </w:rPr>
              <w:t>Другие</w:t>
            </w:r>
            <w:proofErr w:type="spellEnd"/>
            <w:r w:rsidRPr="00F4028A">
              <w:rPr>
                <w:rFonts w:ascii="Times New Roman" w:hAnsi="Times New Roman"/>
                <w:b/>
                <w:sz w:val="24"/>
                <w:szCs w:val="24"/>
                <w:lang w:eastAsia="ru-RU"/>
              </w:rPr>
              <w:t xml:space="preserve"> </w:t>
            </w:r>
            <w:proofErr w:type="spellStart"/>
            <w:r w:rsidRPr="00F4028A">
              <w:rPr>
                <w:rFonts w:ascii="Times New Roman" w:hAnsi="Times New Roman"/>
                <w:b/>
                <w:sz w:val="24"/>
                <w:szCs w:val="24"/>
                <w:lang w:eastAsia="ru-RU"/>
              </w:rPr>
              <w:t>ресурсы</w:t>
            </w:r>
            <w:proofErr w:type="spellEnd"/>
          </w:p>
        </w:tc>
        <w:tc>
          <w:tcPr>
            <w:tcW w:w="1815" w:type="dxa"/>
            <w:gridSpan w:val="6"/>
            <w:tcBorders>
              <w:top w:val="single" w:sz="4" w:space="0" w:color="auto"/>
              <w:bottom w:val="single" w:sz="4" w:space="0" w:color="auto"/>
            </w:tcBorders>
          </w:tcPr>
          <w:p w:rsidR="00C16EBF" w:rsidRPr="00F4028A" w:rsidRDefault="00C16EBF" w:rsidP="00DF350E">
            <w:pPr>
              <w:shd w:val="clear" w:color="auto" w:fill="FFFFFF"/>
              <w:spacing w:before="0" w:after="0"/>
              <w:textAlignment w:val="baseline"/>
              <w:rPr>
                <w:rFonts w:ascii="Times New Roman" w:hAnsi="Times New Roman"/>
                <w:sz w:val="24"/>
                <w:szCs w:val="24"/>
              </w:rPr>
            </w:pPr>
            <w:r w:rsidRPr="00F4028A">
              <w:rPr>
                <w:rFonts w:ascii="Times New Roman" w:hAnsi="Times New Roman"/>
                <w:sz w:val="24"/>
                <w:szCs w:val="24"/>
                <w:lang w:val="ru-RU"/>
              </w:rPr>
              <w:t>ВО/СВО + О/ТЭ</w:t>
            </w:r>
          </w:p>
        </w:tc>
        <w:tc>
          <w:tcPr>
            <w:tcW w:w="1701" w:type="dxa"/>
            <w:vMerge w:val="restart"/>
            <w:tcBorders>
              <w:top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tcBorders>
              <w:top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tcBorders>
              <w:top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tcBorders>
              <w:top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vMerge w:val="restart"/>
            <w:tcBorders>
              <w:top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730C3">
            <w:pPr>
              <w:spacing w:after="40" w:line="200" w:lineRule="exact"/>
              <w:rPr>
                <w:rFonts w:ascii="Times New Roman" w:hAnsi="Times New Roman"/>
                <w:sz w:val="24"/>
                <w:szCs w:val="24"/>
                <w:lang w:val="ru-RU"/>
              </w:rPr>
            </w:pPr>
          </w:p>
        </w:tc>
        <w:tc>
          <w:tcPr>
            <w:tcW w:w="5670" w:type="dxa"/>
            <w:gridSpan w:val="7"/>
            <w:tcBorders>
              <w:top w:val="single" w:sz="4" w:space="0" w:color="auto"/>
              <w:bottom w:val="single" w:sz="4" w:space="0" w:color="auto"/>
            </w:tcBorders>
          </w:tcPr>
          <w:p w:rsidR="00C16EBF" w:rsidRPr="00F4028A" w:rsidRDefault="00C16EBF" w:rsidP="0037140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Орган по сертификации должен использовать надлежащие офисные помещения, включая места для </w:t>
            </w:r>
            <w:r w:rsidRPr="00F4028A">
              <w:rPr>
                <w:rFonts w:ascii="Times New Roman" w:hAnsi="Times New Roman"/>
                <w:sz w:val="24"/>
                <w:szCs w:val="24"/>
                <w:lang w:val="ru-RU" w:eastAsia="ru-RU"/>
              </w:rPr>
              <w:lastRenderedPageBreak/>
              <w:t xml:space="preserve">проведения экзаменов, оборудование и ресурсы </w:t>
            </w:r>
            <w:proofErr w:type="gramStart"/>
            <w:r w:rsidRPr="00F4028A">
              <w:rPr>
                <w:rFonts w:ascii="Times New Roman" w:hAnsi="Times New Roman"/>
                <w:sz w:val="24"/>
                <w:szCs w:val="24"/>
                <w:lang w:val="ru-RU" w:eastAsia="ru-RU"/>
              </w:rPr>
              <w:t>для</w:t>
            </w:r>
            <w:proofErr w:type="gramEnd"/>
          </w:p>
          <w:p w:rsidR="00C16EBF" w:rsidRPr="00F4028A" w:rsidRDefault="00C16EBF" w:rsidP="00371403">
            <w:pPr>
              <w:shd w:val="clear" w:color="auto" w:fill="FFFFFF"/>
              <w:spacing w:before="0" w:after="0"/>
              <w:textAlignment w:val="baseline"/>
              <w:rPr>
                <w:rFonts w:ascii="Times New Roman" w:hAnsi="Times New Roman"/>
                <w:sz w:val="24"/>
                <w:szCs w:val="24"/>
                <w:lang w:val="ru-RU" w:eastAsia="en-US"/>
              </w:rPr>
            </w:pPr>
            <w:r w:rsidRPr="00F4028A">
              <w:rPr>
                <w:rFonts w:ascii="Times New Roman" w:hAnsi="Times New Roman"/>
                <w:sz w:val="24"/>
                <w:szCs w:val="24"/>
                <w:lang w:val="ru-RU" w:eastAsia="ru-RU"/>
              </w:rPr>
              <w:t>осуществления своей деятельности по сертификации.</w:t>
            </w:r>
          </w:p>
        </w:tc>
        <w:tc>
          <w:tcPr>
            <w:tcW w:w="1701" w:type="dxa"/>
            <w:vMerge/>
            <w:tcBorders>
              <w:bottom w:val="single" w:sz="4" w:space="0" w:color="auto"/>
            </w:tcBorders>
            <w:shd w:val="clear" w:color="auto" w:fill="DEEAF6"/>
          </w:tcPr>
          <w:p w:rsidR="00C16EBF" w:rsidRPr="00F4028A" w:rsidRDefault="00C16EBF" w:rsidP="00C730C3">
            <w:pPr>
              <w:spacing w:after="40" w:line="200" w:lineRule="exact"/>
              <w:rPr>
                <w:rFonts w:ascii="Times New Roman" w:hAnsi="Times New Roman"/>
                <w:iCs/>
                <w:sz w:val="24"/>
                <w:szCs w:val="24"/>
                <w:lang w:val="ru-RU"/>
              </w:rPr>
            </w:pPr>
          </w:p>
        </w:tc>
        <w:tc>
          <w:tcPr>
            <w:tcW w:w="567" w:type="dxa"/>
            <w:vMerge/>
            <w:tcBorders>
              <w:bottom w:val="single" w:sz="4" w:space="0" w:color="auto"/>
            </w:tcBorders>
            <w:shd w:val="clear" w:color="auto" w:fill="FFF2CC" w:themeFill="accent4" w:themeFillTint="33"/>
          </w:tcPr>
          <w:p w:rsidR="00C16EBF" w:rsidRPr="00F4028A" w:rsidRDefault="00C16EBF" w:rsidP="00C730C3">
            <w:pPr>
              <w:spacing w:after="40" w:line="200" w:lineRule="exact"/>
              <w:jc w:val="center"/>
              <w:rPr>
                <w:rFonts w:ascii="Times New Roman" w:hAnsi="Times New Roman"/>
                <w:bCs/>
                <w:sz w:val="24"/>
                <w:szCs w:val="24"/>
                <w:lang w:val="ru-RU"/>
              </w:rPr>
            </w:pPr>
          </w:p>
        </w:tc>
        <w:tc>
          <w:tcPr>
            <w:tcW w:w="567" w:type="dxa"/>
            <w:vMerge/>
            <w:tcBorders>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bCs/>
                <w:sz w:val="24"/>
                <w:szCs w:val="24"/>
                <w:lang w:val="ru-RU"/>
              </w:rPr>
            </w:pPr>
          </w:p>
        </w:tc>
        <w:tc>
          <w:tcPr>
            <w:tcW w:w="567" w:type="dxa"/>
            <w:vMerge/>
            <w:tcBorders>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bCs/>
                <w:sz w:val="24"/>
                <w:szCs w:val="24"/>
                <w:lang w:val="ru-RU"/>
              </w:rPr>
            </w:pPr>
          </w:p>
        </w:tc>
        <w:tc>
          <w:tcPr>
            <w:tcW w:w="6095" w:type="dxa"/>
            <w:vMerge/>
            <w:tcBorders>
              <w:bottom w:val="single" w:sz="4" w:space="0" w:color="auto"/>
            </w:tcBorders>
            <w:shd w:val="clear" w:color="auto" w:fill="FFF2CC"/>
          </w:tcPr>
          <w:p w:rsidR="00C16EBF" w:rsidRPr="00F4028A" w:rsidRDefault="00C16EBF" w:rsidP="00C730C3">
            <w:pPr>
              <w:spacing w:after="40" w:line="200" w:lineRule="exact"/>
              <w:jc w:val="center"/>
              <w:rPr>
                <w:rFonts w:ascii="Times New Roman" w:hAnsi="Times New Roman"/>
                <w:iCs/>
                <w:sz w:val="24"/>
                <w:szCs w:val="24"/>
                <w:lang w:val="ru-RU"/>
              </w:rPr>
            </w:pPr>
          </w:p>
        </w:tc>
      </w:tr>
    </w:tbl>
    <w:p w:rsidR="00CD6B04" w:rsidRPr="00F4028A" w:rsidRDefault="00CD6B04" w:rsidP="00FF39AA">
      <w:pPr>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852"/>
        <w:gridCol w:w="18"/>
        <w:gridCol w:w="15"/>
        <w:gridCol w:w="120"/>
        <w:gridCol w:w="1665"/>
        <w:gridCol w:w="1701"/>
        <w:gridCol w:w="567"/>
        <w:gridCol w:w="567"/>
        <w:gridCol w:w="567"/>
        <w:gridCol w:w="6095"/>
      </w:tblGrid>
      <w:tr w:rsidR="00C16EBF" w:rsidRPr="00F4028A" w:rsidTr="00C16EBF">
        <w:trPr>
          <w:trHeight w:val="806"/>
        </w:trPr>
        <w:tc>
          <w:tcPr>
            <w:tcW w:w="852" w:type="dxa"/>
            <w:vMerge w:val="restart"/>
            <w:tcBorders>
              <w:top w:val="single" w:sz="12" w:space="0" w:color="auto"/>
            </w:tcBorders>
            <w:shd w:val="clear" w:color="auto" w:fill="CCCCCC"/>
          </w:tcPr>
          <w:p w:rsidR="00C16EBF" w:rsidRPr="00F4028A" w:rsidRDefault="00C16EBF" w:rsidP="005A562A">
            <w:pPr>
              <w:keepNext/>
              <w:keepLines/>
              <w:spacing w:after="40" w:line="200" w:lineRule="exact"/>
              <w:rPr>
                <w:rFonts w:ascii="Times New Roman" w:hAnsi="Times New Roman"/>
                <w:sz w:val="24"/>
                <w:szCs w:val="24"/>
                <w:lang w:val="ru-RU"/>
              </w:rPr>
            </w:pPr>
          </w:p>
        </w:tc>
        <w:tc>
          <w:tcPr>
            <w:tcW w:w="3852" w:type="dxa"/>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818" w:type="dxa"/>
            <w:gridSpan w:val="4"/>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proofErr w:type="gramStart"/>
            <w:r w:rsidRPr="00F4028A">
              <w:rPr>
                <w:rFonts w:ascii="Times New Roman" w:hAnsi="Times New Roman"/>
                <w:sz w:val="24"/>
                <w:szCs w:val="24"/>
                <w:lang w:val="ru-RU"/>
              </w:rPr>
              <w:t>Ответствен-</w:t>
            </w:r>
            <w:proofErr w:type="spellStart"/>
            <w:r w:rsidRPr="00F4028A">
              <w:rPr>
                <w:rFonts w:ascii="Times New Roman" w:hAnsi="Times New Roman"/>
                <w:sz w:val="24"/>
                <w:szCs w:val="24"/>
                <w:lang w:val="ru-RU"/>
              </w:rPr>
              <w:t>ность</w:t>
            </w:r>
            <w:proofErr w:type="spellEnd"/>
            <w:proofErr w:type="gramEnd"/>
          </w:p>
          <w:p w:rsidR="00C16EBF" w:rsidRPr="00F4028A" w:rsidRDefault="00C16EBF"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9636A6" w:rsidRDefault="009636A6" w:rsidP="009636A6">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9636A6" w:rsidP="009636A6">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7796" w:type="dxa"/>
            <w:gridSpan w:val="4"/>
            <w:tcBorders>
              <w:top w:val="single" w:sz="12" w:space="0" w:color="auto"/>
            </w:tcBorders>
            <w:shd w:val="clear" w:color="auto" w:fill="CCCCCC"/>
          </w:tcPr>
          <w:p w:rsidR="00C16EBF" w:rsidRPr="00F4028A" w:rsidRDefault="00C16EBF" w:rsidP="005A562A">
            <w:pPr>
              <w:pStyle w:val="a3"/>
              <w:keepNext/>
              <w:keepLines/>
              <w:tabs>
                <w:tab w:val="clear" w:pos="9072"/>
              </w:tabs>
              <w:spacing w:after="40" w:line="200" w:lineRule="exact"/>
              <w:jc w:val="center"/>
              <w:rPr>
                <w:rFonts w:ascii="Times New Roman" w:hAnsi="Times New Roman"/>
                <w:bCs/>
                <w:sz w:val="24"/>
                <w:szCs w:val="24"/>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c>
          <w:tcPr>
            <w:tcW w:w="852" w:type="dxa"/>
            <w:vMerge/>
            <w:tcBorders>
              <w:bottom w:val="single" w:sz="12" w:space="0" w:color="auto"/>
            </w:tcBorders>
            <w:shd w:val="clear" w:color="auto" w:fill="CCCCCC"/>
          </w:tcPr>
          <w:p w:rsidR="00C16EBF" w:rsidRPr="00F4028A" w:rsidRDefault="00C16EBF" w:rsidP="003A3E8B">
            <w:pPr>
              <w:keepNext/>
              <w:keepLines/>
              <w:spacing w:after="40" w:line="200" w:lineRule="exact"/>
              <w:rPr>
                <w:rFonts w:ascii="Times New Roman" w:hAnsi="Times New Roman"/>
                <w:sz w:val="24"/>
                <w:szCs w:val="24"/>
                <w:lang w:val="ru-RU"/>
              </w:rPr>
            </w:pPr>
          </w:p>
        </w:tc>
        <w:tc>
          <w:tcPr>
            <w:tcW w:w="3852"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818" w:type="dxa"/>
            <w:gridSpan w:val="4"/>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701" w:type="dxa"/>
            <w:vMerge/>
            <w:tcBorders>
              <w:bottom w:val="single" w:sz="12" w:space="0" w:color="auto"/>
            </w:tcBorders>
            <w:shd w:val="clear" w:color="auto" w:fill="CCCCCC"/>
            <w:vAlign w:val="center"/>
          </w:tcPr>
          <w:p w:rsidR="00C16EBF" w:rsidRPr="00F4028A" w:rsidRDefault="00C16EBF" w:rsidP="003A3E8B">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C16EBF" w:rsidRPr="00F4028A" w:rsidRDefault="00C16EBF" w:rsidP="003A3E8B">
            <w:pPr>
              <w:pStyle w:val="a3"/>
              <w:keepNext/>
              <w:keepLines/>
              <w:tabs>
                <w:tab w:val="clear" w:pos="9072"/>
                <w:tab w:val="center" w:pos="119"/>
              </w:tabs>
              <w:spacing w:after="40" w:line="200" w:lineRule="exact"/>
              <w:jc w:val="center"/>
              <w:rPr>
                <w:rFonts w:ascii="Times New Roman" w:hAnsi="Times New Roman"/>
                <w:szCs w:val="24"/>
                <w:lang w:val="en-GB"/>
              </w:rPr>
            </w:pPr>
            <w:r w:rsidRPr="00F4028A">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16EBF" w:rsidRPr="00F4028A" w:rsidRDefault="00C16EBF" w:rsidP="003A3E8B">
            <w:pPr>
              <w:pStyle w:val="a3"/>
              <w:keepNext/>
              <w:keepLines/>
              <w:tabs>
                <w:tab w:val="clear" w:pos="9072"/>
              </w:tab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нз</w:t>
            </w:r>
            <w:proofErr w:type="spellEnd"/>
          </w:p>
        </w:tc>
        <w:tc>
          <w:tcPr>
            <w:tcW w:w="567" w:type="dxa"/>
            <w:tcBorders>
              <w:top w:val="single" w:sz="4" w:space="0" w:color="auto"/>
              <w:bottom w:val="single" w:sz="12" w:space="0" w:color="auto"/>
            </w:tcBorders>
            <w:shd w:val="clear" w:color="auto" w:fill="CCCCCC"/>
            <w:vAlign w:val="center"/>
          </w:tcPr>
          <w:p w:rsidR="00C16EBF" w:rsidRPr="00F4028A" w:rsidRDefault="00C16EBF" w:rsidP="008F3C4C">
            <w:pPr>
              <w:keepNext/>
              <w:keepLine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зн</w:t>
            </w:r>
            <w:proofErr w:type="spellEnd"/>
          </w:p>
        </w:tc>
        <w:tc>
          <w:tcPr>
            <w:tcW w:w="6095" w:type="dxa"/>
            <w:tcBorders>
              <w:bottom w:val="single" w:sz="12" w:space="0" w:color="auto"/>
            </w:tcBorders>
            <w:shd w:val="clear" w:color="auto" w:fill="CCCCCC"/>
          </w:tcPr>
          <w:p w:rsidR="00C16EBF" w:rsidRPr="00F4028A" w:rsidRDefault="00C16EBF" w:rsidP="009636A6">
            <w:pPr>
              <w:pStyle w:val="3"/>
              <w:rPr>
                <w:color w:val="auto"/>
              </w:rPr>
            </w:pPr>
            <w:r w:rsidRPr="00F4028A">
              <w:rPr>
                <w:color w:val="auto"/>
              </w:rPr>
              <w:t>Комментарии</w:t>
            </w:r>
            <w:r w:rsidR="009636A6" w:rsidRPr="009636A6">
              <w:rPr>
                <w:color w:val="0000FF"/>
                <w:vertAlign w:val="superscript"/>
              </w:rPr>
              <w:t>3</w:t>
            </w:r>
          </w:p>
        </w:tc>
      </w:tr>
      <w:tr w:rsidR="00C16EBF" w:rsidRPr="00F4028A" w:rsidTr="00C16EBF">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C16EBF" w:rsidRPr="00F4028A" w:rsidRDefault="00C16EBF" w:rsidP="008376DC">
            <w:pPr>
              <w:shd w:val="clear" w:color="auto" w:fill="FFFFFF"/>
              <w:spacing w:before="0" w:after="0"/>
              <w:textAlignment w:val="baseline"/>
              <w:outlineLvl w:val="2"/>
              <w:rPr>
                <w:rFonts w:ascii="Times New Roman" w:hAnsi="Times New Roman"/>
                <w:bCs/>
                <w:sz w:val="24"/>
                <w:szCs w:val="24"/>
                <w:lang w:val="ru-RU"/>
              </w:rPr>
            </w:pPr>
            <w:bookmarkStart w:id="2" w:name="_Toc511899970"/>
            <w:r w:rsidRPr="00F4028A">
              <w:rPr>
                <w:rFonts w:ascii="Times New Roman" w:hAnsi="Times New Roman"/>
                <w:b/>
                <w:sz w:val="24"/>
                <w:szCs w:val="24"/>
                <w:lang w:val="ru-RU"/>
              </w:rPr>
              <w:t>7.1</w:t>
            </w:r>
            <w:r w:rsidRPr="00F4028A">
              <w:rPr>
                <w:rFonts w:ascii="Times New Roman" w:hAnsi="Times New Roman"/>
                <w:b/>
                <w:sz w:val="24"/>
                <w:szCs w:val="24"/>
                <w:lang w:val="ru-RU"/>
              </w:rPr>
              <w:tab/>
            </w:r>
            <w:bookmarkEnd w:id="2"/>
            <w:r w:rsidRPr="00F4028A">
              <w:rPr>
                <w:rFonts w:ascii="Times New Roman" w:hAnsi="Times New Roman"/>
                <w:b/>
                <w:sz w:val="24"/>
                <w:szCs w:val="24"/>
                <w:lang w:val="ru-RU"/>
              </w:rPr>
              <w:t xml:space="preserve">Регистрация заявителей, кандидатов и </w:t>
            </w:r>
            <w:proofErr w:type="gramStart"/>
            <w:r w:rsidRPr="00F4028A">
              <w:rPr>
                <w:rFonts w:ascii="Times New Roman" w:hAnsi="Times New Roman"/>
                <w:b/>
                <w:sz w:val="24"/>
                <w:szCs w:val="24"/>
                <w:lang w:val="ru-RU"/>
              </w:rPr>
              <w:t>сертифицированного</w:t>
            </w:r>
            <w:proofErr w:type="gramEnd"/>
            <w:r w:rsidRPr="00F4028A">
              <w:rPr>
                <w:rFonts w:ascii="Times New Roman" w:hAnsi="Times New Roman"/>
                <w:b/>
                <w:sz w:val="24"/>
                <w:szCs w:val="24"/>
                <w:lang w:val="ru-RU"/>
              </w:rPr>
              <w:t xml:space="preserve"> персонал</w:t>
            </w:r>
          </w:p>
        </w:tc>
        <w:tc>
          <w:tcPr>
            <w:tcW w:w="1818" w:type="dxa"/>
            <w:gridSpan w:val="4"/>
            <w:tcBorders>
              <w:top w:val="single" w:sz="12" w:space="0" w:color="auto"/>
              <w:bottom w:val="single" w:sz="12" w:space="0" w:color="auto"/>
              <w:right w:val="single" w:sz="4" w:space="0" w:color="auto"/>
            </w:tcBorders>
            <w:shd w:val="clear" w:color="auto" w:fill="auto"/>
          </w:tcPr>
          <w:p w:rsidR="00C16EBF" w:rsidRPr="00F4028A" w:rsidRDefault="00C16EBF" w:rsidP="003A3E8B">
            <w:pPr>
              <w:spacing w:after="40" w:line="200" w:lineRule="exact"/>
              <w:rPr>
                <w:rFonts w:ascii="Times New Roman" w:hAnsi="Times New Roman"/>
                <w:sz w:val="24"/>
                <w:szCs w:val="24"/>
                <w:lang w:val="ru-RU"/>
              </w:rPr>
            </w:pPr>
            <w:r w:rsidRPr="00F4028A">
              <w:rPr>
                <w:rFonts w:ascii="Times New Roman" w:hAnsi="Times New Roman"/>
                <w:sz w:val="24"/>
                <w:szCs w:val="24"/>
                <w:lang w:val="ru-RU"/>
              </w:rPr>
              <w:t xml:space="preserve">ВО/СВО + О/ТЭ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3A3E8B">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iCs/>
                <w:sz w:val="24"/>
                <w:szCs w:val="24"/>
                <w:lang w:val="en-GB"/>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7.1.1</w:t>
            </w:r>
          </w:p>
        </w:tc>
        <w:tc>
          <w:tcPr>
            <w:tcW w:w="5670" w:type="dxa"/>
            <w:gridSpan w:val="5"/>
            <w:tcBorders>
              <w:top w:val="single" w:sz="4" w:space="0" w:color="auto"/>
              <w:bottom w:val="single" w:sz="4" w:space="0" w:color="auto"/>
            </w:tcBorders>
          </w:tcPr>
          <w:p w:rsidR="00C16EBF" w:rsidRPr="00F4028A" w:rsidRDefault="00C16EBF" w:rsidP="006D5E4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вести систему записей. Эти записи</w:t>
            </w:r>
          </w:p>
          <w:p w:rsidR="00C16EBF" w:rsidRPr="00F4028A" w:rsidRDefault="00C16EBF" w:rsidP="006D5E4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должны соответствовать нормам, включающим методы и средства </w:t>
            </w:r>
            <w:proofErr w:type="gramStart"/>
            <w:r w:rsidRPr="00F4028A">
              <w:rPr>
                <w:rFonts w:ascii="Times New Roman" w:hAnsi="Times New Roman"/>
                <w:sz w:val="24"/>
                <w:szCs w:val="24"/>
                <w:lang w:val="ru-RU" w:eastAsia="ru-RU"/>
              </w:rPr>
              <w:t>для</w:t>
            </w:r>
            <w:proofErr w:type="gramEnd"/>
          </w:p>
          <w:p w:rsidR="00C16EBF" w:rsidRPr="00F4028A" w:rsidRDefault="00C16EBF" w:rsidP="006D5E4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подтверждения статуса сертифицированного персонала.</w:t>
            </w:r>
          </w:p>
          <w:p w:rsidR="00C16EBF" w:rsidRPr="00F4028A" w:rsidRDefault="00C16EBF" w:rsidP="006D5E4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Записи должны демонстрировать, что процесс сертификации проведен</w:t>
            </w:r>
          </w:p>
          <w:p w:rsidR="00C16EBF" w:rsidRPr="00F4028A" w:rsidRDefault="00C16EBF" w:rsidP="006D5E4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эффективно, в частности относительно применения форм, отчетов по оценке</w:t>
            </w:r>
          </w:p>
          <w:p w:rsidR="00C16EBF" w:rsidRPr="00F4028A" w:rsidRDefault="00C16EBF" w:rsidP="006D5E4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(включающих экзаменационные записи) и других документов по предоставлению,</w:t>
            </w:r>
          </w:p>
          <w:p w:rsidR="00C16EBF" w:rsidRPr="00F4028A" w:rsidRDefault="00C16EBF" w:rsidP="006D5E4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поддержанию, повторной сертификации, расширению и сокращению области</w:t>
            </w:r>
          </w:p>
          <w:p w:rsidR="00C16EBF" w:rsidRPr="00F4028A" w:rsidRDefault="00C16EBF" w:rsidP="006D5E48">
            <w:pPr>
              <w:shd w:val="clear" w:color="auto" w:fill="FFFFFF"/>
              <w:spacing w:before="0" w:after="0"/>
              <w:textAlignment w:val="baseline"/>
              <w:rPr>
                <w:rFonts w:ascii="Times New Roman" w:hAnsi="Times New Roman"/>
                <w:sz w:val="24"/>
                <w:szCs w:val="24"/>
              </w:rPr>
            </w:pPr>
            <w:r w:rsidRPr="00F4028A">
              <w:rPr>
                <w:rFonts w:ascii="Times New Roman" w:hAnsi="Times New Roman"/>
                <w:sz w:val="24"/>
                <w:szCs w:val="24"/>
                <w:lang w:val="ru-RU" w:eastAsia="ru-RU"/>
              </w:rPr>
              <w:t>деятельности, приостановлению и отмене сертификата.</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en-GB"/>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7.1.2</w:t>
            </w:r>
          </w:p>
        </w:tc>
        <w:tc>
          <w:tcPr>
            <w:tcW w:w="5670" w:type="dxa"/>
            <w:gridSpan w:val="5"/>
            <w:tcBorders>
              <w:top w:val="single" w:sz="4" w:space="0" w:color="auto"/>
              <w:bottom w:val="single" w:sz="4" w:space="0" w:color="auto"/>
            </w:tcBorders>
          </w:tcPr>
          <w:p w:rsidR="00C16EBF" w:rsidRPr="00F4028A" w:rsidRDefault="00C16EBF" w:rsidP="002C77AA">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Записи должны быть идентифицированы, управляться и размещаться</w:t>
            </w:r>
          </w:p>
          <w:p w:rsidR="00C16EBF" w:rsidRPr="00F4028A" w:rsidRDefault="00C16EBF" w:rsidP="002C77AA">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таким образом, чтобы гарантировать целостность </w:t>
            </w:r>
            <w:r w:rsidRPr="00F4028A">
              <w:rPr>
                <w:rFonts w:ascii="Times New Roman" w:hAnsi="Times New Roman"/>
                <w:sz w:val="24"/>
                <w:szCs w:val="24"/>
                <w:lang w:val="ru-RU" w:eastAsia="ru-RU"/>
              </w:rPr>
              <w:lastRenderedPageBreak/>
              <w:t>процесса и конфиденциальность</w:t>
            </w:r>
          </w:p>
          <w:p w:rsidR="00C16EBF" w:rsidRPr="00F4028A" w:rsidRDefault="00C16EBF" w:rsidP="002C77AA">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информации.</w:t>
            </w:r>
          </w:p>
          <w:p w:rsidR="00C16EBF" w:rsidRPr="00F4028A" w:rsidRDefault="00C16EBF" w:rsidP="002C77AA">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Записи должны храниться в течение определенного периода времени, по крайней </w:t>
            </w:r>
            <w:proofErr w:type="gramStart"/>
            <w:r w:rsidRPr="00F4028A">
              <w:rPr>
                <w:rFonts w:ascii="Times New Roman" w:hAnsi="Times New Roman"/>
                <w:sz w:val="24"/>
                <w:szCs w:val="24"/>
                <w:lang w:val="ru-RU" w:eastAsia="ru-RU"/>
              </w:rPr>
              <w:t>мере</w:t>
            </w:r>
            <w:proofErr w:type="gramEnd"/>
            <w:r w:rsidRPr="00F4028A">
              <w:rPr>
                <w:rFonts w:ascii="Times New Roman" w:hAnsi="Times New Roman"/>
                <w:sz w:val="24"/>
                <w:szCs w:val="24"/>
                <w:lang w:val="ru-RU" w:eastAsia="ru-RU"/>
              </w:rPr>
              <w:t xml:space="preserve"> на протяжении срока действия сертификата или в течение времени,</w:t>
            </w:r>
          </w:p>
          <w:p w:rsidR="00C16EBF" w:rsidRPr="00F4028A" w:rsidRDefault="00C16EBF" w:rsidP="002C77AA">
            <w:pPr>
              <w:keepNext/>
              <w:keepLines/>
              <w:rPr>
                <w:rFonts w:ascii="Times New Roman" w:hAnsi="Times New Roman"/>
                <w:sz w:val="24"/>
                <w:szCs w:val="24"/>
                <w:lang w:val="ru-RU"/>
              </w:rPr>
            </w:pPr>
            <w:proofErr w:type="gramStart"/>
            <w:r w:rsidRPr="00F4028A">
              <w:rPr>
                <w:rFonts w:ascii="Times New Roman" w:hAnsi="Times New Roman"/>
                <w:sz w:val="24"/>
                <w:szCs w:val="24"/>
                <w:lang w:val="ru-RU" w:eastAsia="ru-RU"/>
              </w:rPr>
              <w:t>установленного</w:t>
            </w:r>
            <w:proofErr w:type="gramEnd"/>
            <w:r w:rsidRPr="00F4028A">
              <w:rPr>
                <w:rFonts w:ascii="Times New Roman" w:hAnsi="Times New Roman"/>
                <w:sz w:val="24"/>
                <w:szCs w:val="24"/>
                <w:lang w:val="ru-RU" w:eastAsia="ru-RU"/>
              </w:rPr>
              <w:t xml:space="preserve"> в соглашениях, контрактных, правовых или других обязательствах.</w:t>
            </w:r>
          </w:p>
        </w:tc>
        <w:tc>
          <w:tcPr>
            <w:tcW w:w="1701" w:type="dxa"/>
            <w:tcBorders>
              <w:top w:val="single" w:sz="4" w:space="0" w:color="auto"/>
              <w:bottom w:val="single" w:sz="4" w:space="0" w:color="auto"/>
            </w:tcBorders>
            <w:shd w:val="clear" w:color="auto" w:fill="DEEAF6"/>
          </w:tcPr>
          <w:p w:rsidR="00C16EBF" w:rsidRPr="00F4028A" w:rsidRDefault="00C16EBF" w:rsidP="005E38BE">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5E38BE">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5E38BE">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5E38BE">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en-GB"/>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7.1.3</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иметь соглашение, требующее от сертифицированного персонала незамедлительно информировать по вопросам,</w:t>
            </w:r>
          </w:p>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proofErr w:type="gramStart"/>
            <w:r w:rsidRPr="00F4028A">
              <w:rPr>
                <w:rFonts w:ascii="Times New Roman" w:hAnsi="Times New Roman"/>
                <w:sz w:val="24"/>
                <w:szCs w:val="24"/>
                <w:lang w:val="ru-RU" w:eastAsia="ru-RU"/>
              </w:rPr>
              <w:t>которые</w:t>
            </w:r>
            <w:proofErr w:type="gramEnd"/>
            <w:r w:rsidRPr="00F4028A">
              <w:rPr>
                <w:rFonts w:ascii="Times New Roman" w:hAnsi="Times New Roman"/>
                <w:sz w:val="24"/>
                <w:szCs w:val="24"/>
                <w:lang w:val="ru-RU" w:eastAsia="ru-RU"/>
              </w:rPr>
              <w:t xml:space="preserve"> могут повлиять на дальнейшее соответствие сертифицированного персонала сертификационным требованиям.</w:t>
            </w:r>
          </w:p>
        </w:tc>
        <w:tc>
          <w:tcPr>
            <w:tcW w:w="1701" w:type="dxa"/>
            <w:tcBorders>
              <w:top w:val="single" w:sz="4" w:space="0" w:color="auto"/>
              <w:bottom w:val="single" w:sz="4" w:space="0" w:color="auto"/>
            </w:tcBorders>
            <w:shd w:val="clear" w:color="auto" w:fill="DEEAF6"/>
          </w:tcPr>
          <w:p w:rsidR="00C16EBF" w:rsidRPr="00F4028A" w:rsidRDefault="00C16EBF" w:rsidP="005E38BE">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5E38BE">
            <w:pPr>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5E38BE">
            <w:pPr>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sidP="005E38BE">
            <w:pPr>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b/>
                <w:sz w:val="24"/>
                <w:szCs w:val="24"/>
                <w:lang w:val="ru-RU" w:eastAsia="en-US"/>
              </w:rPr>
              <w:t>7.2</w:t>
            </w:r>
          </w:p>
        </w:tc>
        <w:tc>
          <w:tcPr>
            <w:tcW w:w="4005" w:type="dxa"/>
            <w:gridSpan w:val="4"/>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Arial-BoldMT" w:hAnsi="Arial-BoldMT" w:cs="Arial-BoldMT"/>
                <w:b/>
                <w:bCs/>
                <w:sz w:val="24"/>
                <w:szCs w:val="24"/>
                <w:lang w:val="ru-RU" w:eastAsia="ru-RU"/>
              </w:rPr>
              <w:t xml:space="preserve"> </w:t>
            </w:r>
            <w:r w:rsidRPr="00F4028A">
              <w:rPr>
                <w:rFonts w:ascii="Times New Roman" w:hAnsi="Times New Roman"/>
                <w:sz w:val="24"/>
                <w:szCs w:val="24"/>
                <w:lang w:val="ru-RU" w:eastAsia="en-US"/>
              </w:rPr>
              <w:t>Общедоступная информация</w:t>
            </w:r>
          </w:p>
        </w:tc>
        <w:tc>
          <w:tcPr>
            <w:tcW w:w="1665" w:type="dxa"/>
            <w:tcBorders>
              <w:top w:val="single" w:sz="4" w:space="0" w:color="auto"/>
              <w:bottom w:val="single" w:sz="4" w:space="0" w:color="auto"/>
            </w:tcBorders>
          </w:tcPr>
          <w:p w:rsidR="00C16EBF" w:rsidRPr="00F4028A" w:rsidRDefault="00C16EBF" w:rsidP="00F64AF6">
            <w:pPr>
              <w:autoSpaceDE w:val="0"/>
              <w:autoSpaceDN w:val="0"/>
              <w:adjustRightInd w:val="0"/>
              <w:spacing w:before="0" w:after="0"/>
              <w:jc w:val="center"/>
              <w:rPr>
                <w:rFonts w:ascii="Times New Roman" w:hAnsi="Times New Roman"/>
                <w:sz w:val="24"/>
                <w:szCs w:val="24"/>
                <w:lang w:val="ru-RU" w:eastAsia="ru-RU"/>
              </w:rPr>
            </w:pPr>
            <w:r w:rsidRPr="00F4028A">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rsidR="00C16EBF" w:rsidRPr="00F4028A" w:rsidRDefault="00C16EBF" w:rsidP="005E38BE">
            <w:pPr>
              <w:spacing w:after="40" w:line="200" w:lineRule="exact"/>
              <w:rPr>
                <w:rFonts w:ascii="Times New Roman" w:hAnsi="Times New Roman"/>
                <w:iCs/>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7.2.1</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обязуется проверять и предоставлять информацию по запросу относительно того, обладает ли сертифицированный персонал действующим сертификатом и область действия этого сертификата, за исключением случаев, когда по закону данная информация не может раскрываться.</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7.2.2</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proofErr w:type="spellStart"/>
            <w:r w:rsidRPr="00F4028A">
              <w:rPr>
                <w:rFonts w:ascii="Times New Roman" w:hAnsi="Times New Roman"/>
                <w:sz w:val="24"/>
                <w:szCs w:val="24"/>
              </w:rPr>
              <w:t>Орган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должен</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предоставить</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для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общественного</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доступа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без</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запроса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информацию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содержащую</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общее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описание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процесса</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 xml:space="preserve"> и </w:t>
            </w:r>
            <w:proofErr w:type="spellStart"/>
            <w:r w:rsidRPr="00F4028A">
              <w:rPr>
                <w:rFonts w:ascii="Times New Roman" w:hAnsi="Times New Roman"/>
                <w:sz w:val="24"/>
                <w:szCs w:val="24"/>
              </w:rPr>
              <w:t>области</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применения</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схемы</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сертификации</w:t>
            </w:r>
            <w:proofErr w:type="spellEnd"/>
            <w:r w:rsidRPr="00F4028A">
              <w:rPr>
                <w:rFonts w:ascii="Times New Roman" w:hAnsi="Times New Roman"/>
                <w:sz w:val="24"/>
                <w:szCs w:val="24"/>
              </w:rPr>
              <w:t>.</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7.2.3</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Все требования схемы сертификации должны быть перечислены и перечень должен быть общедоступным.</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7.2.4</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Информация, предоставленная органом по сертификации, включая рекламу, должна быть точной и достоверной и не вводить в заблуждение.</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b/>
                <w:sz w:val="24"/>
                <w:szCs w:val="24"/>
                <w:lang w:val="ru-RU"/>
              </w:rPr>
              <w:lastRenderedPageBreak/>
              <w:t>7.3</w:t>
            </w:r>
            <w:r w:rsidRPr="00F4028A">
              <w:rPr>
                <w:rFonts w:ascii="Times New Roman" w:hAnsi="Times New Roman"/>
                <w:sz w:val="24"/>
                <w:szCs w:val="24"/>
                <w:lang w:val="ru-RU"/>
              </w:rPr>
              <w:t xml:space="preserve">         </w:t>
            </w:r>
          </w:p>
        </w:tc>
        <w:tc>
          <w:tcPr>
            <w:tcW w:w="3885" w:type="dxa"/>
            <w:gridSpan w:val="3"/>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rPr>
              <w:t>Конфиденциальность</w:t>
            </w:r>
          </w:p>
        </w:tc>
        <w:tc>
          <w:tcPr>
            <w:tcW w:w="1785" w:type="dxa"/>
            <w:gridSpan w:val="2"/>
            <w:tcBorders>
              <w:top w:val="single" w:sz="4" w:space="0" w:color="auto"/>
              <w:bottom w:val="single" w:sz="4" w:space="0" w:color="auto"/>
            </w:tcBorders>
          </w:tcPr>
          <w:p w:rsidR="00C16EBF" w:rsidRPr="00F4028A" w:rsidRDefault="00C16EBF" w:rsidP="00DA2B34">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rPr>
              <w:t>О/ ТЭ</w:t>
            </w:r>
          </w:p>
        </w:tc>
        <w:tc>
          <w:tcPr>
            <w:tcW w:w="1701" w:type="dxa"/>
            <w:tcBorders>
              <w:top w:val="single" w:sz="4" w:space="0" w:color="auto"/>
              <w:bottom w:val="single" w:sz="4" w:space="0" w:color="auto"/>
            </w:tcBorders>
            <w:shd w:val="clear" w:color="auto" w:fill="DEEAF6"/>
          </w:tcPr>
          <w:p w:rsidR="00C16EBF" w:rsidRPr="00F4028A" w:rsidRDefault="00C16EBF" w:rsidP="005E38BE">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en-GB"/>
              </w:rPr>
              <w:t>7.</w:t>
            </w:r>
            <w:r w:rsidRPr="00F4028A">
              <w:rPr>
                <w:rFonts w:ascii="Times New Roman" w:hAnsi="Times New Roman"/>
                <w:sz w:val="24"/>
                <w:szCs w:val="24"/>
                <w:lang w:val="ru-RU"/>
              </w:rPr>
              <w:t>3</w:t>
            </w:r>
            <w:r w:rsidRPr="00F4028A">
              <w:rPr>
                <w:rFonts w:ascii="Times New Roman" w:hAnsi="Times New Roman"/>
                <w:sz w:val="24"/>
                <w:szCs w:val="24"/>
                <w:lang w:val="en-GB"/>
              </w:rPr>
              <w:t>.1</w:t>
            </w:r>
          </w:p>
        </w:tc>
        <w:tc>
          <w:tcPr>
            <w:tcW w:w="5670" w:type="dxa"/>
            <w:gridSpan w:val="5"/>
            <w:tcBorders>
              <w:top w:val="single" w:sz="4" w:space="0" w:color="auto"/>
              <w:bottom w:val="single" w:sz="4" w:space="0" w:color="auto"/>
            </w:tcBorders>
          </w:tcPr>
          <w:p w:rsidR="00C16EBF" w:rsidRPr="00F4028A" w:rsidRDefault="00C16EBF" w:rsidP="00DA2B34">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разработать и задокументировать политику и процедуры управления и предоставления информации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en-GB"/>
              </w:rPr>
              <w:t>7.</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сохранять конфиденциальность всей информации, полученной в процессе своей деятельности, на основе обязательств, имеющих юридическую силу. Эти обязательства распространяются на весь персонал органа, в том числе субподрядной организации.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en-GB"/>
              </w:rPr>
              <w:t>7.</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670" w:type="dxa"/>
            <w:gridSpan w:val="5"/>
            <w:tcBorders>
              <w:top w:val="single" w:sz="4" w:space="0" w:color="auto"/>
              <w:bottom w:val="single" w:sz="4" w:space="0" w:color="auto"/>
            </w:tcBorders>
          </w:tcPr>
          <w:p w:rsidR="00C16EBF" w:rsidRPr="00F4028A" w:rsidRDefault="00C16EBF" w:rsidP="00DA2B34">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Информация, полученная в результате процесса сертификации или из других источников, кроме заявителя, кандидата или сертифицированного</w:t>
            </w:r>
          </w:p>
          <w:p w:rsidR="00C16EBF" w:rsidRPr="00F4028A" w:rsidRDefault="00C16EBF" w:rsidP="00DA2B34">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персонала, не должна предоставляться третьей стороне без письменного согласия лица (заявителя, кандидата или сертифицированного персонала), от которого получена эта информация. Исключение составляют случаи, когда раскрытие информации требуется законом.</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en-GB"/>
              </w:rPr>
              <w:t>7.</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4</w:t>
            </w:r>
          </w:p>
        </w:tc>
        <w:tc>
          <w:tcPr>
            <w:tcW w:w="5670" w:type="dxa"/>
            <w:gridSpan w:val="5"/>
            <w:tcBorders>
              <w:top w:val="single" w:sz="4" w:space="0" w:color="auto"/>
              <w:bottom w:val="single" w:sz="4" w:space="0" w:color="auto"/>
            </w:tcBorders>
          </w:tcPr>
          <w:p w:rsidR="00C16EBF" w:rsidRPr="00F4028A" w:rsidRDefault="00C16EBF" w:rsidP="00DA2B34">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Если по законодательству от органа по сертификации требуется предоставление конфиденциальной информации, то сертифицированный персонал, которого это касается, должен быть проинформирован о том, какая информация должна быть представлена, если это не запрещено законодательством.</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en-GB"/>
              </w:rPr>
              <w:t>7.</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5</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обеспечить, чтобы деятельность связанных с ним органов не ставила под угрозу конфиденциальность.</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 xml:space="preserve">7.4         </w:t>
            </w:r>
          </w:p>
        </w:tc>
        <w:tc>
          <w:tcPr>
            <w:tcW w:w="3870" w:type="dxa"/>
            <w:gridSpan w:val="2"/>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rPr>
              <w:t>Безопасность</w:t>
            </w:r>
          </w:p>
        </w:tc>
        <w:tc>
          <w:tcPr>
            <w:tcW w:w="1800" w:type="dxa"/>
            <w:gridSpan w:val="3"/>
            <w:tcBorders>
              <w:top w:val="single" w:sz="4" w:space="0" w:color="auto"/>
              <w:bottom w:val="single" w:sz="4" w:space="0" w:color="auto"/>
            </w:tcBorders>
          </w:tcPr>
          <w:p w:rsidR="00C16EBF" w:rsidRPr="00F4028A" w:rsidRDefault="00C16EBF" w:rsidP="00E74502">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rsidR="00C16EBF" w:rsidRPr="00F4028A" w:rsidRDefault="00C16EBF" w:rsidP="005E38BE">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7.4.1</w:t>
            </w:r>
          </w:p>
        </w:tc>
        <w:tc>
          <w:tcPr>
            <w:tcW w:w="5670" w:type="dxa"/>
            <w:gridSpan w:val="5"/>
            <w:tcBorders>
              <w:top w:val="single" w:sz="4" w:space="0" w:color="auto"/>
              <w:bottom w:val="single" w:sz="4" w:space="0" w:color="auto"/>
            </w:tcBorders>
          </w:tcPr>
          <w:p w:rsidR="00C16EBF" w:rsidRPr="00F4028A" w:rsidRDefault="00C16EBF" w:rsidP="00984077">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Орган по сертификации должен разработать и задокументировать политику и процедуры, </w:t>
            </w:r>
            <w:r w:rsidRPr="00F4028A">
              <w:rPr>
                <w:rFonts w:ascii="Times New Roman" w:hAnsi="Times New Roman"/>
                <w:sz w:val="24"/>
                <w:szCs w:val="24"/>
                <w:lang w:val="ru-RU" w:eastAsia="ru-RU"/>
              </w:rPr>
              <w:lastRenderedPageBreak/>
              <w:t>необходимые для обеспечения безопасности на протяжении всего процесса сертификации и должен предпринимать корректирующие меры при нарушении условий безопасности.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7.4.2</w:t>
            </w:r>
          </w:p>
        </w:tc>
        <w:tc>
          <w:tcPr>
            <w:tcW w:w="5670" w:type="dxa"/>
            <w:gridSpan w:val="5"/>
            <w:tcBorders>
              <w:top w:val="single" w:sz="4" w:space="0" w:color="auto"/>
              <w:bottom w:val="single" w:sz="4" w:space="0" w:color="auto"/>
            </w:tcBorders>
          </w:tcPr>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Политика и процедуры по безопасности должны включать положения, обеспечивающие безопасность экзаменационных материалов, в том числе:</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a) местонахождение материалов и действия с ними (например: транспортировка, пересылка электронным методом, хранение, уничтожение, экзаменационный центр);</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b) вид материалов (например: электронный, бумажный, тестирующее оборудование);</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c) этапы в экзаменационном процессе (например: разработка, управление, отчетность о результатах);</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d) угроза в результате повторного использования экзаменационных материалов.</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r w:rsidR="00C16EBF" w:rsidRPr="00F4028A" w:rsidTr="00C16EBF">
        <w:tblPrEx>
          <w:tblBorders>
            <w:bottom w:val="single" w:sz="4" w:space="0" w:color="auto"/>
          </w:tblBorders>
        </w:tblPrEx>
        <w:tc>
          <w:tcPr>
            <w:tcW w:w="852" w:type="dxa"/>
            <w:tcBorders>
              <w:top w:val="single" w:sz="4" w:space="0" w:color="auto"/>
              <w:bottom w:val="single" w:sz="4" w:space="0" w:color="auto"/>
            </w:tcBorders>
          </w:tcPr>
          <w:p w:rsidR="00C16EBF" w:rsidRPr="00F4028A" w:rsidRDefault="00C16EBF" w:rsidP="00CB3819">
            <w:pPr>
              <w:spacing w:after="40" w:line="200" w:lineRule="exact"/>
              <w:rPr>
                <w:rFonts w:ascii="Times New Roman" w:hAnsi="Times New Roman"/>
                <w:sz w:val="24"/>
                <w:szCs w:val="24"/>
                <w:lang w:val="ru-RU"/>
              </w:rPr>
            </w:pPr>
            <w:r w:rsidRPr="00F4028A">
              <w:rPr>
                <w:rFonts w:ascii="Times New Roman" w:hAnsi="Times New Roman"/>
                <w:sz w:val="24"/>
                <w:szCs w:val="24"/>
                <w:lang w:val="ru-RU"/>
              </w:rPr>
              <w:t>7.4.3</w:t>
            </w:r>
          </w:p>
        </w:tc>
        <w:tc>
          <w:tcPr>
            <w:tcW w:w="5670" w:type="dxa"/>
            <w:gridSpan w:val="5"/>
            <w:tcBorders>
              <w:top w:val="single" w:sz="4" w:space="0" w:color="auto"/>
              <w:bottom w:val="single" w:sz="4" w:space="0" w:color="auto"/>
            </w:tcBorders>
          </w:tcPr>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препятствовать мошеннической (обманной) практике на экзамене следующими способами:</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a) требуя от кандидата подписать соглашение о неразглашении или договор, содержащий условия сохранения конфиденциальности информации или обязательства не участвовать в мошенничестве при прохождении экзамена;</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b) требуя присутствие наблюдателя или экзаменатора;</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c) подтверждая личность кандидата;</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d) осуществляя процедуры по предотвращению нахождения запрещенных вспомогательных средств на месте проведения экзамена;</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e) препятствуя доступу кандидатов к запрещенным </w:t>
            </w:r>
            <w:r w:rsidRPr="00F4028A">
              <w:rPr>
                <w:rFonts w:ascii="Times New Roman" w:hAnsi="Times New Roman"/>
                <w:sz w:val="24"/>
                <w:szCs w:val="24"/>
                <w:lang w:val="ru-RU" w:eastAsia="ru-RU"/>
              </w:rPr>
              <w:lastRenderedPageBreak/>
              <w:t>вспомогательным средствам во время экзамена;</w:t>
            </w:r>
          </w:p>
          <w:p w:rsidR="00C16EBF" w:rsidRPr="00F4028A" w:rsidRDefault="00C16EBF" w:rsidP="000C71A3">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f) контролируя результаты экзаменов на наличие признаков обмана.</w:t>
            </w:r>
          </w:p>
        </w:tc>
        <w:tc>
          <w:tcPr>
            <w:tcW w:w="1701" w:type="dxa"/>
            <w:tcBorders>
              <w:top w:val="single" w:sz="4" w:space="0" w:color="auto"/>
              <w:bottom w:val="single" w:sz="4" w:space="0" w:color="auto"/>
            </w:tcBorders>
            <w:shd w:val="clear" w:color="auto" w:fill="DEEAF6"/>
          </w:tcPr>
          <w:p w:rsidR="00C16EBF" w:rsidRPr="00F4028A" w:rsidRDefault="00C16EBF" w:rsidP="005E38BE">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C16EBF" w:rsidRPr="00F4028A" w:rsidRDefault="00C16EBF" w:rsidP="005E38BE">
            <w:pPr>
              <w:spacing w:after="40" w:line="200" w:lineRule="exact"/>
              <w:rPr>
                <w:rFonts w:ascii="Times New Roman" w:hAnsi="Times New Roman"/>
                <w:sz w:val="24"/>
                <w:szCs w:val="24"/>
                <w:lang w:val="ru-RU"/>
              </w:rPr>
            </w:pPr>
          </w:p>
        </w:tc>
      </w:tr>
    </w:tbl>
    <w:p w:rsidR="00E0059F" w:rsidRPr="00F4028A" w:rsidRDefault="00E0059F"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852"/>
        <w:gridCol w:w="1818"/>
        <w:gridCol w:w="1701"/>
        <w:gridCol w:w="567"/>
        <w:gridCol w:w="567"/>
        <w:gridCol w:w="567"/>
        <w:gridCol w:w="6095"/>
      </w:tblGrid>
      <w:tr w:rsidR="00C16EBF" w:rsidRPr="00F4028A" w:rsidTr="00C16EBF">
        <w:trPr>
          <w:trHeight w:val="797"/>
        </w:trPr>
        <w:tc>
          <w:tcPr>
            <w:tcW w:w="852" w:type="dxa"/>
            <w:vMerge w:val="restart"/>
            <w:tcBorders>
              <w:top w:val="single" w:sz="12" w:space="0" w:color="auto"/>
            </w:tcBorders>
            <w:shd w:val="clear" w:color="auto" w:fill="CCCCCC"/>
          </w:tcPr>
          <w:p w:rsidR="00C16EBF" w:rsidRPr="00F4028A" w:rsidRDefault="00C16EBF" w:rsidP="005A562A">
            <w:pPr>
              <w:keepNext/>
              <w:keepLines/>
              <w:spacing w:after="40" w:line="200" w:lineRule="exact"/>
              <w:rPr>
                <w:rFonts w:ascii="Times New Roman" w:hAnsi="Times New Roman"/>
                <w:sz w:val="24"/>
                <w:szCs w:val="24"/>
                <w:lang w:val="ru-RU"/>
              </w:rPr>
            </w:pPr>
          </w:p>
        </w:tc>
        <w:tc>
          <w:tcPr>
            <w:tcW w:w="3852" w:type="dxa"/>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rsidR="00C16EBF" w:rsidRPr="00F4028A" w:rsidRDefault="00C16EBF" w:rsidP="005A562A">
            <w:pPr>
              <w:jc w:val="center"/>
              <w:rPr>
                <w:rFonts w:ascii="Times New Roman" w:hAnsi="Times New Roman"/>
                <w:sz w:val="24"/>
                <w:szCs w:val="24"/>
                <w:lang w:val="ru-RU"/>
              </w:rPr>
            </w:pPr>
            <w:proofErr w:type="gramStart"/>
            <w:r w:rsidRPr="00F4028A">
              <w:rPr>
                <w:rFonts w:ascii="Times New Roman" w:hAnsi="Times New Roman"/>
                <w:sz w:val="24"/>
                <w:szCs w:val="24"/>
                <w:lang w:val="ru-RU"/>
              </w:rPr>
              <w:t>Ответствен-</w:t>
            </w:r>
            <w:proofErr w:type="spellStart"/>
            <w:r w:rsidRPr="00F4028A">
              <w:rPr>
                <w:rFonts w:ascii="Times New Roman" w:hAnsi="Times New Roman"/>
                <w:sz w:val="24"/>
                <w:szCs w:val="24"/>
                <w:lang w:val="ru-RU"/>
              </w:rPr>
              <w:t>ность</w:t>
            </w:r>
            <w:proofErr w:type="spellEnd"/>
            <w:proofErr w:type="gramEnd"/>
          </w:p>
          <w:p w:rsidR="00C16EBF" w:rsidRPr="00F4028A" w:rsidRDefault="00C16EBF"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9636A6" w:rsidRDefault="009636A6" w:rsidP="009636A6">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9636A6" w:rsidP="009636A6">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C16EBF" w:rsidRPr="00F4028A" w:rsidRDefault="00C16EBF" w:rsidP="005A562A">
            <w:pPr>
              <w:pStyle w:val="a3"/>
              <w:keepNext/>
              <w:keepLines/>
              <w:tabs>
                <w:tab w:val="clear" w:pos="9072"/>
              </w:tabs>
              <w:spacing w:after="40" w:line="200" w:lineRule="exact"/>
              <w:jc w:val="center"/>
              <w:rPr>
                <w:rFonts w:ascii="Times New Roman" w:hAnsi="Times New Roman"/>
                <w:bCs/>
                <w:sz w:val="24"/>
                <w:szCs w:val="24"/>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c>
          <w:tcPr>
            <w:tcW w:w="852" w:type="dxa"/>
            <w:vMerge/>
            <w:tcBorders>
              <w:bottom w:val="single" w:sz="12" w:space="0" w:color="auto"/>
            </w:tcBorders>
            <w:shd w:val="clear" w:color="auto" w:fill="CCCCCC"/>
          </w:tcPr>
          <w:p w:rsidR="00C16EBF" w:rsidRPr="00F4028A" w:rsidRDefault="00C16EBF" w:rsidP="003A3E8B">
            <w:pPr>
              <w:keepNext/>
              <w:keepLines/>
              <w:spacing w:after="40" w:line="200" w:lineRule="exact"/>
              <w:rPr>
                <w:rFonts w:ascii="Times New Roman" w:hAnsi="Times New Roman"/>
                <w:sz w:val="24"/>
                <w:szCs w:val="24"/>
                <w:lang w:val="ru-RU"/>
              </w:rPr>
            </w:pPr>
          </w:p>
        </w:tc>
        <w:tc>
          <w:tcPr>
            <w:tcW w:w="3852"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818"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701" w:type="dxa"/>
            <w:vMerge/>
            <w:tcBorders>
              <w:bottom w:val="single" w:sz="12" w:space="0" w:color="auto"/>
            </w:tcBorders>
            <w:shd w:val="clear" w:color="auto" w:fill="CCCCCC"/>
            <w:vAlign w:val="center"/>
          </w:tcPr>
          <w:p w:rsidR="00C16EBF" w:rsidRPr="00F4028A" w:rsidRDefault="00C16EBF" w:rsidP="0007464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F4028A">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нз</w:t>
            </w:r>
            <w:proofErr w:type="spellEnd"/>
          </w:p>
        </w:tc>
        <w:tc>
          <w:tcPr>
            <w:tcW w:w="567" w:type="dxa"/>
            <w:tcBorders>
              <w:top w:val="single" w:sz="4" w:space="0" w:color="auto"/>
              <w:bottom w:val="single" w:sz="12" w:space="0" w:color="auto"/>
            </w:tcBorders>
            <w:shd w:val="clear" w:color="auto" w:fill="CCCCCC"/>
            <w:vAlign w:val="center"/>
          </w:tcPr>
          <w:p w:rsidR="00C16EBF" w:rsidRPr="00F4028A" w:rsidRDefault="00C16EBF" w:rsidP="00074644">
            <w:pPr>
              <w:keepNext/>
              <w:keepLine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зн</w:t>
            </w:r>
            <w:proofErr w:type="spellEnd"/>
          </w:p>
        </w:tc>
        <w:tc>
          <w:tcPr>
            <w:tcW w:w="6095" w:type="dxa"/>
            <w:tcBorders>
              <w:bottom w:val="single" w:sz="12" w:space="0" w:color="auto"/>
            </w:tcBorders>
            <w:shd w:val="clear" w:color="auto" w:fill="CCCCCC"/>
          </w:tcPr>
          <w:p w:rsidR="00C16EBF" w:rsidRPr="00F4028A" w:rsidRDefault="00C16EBF" w:rsidP="009636A6">
            <w:pPr>
              <w:pStyle w:val="3"/>
              <w:rPr>
                <w:color w:val="auto"/>
              </w:rPr>
            </w:pPr>
            <w:r w:rsidRPr="00F4028A">
              <w:rPr>
                <w:color w:val="auto"/>
              </w:rPr>
              <w:t>Комментарии</w:t>
            </w:r>
            <w:r w:rsidR="009636A6" w:rsidRPr="009636A6">
              <w:rPr>
                <w:color w:val="0000FF"/>
                <w:vertAlign w:val="superscript"/>
              </w:rPr>
              <w:t>3</w:t>
            </w:r>
          </w:p>
        </w:tc>
      </w:tr>
      <w:tr w:rsidR="00C16EBF" w:rsidRPr="00F4028A" w:rsidTr="00C16EBF">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C16EBF" w:rsidRPr="00F4028A" w:rsidRDefault="00C16EBF" w:rsidP="009D0826">
            <w:pPr>
              <w:pStyle w:val="3"/>
              <w:rPr>
                <w:color w:val="auto"/>
              </w:rPr>
            </w:pPr>
            <w:r w:rsidRPr="00F4028A">
              <w:rPr>
                <w:b/>
                <w:color w:val="auto"/>
                <w:lang w:val="en-GB"/>
              </w:rPr>
              <w:t xml:space="preserve">8 </w:t>
            </w:r>
            <w:r w:rsidRPr="00F4028A">
              <w:rPr>
                <w:b/>
                <w:color w:val="auto"/>
              </w:rPr>
              <w:t xml:space="preserve">  </w:t>
            </w:r>
            <w:proofErr w:type="spellStart"/>
            <w:r w:rsidRPr="00F4028A">
              <w:rPr>
                <w:b/>
                <w:color w:val="auto"/>
                <w:lang w:val="en-GB"/>
              </w:rPr>
              <w:t>Схемы</w:t>
            </w:r>
            <w:proofErr w:type="spellEnd"/>
            <w:r w:rsidRPr="00F4028A">
              <w:rPr>
                <w:b/>
                <w:color w:val="auto"/>
                <w:lang w:val="en-GB"/>
              </w:rPr>
              <w:t xml:space="preserve"> </w:t>
            </w:r>
            <w:proofErr w:type="spellStart"/>
            <w:r w:rsidRPr="00F4028A">
              <w:rPr>
                <w:b/>
                <w:color w:val="auto"/>
                <w:lang w:val="en-GB"/>
              </w:rPr>
              <w:t>сертификации</w:t>
            </w:r>
            <w:proofErr w:type="spellEnd"/>
          </w:p>
        </w:tc>
        <w:tc>
          <w:tcPr>
            <w:tcW w:w="1818" w:type="dxa"/>
            <w:tcBorders>
              <w:top w:val="single" w:sz="12" w:space="0" w:color="auto"/>
              <w:bottom w:val="single" w:sz="12" w:space="0" w:color="auto"/>
              <w:right w:val="single" w:sz="4" w:space="0" w:color="auto"/>
            </w:tcBorders>
            <w:shd w:val="clear" w:color="auto" w:fill="auto"/>
          </w:tcPr>
          <w:p w:rsidR="00C16EBF" w:rsidRPr="00F4028A" w:rsidRDefault="00C16EBF" w:rsidP="003A3E8B">
            <w:pPr>
              <w:spacing w:after="40" w:line="200" w:lineRule="exact"/>
              <w:rPr>
                <w:rFonts w:ascii="Times New Roman" w:hAnsi="Times New Roman"/>
                <w:sz w:val="24"/>
                <w:szCs w:val="24"/>
                <w:lang w:val="ru-RU"/>
              </w:rPr>
            </w:pPr>
            <w:r w:rsidRPr="00F4028A">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3A3E8B">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iCs/>
                <w:sz w:val="24"/>
                <w:szCs w:val="24"/>
                <w:lang w:val="en-GB"/>
              </w:rPr>
            </w:pPr>
          </w:p>
        </w:tc>
      </w:tr>
    </w:tbl>
    <w:p w:rsidR="004310BD" w:rsidRPr="00F4028A" w:rsidRDefault="004310BD" w:rsidP="00B65027">
      <w:pPr>
        <w:spacing w:after="40" w:line="200" w:lineRule="exact"/>
        <w:rPr>
          <w:sz w:val="18"/>
          <w:szCs w:val="18"/>
          <w:lang w:val="ru-RU"/>
        </w:rPr>
        <w:sectPr w:rsidR="004310BD" w:rsidRPr="00F4028A"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
        <w:gridCol w:w="42"/>
        <w:gridCol w:w="3813"/>
        <w:gridCol w:w="35"/>
        <w:gridCol w:w="85"/>
        <w:gridCol w:w="45"/>
        <w:gridCol w:w="30"/>
        <w:gridCol w:w="15"/>
        <w:gridCol w:w="60"/>
        <w:gridCol w:w="1583"/>
        <w:gridCol w:w="1701"/>
        <w:gridCol w:w="567"/>
        <w:gridCol w:w="11"/>
        <w:gridCol w:w="570"/>
        <w:gridCol w:w="569"/>
        <w:gridCol w:w="6093"/>
      </w:tblGrid>
      <w:tr w:rsidR="00C16EBF" w:rsidRPr="00F4028A" w:rsidTr="00C16EBF">
        <w:tc>
          <w:tcPr>
            <w:tcW w:w="842" w:type="dxa"/>
            <w:gridSpan w:val="2"/>
            <w:tcBorders>
              <w:top w:val="single" w:sz="4" w:space="0" w:color="auto"/>
              <w:bottom w:val="single" w:sz="4" w:space="0" w:color="auto"/>
            </w:tcBorders>
          </w:tcPr>
          <w:p w:rsidR="00C16EBF" w:rsidRPr="00F4028A" w:rsidRDefault="00C16EBF" w:rsidP="0041498F">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8.1</w:t>
            </w:r>
          </w:p>
        </w:tc>
        <w:tc>
          <w:tcPr>
            <w:tcW w:w="5666" w:type="dxa"/>
            <w:gridSpan w:val="8"/>
            <w:tcBorders>
              <w:top w:val="single" w:sz="4" w:space="0" w:color="auto"/>
              <w:bottom w:val="single" w:sz="4" w:space="0" w:color="auto"/>
            </w:tcBorders>
          </w:tcPr>
          <w:p w:rsidR="00C16EBF" w:rsidRPr="00F4028A" w:rsidRDefault="00C16EBF" w:rsidP="00A96033">
            <w:pPr>
              <w:shd w:val="clear" w:color="auto" w:fill="FFFFFF"/>
              <w:spacing w:before="0" w:after="0"/>
              <w:textAlignment w:val="baseline"/>
              <w:rPr>
                <w:rFonts w:ascii="Times New Roman" w:hAnsi="Times New Roman"/>
                <w:sz w:val="24"/>
                <w:szCs w:val="24"/>
                <w:lang w:val="ru-RU" w:eastAsia="en-US"/>
              </w:rPr>
            </w:pPr>
            <w:r w:rsidRPr="00F4028A">
              <w:rPr>
                <w:rFonts w:ascii="Times New Roman" w:hAnsi="Times New Roman"/>
                <w:sz w:val="24"/>
                <w:szCs w:val="24"/>
                <w:lang w:val="ru-RU"/>
              </w:rPr>
              <w:t>Конкретная область деятельности должна иметь схему сертификации.</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81" w:type="dxa"/>
            <w:gridSpan w:val="2"/>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en-GB"/>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r w:rsidRPr="00F4028A">
              <w:rPr>
                <w:rFonts w:ascii="Times New Roman" w:hAnsi="Times New Roman"/>
                <w:sz w:val="24"/>
                <w:szCs w:val="24"/>
                <w:lang w:val="ru-RU"/>
              </w:rPr>
              <w:t>8.2</w:t>
            </w:r>
          </w:p>
        </w:tc>
        <w:tc>
          <w:tcPr>
            <w:tcW w:w="5666" w:type="dxa"/>
            <w:gridSpan w:val="8"/>
            <w:tcBorders>
              <w:top w:val="single" w:sz="4" w:space="0" w:color="auto"/>
            </w:tcBorders>
          </w:tcPr>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Схема сертификации должна содержать следующие элементы:</w:t>
            </w:r>
          </w:p>
        </w:tc>
        <w:tc>
          <w:tcPr>
            <w:tcW w:w="1701" w:type="dxa"/>
            <w:tcBorders>
              <w:top w:val="single" w:sz="4" w:space="0" w:color="auto"/>
            </w:tcBorders>
            <w:shd w:val="clear" w:color="auto" w:fill="DEEAF6"/>
          </w:tcPr>
          <w:p w:rsidR="00C16EBF" w:rsidRPr="00F4028A" w:rsidRDefault="00C16EBF" w:rsidP="0041498F">
            <w:pPr>
              <w:spacing w:after="40" w:line="200" w:lineRule="exact"/>
              <w:rPr>
                <w:rFonts w:ascii="Times New Roman" w:hAnsi="Times New Roman"/>
                <w:sz w:val="24"/>
                <w:szCs w:val="24"/>
                <w:lang w:val="ru-RU"/>
              </w:rPr>
            </w:pPr>
          </w:p>
        </w:tc>
        <w:tc>
          <w:tcPr>
            <w:tcW w:w="567" w:type="dxa"/>
            <w:tcBorders>
              <w:top w:val="single" w:sz="4" w:space="0" w:color="auto"/>
            </w:tcBorders>
            <w:shd w:val="clear" w:color="auto" w:fill="FFF2CC" w:themeFill="accent4" w:themeFillTint="33"/>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581" w:type="dxa"/>
            <w:gridSpan w:val="2"/>
            <w:tcBorders>
              <w:top w:val="single" w:sz="4" w:space="0" w:color="auto"/>
            </w:tcBorders>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569" w:type="dxa"/>
            <w:tcBorders>
              <w:top w:val="single" w:sz="4" w:space="0" w:color="auto"/>
            </w:tcBorders>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6093" w:type="dxa"/>
            <w:tcBorders>
              <w:top w:val="single" w:sz="4" w:space="0" w:color="auto"/>
            </w:tcBorders>
            <w:shd w:val="clear" w:color="auto" w:fill="FFF2CC"/>
          </w:tcPr>
          <w:p w:rsidR="00C16EBF" w:rsidRPr="00F4028A" w:rsidRDefault="00C16EBF" w:rsidP="0041498F">
            <w:pPr>
              <w:spacing w:after="40" w:line="200" w:lineRule="exact"/>
              <w:jc w:val="center"/>
              <w:rPr>
                <w:rFonts w:ascii="Times New Roman" w:hAnsi="Times New Roman"/>
                <w:iCs/>
                <w:sz w:val="24"/>
                <w:szCs w:val="24"/>
                <w:lang w:val="ru-RU"/>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p>
        </w:tc>
        <w:tc>
          <w:tcPr>
            <w:tcW w:w="5666" w:type="dxa"/>
            <w:gridSpan w:val="8"/>
            <w:tcBorders>
              <w:top w:val="single" w:sz="4" w:space="0" w:color="auto"/>
            </w:tcBorders>
          </w:tcPr>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a) область деятельности</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b) описание работы и задач;</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c) требуемая компетентность;</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d) способности (при необходимости);</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e) необходимые условия (при необходимости);</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f) кодекс поведения (при необходимости).</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Start"/>
            <w:r w:rsidRPr="00F4028A">
              <w:rPr>
                <w:rFonts w:ascii="Times New Roman" w:hAnsi="Times New Roman"/>
                <w:sz w:val="24"/>
                <w:szCs w:val="24"/>
                <w:lang w:val="ru-RU" w:eastAsia="en-US"/>
              </w:rPr>
              <w:t>1</w:t>
            </w:r>
            <w:proofErr w:type="gramEnd"/>
            <w:r w:rsidRPr="00F4028A">
              <w:rPr>
                <w:rFonts w:ascii="Times New Roman" w:hAnsi="Times New Roman"/>
                <w:sz w:val="24"/>
                <w:szCs w:val="24"/>
                <w:lang w:val="ru-RU" w:eastAsia="en-US"/>
              </w:rPr>
              <w:t xml:space="preserve">: </w:t>
            </w:r>
            <w:r w:rsidRPr="00F4028A">
              <w:rPr>
                <w:rFonts w:ascii="Times New Roman" w:hAnsi="Times New Roman"/>
                <w:sz w:val="24"/>
                <w:szCs w:val="24"/>
                <w:lang w:val="ru-RU" w:eastAsia="ru-RU"/>
              </w:rPr>
              <w:t>Способности могут подразумевать физические способности, такие как зрение, слух и мобильность.</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Start"/>
            <w:r w:rsidRPr="00F4028A">
              <w:rPr>
                <w:rFonts w:ascii="Times New Roman" w:hAnsi="Times New Roman"/>
                <w:sz w:val="24"/>
                <w:szCs w:val="24"/>
                <w:lang w:val="ru-RU" w:eastAsia="en-US"/>
              </w:rPr>
              <w:t>2</w:t>
            </w:r>
            <w:proofErr w:type="gramEnd"/>
            <w:r w:rsidRPr="00F4028A">
              <w:rPr>
                <w:rFonts w:ascii="Times New Roman" w:hAnsi="Times New Roman"/>
                <w:sz w:val="24"/>
                <w:szCs w:val="24"/>
                <w:lang w:val="ru-RU" w:eastAsia="en-US"/>
              </w:rPr>
              <w:t xml:space="preserve">:  </w:t>
            </w:r>
            <w:r w:rsidRPr="00F4028A">
              <w:rPr>
                <w:rFonts w:ascii="Times New Roman" w:hAnsi="Times New Roman"/>
                <w:sz w:val="24"/>
                <w:szCs w:val="24"/>
                <w:lang w:val="ru-RU" w:eastAsia="ru-RU"/>
              </w:rPr>
              <w:t>Кодекс поведения описывает этическое или личное поведение</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согласно схеме сертификаци</w:t>
            </w:r>
            <w:r w:rsidRPr="00F4028A">
              <w:rPr>
                <w:rFonts w:ascii="Times New Roman" w:hAnsi="Times New Roman"/>
                <w:i/>
                <w:iCs/>
                <w:sz w:val="24"/>
                <w:szCs w:val="24"/>
                <w:lang w:val="ru-RU" w:eastAsia="ru-RU"/>
              </w:rPr>
              <w:t>и.</w:t>
            </w:r>
          </w:p>
        </w:tc>
        <w:tc>
          <w:tcPr>
            <w:tcW w:w="1701" w:type="dxa"/>
            <w:tcBorders>
              <w:top w:val="single" w:sz="4" w:space="0" w:color="auto"/>
            </w:tcBorders>
            <w:shd w:val="clear" w:color="auto" w:fill="DEEAF6"/>
          </w:tcPr>
          <w:p w:rsidR="00C16EBF" w:rsidRPr="00F4028A" w:rsidRDefault="00C16EBF" w:rsidP="0041498F">
            <w:pPr>
              <w:spacing w:after="40" w:line="200" w:lineRule="exact"/>
              <w:rPr>
                <w:rFonts w:ascii="Times New Roman" w:hAnsi="Times New Roman"/>
                <w:iCs/>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rsidR="00C16EBF" w:rsidRPr="00F4028A" w:rsidRDefault="00C16EBF" w:rsidP="0041498F">
            <w:pPr>
              <w:keepNext/>
              <w:keepLines/>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81" w:type="dxa"/>
            <w:gridSpan w:val="2"/>
            <w:tcBorders>
              <w:top w:val="single" w:sz="4" w:space="0" w:color="auto"/>
            </w:tcBorders>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tcBorders>
            <w:shd w:val="clear" w:color="auto" w:fill="FFF2CC"/>
          </w:tcPr>
          <w:p w:rsidR="00C16EBF" w:rsidRPr="00F4028A" w:rsidRDefault="00C16EBF" w:rsidP="0041498F">
            <w:pPr>
              <w:spacing w:after="40" w:line="200" w:lineRule="exact"/>
              <w:jc w:val="center"/>
              <w:rPr>
                <w:rFonts w:ascii="Times New Roman" w:hAnsi="Times New Roman"/>
                <w:iCs/>
                <w:sz w:val="24"/>
                <w:szCs w:val="24"/>
                <w:lang w:val="en-GB"/>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r w:rsidRPr="00F4028A">
              <w:rPr>
                <w:rFonts w:ascii="Times New Roman" w:hAnsi="Times New Roman"/>
                <w:sz w:val="24"/>
                <w:szCs w:val="24"/>
                <w:lang w:val="ru-RU"/>
              </w:rPr>
              <w:t>8.3</w:t>
            </w:r>
          </w:p>
        </w:tc>
        <w:tc>
          <w:tcPr>
            <w:tcW w:w="5666" w:type="dxa"/>
            <w:gridSpan w:val="8"/>
            <w:tcBorders>
              <w:top w:val="single" w:sz="4" w:space="0" w:color="auto"/>
            </w:tcBorders>
          </w:tcPr>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Схема сертификации должна включать следующие требования процесса сертификации:</w:t>
            </w:r>
          </w:p>
        </w:tc>
        <w:tc>
          <w:tcPr>
            <w:tcW w:w="1701" w:type="dxa"/>
            <w:vMerge w:val="restart"/>
            <w:tcBorders>
              <w:top w:val="single" w:sz="4" w:space="0" w:color="auto"/>
            </w:tcBorders>
            <w:shd w:val="clear" w:color="auto" w:fill="DEEAF6"/>
          </w:tcPr>
          <w:p w:rsidR="00C16EBF" w:rsidRPr="00F4028A" w:rsidRDefault="00C16EBF" w:rsidP="0041498F">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tcBorders>
              <w:top w:val="single" w:sz="4" w:space="0" w:color="auto"/>
            </w:tcBorders>
            <w:shd w:val="clear" w:color="auto" w:fill="FFF2CC" w:themeFill="accent4" w:themeFillTint="33"/>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581" w:type="dxa"/>
            <w:gridSpan w:val="2"/>
            <w:vMerge w:val="restart"/>
            <w:tcBorders>
              <w:top w:val="single" w:sz="4" w:space="0" w:color="auto"/>
            </w:tcBorders>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569" w:type="dxa"/>
            <w:vMerge w:val="restart"/>
            <w:tcBorders>
              <w:top w:val="single" w:sz="4" w:space="0" w:color="auto"/>
            </w:tcBorders>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6093" w:type="dxa"/>
            <w:vMerge w:val="restart"/>
            <w:tcBorders>
              <w:top w:val="single" w:sz="4" w:space="0" w:color="auto"/>
            </w:tcBorders>
            <w:shd w:val="clear" w:color="auto" w:fill="FFF2CC"/>
          </w:tcPr>
          <w:p w:rsidR="00C16EBF" w:rsidRPr="00F4028A" w:rsidRDefault="00C16EBF" w:rsidP="0041498F">
            <w:pPr>
              <w:spacing w:after="40" w:line="200" w:lineRule="exact"/>
              <w:jc w:val="center"/>
              <w:rPr>
                <w:rFonts w:ascii="Times New Roman" w:hAnsi="Times New Roman"/>
                <w:iCs/>
                <w:sz w:val="24"/>
                <w:szCs w:val="24"/>
                <w:lang w:val="ru-RU"/>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p>
        </w:tc>
        <w:tc>
          <w:tcPr>
            <w:tcW w:w="5666" w:type="dxa"/>
            <w:gridSpan w:val="8"/>
            <w:tcBorders>
              <w:top w:val="single" w:sz="4" w:space="0" w:color="auto"/>
            </w:tcBorders>
          </w:tcPr>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a) критерии первичной и повторной сертификации;</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b) методы оценки при первичной и повторной сертификации;</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c) методы и критерии наблюдений (при необходимости);</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d) критерии для приостановления и отмены сертификата;</w:t>
            </w:r>
          </w:p>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e) критерии для изменения области или уровня сертификации (при необходимости).</w:t>
            </w:r>
          </w:p>
        </w:tc>
        <w:tc>
          <w:tcPr>
            <w:tcW w:w="1701" w:type="dxa"/>
            <w:vMerge/>
            <w:shd w:val="clear" w:color="auto" w:fill="DEEAF6"/>
          </w:tcPr>
          <w:p w:rsidR="00C16EBF" w:rsidRPr="00F4028A" w:rsidRDefault="00C16EBF" w:rsidP="0041498F">
            <w:pPr>
              <w:spacing w:after="40" w:line="200" w:lineRule="exact"/>
              <w:rPr>
                <w:rFonts w:ascii="Times New Roman" w:hAnsi="Times New Roman"/>
                <w:iCs/>
                <w:sz w:val="24"/>
                <w:szCs w:val="24"/>
                <w:lang w:val="ru-RU"/>
              </w:rPr>
            </w:pPr>
          </w:p>
        </w:tc>
        <w:tc>
          <w:tcPr>
            <w:tcW w:w="567" w:type="dxa"/>
            <w:vMerge/>
            <w:shd w:val="clear" w:color="auto" w:fill="FFF2CC" w:themeFill="accent4" w:themeFillTint="33"/>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581" w:type="dxa"/>
            <w:gridSpan w:val="2"/>
            <w:vMerge/>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569" w:type="dxa"/>
            <w:vMerge/>
            <w:shd w:val="clear" w:color="auto" w:fill="FFF2CC"/>
          </w:tcPr>
          <w:p w:rsidR="00C16EBF" w:rsidRPr="00F4028A" w:rsidRDefault="00C16EBF" w:rsidP="0041498F">
            <w:pPr>
              <w:keepNext/>
              <w:keepLines/>
              <w:spacing w:after="40" w:line="200" w:lineRule="exact"/>
              <w:jc w:val="center"/>
              <w:rPr>
                <w:rFonts w:ascii="Times New Roman" w:hAnsi="Times New Roman"/>
                <w:bCs/>
                <w:sz w:val="24"/>
                <w:szCs w:val="24"/>
                <w:lang w:val="ru-RU"/>
              </w:rPr>
            </w:pPr>
          </w:p>
        </w:tc>
        <w:tc>
          <w:tcPr>
            <w:tcW w:w="6093" w:type="dxa"/>
            <w:vMerge/>
            <w:shd w:val="clear" w:color="auto" w:fill="FFF2CC"/>
          </w:tcPr>
          <w:p w:rsidR="00C16EBF" w:rsidRPr="00F4028A" w:rsidRDefault="00C16EBF" w:rsidP="0041498F">
            <w:pPr>
              <w:spacing w:after="40" w:line="200" w:lineRule="exact"/>
              <w:jc w:val="center"/>
              <w:rPr>
                <w:rFonts w:ascii="Times New Roman" w:hAnsi="Times New Roman"/>
                <w:iCs/>
                <w:sz w:val="24"/>
                <w:szCs w:val="24"/>
                <w:lang w:val="ru-RU"/>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r w:rsidRPr="00F4028A">
              <w:rPr>
                <w:rFonts w:ascii="Times New Roman" w:hAnsi="Times New Roman"/>
                <w:sz w:val="24"/>
                <w:szCs w:val="24"/>
                <w:lang w:val="ru-RU"/>
              </w:rPr>
              <w:t>8.4</w:t>
            </w:r>
          </w:p>
        </w:tc>
        <w:tc>
          <w:tcPr>
            <w:tcW w:w="5666" w:type="dxa"/>
            <w:gridSpan w:val="8"/>
            <w:tcBorders>
              <w:top w:val="single" w:sz="4" w:space="0" w:color="auto"/>
            </w:tcBorders>
          </w:tcPr>
          <w:p w:rsidR="00C16EBF" w:rsidRPr="00F4028A" w:rsidRDefault="00C16EBF" w:rsidP="00FA5FC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иметь документы, отражающие наличие следующих аспектов при разработке и проверке схемы сертификации:</w:t>
            </w:r>
          </w:p>
        </w:tc>
        <w:tc>
          <w:tcPr>
            <w:tcW w:w="1701" w:type="dxa"/>
            <w:vMerge w:val="restart"/>
            <w:tcBorders>
              <w:top w:val="single" w:sz="4" w:space="0" w:color="auto"/>
            </w:tcBorders>
            <w:shd w:val="clear" w:color="auto" w:fill="DEEAF6"/>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p w:rsidR="00C16EBF" w:rsidRPr="00F4028A" w:rsidRDefault="00C16EBF" w:rsidP="00F4028A">
            <w:pPr>
              <w:rPr>
                <w:lang w:val="ru-RU"/>
              </w:rPr>
            </w:pPr>
          </w:p>
        </w:tc>
        <w:tc>
          <w:tcPr>
            <w:tcW w:w="567" w:type="dxa"/>
            <w:vMerge w:val="restart"/>
            <w:tcBorders>
              <w:top w:val="single" w:sz="4" w:space="0" w:color="auto"/>
            </w:tcBorders>
            <w:shd w:val="clear" w:color="auto" w:fill="FFF2CC" w:themeFill="accent4" w:themeFillTint="33"/>
          </w:tcPr>
          <w:p w:rsidR="00C16EBF" w:rsidRPr="00F4028A" w:rsidRDefault="00C16EBF" w:rsidP="00F4028A">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81" w:type="dxa"/>
            <w:gridSpan w:val="2"/>
            <w:vMerge w:val="restart"/>
            <w:tcBorders>
              <w:top w:val="single" w:sz="4" w:space="0" w:color="auto"/>
            </w:tcBorders>
            <w:shd w:val="clear" w:color="auto" w:fill="FFF2CC"/>
          </w:tcPr>
          <w:p w:rsidR="00C16EBF" w:rsidRPr="00F4028A" w:rsidRDefault="00C16EBF" w:rsidP="00F4028A">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vMerge w:val="restart"/>
            <w:tcBorders>
              <w:top w:val="single" w:sz="4" w:space="0" w:color="auto"/>
            </w:tcBorders>
            <w:shd w:val="clear" w:color="auto" w:fill="FFF2CC"/>
          </w:tcPr>
          <w:p w:rsidR="00C16EBF" w:rsidRPr="00F4028A" w:rsidRDefault="00C16EBF" w:rsidP="00F4028A">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vMerge w:val="restart"/>
            <w:tcBorders>
              <w:top w:val="single" w:sz="4" w:space="0" w:color="auto"/>
            </w:tcBorders>
            <w:shd w:val="clear" w:color="auto" w:fill="FFF2CC"/>
          </w:tcPr>
          <w:p w:rsidR="00C16EBF" w:rsidRPr="00F4028A" w:rsidRDefault="00C16EBF" w:rsidP="0041498F">
            <w:pPr>
              <w:spacing w:after="40" w:line="200" w:lineRule="exact"/>
              <w:jc w:val="center"/>
              <w:rPr>
                <w:rFonts w:ascii="Times New Roman" w:hAnsi="Times New Roman"/>
                <w:iCs/>
                <w:sz w:val="24"/>
                <w:szCs w:val="24"/>
                <w:lang w:val="ru-RU"/>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p>
        </w:tc>
        <w:tc>
          <w:tcPr>
            <w:tcW w:w="5666" w:type="dxa"/>
            <w:gridSpan w:val="8"/>
            <w:tcBorders>
              <w:top w:val="single" w:sz="4" w:space="0" w:color="auto"/>
            </w:tcBorders>
          </w:tcPr>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a) привлечение соответствующих экспертов; </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b) использование подходящей структуры, которая справедливо отражает интересы всех сторон без доминирования какой-либо из сторон;</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c) определение и согласование условий с требованиями к компетентности (при необходимости);</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d) определение и согласование механизмов оценки с требованиями к компетентности;</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e) анализ работы или практики, выполненной и обновленной с целью:</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определения задач для успешного выполнения;</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b/>
                <w:bCs/>
                <w:sz w:val="24"/>
                <w:szCs w:val="24"/>
                <w:lang w:val="ru-RU" w:eastAsia="ru-RU"/>
              </w:rPr>
              <w:t xml:space="preserve">- </w:t>
            </w:r>
            <w:r w:rsidRPr="00F4028A">
              <w:rPr>
                <w:rFonts w:ascii="Times New Roman" w:hAnsi="Times New Roman"/>
                <w:sz w:val="24"/>
                <w:szCs w:val="24"/>
                <w:lang w:val="ru-RU" w:eastAsia="ru-RU"/>
              </w:rPr>
              <w:t>определения компетентности в отношении каждого задания;</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b/>
                <w:bCs/>
                <w:sz w:val="24"/>
                <w:szCs w:val="24"/>
                <w:lang w:val="ru-RU" w:eastAsia="ru-RU"/>
              </w:rPr>
              <w:t xml:space="preserve">- </w:t>
            </w:r>
            <w:r w:rsidRPr="00F4028A">
              <w:rPr>
                <w:rFonts w:ascii="Times New Roman" w:hAnsi="Times New Roman"/>
                <w:sz w:val="24"/>
                <w:szCs w:val="24"/>
                <w:lang w:val="ru-RU" w:eastAsia="ru-RU"/>
              </w:rPr>
              <w:t>определения предварительных условий (при необходимости);</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b/>
                <w:bCs/>
                <w:sz w:val="24"/>
                <w:szCs w:val="24"/>
                <w:lang w:val="ru-RU" w:eastAsia="ru-RU"/>
              </w:rPr>
              <w:t xml:space="preserve">- </w:t>
            </w:r>
            <w:r w:rsidRPr="00F4028A">
              <w:rPr>
                <w:rFonts w:ascii="Times New Roman" w:hAnsi="Times New Roman"/>
                <w:sz w:val="24"/>
                <w:szCs w:val="24"/>
                <w:lang w:val="ru-RU" w:eastAsia="ru-RU"/>
              </w:rPr>
              <w:t>подтверждения механизма оценки и содержания экзамена;</w:t>
            </w:r>
          </w:p>
          <w:p w:rsidR="00C16EBF" w:rsidRPr="00F4028A" w:rsidRDefault="00C16EBF" w:rsidP="009C25F0">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b/>
                <w:bCs/>
                <w:sz w:val="24"/>
                <w:szCs w:val="24"/>
                <w:lang w:val="ru-RU" w:eastAsia="ru-RU"/>
              </w:rPr>
              <w:t xml:space="preserve">- </w:t>
            </w:r>
            <w:r w:rsidRPr="00F4028A">
              <w:rPr>
                <w:rFonts w:ascii="Times New Roman" w:hAnsi="Times New Roman"/>
                <w:sz w:val="24"/>
                <w:szCs w:val="24"/>
                <w:lang w:val="ru-RU" w:eastAsia="ru-RU"/>
              </w:rPr>
              <w:t>определения требований и интервалов проведения повторной сертификации.</w:t>
            </w:r>
          </w:p>
          <w:p w:rsidR="00C16EBF" w:rsidRPr="00F4028A" w:rsidRDefault="00C16EBF" w:rsidP="003B4887">
            <w:pPr>
              <w:pStyle w:val="3"/>
              <w:spacing w:line="240" w:lineRule="auto"/>
              <w:rPr>
                <w:color w:val="auto"/>
              </w:rPr>
            </w:pPr>
            <w:proofErr w:type="gramStart"/>
            <w:r w:rsidRPr="00F4028A">
              <w:rPr>
                <w:color w:val="auto"/>
                <w:lang w:eastAsia="en-US"/>
              </w:rPr>
              <w:lastRenderedPageBreak/>
              <w:t>[</w:t>
            </w:r>
            <w:r w:rsidRPr="00F4028A">
              <w:rPr>
                <w:color w:val="auto"/>
                <w:lang w:eastAsia="en-US"/>
              </w:rPr>
              <w:sym w:font="Wingdings" w:char="F0E8"/>
            </w:r>
            <w:r w:rsidRPr="00F4028A">
              <w:rPr>
                <w:color w:val="auto"/>
                <w:lang w:eastAsia="en-US"/>
              </w:rPr>
              <w:t>Примечание:</w:t>
            </w:r>
            <w:proofErr w:type="gramEnd"/>
            <w:r w:rsidRPr="00F4028A">
              <w:rPr>
                <w:color w:val="auto"/>
                <w:lang w:eastAsia="en-US"/>
              </w:rPr>
              <w:t xml:space="preserve">  </w:t>
            </w:r>
            <w:r w:rsidRPr="00F4028A">
              <w:rPr>
                <w:color w:val="auto"/>
                <w:lang w:eastAsia="ru-RU"/>
              </w:rPr>
              <w:t>В случае разработки схемы сертификации организацией, не являющейся органом по сертификации, анализ работы или практики может использоваться как часть выполненной работы. В данном случае орган по сертификации может получить подробную информацию для проверки из документации схемы.</w:t>
            </w:r>
          </w:p>
        </w:tc>
        <w:tc>
          <w:tcPr>
            <w:tcW w:w="1701" w:type="dxa"/>
            <w:vMerge/>
            <w:shd w:val="clear" w:color="auto" w:fill="DEEAF6"/>
          </w:tcPr>
          <w:p w:rsidR="00C16EBF" w:rsidRPr="00F4028A" w:rsidRDefault="00C16EBF"/>
        </w:tc>
        <w:tc>
          <w:tcPr>
            <w:tcW w:w="567" w:type="dxa"/>
            <w:vMerge/>
            <w:shd w:val="clear" w:color="auto" w:fill="FFF2CC" w:themeFill="accent4" w:themeFillTint="33"/>
          </w:tcPr>
          <w:p w:rsidR="00C16EBF" w:rsidRPr="00F4028A" w:rsidRDefault="00C16EBF" w:rsidP="00F4028A"/>
        </w:tc>
        <w:tc>
          <w:tcPr>
            <w:tcW w:w="581" w:type="dxa"/>
            <w:gridSpan w:val="2"/>
            <w:vMerge/>
            <w:shd w:val="clear" w:color="auto" w:fill="FFF2CC"/>
          </w:tcPr>
          <w:p w:rsidR="00C16EBF" w:rsidRPr="00F4028A" w:rsidRDefault="00C16EBF" w:rsidP="00F4028A"/>
        </w:tc>
        <w:tc>
          <w:tcPr>
            <w:tcW w:w="569" w:type="dxa"/>
            <w:vMerge/>
            <w:shd w:val="clear" w:color="auto" w:fill="FFF2CC"/>
          </w:tcPr>
          <w:p w:rsidR="00C16EBF" w:rsidRPr="00F4028A" w:rsidRDefault="00C16EBF" w:rsidP="00F4028A"/>
        </w:tc>
        <w:tc>
          <w:tcPr>
            <w:tcW w:w="6093" w:type="dxa"/>
            <w:vMerge/>
            <w:shd w:val="clear" w:color="auto" w:fill="FFF2CC"/>
          </w:tcPr>
          <w:p w:rsidR="00C16EBF" w:rsidRPr="00F4028A" w:rsidRDefault="00C16EBF" w:rsidP="0041498F">
            <w:pPr>
              <w:spacing w:after="40" w:line="200" w:lineRule="exact"/>
              <w:jc w:val="center"/>
              <w:rPr>
                <w:rFonts w:ascii="Times New Roman" w:hAnsi="Times New Roman"/>
                <w:iCs/>
                <w:sz w:val="24"/>
                <w:szCs w:val="24"/>
                <w:lang w:val="ru-RU"/>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r w:rsidRPr="00F4028A">
              <w:rPr>
                <w:rFonts w:ascii="Times New Roman" w:hAnsi="Times New Roman"/>
                <w:sz w:val="24"/>
                <w:szCs w:val="24"/>
                <w:lang w:val="ru-RU"/>
              </w:rPr>
              <w:lastRenderedPageBreak/>
              <w:t>8.5</w:t>
            </w:r>
          </w:p>
        </w:tc>
        <w:tc>
          <w:tcPr>
            <w:tcW w:w="5666" w:type="dxa"/>
            <w:gridSpan w:val="8"/>
            <w:tcBorders>
              <w:top w:val="single" w:sz="4" w:space="0" w:color="auto"/>
            </w:tcBorders>
          </w:tcPr>
          <w:p w:rsidR="00C16EBF" w:rsidRPr="00F4028A" w:rsidRDefault="00C16EBF" w:rsidP="003B4887">
            <w:pPr>
              <w:pStyle w:val="3"/>
              <w:spacing w:line="240" w:lineRule="auto"/>
              <w:rPr>
                <w:color w:val="auto"/>
              </w:rPr>
            </w:pPr>
            <w:r w:rsidRPr="00F4028A">
              <w:rPr>
                <w:color w:val="auto"/>
                <w:lang w:eastAsia="ru-RU"/>
              </w:rPr>
              <w:t>Орган по сертификации должен обеспечивать анализ и подтверждение схемы сертификации на постоянной, систематической основе.</w:t>
            </w:r>
          </w:p>
        </w:tc>
        <w:tc>
          <w:tcPr>
            <w:tcW w:w="1701" w:type="dxa"/>
            <w:tcBorders>
              <w:top w:val="single" w:sz="4" w:space="0" w:color="auto"/>
            </w:tcBorders>
            <w:shd w:val="clear" w:color="auto" w:fill="DEEAF6"/>
          </w:tcPr>
          <w:p w:rsidR="00C16EBF" w:rsidRPr="00F4028A" w:rsidRDefault="00C16EBF" w:rsidP="0041498F">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81" w:type="dxa"/>
            <w:gridSpan w:val="2"/>
            <w:tcBorders>
              <w:top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tcBorders>
            <w:shd w:val="clear" w:color="auto" w:fill="FFF2CC"/>
          </w:tcPr>
          <w:p w:rsidR="00C16EBF" w:rsidRPr="00F4028A" w:rsidRDefault="00C16EBF" w:rsidP="0041498F">
            <w:pPr>
              <w:spacing w:after="40" w:line="200" w:lineRule="exact"/>
              <w:jc w:val="center"/>
              <w:rPr>
                <w:rFonts w:ascii="Times New Roman" w:hAnsi="Times New Roman"/>
                <w:iCs/>
                <w:sz w:val="24"/>
                <w:szCs w:val="24"/>
                <w:lang w:val="ru-RU"/>
              </w:rPr>
            </w:pPr>
          </w:p>
        </w:tc>
      </w:tr>
      <w:tr w:rsidR="00C16EBF" w:rsidRPr="00F4028A" w:rsidTr="00C16EBF">
        <w:tc>
          <w:tcPr>
            <w:tcW w:w="842" w:type="dxa"/>
            <w:gridSpan w:val="2"/>
            <w:tcBorders>
              <w:top w:val="single" w:sz="4" w:space="0" w:color="auto"/>
            </w:tcBorders>
          </w:tcPr>
          <w:p w:rsidR="00C16EBF" w:rsidRPr="00F4028A" w:rsidRDefault="00C16EBF" w:rsidP="0041498F">
            <w:pPr>
              <w:rPr>
                <w:rFonts w:ascii="Times New Roman" w:hAnsi="Times New Roman"/>
                <w:sz w:val="24"/>
                <w:szCs w:val="24"/>
                <w:lang w:val="ru-RU"/>
              </w:rPr>
            </w:pPr>
            <w:r w:rsidRPr="00F4028A">
              <w:rPr>
                <w:rFonts w:ascii="Times New Roman" w:hAnsi="Times New Roman"/>
                <w:sz w:val="24"/>
                <w:szCs w:val="24"/>
                <w:lang w:val="ru-RU"/>
              </w:rPr>
              <w:t>8.6</w:t>
            </w:r>
          </w:p>
        </w:tc>
        <w:tc>
          <w:tcPr>
            <w:tcW w:w="5666" w:type="dxa"/>
            <w:gridSpan w:val="8"/>
            <w:tcBorders>
              <w:top w:val="single" w:sz="4" w:space="0" w:color="auto"/>
            </w:tcBorders>
          </w:tcPr>
          <w:p w:rsidR="00C16EBF" w:rsidRPr="00F4028A" w:rsidRDefault="00C16EBF" w:rsidP="003B4887">
            <w:pPr>
              <w:pStyle w:val="3"/>
              <w:spacing w:line="240" w:lineRule="auto"/>
              <w:rPr>
                <w:color w:val="auto"/>
              </w:rPr>
            </w:pPr>
            <w:r w:rsidRPr="00F4028A">
              <w:rPr>
                <w:color w:val="auto"/>
                <w:lang w:eastAsia="ru-RU"/>
              </w:rPr>
              <w:t>В случае, когда орган по сертификации не является владельцем используемой им схемы сертификации, то он должен гарантировать соблюдение требований, предусмотренных данным разделом (см. 8).</w:t>
            </w:r>
          </w:p>
        </w:tc>
        <w:tc>
          <w:tcPr>
            <w:tcW w:w="1701" w:type="dxa"/>
            <w:tcBorders>
              <w:top w:val="single" w:sz="4" w:space="0" w:color="auto"/>
            </w:tcBorders>
            <w:shd w:val="clear" w:color="auto" w:fill="DEEAF6"/>
          </w:tcPr>
          <w:p w:rsidR="00C16EBF" w:rsidRPr="00F4028A" w:rsidRDefault="00C16EBF" w:rsidP="0041498F">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81" w:type="dxa"/>
            <w:gridSpan w:val="2"/>
            <w:tcBorders>
              <w:top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tcBorders>
            <w:shd w:val="clear" w:color="auto" w:fill="FFF2CC"/>
          </w:tcPr>
          <w:p w:rsidR="00C16EBF" w:rsidRPr="00F4028A" w:rsidRDefault="00C16EBF" w:rsidP="0041498F">
            <w:pPr>
              <w:spacing w:after="40" w:line="200" w:lineRule="exact"/>
              <w:jc w:val="center"/>
              <w:rPr>
                <w:rFonts w:ascii="Times New Roman" w:hAnsi="Times New Roman"/>
                <w:iCs/>
                <w:sz w:val="24"/>
                <w:szCs w:val="24"/>
                <w:lang w:val="ru-RU"/>
              </w:rPr>
            </w:pPr>
          </w:p>
        </w:tc>
      </w:tr>
      <w:tr w:rsidR="00C16EBF" w:rsidRPr="00F4028A" w:rsidTr="00C16EBF">
        <w:tblPrEx>
          <w:tblBorders>
            <w:bottom w:val="none" w:sz="0" w:space="0" w:color="auto"/>
          </w:tblBorders>
        </w:tblPrEx>
        <w:trPr>
          <w:trHeight w:val="806"/>
        </w:trPr>
        <w:tc>
          <w:tcPr>
            <w:tcW w:w="842" w:type="dxa"/>
            <w:gridSpan w:val="2"/>
            <w:vMerge w:val="restart"/>
            <w:tcBorders>
              <w:top w:val="single" w:sz="12" w:space="0" w:color="auto"/>
            </w:tcBorders>
            <w:shd w:val="clear" w:color="auto" w:fill="CCCCCC"/>
          </w:tcPr>
          <w:p w:rsidR="00C16EBF" w:rsidRPr="00F4028A" w:rsidRDefault="00C16EBF" w:rsidP="00552AB4">
            <w:pPr>
              <w:keepNext/>
              <w:keepLines/>
              <w:spacing w:after="40" w:line="200" w:lineRule="exact"/>
              <w:rPr>
                <w:rFonts w:ascii="Times New Roman" w:hAnsi="Times New Roman"/>
                <w:sz w:val="24"/>
                <w:szCs w:val="24"/>
                <w:lang w:val="ru-RU"/>
              </w:rPr>
            </w:pPr>
          </w:p>
        </w:tc>
        <w:tc>
          <w:tcPr>
            <w:tcW w:w="3848" w:type="dxa"/>
            <w:gridSpan w:val="2"/>
            <w:vMerge w:val="restart"/>
            <w:tcBorders>
              <w:top w:val="single" w:sz="12" w:space="0" w:color="auto"/>
            </w:tcBorders>
            <w:shd w:val="clear" w:color="auto" w:fill="CCCCCC"/>
            <w:vAlign w:val="center"/>
          </w:tcPr>
          <w:p w:rsidR="00C16EBF" w:rsidRPr="00F4028A" w:rsidRDefault="00C16EBF" w:rsidP="00552AB4">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818" w:type="dxa"/>
            <w:gridSpan w:val="6"/>
            <w:vMerge w:val="restart"/>
            <w:tcBorders>
              <w:top w:val="single" w:sz="12" w:space="0" w:color="auto"/>
            </w:tcBorders>
            <w:shd w:val="clear" w:color="auto" w:fill="CCCCCC"/>
            <w:vAlign w:val="center"/>
          </w:tcPr>
          <w:p w:rsidR="00C16EBF" w:rsidRPr="00F4028A" w:rsidRDefault="00C16EBF" w:rsidP="00552AB4">
            <w:pPr>
              <w:jc w:val="center"/>
              <w:rPr>
                <w:rFonts w:ascii="Times New Roman" w:hAnsi="Times New Roman"/>
                <w:sz w:val="24"/>
                <w:szCs w:val="24"/>
                <w:lang w:val="ru-RU"/>
              </w:rPr>
            </w:pPr>
            <w:proofErr w:type="gramStart"/>
            <w:r w:rsidRPr="00F4028A">
              <w:rPr>
                <w:rFonts w:ascii="Times New Roman" w:hAnsi="Times New Roman"/>
                <w:sz w:val="24"/>
                <w:szCs w:val="24"/>
                <w:lang w:val="ru-RU"/>
              </w:rPr>
              <w:t>Ответствен-</w:t>
            </w:r>
            <w:proofErr w:type="spellStart"/>
            <w:r w:rsidRPr="00F4028A">
              <w:rPr>
                <w:rFonts w:ascii="Times New Roman" w:hAnsi="Times New Roman"/>
                <w:sz w:val="24"/>
                <w:szCs w:val="24"/>
                <w:lang w:val="ru-RU"/>
              </w:rPr>
              <w:t>ность</w:t>
            </w:r>
            <w:proofErr w:type="spellEnd"/>
            <w:proofErr w:type="gramEnd"/>
          </w:p>
          <w:p w:rsidR="00C16EBF" w:rsidRPr="00F4028A" w:rsidRDefault="00C16EBF"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9636A6" w:rsidRDefault="009636A6" w:rsidP="009636A6">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9636A6" w:rsidP="009636A6">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7810" w:type="dxa"/>
            <w:gridSpan w:val="5"/>
            <w:tcBorders>
              <w:top w:val="single" w:sz="12" w:space="0" w:color="auto"/>
              <w:bottom w:val="single" w:sz="4" w:space="0" w:color="auto"/>
            </w:tcBorders>
            <w:shd w:val="clear" w:color="auto" w:fill="CCCCCC"/>
            <w:vAlign w:val="center"/>
          </w:tcPr>
          <w:p w:rsidR="00C16EBF" w:rsidRPr="00F4028A" w:rsidRDefault="00C16EBF" w:rsidP="00552AB4">
            <w:pPr>
              <w:pStyle w:val="a3"/>
              <w:keepNext/>
              <w:keepLines/>
              <w:tabs>
                <w:tab w:val="clear" w:pos="9072"/>
              </w:tabs>
              <w:spacing w:after="40" w:line="200" w:lineRule="exact"/>
              <w:jc w:val="center"/>
              <w:rPr>
                <w:rFonts w:ascii="Times New Roman" w:hAnsi="Times New Roman"/>
                <w:bCs/>
                <w:sz w:val="24"/>
                <w:szCs w:val="24"/>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blPrEx>
          <w:tblBorders>
            <w:bottom w:val="none" w:sz="0" w:space="0" w:color="auto"/>
          </w:tblBorders>
        </w:tblPrEx>
        <w:tc>
          <w:tcPr>
            <w:tcW w:w="842" w:type="dxa"/>
            <w:gridSpan w:val="2"/>
            <w:vMerge/>
            <w:tcBorders>
              <w:bottom w:val="single" w:sz="12" w:space="0" w:color="auto"/>
            </w:tcBorders>
            <w:shd w:val="clear" w:color="auto" w:fill="CCCCCC"/>
          </w:tcPr>
          <w:p w:rsidR="00C16EBF" w:rsidRPr="00F4028A" w:rsidRDefault="00C16EBF" w:rsidP="003A3E8B">
            <w:pPr>
              <w:keepNext/>
              <w:keepLines/>
              <w:spacing w:after="40" w:line="200" w:lineRule="exact"/>
              <w:rPr>
                <w:rFonts w:ascii="Times New Roman" w:hAnsi="Times New Roman"/>
                <w:sz w:val="24"/>
                <w:szCs w:val="24"/>
                <w:lang w:val="ru-RU"/>
              </w:rPr>
            </w:pPr>
          </w:p>
        </w:tc>
        <w:tc>
          <w:tcPr>
            <w:tcW w:w="3848" w:type="dxa"/>
            <w:gridSpan w:val="2"/>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818" w:type="dxa"/>
            <w:gridSpan w:val="6"/>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701" w:type="dxa"/>
            <w:vMerge/>
            <w:tcBorders>
              <w:bottom w:val="single" w:sz="12" w:space="0" w:color="auto"/>
            </w:tcBorders>
            <w:shd w:val="clear" w:color="auto" w:fill="CCCCCC"/>
            <w:vAlign w:val="center"/>
          </w:tcPr>
          <w:p w:rsidR="00C16EBF" w:rsidRPr="00F4028A" w:rsidRDefault="00C16EBF" w:rsidP="00074644">
            <w:pPr>
              <w:keepNext/>
              <w:keepLines/>
              <w:spacing w:after="40" w:line="200" w:lineRule="exact"/>
              <w:jc w:val="center"/>
              <w:rPr>
                <w:rFonts w:ascii="Times New Roman" w:hAnsi="Times New Roman"/>
                <w:bCs/>
                <w:sz w:val="24"/>
                <w:szCs w:val="24"/>
                <w:lang w:val="ru-RU"/>
              </w:rPr>
            </w:pPr>
          </w:p>
        </w:tc>
        <w:tc>
          <w:tcPr>
            <w:tcW w:w="578" w:type="dxa"/>
            <w:gridSpan w:val="2"/>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F4028A">
              <w:rPr>
                <w:rFonts w:ascii="Times New Roman" w:hAnsi="Times New Roman"/>
                <w:szCs w:val="24"/>
                <w:highlight w:val="lightGray"/>
                <w:lang w:val="ru-RU"/>
              </w:rPr>
              <w:t>С</w:t>
            </w:r>
          </w:p>
        </w:tc>
        <w:tc>
          <w:tcPr>
            <w:tcW w:w="570" w:type="dxa"/>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нз</w:t>
            </w:r>
            <w:proofErr w:type="spellEnd"/>
          </w:p>
        </w:tc>
        <w:tc>
          <w:tcPr>
            <w:tcW w:w="569" w:type="dxa"/>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 w:val="center" w:pos="119"/>
              </w:tab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зн</w:t>
            </w:r>
            <w:proofErr w:type="spellEnd"/>
          </w:p>
        </w:tc>
        <w:tc>
          <w:tcPr>
            <w:tcW w:w="6093" w:type="dxa"/>
            <w:tcBorders>
              <w:bottom w:val="single" w:sz="12" w:space="0" w:color="auto"/>
            </w:tcBorders>
            <w:shd w:val="clear" w:color="auto" w:fill="CCCCCC"/>
          </w:tcPr>
          <w:p w:rsidR="00C16EBF" w:rsidRPr="00F4028A" w:rsidRDefault="00C16EBF" w:rsidP="009636A6">
            <w:pPr>
              <w:pStyle w:val="a3"/>
              <w:keepNext/>
              <w:keepLines/>
              <w:tabs>
                <w:tab w:val="clear" w:pos="9072"/>
              </w:tabs>
              <w:spacing w:after="40" w:line="200" w:lineRule="exact"/>
              <w:jc w:val="center"/>
              <w:rPr>
                <w:rFonts w:ascii="Times New Roman" w:hAnsi="Times New Roman"/>
                <w:sz w:val="24"/>
                <w:szCs w:val="24"/>
                <w:lang w:val="ru-RU"/>
              </w:rPr>
            </w:pPr>
            <w:r w:rsidRPr="00F4028A">
              <w:rPr>
                <w:rFonts w:ascii="Times New Roman" w:hAnsi="Times New Roman"/>
                <w:sz w:val="24"/>
                <w:szCs w:val="24"/>
                <w:lang w:val="ru-RU"/>
              </w:rPr>
              <w:t>Комментарии</w:t>
            </w:r>
            <w:r w:rsidR="009636A6" w:rsidRPr="009636A6">
              <w:rPr>
                <w:rFonts w:ascii="Times New Roman" w:hAnsi="Times New Roman"/>
                <w:color w:val="0000FF"/>
                <w:sz w:val="24"/>
                <w:szCs w:val="24"/>
                <w:vertAlign w:val="superscript"/>
                <w:lang w:val="ru-RU"/>
              </w:rPr>
              <w:t>3</w:t>
            </w:r>
          </w:p>
        </w:tc>
      </w:tr>
      <w:tr w:rsidR="00C16EBF" w:rsidRPr="00F4028A" w:rsidTr="00C16EBF">
        <w:tc>
          <w:tcPr>
            <w:tcW w:w="4690" w:type="dxa"/>
            <w:gridSpan w:val="4"/>
            <w:tcBorders>
              <w:top w:val="single" w:sz="12" w:space="0" w:color="auto"/>
              <w:bottom w:val="single" w:sz="12" w:space="0" w:color="auto"/>
              <w:right w:val="single" w:sz="4" w:space="0" w:color="auto"/>
            </w:tcBorders>
            <w:shd w:val="clear" w:color="auto" w:fill="auto"/>
          </w:tcPr>
          <w:p w:rsidR="00C16EBF" w:rsidRPr="00F4028A" w:rsidRDefault="00C16EBF" w:rsidP="003E2C91">
            <w:pPr>
              <w:shd w:val="clear" w:color="auto" w:fill="FFFFFF"/>
              <w:spacing w:before="0" w:after="0"/>
              <w:textAlignment w:val="baseline"/>
              <w:outlineLvl w:val="2"/>
              <w:rPr>
                <w:rFonts w:ascii="Times New Roman" w:hAnsi="Times New Roman"/>
                <w:b/>
                <w:sz w:val="24"/>
                <w:szCs w:val="24"/>
                <w:lang w:val="en-US"/>
              </w:rPr>
            </w:pPr>
            <w:r w:rsidRPr="00F4028A">
              <w:rPr>
                <w:rFonts w:ascii="Times New Roman" w:hAnsi="Times New Roman"/>
                <w:b/>
                <w:sz w:val="24"/>
                <w:szCs w:val="24"/>
                <w:lang w:val="ru-RU"/>
              </w:rPr>
              <w:t>9.1   Процесс подачи заявки</w:t>
            </w:r>
          </w:p>
        </w:tc>
        <w:tc>
          <w:tcPr>
            <w:tcW w:w="1818" w:type="dxa"/>
            <w:gridSpan w:val="6"/>
            <w:tcBorders>
              <w:top w:val="single" w:sz="12" w:space="0" w:color="auto"/>
              <w:bottom w:val="single" w:sz="12" w:space="0" w:color="auto"/>
              <w:right w:val="single" w:sz="4" w:space="0" w:color="auto"/>
            </w:tcBorders>
            <w:shd w:val="clear" w:color="auto" w:fill="auto"/>
          </w:tcPr>
          <w:p w:rsidR="00C16EBF" w:rsidRPr="00F4028A" w:rsidRDefault="00C16EBF" w:rsidP="003A3E8B">
            <w:pPr>
              <w:spacing w:after="40" w:line="200" w:lineRule="exact"/>
              <w:rPr>
                <w:rFonts w:ascii="Times New Roman" w:hAnsi="Times New Roman"/>
                <w:sz w:val="24"/>
                <w:szCs w:val="24"/>
                <w:lang w:val="ru-RU"/>
              </w:rPr>
            </w:pPr>
            <w:r w:rsidRPr="00F4028A">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3A3E8B">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iCs/>
                <w:sz w:val="24"/>
                <w:szCs w:val="24"/>
                <w:lang w:val="en-GB"/>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p>
          <w:p w:rsidR="00C16EBF" w:rsidRPr="00F4028A" w:rsidRDefault="00C16EBF" w:rsidP="00765C84">
            <w:pPr>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1</w:t>
            </w:r>
            <w:r w:rsidRPr="00F4028A">
              <w:rPr>
                <w:rFonts w:ascii="Times New Roman" w:hAnsi="Times New Roman"/>
                <w:sz w:val="24"/>
                <w:szCs w:val="24"/>
                <w:lang w:val="en-GB"/>
              </w:rPr>
              <w:t>.1</w:t>
            </w:r>
          </w:p>
        </w:tc>
        <w:tc>
          <w:tcPr>
            <w:tcW w:w="5708" w:type="dxa"/>
            <w:gridSpan w:val="9"/>
            <w:tcBorders>
              <w:top w:val="single" w:sz="4" w:space="0" w:color="auto"/>
              <w:bottom w:val="single" w:sz="4" w:space="0" w:color="auto"/>
            </w:tcBorders>
          </w:tcPr>
          <w:p w:rsidR="00C16EBF" w:rsidRPr="00F4028A" w:rsidRDefault="00C16EBF" w:rsidP="00765C84">
            <w:pPr>
              <w:rPr>
                <w:rFonts w:ascii="Times New Roman" w:hAnsi="Times New Roman"/>
                <w:sz w:val="24"/>
                <w:szCs w:val="24"/>
                <w:lang w:val="ru-RU"/>
              </w:rPr>
            </w:pPr>
            <w:r w:rsidRPr="00F4028A">
              <w:rPr>
                <w:rFonts w:ascii="Times New Roman" w:hAnsi="Times New Roman"/>
                <w:sz w:val="24"/>
                <w:szCs w:val="24"/>
                <w:lang w:val="ru-RU" w:eastAsia="en-US"/>
              </w:rPr>
              <w:t xml:space="preserve">Орган по сертификации по запросу должен предоставить подробное описание процесса сертификации, соответствующего каждой схеме сертификации (включая стоимость), а также документы, содержащие требования по сертификации, права заявителей, описание процесса оценки и обязанности сертифицированного персонала, включая при необходимости правила </w:t>
            </w:r>
            <w:r w:rsidRPr="00F4028A">
              <w:rPr>
                <w:rFonts w:ascii="Times New Roman" w:hAnsi="Times New Roman"/>
                <w:sz w:val="24"/>
                <w:szCs w:val="24"/>
                <w:lang w:val="ru-RU" w:eastAsia="en-US"/>
              </w:rPr>
              <w:lastRenderedPageBreak/>
              <w:t xml:space="preserve">поведения сертифицированного персонала.    </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en-GB"/>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w:t>
            </w:r>
            <w:r w:rsidRPr="00F4028A">
              <w:rPr>
                <w:rFonts w:ascii="Times New Roman" w:hAnsi="Times New Roman"/>
                <w:sz w:val="24"/>
                <w:szCs w:val="24"/>
                <w:lang w:val="en-GB"/>
              </w:rPr>
              <w:t>.</w:t>
            </w:r>
            <w:r w:rsidRPr="00F4028A">
              <w:rPr>
                <w:rFonts w:ascii="Times New Roman" w:hAnsi="Times New Roman"/>
                <w:sz w:val="24"/>
                <w:szCs w:val="24"/>
                <w:lang w:val="ru-RU"/>
              </w:rPr>
              <w:t>1</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потребовать заполнения заявки, подписанной заявителем и отражающей следующую информацию:</w:t>
            </w:r>
          </w:p>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a) общую информацию о заявителе: имя, адрес и другую информацию, требуемую для идентификации заявителя;</w:t>
            </w:r>
          </w:p>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b) заявляемую область деятельности;</w:t>
            </w:r>
          </w:p>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c) заявление о том, что заявитель обязуется соблюдать требования по сертификации и предоставлять любую информацию, необходимую для оценки;</w:t>
            </w:r>
          </w:p>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d) любую дополнительную информацию, необходимую для объективной демонстрации соблюдения условий схемы;</w:t>
            </w:r>
          </w:p>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e) уведомление заявителя о возможности запроса на удовлетворение особых потребностей в разумных пределах (см. 9.2.5).</w:t>
            </w:r>
          </w:p>
          <w:p w:rsidR="00C16EBF" w:rsidRPr="00F4028A" w:rsidRDefault="00C16EBF" w:rsidP="00765C84">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Если разрешено законом могут быть применены другие методы, включая электронную подпись.</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1</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проверить заявку для подтверждения соблюдения заявителем требований схемы сертификации.</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r w:rsidRPr="00F4028A">
              <w:rPr>
                <w:rFonts w:ascii="Times New Roman" w:hAnsi="Times New Roman"/>
                <w:b/>
                <w:sz w:val="24"/>
                <w:szCs w:val="24"/>
                <w:lang w:val="ru-RU"/>
              </w:rPr>
              <w:t>9.2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b/>
                <w:sz w:val="24"/>
                <w:szCs w:val="24"/>
                <w:lang w:val="ru-RU" w:eastAsia="en-US"/>
              </w:rPr>
            </w:pPr>
            <w:r w:rsidRPr="00F4028A">
              <w:rPr>
                <w:rFonts w:ascii="Times New Roman" w:hAnsi="Times New Roman"/>
                <w:b/>
                <w:sz w:val="24"/>
                <w:szCs w:val="24"/>
                <w:lang w:val="ru-RU" w:eastAsia="en-US"/>
              </w:rPr>
              <w:t>Процесс оценки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2</w:t>
            </w:r>
            <w:r w:rsidRPr="00F4028A">
              <w:rPr>
                <w:rFonts w:ascii="Times New Roman" w:hAnsi="Times New Roman"/>
                <w:sz w:val="24"/>
                <w:szCs w:val="24"/>
                <w:lang w:val="en-GB"/>
              </w:rPr>
              <w:t>.1</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bCs/>
                <w:sz w:val="24"/>
                <w:szCs w:val="24"/>
                <w:lang w:val="ru-RU" w:eastAsia="en-US"/>
              </w:rPr>
              <w:t>Орган по сертификации должен использовать конкретные методы и механизмы оценки в соответствии со схемой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2</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708" w:type="dxa"/>
            <w:gridSpan w:val="9"/>
            <w:tcBorders>
              <w:top w:val="single" w:sz="4" w:space="0" w:color="auto"/>
              <w:bottom w:val="single" w:sz="4" w:space="0" w:color="auto"/>
            </w:tcBorders>
          </w:tcPr>
          <w:p w:rsidR="00C16EBF" w:rsidRPr="00F4028A" w:rsidRDefault="00C16EBF" w:rsidP="00F653FC">
            <w:pPr>
              <w:pStyle w:val="4"/>
              <w:jc w:val="both"/>
              <w:rPr>
                <w:rFonts w:ascii="Times New Roman" w:hAnsi="Times New Roman"/>
                <w:b w:val="0"/>
                <w:bCs w:val="0"/>
                <w:sz w:val="24"/>
                <w:szCs w:val="24"/>
                <w:lang w:val="ru-RU" w:eastAsia="en-US"/>
              </w:rPr>
            </w:pPr>
            <w:r w:rsidRPr="00F4028A">
              <w:rPr>
                <w:rFonts w:ascii="Times New Roman" w:hAnsi="Times New Roman"/>
                <w:b w:val="0"/>
                <w:bCs w:val="0"/>
                <w:sz w:val="24"/>
                <w:szCs w:val="24"/>
                <w:lang w:val="ru-RU" w:eastAsia="en-US"/>
              </w:rPr>
              <w:t xml:space="preserve">При внесении изменений в схему сертификации, требующей дополнительной оценки, орган по </w:t>
            </w:r>
            <w:r w:rsidRPr="00F4028A">
              <w:rPr>
                <w:rFonts w:ascii="Times New Roman" w:hAnsi="Times New Roman"/>
                <w:b w:val="0"/>
                <w:bCs w:val="0"/>
                <w:sz w:val="24"/>
                <w:szCs w:val="24"/>
                <w:lang w:val="ru-RU" w:eastAsia="en-US"/>
              </w:rPr>
              <w:lastRenderedPageBreak/>
              <w:t>сертификации должен документировать и сделать</w:t>
            </w:r>
          </w:p>
          <w:p w:rsidR="00C16EBF" w:rsidRPr="00F4028A" w:rsidRDefault="00C16EBF" w:rsidP="00F653FC">
            <w:pPr>
              <w:keepNext/>
              <w:spacing w:before="20"/>
              <w:jc w:val="both"/>
              <w:outlineLvl w:val="3"/>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общедоступными</w:t>
            </w:r>
            <w:proofErr w:type="gramEnd"/>
            <w:r w:rsidRPr="00F4028A">
              <w:rPr>
                <w:rFonts w:ascii="Times New Roman" w:hAnsi="Times New Roman"/>
                <w:sz w:val="24"/>
                <w:szCs w:val="24"/>
                <w:lang w:val="ru-RU" w:eastAsia="en-US"/>
              </w:rPr>
              <w:t xml:space="preserve"> конкретные методы и механизмы, необходимые для проверки соответствия сертифицированного персонала измененным требованиям.</w:t>
            </w:r>
          </w:p>
          <w:p w:rsidR="00C16EBF" w:rsidRPr="00F4028A" w:rsidRDefault="00C16EBF" w:rsidP="00F653FC">
            <w:pPr>
              <w:tabs>
                <w:tab w:val="left" w:pos="600"/>
              </w:tabs>
              <w:jc w:val="both"/>
              <w:rPr>
                <w:rFonts w:ascii="Times New Roman" w:hAnsi="Times New Roman"/>
                <w:sz w:val="24"/>
                <w:szCs w:val="24"/>
                <w:lang w:val="ru-RU" w:eastAsia="en-US"/>
              </w:rPr>
            </w:pPr>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proofErr w:type="spellStart"/>
            <w:r w:rsidRPr="00F4028A">
              <w:rPr>
                <w:rFonts w:ascii="Times New Roman" w:hAnsi="Times New Roman"/>
                <w:sz w:val="24"/>
                <w:szCs w:val="24"/>
                <w:lang w:val="ru-RU" w:eastAsia="en-US"/>
              </w:rPr>
              <w:t>Примечание</w:t>
            </w:r>
            <w:proofErr w:type="gramStart"/>
            <w:r w:rsidRPr="00F4028A">
              <w:rPr>
                <w:rFonts w:ascii="Times New Roman" w:hAnsi="Times New Roman"/>
                <w:sz w:val="24"/>
                <w:szCs w:val="24"/>
                <w:lang w:val="ru-RU" w:eastAsia="en-US"/>
              </w:rPr>
              <w:t>:</w:t>
            </w:r>
            <w:r w:rsidRPr="00F4028A">
              <w:rPr>
                <w:rFonts w:ascii="Times New Roman" w:hAnsi="Times New Roman"/>
                <w:bCs/>
                <w:sz w:val="24"/>
                <w:szCs w:val="24"/>
                <w:lang w:val="ru-RU" w:eastAsia="en-US"/>
              </w:rPr>
              <w:t>Д</w:t>
            </w:r>
            <w:proofErr w:type="gramEnd"/>
            <w:r w:rsidRPr="00F4028A">
              <w:rPr>
                <w:rFonts w:ascii="Times New Roman" w:hAnsi="Times New Roman"/>
                <w:bCs/>
                <w:sz w:val="24"/>
                <w:szCs w:val="24"/>
                <w:lang w:val="ru-RU" w:eastAsia="en-US"/>
              </w:rPr>
              <w:t>ля</w:t>
            </w:r>
            <w:proofErr w:type="spellEnd"/>
            <w:r w:rsidRPr="00F4028A">
              <w:rPr>
                <w:rFonts w:ascii="Times New Roman" w:hAnsi="Times New Roman"/>
                <w:bCs/>
                <w:sz w:val="24"/>
                <w:szCs w:val="24"/>
                <w:lang w:val="ru-RU" w:eastAsia="en-US"/>
              </w:rPr>
              <w:t xml:space="preserve"> такой оценки может  использоваться повторная сертификация</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w:t>
            </w:r>
            <w:r w:rsidRPr="00F4028A">
              <w:rPr>
                <w:rFonts w:ascii="Times New Roman" w:hAnsi="Times New Roman"/>
                <w:sz w:val="24"/>
                <w:szCs w:val="24"/>
                <w:lang w:val="en-GB"/>
              </w:rPr>
              <w:t>.</w:t>
            </w:r>
            <w:r w:rsidRPr="00F4028A">
              <w:rPr>
                <w:rFonts w:ascii="Times New Roman" w:hAnsi="Times New Roman"/>
                <w:sz w:val="24"/>
                <w:szCs w:val="24"/>
                <w:lang w:val="ru-RU"/>
              </w:rPr>
              <w:t>2</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bCs/>
                <w:sz w:val="24"/>
                <w:szCs w:val="24"/>
                <w:lang w:val="ru-RU" w:eastAsia="en-US"/>
              </w:rPr>
              <w:t>Оценка должна быть спланирована и построена таким образом, чтобы гарантировать объективную и систематическую проверку требований схемы с документированными доказательствами для подтверждения компетентности кандидата.</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2</w:t>
            </w:r>
            <w:r w:rsidRPr="00F4028A">
              <w:rPr>
                <w:rFonts w:ascii="Times New Roman" w:hAnsi="Times New Roman"/>
                <w:sz w:val="24"/>
                <w:szCs w:val="24"/>
                <w:lang w:val="en-GB"/>
              </w:rPr>
              <w:t>.</w:t>
            </w:r>
            <w:r w:rsidRPr="00F4028A">
              <w:rPr>
                <w:rFonts w:ascii="Times New Roman" w:hAnsi="Times New Roman"/>
                <w:sz w:val="24"/>
                <w:szCs w:val="24"/>
                <w:lang w:val="ru-RU"/>
              </w:rPr>
              <w:t>4</w:t>
            </w:r>
          </w:p>
        </w:tc>
        <w:tc>
          <w:tcPr>
            <w:tcW w:w="5708" w:type="dxa"/>
            <w:gridSpan w:val="9"/>
            <w:tcBorders>
              <w:top w:val="single" w:sz="4" w:space="0" w:color="auto"/>
              <w:bottom w:val="single" w:sz="4" w:space="0" w:color="auto"/>
            </w:tcBorders>
          </w:tcPr>
          <w:p w:rsidR="00C16EBF" w:rsidRPr="00F4028A" w:rsidRDefault="00C16EBF" w:rsidP="00F653FC">
            <w:pPr>
              <w:keepNext/>
              <w:spacing w:before="20"/>
              <w:jc w:val="both"/>
              <w:outlineLvl w:val="3"/>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проверить методы оценки кандидатов.</w:t>
            </w:r>
          </w:p>
          <w:p w:rsidR="00C16EBF" w:rsidRPr="00F4028A" w:rsidRDefault="00C16EBF" w:rsidP="00F653FC">
            <w:pPr>
              <w:jc w:val="both"/>
              <w:rPr>
                <w:rFonts w:ascii="Times New Roman" w:hAnsi="Times New Roman"/>
                <w:sz w:val="24"/>
                <w:szCs w:val="24"/>
                <w:lang w:val="ru-RU" w:eastAsia="en-US"/>
              </w:rPr>
            </w:pPr>
            <w:r w:rsidRPr="00F4028A">
              <w:rPr>
                <w:rFonts w:ascii="Times New Roman" w:hAnsi="Times New Roman"/>
                <w:bCs/>
                <w:sz w:val="24"/>
                <w:szCs w:val="24"/>
                <w:lang w:val="ru-RU" w:eastAsia="en-US"/>
              </w:rPr>
              <w:t>Данная проверка должна обеспечивать проведение справедливой и правильной оценки.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2</w:t>
            </w:r>
            <w:r w:rsidRPr="00F4028A">
              <w:rPr>
                <w:rFonts w:ascii="Times New Roman" w:hAnsi="Times New Roman"/>
                <w:sz w:val="24"/>
                <w:szCs w:val="24"/>
                <w:lang w:val="en-GB"/>
              </w:rPr>
              <w:t>.</w:t>
            </w:r>
            <w:r w:rsidRPr="00F4028A">
              <w:rPr>
                <w:rFonts w:ascii="Times New Roman" w:hAnsi="Times New Roman"/>
                <w:sz w:val="24"/>
                <w:szCs w:val="24"/>
                <w:lang w:val="ru-RU"/>
              </w:rPr>
              <w:t>5</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bCs/>
                <w:sz w:val="24"/>
                <w:szCs w:val="24"/>
                <w:lang w:val="ru-RU" w:eastAsia="en-US"/>
              </w:rPr>
              <w:t>Орган по сертификации должен проверить и удовлетворить особые потребности в разумных пределах и с учетом государственных требований без нарушения целостности оценки (см. 9.1.2 e).</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2</w:t>
            </w:r>
            <w:r w:rsidRPr="00F4028A">
              <w:rPr>
                <w:rFonts w:ascii="Times New Roman" w:hAnsi="Times New Roman"/>
                <w:sz w:val="24"/>
                <w:szCs w:val="24"/>
                <w:lang w:val="en-GB"/>
              </w:rPr>
              <w:t>.</w:t>
            </w:r>
            <w:r w:rsidRPr="00F4028A">
              <w:rPr>
                <w:rFonts w:ascii="Times New Roman" w:hAnsi="Times New Roman"/>
                <w:sz w:val="24"/>
                <w:szCs w:val="24"/>
                <w:lang w:val="ru-RU"/>
              </w:rPr>
              <w:t>6</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bCs/>
                <w:sz w:val="24"/>
                <w:szCs w:val="24"/>
                <w:lang w:val="ru-RU" w:eastAsia="en-US"/>
              </w:rPr>
              <w:t>Если орган по сертификации учитывает работы, выполненные другим органом, то орган по сертификации должен иметь в наличии соответствующие отчеты, данные и записи для доказательства того, что результаты эквивалентны и соответствуют требованиям схемы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b/>
                <w:sz w:val="24"/>
                <w:szCs w:val="24"/>
                <w:lang w:val="ru-RU" w:eastAsia="en-US"/>
              </w:rPr>
              <w:t>9.3</w:t>
            </w:r>
          </w:p>
        </w:tc>
        <w:tc>
          <w:tcPr>
            <w:tcW w:w="3855" w:type="dxa"/>
            <w:gridSpan w:val="2"/>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b/>
                <w:sz w:val="24"/>
                <w:szCs w:val="24"/>
                <w:lang w:val="ru-RU" w:eastAsia="en-US"/>
              </w:rPr>
              <w:t>Процесс проведения экзамена</w:t>
            </w:r>
          </w:p>
        </w:tc>
        <w:tc>
          <w:tcPr>
            <w:tcW w:w="1853" w:type="dxa"/>
            <w:gridSpan w:val="7"/>
            <w:tcBorders>
              <w:top w:val="single" w:sz="4" w:space="0" w:color="auto"/>
              <w:bottom w:val="single" w:sz="4" w:space="0" w:color="auto"/>
            </w:tcBorders>
          </w:tcPr>
          <w:p w:rsidR="00C16EBF" w:rsidRPr="00F4028A" w:rsidRDefault="00C16EBF" w:rsidP="00DF3333">
            <w:pPr>
              <w:jc w:val="both"/>
              <w:rPr>
                <w:rFonts w:ascii="Times New Roman" w:hAnsi="Times New Roman"/>
                <w:sz w:val="24"/>
                <w:szCs w:val="24"/>
                <w:lang w:val="ru-RU" w:eastAsia="en-US"/>
              </w:rPr>
            </w:pPr>
            <w:r w:rsidRPr="00F4028A">
              <w:rPr>
                <w:rFonts w:ascii="Times New Roman" w:hAnsi="Times New Roman"/>
                <w:sz w:val="24"/>
                <w:szCs w:val="24"/>
                <w:lang w:val="ru-RU"/>
              </w:rPr>
              <w:t>ВО/СВО+ О/ТЭ</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3</w:t>
            </w:r>
            <w:r w:rsidRPr="00F4028A">
              <w:rPr>
                <w:rFonts w:ascii="Times New Roman" w:hAnsi="Times New Roman"/>
                <w:sz w:val="24"/>
                <w:szCs w:val="24"/>
                <w:lang w:val="en-GB"/>
              </w:rPr>
              <w:t>.1</w:t>
            </w:r>
          </w:p>
        </w:tc>
        <w:tc>
          <w:tcPr>
            <w:tcW w:w="5708" w:type="dxa"/>
            <w:gridSpan w:val="9"/>
            <w:tcBorders>
              <w:top w:val="single" w:sz="4" w:space="0" w:color="auto"/>
              <w:bottom w:val="single" w:sz="4" w:space="0" w:color="auto"/>
            </w:tcBorders>
          </w:tcPr>
          <w:p w:rsidR="00C16EBF" w:rsidRPr="00F4028A" w:rsidRDefault="00C16EBF" w:rsidP="001E0C22">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Экзамен должен проводиться с целью оценки компетентности и соответствия схеме сертификации письменным, устным, практическим, наблюдательным или другим надежным </w:t>
            </w:r>
            <w:r w:rsidRPr="00F4028A">
              <w:rPr>
                <w:rFonts w:ascii="Times New Roman" w:hAnsi="Times New Roman"/>
                <w:sz w:val="24"/>
                <w:szCs w:val="24"/>
                <w:lang w:val="ru-RU" w:eastAsia="en-US"/>
              </w:rPr>
              <w:lastRenderedPageBreak/>
              <w:t>объективным способом.</w:t>
            </w:r>
          </w:p>
          <w:p w:rsidR="00C16EBF" w:rsidRPr="00F4028A" w:rsidRDefault="00C16EBF" w:rsidP="001E0C22">
            <w:pPr>
              <w:jc w:val="both"/>
              <w:rPr>
                <w:rFonts w:ascii="Times New Roman" w:hAnsi="Times New Roman"/>
                <w:sz w:val="24"/>
                <w:szCs w:val="24"/>
                <w:lang w:val="ru-RU" w:eastAsia="en-US"/>
              </w:rPr>
            </w:pPr>
            <w:r w:rsidRPr="00F4028A">
              <w:rPr>
                <w:rFonts w:ascii="Times New Roman" w:hAnsi="Times New Roman"/>
                <w:sz w:val="24"/>
                <w:szCs w:val="24"/>
                <w:lang w:val="ru-RU" w:eastAsia="en-US"/>
              </w:rPr>
              <w:t>Требования к экзамену должны гарантировать сопоставимость результатов каждого экзамена по содержанию и сложности, включая обоснованность принятых решений о сдаче/не сдаче экзаменов.</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w:t>
            </w:r>
            <w:r w:rsidRPr="00F4028A">
              <w:rPr>
                <w:rFonts w:ascii="Times New Roman" w:hAnsi="Times New Roman"/>
                <w:sz w:val="24"/>
                <w:szCs w:val="24"/>
                <w:lang w:val="en-GB"/>
              </w:rPr>
              <w:t>.</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Орган по сертификации должен определить процедуры для </w:t>
            </w:r>
            <w:r w:rsidRPr="00F4028A">
              <w:rPr>
                <w:rFonts w:ascii="Times New Roman" w:hAnsi="Times New Roman"/>
                <w:bCs/>
                <w:sz w:val="24"/>
                <w:szCs w:val="24"/>
                <w:lang w:val="ru-RU" w:eastAsia="en-US"/>
              </w:rPr>
              <w:t>обеспечения постоянного управления экзаменами.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708" w:type="dxa"/>
            <w:gridSpan w:val="9"/>
            <w:tcBorders>
              <w:top w:val="single" w:sz="4" w:space="0" w:color="auto"/>
              <w:bottom w:val="single" w:sz="4" w:space="0" w:color="auto"/>
            </w:tcBorders>
          </w:tcPr>
          <w:p w:rsidR="00C16EBF" w:rsidRPr="00F4028A" w:rsidRDefault="00C16EBF" w:rsidP="001E0C22">
            <w:pPr>
              <w:jc w:val="both"/>
              <w:rPr>
                <w:rFonts w:ascii="Times New Roman" w:hAnsi="Times New Roman"/>
                <w:sz w:val="24"/>
                <w:szCs w:val="24"/>
                <w:lang w:val="ru-RU" w:eastAsia="en-US"/>
              </w:rPr>
            </w:pPr>
            <w:r w:rsidRPr="00F4028A">
              <w:rPr>
                <w:rFonts w:ascii="Times New Roman" w:hAnsi="Times New Roman"/>
                <w:sz w:val="24"/>
                <w:szCs w:val="24"/>
                <w:lang w:val="ru-RU" w:eastAsia="en-US"/>
              </w:rPr>
              <w:t>Критерии для условий проведения экзамена должны быть установлены, задокументированы и проконтролированы.</w:t>
            </w:r>
          </w:p>
          <w:p w:rsidR="00C16EBF" w:rsidRPr="00F4028A" w:rsidRDefault="00C16EBF" w:rsidP="001E0C22">
            <w:pPr>
              <w:jc w:val="both"/>
              <w:rPr>
                <w:rFonts w:ascii="Times New Roman" w:hAnsi="Times New Roman"/>
                <w:sz w:val="24"/>
                <w:szCs w:val="24"/>
                <w:lang w:val="ru-RU" w:eastAsia="en-US"/>
              </w:rPr>
            </w:pPr>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Start"/>
            <w:r w:rsidRPr="00F4028A">
              <w:rPr>
                <w:rFonts w:ascii="Times New Roman" w:hAnsi="Times New Roman"/>
                <w:sz w:val="24"/>
                <w:szCs w:val="24"/>
                <w:lang w:val="ru-RU" w:eastAsia="en-US"/>
              </w:rPr>
              <w:t>1</w:t>
            </w:r>
            <w:proofErr w:type="gramEnd"/>
            <w:r w:rsidRPr="00F4028A">
              <w:rPr>
                <w:rFonts w:ascii="Times New Roman" w:hAnsi="Times New Roman"/>
                <w:sz w:val="24"/>
                <w:szCs w:val="24"/>
                <w:lang w:val="ru-RU" w:eastAsia="en-US"/>
              </w:rPr>
              <w:t>:   Данные условия могут включать освещение, температуру, шум, распределение кандидатов, безопасность кандидата и др.</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4</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При использовании технического оборудования в процессе экзамена в </w:t>
            </w:r>
            <w:r w:rsidRPr="00F4028A">
              <w:rPr>
                <w:rFonts w:ascii="Times New Roman" w:hAnsi="Times New Roman"/>
                <w:bCs/>
                <w:sz w:val="24"/>
                <w:szCs w:val="24"/>
                <w:lang w:val="ru-RU" w:eastAsia="en-US"/>
              </w:rPr>
              <w:t>случае необходимости оборудование должно быть проверено или калибровано.</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w:t>
            </w:r>
            <w:r w:rsidRPr="00F4028A">
              <w:rPr>
                <w:rFonts w:ascii="Times New Roman" w:hAnsi="Times New Roman"/>
                <w:sz w:val="24"/>
                <w:szCs w:val="24"/>
                <w:lang w:val="en-GB"/>
              </w:rPr>
              <w:t>.</w:t>
            </w:r>
            <w:r w:rsidRPr="00F4028A">
              <w:rPr>
                <w:rFonts w:ascii="Times New Roman" w:hAnsi="Times New Roman"/>
                <w:sz w:val="24"/>
                <w:szCs w:val="24"/>
                <w:lang w:val="ru-RU"/>
              </w:rPr>
              <w:t>3</w:t>
            </w:r>
            <w:r w:rsidRPr="00F4028A">
              <w:rPr>
                <w:rFonts w:ascii="Times New Roman" w:hAnsi="Times New Roman"/>
                <w:sz w:val="24"/>
                <w:szCs w:val="24"/>
                <w:lang w:val="en-GB"/>
              </w:rPr>
              <w:t>.</w:t>
            </w:r>
            <w:r w:rsidRPr="00F4028A">
              <w:rPr>
                <w:rFonts w:ascii="Times New Roman" w:hAnsi="Times New Roman"/>
                <w:sz w:val="24"/>
                <w:szCs w:val="24"/>
                <w:lang w:val="ru-RU"/>
              </w:rPr>
              <w:t>5</w:t>
            </w:r>
          </w:p>
        </w:tc>
        <w:tc>
          <w:tcPr>
            <w:tcW w:w="5708" w:type="dxa"/>
            <w:gridSpan w:val="9"/>
            <w:tcBorders>
              <w:top w:val="single" w:sz="4" w:space="0" w:color="auto"/>
              <w:bottom w:val="single" w:sz="4" w:space="0" w:color="auto"/>
            </w:tcBorders>
          </w:tcPr>
          <w:p w:rsidR="00C16EBF" w:rsidRPr="00F4028A" w:rsidRDefault="00C16EBF" w:rsidP="007F7BBE">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Соответствующая методология и процедуры (например, сбор и ведение статистических данных) должны быть документированы и через определенные промежутки времени использоваться с целью подтверждения </w:t>
            </w:r>
            <w:proofErr w:type="spellStart"/>
            <w:r w:rsidRPr="00F4028A">
              <w:rPr>
                <w:rFonts w:ascii="Times New Roman" w:hAnsi="Times New Roman"/>
                <w:sz w:val="24"/>
                <w:szCs w:val="24"/>
                <w:lang w:val="ru-RU" w:eastAsia="en-US"/>
              </w:rPr>
              <w:t>беспристрастности</w:t>
            </w:r>
            <w:proofErr w:type="gramStart"/>
            <w:r w:rsidRPr="00F4028A">
              <w:rPr>
                <w:rFonts w:ascii="Times New Roman" w:hAnsi="Times New Roman"/>
                <w:sz w:val="24"/>
                <w:szCs w:val="24"/>
                <w:lang w:val="ru-RU" w:eastAsia="en-US"/>
              </w:rPr>
              <w:t>,д</w:t>
            </w:r>
            <w:proofErr w:type="gramEnd"/>
            <w:r w:rsidRPr="00F4028A">
              <w:rPr>
                <w:rFonts w:ascii="Times New Roman" w:hAnsi="Times New Roman"/>
                <w:sz w:val="24"/>
                <w:szCs w:val="24"/>
                <w:lang w:val="ru-RU" w:eastAsia="en-US"/>
              </w:rPr>
              <w:t>ействительности</w:t>
            </w:r>
            <w:proofErr w:type="spellEnd"/>
            <w:r w:rsidRPr="00F4028A">
              <w:rPr>
                <w:rFonts w:ascii="Times New Roman" w:hAnsi="Times New Roman"/>
                <w:sz w:val="24"/>
                <w:szCs w:val="24"/>
                <w:lang w:val="ru-RU" w:eastAsia="en-US"/>
              </w:rPr>
              <w:t>, надежности проведения каждого экзамена, а также устранения</w:t>
            </w:r>
          </w:p>
          <w:p w:rsidR="00C16EBF" w:rsidRPr="00F4028A" w:rsidRDefault="00C16EBF" w:rsidP="007F7BBE">
            <w:pPr>
              <w:jc w:val="both"/>
              <w:rPr>
                <w:rFonts w:ascii="Times New Roman" w:hAnsi="Times New Roman"/>
                <w:sz w:val="24"/>
                <w:szCs w:val="24"/>
                <w:lang w:val="ru-RU" w:eastAsia="en-US"/>
              </w:rPr>
            </w:pPr>
            <w:r w:rsidRPr="00F4028A">
              <w:rPr>
                <w:rFonts w:ascii="Times New Roman" w:hAnsi="Times New Roman"/>
                <w:bCs/>
                <w:sz w:val="24"/>
                <w:szCs w:val="24"/>
                <w:lang w:val="ru-RU" w:eastAsia="en-US"/>
              </w:rPr>
              <w:t>всех обнаруженных недостатков.</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bookmarkStart w:id="3" w:name="_Ref354480594"/>
            <w:bookmarkStart w:id="4" w:name="_Ref354480764"/>
            <w:bookmarkStart w:id="5" w:name="_Ref354480871"/>
            <w:bookmarkStart w:id="6" w:name="_Toc363473140"/>
            <w:bookmarkStart w:id="7" w:name="_Toc370464297"/>
            <w:r w:rsidRPr="00F4028A">
              <w:rPr>
                <w:rFonts w:ascii="Times New Roman" w:hAnsi="Times New Roman"/>
                <w:b/>
                <w:sz w:val="24"/>
                <w:szCs w:val="24"/>
                <w:lang w:val="ru-RU"/>
              </w:rPr>
              <w:t>9.4</w:t>
            </w:r>
            <w:bookmarkEnd w:id="3"/>
            <w:bookmarkEnd w:id="4"/>
            <w:bookmarkEnd w:id="5"/>
            <w:bookmarkEnd w:id="6"/>
            <w:bookmarkEnd w:id="7"/>
            <w:r w:rsidRPr="00F4028A">
              <w:rPr>
                <w:rFonts w:ascii="Times New Roman" w:hAnsi="Times New Roman"/>
                <w:b/>
                <w:sz w:val="24"/>
                <w:szCs w:val="24"/>
                <w:lang w:val="ru-RU"/>
              </w:rPr>
              <w:t xml:space="preserve">       </w:t>
            </w:r>
          </w:p>
        </w:tc>
        <w:tc>
          <w:tcPr>
            <w:tcW w:w="4020" w:type="dxa"/>
            <w:gridSpan w:val="5"/>
            <w:tcBorders>
              <w:top w:val="single" w:sz="4" w:space="0" w:color="auto"/>
              <w:bottom w:val="single" w:sz="4" w:space="0" w:color="auto"/>
            </w:tcBorders>
          </w:tcPr>
          <w:p w:rsidR="00C16EBF" w:rsidRPr="00F4028A" w:rsidRDefault="00C16EBF" w:rsidP="00A2714C">
            <w:pPr>
              <w:rPr>
                <w:rFonts w:ascii="Times New Roman" w:hAnsi="Times New Roman"/>
                <w:sz w:val="24"/>
                <w:szCs w:val="24"/>
                <w:lang w:val="ru-RU" w:eastAsia="en-US"/>
              </w:rPr>
            </w:pPr>
            <w:r w:rsidRPr="00F4028A">
              <w:rPr>
                <w:rFonts w:ascii="Times New Roman" w:hAnsi="Times New Roman"/>
                <w:b/>
                <w:sz w:val="24"/>
                <w:szCs w:val="24"/>
                <w:lang w:val="ru-RU"/>
              </w:rPr>
              <w:t>Принятие решения по сертификации</w:t>
            </w:r>
          </w:p>
        </w:tc>
        <w:tc>
          <w:tcPr>
            <w:tcW w:w="1688" w:type="dxa"/>
            <w:gridSpan w:val="4"/>
            <w:tcBorders>
              <w:top w:val="single" w:sz="4" w:space="0" w:color="auto"/>
              <w:bottom w:val="single" w:sz="4" w:space="0" w:color="auto"/>
            </w:tcBorders>
          </w:tcPr>
          <w:p w:rsidR="00C16EBF" w:rsidRPr="00F4028A" w:rsidRDefault="00C16EBF" w:rsidP="00A2714C">
            <w:pPr>
              <w:jc w:val="both"/>
              <w:rPr>
                <w:rFonts w:ascii="Times New Roman" w:hAnsi="Times New Roman"/>
                <w:sz w:val="24"/>
                <w:szCs w:val="24"/>
                <w:lang w:val="ru-RU" w:eastAsia="en-US"/>
              </w:rPr>
            </w:pPr>
            <w:r w:rsidRPr="00F4028A">
              <w:rPr>
                <w:rFonts w:ascii="Times New Roman" w:hAnsi="Times New Roman"/>
                <w:sz w:val="24"/>
                <w:szCs w:val="24"/>
                <w:lang w:val="ru-RU"/>
              </w:rPr>
              <w:t>ВО/СВО+ О/ТЭ</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9.4.1</w:t>
            </w:r>
          </w:p>
        </w:tc>
        <w:tc>
          <w:tcPr>
            <w:tcW w:w="5708" w:type="dxa"/>
            <w:gridSpan w:val="9"/>
            <w:tcBorders>
              <w:top w:val="single" w:sz="4" w:space="0" w:color="auto"/>
              <w:bottom w:val="single" w:sz="4" w:space="0" w:color="auto"/>
            </w:tcBorders>
          </w:tcPr>
          <w:p w:rsidR="00C16EBF" w:rsidRPr="00F4028A" w:rsidRDefault="00C16EBF" w:rsidP="008C18FE">
            <w:pPr>
              <w:jc w:val="both"/>
              <w:rPr>
                <w:rFonts w:ascii="Times New Roman" w:hAnsi="Times New Roman"/>
                <w:sz w:val="24"/>
                <w:szCs w:val="24"/>
                <w:lang w:val="ru-RU" w:eastAsia="en-US"/>
              </w:rPr>
            </w:pPr>
            <w:r w:rsidRPr="00F4028A">
              <w:rPr>
                <w:rFonts w:ascii="Times New Roman" w:hAnsi="Times New Roman"/>
                <w:sz w:val="24"/>
                <w:szCs w:val="24"/>
                <w:lang w:val="ru-RU" w:eastAsia="en-US"/>
              </w:rPr>
              <w:t>Информация, полученная в процессе сертификации, должна быть достаточной:</w:t>
            </w:r>
          </w:p>
          <w:p w:rsidR="00C16EBF" w:rsidRPr="00F4028A" w:rsidRDefault="00C16EBF" w:rsidP="008C18FE">
            <w:pPr>
              <w:jc w:val="both"/>
              <w:rPr>
                <w:rFonts w:ascii="Times New Roman" w:hAnsi="Times New Roman"/>
                <w:sz w:val="24"/>
                <w:szCs w:val="24"/>
                <w:lang w:val="ru-RU" w:eastAsia="en-US"/>
              </w:rPr>
            </w:pPr>
            <w:r w:rsidRPr="00F4028A">
              <w:rPr>
                <w:rFonts w:ascii="Times New Roman" w:hAnsi="Times New Roman"/>
                <w:sz w:val="24"/>
                <w:szCs w:val="24"/>
                <w:lang w:val="ru-RU" w:eastAsia="en-US"/>
              </w:rPr>
              <w:lastRenderedPageBreak/>
              <w:t>a) для принятия решения по сертификации органом по сертификации;</w:t>
            </w:r>
          </w:p>
          <w:p w:rsidR="00C16EBF" w:rsidRPr="00F4028A" w:rsidRDefault="00C16EBF" w:rsidP="008C18FE">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b) для </w:t>
            </w:r>
            <w:proofErr w:type="spellStart"/>
            <w:r w:rsidRPr="00F4028A">
              <w:rPr>
                <w:rFonts w:ascii="Times New Roman" w:hAnsi="Times New Roman"/>
                <w:sz w:val="24"/>
                <w:szCs w:val="24"/>
                <w:lang w:val="ru-RU" w:eastAsia="en-US"/>
              </w:rPr>
              <w:t>прослеживаемости</w:t>
            </w:r>
            <w:proofErr w:type="spellEnd"/>
            <w:r w:rsidRPr="00F4028A">
              <w:rPr>
                <w:rFonts w:ascii="Times New Roman" w:hAnsi="Times New Roman"/>
                <w:sz w:val="24"/>
                <w:szCs w:val="24"/>
                <w:lang w:val="ru-RU" w:eastAsia="en-US"/>
              </w:rPr>
              <w:t xml:space="preserve"> в случае апелляции или жалобы.</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9.4</w:t>
            </w:r>
            <w:r w:rsidRPr="00F4028A">
              <w:rPr>
                <w:rFonts w:ascii="Times New Roman" w:hAnsi="Times New Roman"/>
                <w:sz w:val="24"/>
                <w:szCs w:val="24"/>
                <w:lang w:val="en-GB"/>
              </w:rPr>
              <w:t>.2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Решения о выдаче, сохранении, повторной сертификации, расширении, сокращении, приостановлении или отмене сертификата не должны выносить сторонние организации.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9.4.3</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ограничивать свое решение по сертификации вопросами, непосредственно связанными с требованиями схемы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9.4.4</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Решение по сертификации должно приниматься только органом по сертификации на основании информации, полученной в процессе сертификации. Персонал органа, принимающий решение по сертификации, не должен участвовать в оценке или подготовке кандидата.</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9.4.5</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Персонал органа, принимающий решения по сертификации, должен      иметь достаточный опыт и знания процесса сертификации, чтобы определить соблюдение всех сертификационных требований.</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9.4.6</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Сертификация не должна предоставляться, пока не будут выполнены все сертификационные требования.</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9.4.7</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Орган по сертификации должен предоставить сертификаты всему сертифицированному персоналу. Орган по сертификации должен обеспечивать исключительное право собственности на сертификаты. Сертификат должен быть оформлен в виде письма, карточки или в другом утвержденном формате и подписан ответственным лицом органа по </w:t>
            </w:r>
            <w:r w:rsidRPr="00F4028A">
              <w:rPr>
                <w:rFonts w:ascii="Times New Roman" w:hAnsi="Times New Roman"/>
                <w:sz w:val="24"/>
                <w:szCs w:val="24"/>
                <w:lang w:val="ru-RU" w:eastAsia="en-US"/>
              </w:rPr>
              <w:lastRenderedPageBreak/>
              <w:t>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9.4.8</w:t>
            </w:r>
          </w:p>
        </w:tc>
        <w:tc>
          <w:tcPr>
            <w:tcW w:w="5708" w:type="dxa"/>
            <w:gridSpan w:val="9"/>
            <w:tcBorders>
              <w:top w:val="single" w:sz="4" w:space="0" w:color="auto"/>
              <w:bottom w:val="single" w:sz="4" w:space="0" w:color="auto"/>
            </w:tcBorders>
          </w:tcPr>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Сертификаты обязательно должны содержать следующую информацию:</w:t>
            </w:r>
          </w:p>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a) фамилию, имя, отчество сертифицированного персонала;</w:t>
            </w:r>
          </w:p>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b) уникальную идентификацию;</w:t>
            </w:r>
          </w:p>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c) наименование органа по сертификации;</w:t>
            </w:r>
          </w:p>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d) ссылку на схему сертификации, стандарт или другой соответствующий документ, включая дату издания, при необходимости;</w:t>
            </w:r>
          </w:p>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e) область деятельности, включая условия и ограничения действия, </w:t>
            </w:r>
            <w:proofErr w:type="gramStart"/>
            <w:r w:rsidRPr="00F4028A">
              <w:rPr>
                <w:rFonts w:ascii="Times New Roman" w:hAnsi="Times New Roman"/>
                <w:sz w:val="24"/>
                <w:szCs w:val="24"/>
                <w:lang w:val="ru-RU" w:eastAsia="en-US"/>
              </w:rPr>
              <w:t>при</w:t>
            </w:r>
            <w:proofErr w:type="gramEnd"/>
          </w:p>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необходимости;</w:t>
            </w:r>
          </w:p>
          <w:p w:rsidR="00C16EBF" w:rsidRPr="00F4028A" w:rsidRDefault="00C16EBF" w:rsidP="002767A7">
            <w:pPr>
              <w:jc w:val="both"/>
              <w:rPr>
                <w:rFonts w:ascii="Times New Roman" w:hAnsi="Times New Roman"/>
                <w:sz w:val="24"/>
                <w:szCs w:val="24"/>
                <w:lang w:val="ru-RU" w:eastAsia="en-US"/>
              </w:rPr>
            </w:pPr>
            <w:r w:rsidRPr="00F4028A">
              <w:rPr>
                <w:rFonts w:ascii="Times New Roman" w:hAnsi="Times New Roman"/>
                <w:sz w:val="24"/>
                <w:szCs w:val="24"/>
                <w:lang w:val="ru-RU" w:eastAsia="en-US"/>
              </w:rPr>
              <w:t>f) дату введения сертификата в действие и дату окончания срока его действия.</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9.4.9</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Сертификат должен быть выполнен так, чтобы риск подделки был минимальный.</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bookmarkStart w:id="8" w:name="_Ref354480882"/>
            <w:bookmarkStart w:id="9" w:name="_Toc363473141"/>
            <w:bookmarkStart w:id="10" w:name="_Toc370464298"/>
            <w:r w:rsidRPr="00F4028A">
              <w:rPr>
                <w:rFonts w:ascii="Times New Roman" w:hAnsi="Times New Roman"/>
                <w:b/>
                <w:sz w:val="24"/>
                <w:szCs w:val="24"/>
                <w:lang w:val="ru-RU"/>
              </w:rPr>
              <w:t>9.5</w:t>
            </w:r>
            <w:bookmarkEnd w:id="8"/>
            <w:bookmarkEnd w:id="9"/>
            <w:bookmarkEnd w:id="10"/>
            <w:r w:rsidRPr="00F4028A">
              <w:rPr>
                <w:rFonts w:ascii="Times New Roman" w:hAnsi="Times New Roman"/>
                <w:b/>
                <w:sz w:val="24"/>
                <w:szCs w:val="24"/>
                <w:lang w:val="ru-RU"/>
              </w:rPr>
              <w:t xml:space="preserve"> </w:t>
            </w:r>
            <w:r w:rsidRPr="00F4028A">
              <w:rPr>
                <w:rFonts w:ascii="Times New Roman" w:hAnsi="Times New Roman"/>
                <w:sz w:val="24"/>
                <w:szCs w:val="24"/>
                <w:lang w:val="ru-RU"/>
              </w:rPr>
              <w:t xml:space="preserve">       </w:t>
            </w:r>
          </w:p>
        </w:tc>
        <w:tc>
          <w:tcPr>
            <w:tcW w:w="4065" w:type="dxa"/>
            <w:gridSpan w:val="7"/>
            <w:tcBorders>
              <w:top w:val="single" w:sz="4" w:space="0" w:color="auto"/>
              <w:bottom w:val="single" w:sz="4" w:space="0" w:color="auto"/>
            </w:tcBorders>
          </w:tcPr>
          <w:p w:rsidR="00C16EBF" w:rsidRPr="00F4028A" w:rsidRDefault="00C16EBF" w:rsidP="004D459E">
            <w:pPr>
              <w:rPr>
                <w:rFonts w:ascii="Times New Roman" w:hAnsi="Times New Roman"/>
                <w:b/>
                <w:sz w:val="24"/>
                <w:szCs w:val="24"/>
                <w:lang w:val="ru-RU" w:eastAsia="en-US"/>
              </w:rPr>
            </w:pPr>
            <w:r w:rsidRPr="00F4028A">
              <w:rPr>
                <w:rFonts w:ascii="Times New Roman" w:hAnsi="Times New Roman"/>
                <w:b/>
                <w:sz w:val="24"/>
                <w:szCs w:val="24"/>
                <w:lang w:val="ru-RU"/>
              </w:rPr>
              <w:t>Приостановление, отмена   сертификата или сокращение области деятельности</w:t>
            </w:r>
          </w:p>
        </w:tc>
        <w:tc>
          <w:tcPr>
            <w:tcW w:w="1643" w:type="dxa"/>
            <w:gridSpan w:val="2"/>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9.5.1</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иметь политику и документированную</w:t>
            </w:r>
            <w:proofErr w:type="gramStart"/>
            <w:r w:rsidRPr="00F4028A">
              <w:rPr>
                <w:rFonts w:ascii="Times New Roman" w:hAnsi="Times New Roman"/>
                <w:sz w:val="24"/>
                <w:szCs w:val="24"/>
                <w:lang w:val="ru-RU" w:eastAsia="en-US"/>
              </w:rPr>
              <w:t xml:space="preserve"> (-</w:t>
            </w:r>
            <w:proofErr w:type="spellStart"/>
            <w:proofErr w:type="gramEnd"/>
            <w:r w:rsidRPr="00F4028A">
              <w:rPr>
                <w:rFonts w:ascii="Times New Roman" w:hAnsi="Times New Roman"/>
                <w:sz w:val="24"/>
                <w:szCs w:val="24"/>
                <w:lang w:val="ru-RU" w:eastAsia="en-US"/>
              </w:rPr>
              <w:t>ые</w:t>
            </w:r>
            <w:proofErr w:type="spellEnd"/>
            <w:r w:rsidRPr="00F4028A">
              <w:rPr>
                <w:rFonts w:ascii="Times New Roman" w:hAnsi="Times New Roman"/>
                <w:sz w:val="24"/>
                <w:szCs w:val="24"/>
                <w:lang w:val="ru-RU" w:eastAsia="en-US"/>
              </w:rPr>
              <w:t>) процедуру (-ы) по приостановлению или отмене сертификата или сокращению области деятельности, предусматривающие последующие действия органа по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9.5.2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В случае </w:t>
            </w:r>
            <w:proofErr w:type="spellStart"/>
            <w:r w:rsidRPr="00F4028A">
              <w:rPr>
                <w:rFonts w:ascii="Times New Roman" w:hAnsi="Times New Roman"/>
                <w:sz w:val="24"/>
                <w:szCs w:val="24"/>
                <w:lang w:val="ru-RU" w:eastAsia="en-US"/>
              </w:rPr>
              <w:t>неустранения</w:t>
            </w:r>
            <w:proofErr w:type="spellEnd"/>
            <w:r w:rsidRPr="00F4028A">
              <w:rPr>
                <w:rFonts w:ascii="Times New Roman" w:hAnsi="Times New Roman"/>
                <w:sz w:val="24"/>
                <w:szCs w:val="24"/>
                <w:lang w:val="ru-RU" w:eastAsia="en-US"/>
              </w:rPr>
              <w:t xml:space="preserve"> причин, послуживших основанием приостановления действия сертификата, в установленные органом по сертификации сроки, сертификат должен быть отозван или сокращена </w:t>
            </w:r>
            <w:r w:rsidRPr="00F4028A">
              <w:rPr>
                <w:rFonts w:ascii="Times New Roman" w:hAnsi="Times New Roman"/>
                <w:sz w:val="24"/>
                <w:szCs w:val="24"/>
                <w:lang w:val="ru-RU" w:eastAsia="en-US"/>
              </w:rPr>
              <w:lastRenderedPageBreak/>
              <w:t>область деятельности.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9.5.3</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Между органом по сертификации и сертифицированным персоналом  должно быть подписано имеющее юридическую силу соглашение, обязывающее сертифицированный персонал прекратить деятельность в сертифицированной области деятельности в случае приостановления действия сертификата.</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9.5.4</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Между органом по сертификации и сертифицированным персоналом должно быть подписано соглашение, имеющее юридическую силу, согласно которому сертифицированный персонал в случае отмены сертификата должен прекратить использование ссылок на статус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rPr>
          <w:trHeight w:val="70"/>
        </w:trPr>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r w:rsidRPr="00F4028A">
              <w:rPr>
                <w:rFonts w:ascii="Times New Roman" w:hAnsi="Times New Roman"/>
                <w:b/>
                <w:sz w:val="24"/>
                <w:szCs w:val="24"/>
                <w:lang w:val="ru-RU"/>
              </w:rPr>
              <w:t>9.6</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b/>
                <w:sz w:val="24"/>
                <w:szCs w:val="24"/>
                <w:lang w:val="ru-RU"/>
              </w:rPr>
              <w:t>Процесс повторной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9.6</w:t>
            </w:r>
            <w:r w:rsidRPr="00F4028A">
              <w:rPr>
                <w:rFonts w:ascii="Times New Roman" w:hAnsi="Times New Roman"/>
                <w:sz w:val="24"/>
                <w:szCs w:val="24"/>
                <w:lang w:val="en-GB"/>
              </w:rPr>
              <w:t>.1</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иметь документированную</w:t>
            </w:r>
            <w:proofErr w:type="gramStart"/>
            <w:r w:rsidRPr="00F4028A">
              <w:rPr>
                <w:rFonts w:ascii="Times New Roman" w:hAnsi="Times New Roman"/>
                <w:sz w:val="24"/>
                <w:szCs w:val="24"/>
                <w:lang w:val="ru-RU" w:eastAsia="en-US"/>
              </w:rPr>
              <w:t xml:space="preserve"> (-</w:t>
            </w:r>
            <w:proofErr w:type="spellStart"/>
            <w:proofErr w:type="gramEnd"/>
            <w:r w:rsidRPr="00F4028A">
              <w:rPr>
                <w:rFonts w:ascii="Times New Roman" w:hAnsi="Times New Roman"/>
                <w:sz w:val="24"/>
                <w:szCs w:val="24"/>
                <w:lang w:val="ru-RU" w:eastAsia="en-US"/>
              </w:rPr>
              <w:t>ые</w:t>
            </w:r>
            <w:proofErr w:type="spellEnd"/>
            <w:r w:rsidRPr="00F4028A">
              <w:rPr>
                <w:rFonts w:ascii="Times New Roman" w:hAnsi="Times New Roman"/>
                <w:sz w:val="24"/>
                <w:szCs w:val="24"/>
                <w:lang w:val="ru-RU" w:eastAsia="en-US"/>
              </w:rPr>
              <w:t>) процедуру (-ы) по выполнению процесса повторной сертификации в соответствии с требованиями схемы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9.6</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В процессе повторной сертификации орган по сертификации должен гарантировать компетентность сертифицированного персонала и постоянное соблюдение им требований соответствующей схемы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9.6</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708" w:type="dxa"/>
            <w:gridSpan w:val="9"/>
            <w:tcBorders>
              <w:top w:val="single" w:sz="4" w:space="0" w:color="auto"/>
              <w:bottom w:val="single" w:sz="4" w:space="0" w:color="auto"/>
            </w:tcBorders>
          </w:tcPr>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Период проведения повторной сертификации должен соответствовать требованиям схемы. Повторная сертификация должна основываться на следующих аспектах:</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a) нормативные требования;</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b) изменения в нормативных документах;</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lastRenderedPageBreak/>
              <w:t>c) изменения в требованиях соответствующих схем;</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d) состояние и уровень развития индустрии или отрасли, в которой работает сертифицированный персонал;</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e) риски, связанные с деятельностью некомпетентного специалиста;</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f) произошедшие изменения в технологии и требованиях к сертифицированному персоналу;</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g) требования заинтересованных сторон;</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h) периодичность и результаты инспекционного контроля, если требуется в соответствии со схемой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9.6</w:t>
            </w:r>
            <w:r w:rsidRPr="00F4028A">
              <w:rPr>
                <w:rFonts w:ascii="Times New Roman" w:hAnsi="Times New Roman"/>
                <w:sz w:val="24"/>
                <w:szCs w:val="24"/>
                <w:lang w:val="en-GB"/>
              </w:rPr>
              <w:t>.</w:t>
            </w:r>
            <w:r w:rsidRPr="00F4028A">
              <w:rPr>
                <w:rFonts w:ascii="Times New Roman" w:hAnsi="Times New Roman"/>
                <w:sz w:val="24"/>
                <w:szCs w:val="24"/>
                <w:lang w:val="ru-RU"/>
              </w:rPr>
              <w:t>4</w:t>
            </w:r>
          </w:p>
        </w:tc>
        <w:tc>
          <w:tcPr>
            <w:tcW w:w="5708" w:type="dxa"/>
            <w:gridSpan w:val="9"/>
            <w:tcBorders>
              <w:top w:val="single" w:sz="4" w:space="0" w:color="auto"/>
              <w:bottom w:val="single" w:sz="4" w:space="0" w:color="auto"/>
            </w:tcBorders>
          </w:tcPr>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Установленный процесс повторной сертификации должен быть достаточным для обеспечения беспристрастной оценки с целью подтверждения</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компетентности сертифицированного персонала.</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9.6</w:t>
            </w:r>
            <w:r w:rsidRPr="00F4028A">
              <w:rPr>
                <w:rFonts w:ascii="Times New Roman" w:hAnsi="Times New Roman"/>
                <w:sz w:val="24"/>
                <w:szCs w:val="24"/>
                <w:lang w:val="en-GB"/>
              </w:rPr>
              <w:t>.</w:t>
            </w:r>
            <w:r w:rsidRPr="00F4028A">
              <w:rPr>
                <w:rFonts w:ascii="Times New Roman" w:hAnsi="Times New Roman"/>
                <w:sz w:val="24"/>
                <w:szCs w:val="24"/>
                <w:lang w:val="ru-RU"/>
              </w:rPr>
              <w:t>5</w:t>
            </w:r>
          </w:p>
        </w:tc>
        <w:tc>
          <w:tcPr>
            <w:tcW w:w="5708" w:type="dxa"/>
            <w:gridSpan w:val="9"/>
            <w:tcBorders>
              <w:top w:val="single" w:sz="4" w:space="0" w:color="auto"/>
              <w:bottom w:val="single" w:sz="4" w:space="0" w:color="auto"/>
            </w:tcBorders>
          </w:tcPr>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В соответствии со схемой сертификации повторная сертификация предусматривает следующие действия:</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a) оценка на месте;</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b) повышение квалификации;</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c) собеседование;</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d) подтверждение удовлетворительной работы и записей об опыте работы;</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e) экзамен;</w:t>
            </w:r>
          </w:p>
          <w:p w:rsidR="00C16EBF" w:rsidRPr="00F4028A" w:rsidRDefault="00C16EBF" w:rsidP="00CD4DDF">
            <w:pPr>
              <w:jc w:val="both"/>
              <w:rPr>
                <w:rFonts w:ascii="Times New Roman" w:hAnsi="Times New Roman"/>
                <w:sz w:val="24"/>
                <w:szCs w:val="24"/>
                <w:lang w:val="ru-RU" w:eastAsia="en-US"/>
              </w:rPr>
            </w:pPr>
            <w:r w:rsidRPr="00F4028A">
              <w:rPr>
                <w:rFonts w:ascii="Times New Roman" w:hAnsi="Times New Roman"/>
                <w:sz w:val="24"/>
                <w:szCs w:val="24"/>
                <w:lang w:val="ru-RU" w:eastAsia="en-US"/>
              </w:rPr>
              <w:t>f) проверка физических способностей компетентными заинтересованными сторонами.</w:t>
            </w:r>
          </w:p>
          <w:p w:rsidR="00C16EBF" w:rsidRPr="00F4028A" w:rsidRDefault="00C16EBF" w:rsidP="00CD4DDF">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“Физическая способность” может потребовать оценку физических данных профессиональным врачом или квалифицированным специалистом, таких как</w:t>
            </w:r>
          </w:p>
          <w:p w:rsidR="00C16EBF" w:rsidRPr="00F4028A" w:rsidRDefault="00C16EBF" w:rsidP="00CD4DDF">
            <w:pPr>
              <w:ind w:firstLine="397"/>
              <w:jc w:val="both"/>
              <w:rPr>
                <w:rFonts w:ascii="Times New Roman" w:hAnsi="Times New Roman"/>
                <w:sz w:val="24"/>
                <w:szCs w:val="24"/>
                <w:lang w:val="ru-RU" w:eastAsia="en-US"/>
              </w:rPr>
            </w:pPr>
            <w:r w:rsidRPr="00F4028A">
              <w:rPr>
                <w:rFonts w:ascii="Times New Roman" w:hAnsi="Times New Roman"/>
                <w:sz w:val="24"/>
                <w:szCs w:val="24"/>
                <w:lang w:val="ru-RU" w:eastAsia="en-US"/>
              </w:rPr>
              <w:lastRenderedPageBreak/>
              <w:t>ловкость, сила, выносливость, также специальных навыков, необходимых для проведения сертификации.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r w:rsidRPr="00F4028A">
              <w:rPr>
                <w:rFonts w:ascii="Times New Roman" w:hAnsi="Times New Roman"/>
                <w:b/>
                <w:sz w:val="24"/>
                <w:szCs w:val="24"/>
              </w:rPr>
              <w:lastRenderedPageBreak/>
              <w:t>9.7</w:t>
            </w:r>
          </w:p>
        </w:tc>
        <w:tc>
          <w:tcPr>
            <w:tcW w:w="4125" w:type="dxa"/>
            <w:gridSpan w:val="8"/>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proofErr w:type="spellStart"/>
            <w:r w:rsidRPr="00F4028A">
              <w:rPr>
                <w:rFonts w:ascii="Times New Roman" w:hAnsi="Times New Roman"/>
                <w:b/>
                <w:sz w:val="24"/>
                <w:szCs w:val="24"/>
              </w:rPr>
              <w:t>Использование</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сертификатов</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логотипов</w:t>
            </w:r>
            <w:proofErr w:type="spellEnd"/>
            <w:r w:rsidRPr="00F4028A">
              <w:rPr>
                <w:rFonts w:ascii="Times New Roman" w:hAnsi="Times New Roman"/>
                <w:b/>
                <w:sz w:val="24"/>
                <w:szCs w:val="24"/>
              </w:rPr>
              <w:t xml:space="preserve"> и </w:t>
            </w:r>
            <w:proofErr w:type="spellStart"/>
            <w:r w:rsidRPr="00F4028A">
              <w:rPr>
                <w:rFonts w:ascii="Times New Roman" w:hAnsi="Times New Roman"/>
                <w:b/>
                <w:sz w:val="24"/>
                <w:szCs w:val="24"/>
              </w:rPr>
              <w:t>знаков</w:t>
            </w:r>
            <w:proofErr w:type="spellEnd"/>
            <w:r w:rsidRPr="00F4028A">
              <w:rPr>
                <w:rFonts w:ascii="Times New Roman" w:hAnsi="Times New Roman"/>
                <w:b/>
                <w:sz w:val="24"/>
                <w:szCs w:val="24"/>
              </w:rPr>
              <w:t>.</w:t>
            </w:r>
          </w:p>
        </w:tc>
        <w:tc>
          <w:tcPr>
            <w:tcW w:w="1583" w:type="dxa"/>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9.7</w:t>
            </w:r>
            <w:r w:rsidRPr="00F4028A">
              <w:rPr>
                <w:rFonts w:ascii="Times New Roman" w:hAnsi="Times New Roman"/>
                <w:sz w:val="24"/>
                <w:szCs w:val="24"/>
                <w:lang w:val="en-GB"/>
              </w:rPr>
              <w:t>.1</w:t>
            </w:r>
          </w:p>
        </w:tc>
        <w:tc>
          <w:tcPr>
            <w:tcW w:w="5708" w:type="dxa"/>
            <w:gridSpan w:val="9"/>
            <w:tcBorders>
              <w:top w:val="single" w:sz="4" w:space="0" w:color="auto"/>
              <w:bottom w:val="single" w:sz="4" w:space="0" w:color="auto"/>
            </w:tcBorders>
          </w:tcPr>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предоставляющий знак сертификации или логотип, должен документировать условия использования и надлежащим образом управлять правами по использованию и представлению этих знаков.</w:t>
            </w:r>
          </w:p>
          <w:p w:rsidR="00C16EBF" w:rsidRPr="00F4028A" w:rsidRDefault="00C16EBF" w:rsidP="001D536D">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ISO/IEC 17030 предусматривает требования по использованию знаков третьими лицами.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9.7</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708" w:type="dxa"/>
            <w:gridSpan w:val="9"/>
            <w:tcBorders>
              <w:top w:val="single" w:sz="4" w:space="0" w:color="auto"/>
              <w:bottom w:val="single" w:sz="4" w:space="0" w:color="auto"/>
            </w:tcBorders>
          </w:tcPr>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требовать от сертифицированного персонала подписание соглашения для того, чтобы:</w:t>
            </w:r>
          </w:p>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a) соблюдать соответствующие положения схемы сертификации;</w:t>
            </w:r>
          </w:p>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b) предъявлять требования в отношении сертификации только в пределах области, на которую был выдан сертификат;</w:t>
            </w:r>
          </w:p>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c) не использовать сертификацию в целях, подвергающих угрозе репутацию органа по сертификации, и не делать каких-либо заявлений в отношении сертификации, </w:t>
            </w:r>
            <w:proofErr w:type="gramStart"/>
            <w:r w:rsidRPr="00F4028A">
              <w:rPr>
                <w:rFonts w:ascii="Times New Roman" w:hAnsi="Times New Roman"/>
                <w:sz w:val="24"/>
                <w:szCs w:val="24"/>
                <w:lang w:val="ru-RU" w:eastAsia="en-US"/>
              </w:rPr>
              <w:t>которые</w:t>
            </w:r>
            <w:proofErr w:type="gramEnd"/>
            <w:r w:rsidRPr="00F4028A">
              <w:rPr>
                <w:rFonts w:ascii="Times New Roman" w:hAnsi="Times New Roman"/>
                <w:sz w:val="24"/>
                <w:szCs w:val="24"/>
                <w:lang w:val="ru-RU" w:eastAsia="en-US"/>
              </w:rPr>
              <w:t xml:space="preserve"> по мнению органа по сертификации, являются ложными или</w:t>
            </w:r>
          </w:p>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несанкционированными;</w:t>
            </w:r>
          </w:p>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d) прекратить использовать все права в отношении сертификации, которые содержат какую-либо ссылку на орган по сертификации или на сертификат, при его приостановлении или отмене и вернуть сертификат в </w:t>
            </w:r>
            <w:r w:rsidRPr="00F4028A">
              <w:rPr>
                <w:rFonts w:ascii="Times New Roman" w:hAnsi="Times New Roman"/>
                <w:sz w:val="24"/>
                <w:szCs w:val="24"/>
                <w:lang w:val="ru-RU" w:eastAsia="en-US"/>
              </w:rPr>
              <w:lastRenderedPageBreak/>
              <w:t>орган по сертификации;</w:t>
            </w:r>
          </w:p>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e) не использовать сертификат вводящим в заблуждение способом.</w:t>
            </w:r>
          </w:p>
          <w:p w:rsidR="00C16EBF" w:rsidRPr="00F4028A" w:rsidRDefault="00C16EBF" w:rsidP="001D536D">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В соответствии с законодательством могут быть применены другие</w:t>
            </w:r>
          </w:p>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методы, включая электронную подпись.</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9.7</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708" w:type="dxa"/>
            <w:gridSpan w:val="9"/>
            <w:tcBorders>
              <w:top w:val="single" w:sz="4" w:space="0" w:color="auto"/>
              <w:bottom w:val="single" w:sz="4" w:space="0" w:color="auto"/>
            </w:tcBorders>
          </w:tcPr>
          <w:p w:rsidR="00C16EBF" w:rsidRPr="00F4028A" w:rsidRDefault="00C16EBF" w:rsidP="001D536D">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реагировать на неправильное использование знака сертификации или логотипа путем выполнения корректирующих действий.</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r w:rsidRPr="00F4028A">
              <w:rPr>
                <w:rFonts w:ascii="Times New Roman" w:hAnsi="Times New Roman"/>
                <w:b/>
                <w:sz w:val="24"/>
                <w:szCs w:val="24"/>
              </w:rPr>
              <w:t>9.8</w:t>
            </w:r>
          </w:p>
        </w:tc>
        <w:tc>
          <w:tcPr>
            <w:tcW w:w="4050" w:type="dxa"/>
            <w:gridSpan w:val="6"/>
            <w:tcBorders>
              <w:top w:val="single" w:sz="4" w:space="0" w:color="auto"/>
              <w:bottom w:val="single" w:sz="4" w:space="0" w:color="auto"/>
            </w:tcBorders>
          </w:tcPr>
          <w:p w:rsidR="00C16EBF" w:rsidRPr="00F4028A" w:rsidRDefault="00C16EBF" w:rsidP="00E259F5">
            <w:pPr>
              <w:rPr>
                <w:rFonts w:ascii="Times New Roman" w:hAnsi="Times New Roman"/>
                <w:sz w:val="24"/>
                <w:szCs w:val="24"/>
                <w:lang w:val="ru-RU" w:eastAsia="en-US"/>
              </w:rPr>
            </w:pPr>
            <w:proofErr w:type="spellStart"/>
            <w:r w:rsidRPr="00F4028A">
              <w:rPr>
                <w:rFonts w:ascii="Times New Roman" w:hAnsi="Times New Roman"/>
                <w:b/>
                <w:sz w:val="24"/>
                <w:szCs w:val="24"/>
              </w:rPr>
              <w:t>Апелляции</w:t>
            </w:r>
            <w:proofErr w:type="spellEnd"/>
            <w:r w:rsidRPr="00F4028A">
              <w:rPr>
                <w:rFonts w:ascii="Times New Roman" w:hAnsi="Times New Roman"/>
                <w:b/>
                <w:sz w:val="24"/>
                <w:szCs w:val="24"/>
              </w:rPr>
              <w:t xml:space="preserve"> в </w:t>
            </w:r>
            <w:proofErr w:type="spellStart"/>
            <w:r w:rsidRPr="00F4028A">
              <w:rPr>
                <w:rFonts w:ascii="Times New Roman" w:hAnsi="Times New Roman"/>
                <w:b/>
                <w:sz w:val="24"/>
                <w:szCs w:val="24"/>
              </w:rPr>
              <w:t>отношении</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решений</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по</w:t>
            </w:r>
            <w:proofErr w:type="spellEnd"/>
            <w:r w:rsidRPr="00F4028A">
              <w:rPr>
                <w:rFonts w:ascii="Times New Roman" w:hAnsi="Times New Roman"/>
                <w:b/>
                <w:sz w:val="24"/>
                <w:szCs w:val="24"/>
              </w:rPr>
              <w:t xml:space="preserve"> </w:t>
            </w:r>
            <w:proofErr w:type="spellStart"/>
            <w:r w:rsidRPr="00F4028A">
              <w:rPr>
                <w:rFonts w:ascii="Times New Roman" w:hAnsi="Times New Roman"/>
                <w:b/>
                <w:sz w:val="24"/>
                <w:szCs w:val="24"/>
              </w:rPr>
              <w:t>сертификации</w:t>
            </w:r>
            <w:proofErr w:type="spellEnd"/>
          </w:p>
        </w:tc>
        <w:tc>
          <w:tcPr>
            <w:tcW w:w="1658" w:type="dxa"/>
            <w:gridSpan w:val="3"/>
            <w:tcBorders>
              <w:top w:val="single" w:sz="4" w:space="0" w:color="auto"/>
              <w:bottom w:val="single" w:sz="4" w:space="0" w:color="auto"/>
            </w:tcBorders>
          </w:tcPr>
          <w:p w:rsidR="00C16EBF" w:rsidRPr="00F4028A" w:rsidRDefault="00C16EBF" w:rsidP="00E259F5">
            <w:pPr>
              <w:rPr>
                <w:rFonts w:ascii="Times New Roman" w:hAnsi="Times New Roman"/>
                <w:sz w:val="24"/>
                <w:szCs w:val="24"/>
                <w:lang w:val="ru-RU" w:eastAsia="en-US"/>
              </w:rPr>
            </w:pPr>
            <w:r w:rsidRPr="00F4028A">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9.8</w:t>
            </w:r>
            <w:r w:rsidRPr="00F4028A">
              <w:rPr>
                <w:rFonts w:ascii="Times New Roman" w:hAnsi="Times New Roman"/>
                <w:sz w:val="24"/>
                <w:szCs w:val="24"/>
                <w:lang w:val="en-GB"/>
              </w:rPr>
              <w:t>.1</w:t>
            </w:r>
          </w:p>
        </w:tc>
        <w:tc>
          <w:tcPr>
            <w:tcW w:w="5708" w:type="dxa"/>
            <w:gridSpan w:val="9"/>
            <w:tcBorders>
              <w:top w:val="single" w:sz="4" w:space="0" w:color="auto"/>
              <w:bottom w:val="single" w:sz="4" w:space="0" w:color="auto"/>
            </w:tcBorders>
          </w:tcPr>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иметь документированный процесс по получению, оценке и принятию решений в отношении апелляций.</w:t>
            </w:r>
          </w:p>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Процесс рассмотрения апелляций, по меньшей мере, должен включать следующие элементы и методы:</w:t>
            </w:r>
          </w:p>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a) процесс получения, оценки и рассмотрения апелляции, а также принятия решения о мерах, которые должны быть предприняты в ответ на эту</w:t>
            </w:r>
          </w:p>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апелляцию, с учетом результатов рассмотрения предыдущих аналогичных апелляций;</w:t>
            </w:r>
          </w:p>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b) контроль и регистрация обращений, а также необходимые меры для их решения;</w:t>
            </w:r>
          </w:p>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c) гарантирование выполнения изменений и корректирующих действий (при необходимости).</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9.8</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Применяемые политика и процедуры должны гарантировать конструктивное, беспристрастное и своевременное рассмотрение всех апелляций.</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9.8</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Порядок рассмотрения апелляций должен быть </w:t>
            </w:r>
            <w:r w:rsidRPr="00F4028A">
              <w:rPr>
                <w:rFonts w:ascii="Times New Roman" w:hAnsi="Times New Roman"/>
                <w:sz w:val="24"/>
                <w:szCs w:val="24"/>
                <w:lang w:val="ru-RU" w:eastAsia="en-US"/>
              </w:rPr>
              <w:lastRenderedPageBreak/>
              <w:t>общедоступным для широкой общественности.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9.8</w:t>
            </w:r>
            <w:r w:rsidRPr="00F4028A">
              <w:rPr>
                <w:rFonts w:ascii="Times New Roman" w:hAnsi="Times New Roman"/>
                <w:sz w:val="24"/>
                <w:szCs w:val="24"/>
                <w:lang w:val="en-GB"/>
              </w:rPr>
              <w:t>.</w:t>
            </w:r>
            <w:r w:rsidRPr="00F4028A">
              <w:rPr>
                <w:rFonts w:ascii="Times New Roman" w:hAnsi="Times New Roman"/>
                <w:sz w:val="24"/>
                <w:szCs w:val="24"/>
                <w:lang w:val="ru-RU"/>
              </w:rPr>
              <w:t>4</w:t>
            </w:r>
          </w:p>
        </w:tc>
        <w:tc>
          <w:tcPr>
            <w:tcW w:w="5708" w:type="dxa"/>
            <w:gridSpan w:val="9"/>
            <w:tcBorders>
              <w:top w:val="single" w:sz="4" w:space="0" w:color="auto"/>
              <w:bottom w:val="single" w:sz="4" w:space="0" w:color="auto"/>
            </w:tcBorders>
          </w:tcPr>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нести ответственность за все решения, принятые на всех стадиях рассмотрения апелляции.</w:t>
            </w:r>
          </w:p>
          <w:p w:rsidR="00C16EBF" w:rsidRPr="00F4028A" w:rsidRDefault="00C16EBF" w:rsidP="00E259F5">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обеспечить, чтобы специалисты, участвующие в процессе рассмотрения апелляции, не участвовали в принятии решения по сертификации персонала, в отношении которого была подана апелляция.</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9.8</w:t>
            </w:r>
            <w:r w:rsidRPr="00F4028A">
              <w:rPr>
                <w:rFonts w:ascii="Times New Roman" w:hAnsi="Times New Roman"/>
                <w:sz w:val="24"/>
                <w:szCs w:val="24"/>
                <w:lang w:val="en-GB"/>
              </w:rPr>
              <w:t>.</w:t>
            </w:r>
            <w:r w:rsidRPr="00F4028A">
              <w:rPr>
                <w:rFonts w:ascii="Times New Roman" w:hAnsi="Times New Roman"/>
                <w:sz w:val="24"/>
                <w:szCs w:val="24"/>
                <w:lang w:val="ru-RU"/>
              </w:rPr>
              <w:t>5</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Процессы подачи, рассмотрения и принятия решений по апелляциям не должны носить дискриминационный характер по отношению к предъявителю апелляции.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9.8</w:t>
            </w:r>
            <w:r w:rsidRPr="00F4028A">
              <w:rPr>
                <w:rFonts w:ascii="Times New Roman" w:hAnsi="Times New Roman"/>
                <w:sz w:val="24"/>
                <w:szCs w:val="24"/>
                <w:lang w:val="en-GB"/>
              </w:rPr>
              <w:t>.</w:t>
            </w:r>
            <w:r w:rsidRPr="00F4028A">
              <w:rPr>
                <w:rFonts w:ascii="Times New Roman" w:hAnsi="Times New Roman"/>
                <w:sz w:val="24"/>
                <w:szCs w:val="24"/>
                <w:lang w:val="ru-RU"/>
              </w:rPr>
              <w:t>6</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Орган по сертификации должен подтвердить получение апелляции и </w:t>
            </w:r>
            <w:proofErr w:type="gramStart"/>
            <w:r w:rsidRPr="00F4028A">
              <w:rPr>
                <w:rFonts w:ascii="Times New Roman" w:hAnsi="Times New Roman"/>
                <w:sz w:val="24"/>
                <w:szCs w:val="24"/>
                <w:lang w:val="ru-RU" w:eastAsia="en-US"/>
              </w:rPr>
              <w:t>предоставить заявителю отчет</w:t>
            </w:r>
            <w:proofErr w:type="gramEnd"/>
            <w:r w:rsidRPr="00F4028A">
              <w:rPr>
                <w:rFonts w:ascii="Times New Roman" w:hAnsi="Times New Roman"/>
                <w:sz w:val="24"/>
                <w:szCs w:val="24"/>
                <w:lang w:val="ru-RU" w:eastAsia="en-US"/>
              </w:rPr>
              <w:t xml:space="preserve"> о ходе ее рассмотрения и сообщить о результатах.</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9.8</w:t>
            </w:r>
            <w:r w:rsidRPr="00F4028A">
              <w:rPr>
                <w:rFonts w:ascii="Times New Roman" w:hAnsi="Times New Roman"/>
                <w:sz w:val="24"/>
                <w:szCs w:val="24"/>
                <w:lang w:val="en-GB"/>
              </w:rPr>
              <w:t>.</w:t>
            </w:r>
            <w:r w:rsidRPr="00F4028A">
              <w:rPr>
                <w:rFonts w:ascii="Times New Roman" w:hAnsi="Times New Roman"/>
                <w:sz w:val="24"/>
                <w:szCs w:val="24"/>
                <w:lang w:val="ru-RU"/>
              </w:rPr>
              <w:t>7</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официально уведомить заявителя о завершении процесса рассмотрения апелляции.</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b/>
                <w:sz w:val="24"/>
                <w:szCs w:val="24"/>
                <w:lang w:val="ru-RU"/>
              </w:rPr>
            </w:pPr>
            <w:r w:rsidRPr="00F4028A">
              <w:rPr>
                <w:rFonts w:ascii="Times New Roman" w:hAnsi="Times New Roman"/>
                <w:b/>
                <w:sz w:val="24"/>
                <w:szCs w:val="24"/>
              </w:rPr>
              <w:t xml:space="preserve">9.9   </w:t>
            </w:r>
          </w:p>
        </w:tc>
        <w:tc>
          <w:tcPr>
            <w:tcW w:w="3975" w:type="dxa"/>
            <w:gridSpan w:val="4"/>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proofErr w:type="spellStart"/>
            <w:r w:rsidRPr="00F4028A">
              <w:rPr>
                <w:rFonts w:ascii="Times New Roman" w:hAnsi="Times New Roman"/>
                <w:b/>
                <w:sz w:val="24"/>
                <w:szCs w:val="24"/>
              </w:rPr>
              <w:t>Жалобы</w:t>
            </w:r>
            <w:proofErr w:type="spellEnd"/>
          </w:p>
        </w:tc>
        <w:tc>
          <w:tcPr>
            <w:tcW w:w="1733" w:type="dxa"/>
            <w:gridSpan w:val="5"/>
            <w:tcBorders>
              <w:top w:val="single" w:sz="4" w:space="0" w:color="auto"/>
              <w:bottom w:val="single" w:sz="4" w:space="0" w:color="auto"/>
            </w:tcBorders>
          </w:tcPr>
          <w:p w:rsidR="00C16EBF" w:rsidRPr="00F4028A" w:rsidRDefault="00C16EBF" w:rsidP="00F51215">
            <w:pPr>
              <w:jc w:val="both"/>
              <w:rPr>
                <w:rFonts w:ascii="Times New Roman" w:hAnsi="Times New Roman"/>
                <w:sz w:val="24"/>
                <w:szCs w:val="24"/>
                <w:lang w:val="ru-RU" w:eastAsia="en-US"/>
              </w:rPr>
            </w:pPr>
            <w:r w:rsidRPr="00F4028A">
              <w:rPr>
                <w:rFonts w:ascii="Times New Roman" w:hAnsi="Times New Roman"/>
                <w:sz w:val="24"/>
                <w:szCs w:val="24"/>
                <w:lang w:val="ru-RU"/>
              </w:rPr>
              <w:t>ВО/СВО</w:t>
            </w:r>
          </w:p>
        </w:tc>
        <w:tc>
          <w:tcPr>
            <w:tcW w:w="1701" w:type="dxa"/>
            <w:tcBorders>
              <w:top w:val="single" w:sz="4" w:space="0" w:color="auto"/>
              <w:bottom w:val="single" w:sz="4" w:space="0" w:color="auto"/>
            </w:tcBorders>
            <w:shd w:val="clear" w:color="auto" w:fill="DEEAF6"/>
          </w:tcPr>
          <w:p w:rsidR="00C16EBF" w:rsidRPr="00F4028A" w:rsidRDefault="00C16EBF" w:rsidP="00B65027">
            <w:pPr>
              <w:spacing w:after="40" w:line="200" w:lineRule="exact"/>
              <w:rPr>
                <w:rFonts w:ascii="Times New Roman" w:hAnsi="Times New Roman"/>
                <w:iCs/>
                <w:sz w:val="24"/>
                <w:szCs w:val="24"/>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.1</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иметь документированный процесс по получению, оценке и принятию решений в отношении жалоб.</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w:t>
            </w:r>
            <w:r w:rsidRPr="00F4028A">
              <w:rPr>
                <w:rFonts w:ascii="Times New Roman" w:hAnsi="Times New Roman"/>
                <w:sz w:val="24"/>
                <w:szCs w:val="24"/>
                <w:lang w:val="ru-RU"/>
              </w:rPr>
              <w:t>2</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Процесс рассмотрения жалоб должен быть общедоступным для широкой общественности. Процедуры по отношению ко всем сторонам должны быть справедливы и беспристрастны.</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w:t>
            </w:r>
            <w:r w:rsidRPr="00F4028A">
              <w:rPr>
                <w:rFonts w:ascii="Times New Roman" w:hAnsi="Times New Roman"/>
                <w:sz w:val="24"/>
                <w:szCs w:val="24"/>
                <w:lang w:val="ru-RU"/>
              </w:rPr>
              <w:t>3</w:t>
            </w:r>
          </w:p>
        </w:tc>
        <w:tc>
          <w:tcPr>
            <w:tcW w:w="5708" w:type="dxa"/>
            <w:gridSpan w:val="9"/>
            <w:tcBorders>
              <w:top w:val="single" w:sz="4" w:space="0" w:color="auto"/>
              <w:bottom w:val="single" w:sz="4" w:space="0" w:color="auto"/>
            </w:tcBorders>
          </w:tcPr>
          <w:p w:rsidR="00C16EBF" w:rsidRPr="00F4028A" w:rsidRDefault="00C16EBF" w:rsidP="005A2FED">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Применяемые политика и процедуры должны гарантировать конструктивное, беспристрастное и </w:t>
            </w:r>
            <w:r w:rsidRPr="00F4028A">
              <w:rPr>
                <w:rFonts w:ascii="Times New Roman" w:hAnsi="Times New Roman"/>
                <w:sz w:val="24"/>
                <w:szCs w:val="24"/>
                <w:lang w:val="ru-RU" w:eastAsia="en-US"/>
              </w:rPr>
              <w:lastRenderedPageBreak/>
              <w:t>своевременное рассмотрение всех жалоб.</w:t>
            </w:r>
          </w:p>
          <w:p w:rsidR="00C16EBF" w:rsidRPr="00F4028A" w:rsidRDefault="00C16EBF" w:rsidP="005A2FED">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Процесс рассмотрения жалоб, по меньшей мере, должен включать следующие элементы и методы:</w:t>
            </w:r>
          </w:p>
          <w:p w:rsidR="00C16EBF" w:rsidRPr="00F4028A" w:rsidRDefault="00C16EBF" w:rsidP="005A2FED">
            <w:pPr>
              <w:jc w:val="both"/>
              <w:rPr>
                <w:rFonts w:ascii="Times New Roman" w:hAnsi="Times New Roman"/>
                <w:sz w:val="24"/>
                <w:szCs w:val="24"/>
                <w:lang w:val="ru-RU" w:eastAsia="en-US"/>
              </w:rPr>
            </w:pPr>
            <w:r w:rsidRPr="00F4028A">
              <w:rPr>
                <w:rFonts w:ascii="Times New Roman" w:hAnsi="Times New Roman"/>
                <w:sz w:val="24"/>
                <w:szCs w:val="24"/>
                <w:lang w:val="ru-RU" w:eastAsia="en-US"/>
              </w:rPr>
              <w:t>a) процесс получения, проверки и рассмотрения жалобы, а также принятия решения о мерах, которые должны быть предприняты в ответ на эту жалобу;</w:t>
            </w:r>
          </w:p>
          <w:p w:rsidR="00C16EBF" w:rsidRPr="00F4028A" w:rsidRDefault="00C16EBF" w:rsidP="005A2FED">
            <w:pPr>
              <w:jc w:val="both"/>
              <w:rPr>
                <w:rFonts w:ascii="Times New Roman" w:hAnsi="Times New Roman"/>
                <w:sz w:val="24"/>
                <w:szCs w:val="24"/>
                <w:lang w:val="ru-RU" w:eastAsia="en-US"/>
              </w:rPr>
            </w:pPr>
            <w:r w:rsidRPr="00F4028A">
              <w:rPr>
                <w:rFonts w:ascii="Times New Roman" w:hAnsi="Times New Roman"/>
                <w:sz w:val="24"/>
                <w:szCs w:val="24"/>
                <w:lang w:val="ru-RU" w:eastAsia="en-US"/>
              </w:rPr>
              <w:t>b) контроля и регистрацию обращений, а также необходимых мер для их решения;</w:t>
            </w:r>
          </w:p>
          <w:p w:rsidR="00C16EBF" w:rsidRPr="00F4028A" w:rsidRDefault="00C16EBF" w:rsidP="005A2FED">
            <w:pPr>
              <w:jc w:val="both"/>
              <w:rPr>
                <w:rFonts w:ascii="Times New Roman" w:hAnsi="Times New Roman"/>
                <w:sz w:val="24"/>
                <w:szCs w:val="24"/>
                <w:lang w:val="ru-RU" w:eastAsia="en-US"/>
              </w:rPr>
            </w:pPr>
            <w:r w:rsidRPr="00F4028A">
              <w:rPr>
                <w:rFonts w:ascii="Times New Roman" w:hAnsi="Times New Roman"/>
                <w:sz w:val="24"/>
                <w:szCs w:val="24"/>
                <w:lang w:val="ru-RU" w:eastAsia="en-US"/>
              </w:rPr>
              <w:t>c) гарантирование выполнения изменений и корректирующих действий (при необходимости).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9.9</w:t>
            </w:r>
            <w:r w:rsidRPr="00F4028A">
              <w:rPr>
                <w:rFonts w:ascii="Times New Roman" w:hAnsi="Times New Roman"/>
                <w:sz w:val="24"/>
                <w:szCs w:val="24"/>
                <w:lang w:val="en-GB"/>
              </w:rPr>
              <w:t>.</w:t>
            </w:r>
            <w:r w:rsidRPr="00F4028A">
              <w:rPr>
                <w:rFonts w:ascii="Times New Roman" w:hAnsi="Times New Roman"/>
                <w:sz w:val="24"/>
                <w:szCs w:val="24"/>
                <w:lang w:val="ru-RU"/>
              </w:rPr>
              <w:t>4</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При получении жалобы орган по сертификации должен убедиться в том, что жалоба относится к деятельности по сертификации, за которую он несет ответственность, и в случае подтверждения принять соответствующие меры.</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w:t>
            </w:r>
            <w:r w:rsidRPr="00F4028A">
              <w:rPr>
                <w:rFonts w:ascii="Times New Roman" w:hAnsi="Times New Roman"/>
                <w:sz w:val="24"/>
                <w:szCs w:val="24"/>
                <w:lang w:val="ru-RU"/>
              </w:rPr>
              <w:t>5</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По возможности орган по сертификации должен подтвердить получение жалобы и </w:t>
            </w:r>
            <w:proofErr w:type="gramStart"/>
            <w:r w:rsidRPr="00F4028A">
              <w:rPr>
                <w:rFonts w:ascii="Times New Roman" w:hAnsi="Times New Roman"/>
                <w:sz w:val="24"/>
                <w:szCs w:val="24"/>
                <w:lang w:val="ru-RU" w:eastAsia="en-US"/>
              </w:rPr>
              <w:t>предоставить предъявителю отчет</w:t>
            </w:r>
            <w:proofErr w:type="gramEnd"/>
            <w:r w:rsidRPr="00F4028A">
              <w:rPr>
                <w:rFonts w:ascii="Times New Roman" w:hAnsi="Times New Roman"/>
                <w:sz w:val="24"/>
                <w:szCs w:val="24"/>
                <w:lang w:val="ru-RU" w:eastAsia="en-US"/>
              </w:rPr>
              <w:t xml:space="preserve"> о ходе ее рассмотрения и сообщить о результатах.</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w:t>
            </w:r>
            <w:r w:rsidRPr="00F4028A">
              <w:rPr>
                <w:rFonts w:ascii="Times New Roman" w:hAnsi="Times New Roman"/>
                <w:sz w:val="24"/>
                <w:szCs w:val="24"/>
                <w:lang w:val="ru-RU"/>
              </w:rPr>
              <w:t>6</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При получении жалобы орган по сертификации несет ответственность за сбор и проверку всей информации, необходимой для проверки жалобы.</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w:t>
            </w:r>
            <w:r w:rsidRPr="00F4028A">
              <w:rPr>
                <w:rFonts w:ascii="Times New Roman" w:hAnsi="Times New Roman"/>
                <w:sz w:val="24"/>
                <w:szCs w:val="24"/>
                <w:lang w:val="ru-RU"/>
              </w:rPr>
              <w:t>7</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официально уведомить предъявителя о завершении процесса рассмотрения жалобы.</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w:t>
            </w:r>
            <w:r w:rsidRPr="00F4028A">
              <w:rPr>
                <w:rFonts w:ascii="Times New Roman" w:hAnsi="Times New Roman"/>
                <w:sz w:val="24"/>
                <w:szCs w:val="24"/>
                <w:lang w:val="ru-RU"/>
              </w:rPr>
              <w:t>8</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также должен своевременно уведомить сертифицированный персонал о любых подтвержденных жалобах в его адрес.</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t>9.9</w:t>
            </w:r>
            <w:r w:rsidRPr="00F4028A">
              <w:rPr>
                <w:rFonts w:ascii="Times New Roman" w:hAnsi="Times New Roman"/>
                <w:sz w:val="24"/>
                <w:szCs w:val="24"/>
                <w:lang w:val="en-GB"/>
              </w:rPr>
              <w:t>.</w:t>
            </w:r>
            <w:r w:rsidRPr="00F4028A">
              <w:rPr>
                <w:rFonts w:ascii="Times New Roman" w:hAnsi="Times New Roman"/>
                <w:sz w:val="24"/>
                <w:szCs w:val="24"/>
                <w:lang w:val="ru-RU"/>
              </w:rPr>
              <w:t>9</w:t>
            </w:r>
          </w:p>
        </w:tc>
        <w:tc>
          <w:tcPr>
            <w:tcW w:w="5708" w:type="dxa"/>
            <w:gridSpan w:val="9"/>
            <w:tcBorders>
              <w:top w:val="single" w:sz="4" w:space="0" w:color="auto"/>
              <w:bottom w:val="single" w:sz="4" w:space="0" w:color="auto"/>
            </w:tcBorders>
          </w:tcPr>
          <w:p w:rsidR="00C16EBF" w:rsidRPr="00F4028A" w:rsidRDefault="00C16EBF" w:rsidP="00765C8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Процесс рассмотрения жалобы, а также предъявитель жалобы и тема жалобы должны соответствовать </w:t>
            </w:r>
            <w:r w:rsidRPr="00F4028A">
              <w:rPr>
                <w:rFonts w:ascii="Times New Roman" w:hAnsi="Times New Roman"/>
                <w:sz w:val="24"/>
                <w:szCs w:val="24"/>
                <w:lang w:val="ru-RU" w:eastAsia="en-US"/>
              </w:rPr>
              <w:lastRenderedPageBreak/>
              <w:t>требованиям конфиденциальности.</w:t>
            </w:r>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r w:rsidR="00C16EBF" w:rsidRPr="00F4028A" w:rsidTr="00C16EBF">
        <w:tc>
          <w:tcPr>
            <w:tcW w:w="800" w:type="dxa"/>
            <w:tcBorders>
              <w:top w:val="single" w:sz="4" w:space="0" w:color="auto"/>
              <w:bottom w:val="single" w:sz="4" w:space="0" w:color="auto"/>
            </w:tcBorders>
          </w:tcPr>
          <w:p w:rsidR="00C16EBF" w:rsidRPr="00F4028A" w:rsidRDefault="00C16EBF" w:rsidP="00B65027">
            <w:pPr>
              <w:spacing w:after="40" w:line="200" w:lineRule="exact"/>
              <w:rPr>
                <w:rFonts w:ascii="Times New Roman" w:hAnsi="Times New Roman"/>
                <w:sz w:val="24"/>
                <w:szCs w:val="24"/>
                <w:lang w:val="ru-RU"/>
              </w:rPr>
            </w:pPr>
            <w:r w:rsidRPr="00F4028A">
              <w:rPr>
                <w:rFonts w:ascii="Times New Roman" w:hAnsi="Times New Roman"/>
                <w:sz w:val="24"/>
                <w:szCs w:val="24"/>
                <w:lang w:val="ru-RU"/>
              </w:rPr>
              <w:lastRenderedPageBreak/>
              <w:t>9.9</w:t>
            </w:r>
            <w:r w:rsidRPr="00F4028A">
              <w:rPr>
                <w:rFonts w:ascii="Times New Roman" w:hAnsi="Times New Roman"/>
                <w:sz w:val="24"/>
                <w:szCs w:val="24"/>
                <w:lang w:val="en-GB"/>
              </w:rPr>
              <w:t>.1</w:t>
            </w:r>
            <w:r w:rsidRPr="00F4028A">
              <w:rPr>
                <w:rFonts w:ascii="Times New Roman" w:hAnsi="Times New Roman"/>
                <w:sz w:val="24"/>
                <w:szCs w:val="24"/>
                <w:lang w:val="ru-RU"/>
              </w:rPr>
              <w:t>0</w:t>
            </w:r>
          </w:p>
        </w:tc>
        <w:tc>
          <w:tcPr>
            <w:tcW w:w="5708" w:type="dxa"/>
            <w:gridSpan w:val="9"/>
            <w:tcBorders>
              <w:top w:val="single" w:sz="4" w:space="0" w:color="auto"/>
              <w:bottom w:val="single" w:sz="4" w:space="0" w:color="auto"/>
            </w:tcBorders>
          </w:tcPr>
          <w:p w:rsidR="00C16EBF" w:rsidRPr="00F4028A" w:rsidRDefault="00C16EBF" w:rsidP="005A2FED">
            <w:pPr>
              <w:jc w:val="both"/>
              <w:rPr>
                <w:rFonts w:ascii="Times New Roman" w:hAnsi="Times New Roman"/>
                <w:sz w:val="24"/>
                <w:szCs w:val="24"/>
                <w:lang w:val="ru-RU" w:eastAsia="en-US"/>
              </w:rPr>
            </w:pPr>
            <w:r w:rsidRPr="00F4028A">
              <w:rPr>
                <w:rFonts w:ascii="Times New Roman" w:hAnsi="Times New Roman"/>
                <w:sz w:val="24"/>
                <w:szCs w:val="24"/>
                <w:lang w:val="ru-RU" w:eastAsia="en-US"/>
              </w:rPr>
              <w:t>Решение о жалобе, направляемое предъявителю жалобы, должно быть принято, проанализировано и подтверждено персоналом органа, ранее не</w:t>
            </w:r>
          </w:p>
          <w:p w:rsidR="00C16EBF" w:rsidRPr="00F4028A" w:rsidRDefault="00C16EBF" w:rsidP="005A2FED">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участвовавшем в процессе рассмотрения жалобы.</w:t>
            </w:r>
            <w:proofErr w:type="gramEnd"/>
          </w:p>
        </w:tc>
        <w:tc>
          <w:tcPr>
            <w:tcW w:w="1701" w:type="dxa"/>
            <w:tcBorders>
              <w:top w:val="single" w:sz="4" w:space="0" w:color="auto"/>
              <w:bottom w:val="single" w:sz="4" w:space="0" w:color="auto"/>
            </w:tcBorders>
            <w:shd w:val="clear" w:color="auto" w:fill="DEEAF6"/>
          </w:tcPr>
          <w:p w:rsidR="00C16EBF" w:rsidRPr="00F4028A" w:rsidRDefault="00C16EBF">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C16EBF" w:rsidRPr="00F4028A" w:rsidRDefault="00C16EBF">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C16EBF" w:rsidRPr="00F4028A" w:rsidRDefault="00C16EBF" w:rsidP="00B65027">
            <w:pPr>
              <w:spacing w:after="40" w:line="200" w:lineRule="exact"/>
              <w:jc w:val="center"/>
              <w:rPr>
                <w:rFonts w:ascii="Times New Roman" w:hAnsi="Times New Roman"/>
                <w:iCs/>
                <w:sz w:val="24"/>
                <w:szCs w:val="24"/>
                <w:lang w:val="ru-RU"/>
              </w:rPr>
            </w:pPr>
          </w:p>
        </w:tc>
      </w:tr>
    </w:tbl>
    <w:p w:rsidR="00107EA3" w:rsidRPr="00F4028A" w:rsidRDefault="00107EA3" w:rsidP="00FD622D">
      <w:pPr>
        <w:spacing w:after="40" w:line="200" w:lineRule="exact"/>
        <w:rPr>
          <w:sz w:val="16"/>
          <w:szCs w:val="16"/>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750"/>
        <w:gridCol w:w="2055"/>
        <w:gridCol w:w="1088"/>
        <w:gridCol w:w="1822"/>
        <w:gridCol w:w="1701"/>
        <w:gridCol w:w="567"/>
        <w:gridCol w:w="567"/>
        <w:gridCol w:w="567"/>
        <w:gridCol w:w="6095"/>
        <w:gridCol w:w="142"/>
      </w:tblGrid>
      <w:tr w:rsidR="00C16EBF" w:rsidRPr="00F4028A" w:rsidTr="00C16EBF">
        <w:trPr>
          <w:gridAfter w:val="1"/>
          <w:wAfter w:w="142" w:type="dxa"/>
          <w:trHeight w:val="832"/>
        </w:trPr>
        <w:tc>
          <w:tcPr>
            <w:tcW w:w="807" w:type="dxa"/>
            <w:vMerge w:val="restart"/>
            <w:tcBorders>
              <w:top w:val="single" w:sz="12" w:space="0" w:color="auto"/>
            </w:tcBorders>
            <w:shd w:val="clear" w:color="auto" w:fill="CCCCCC"/>
          </w:tcPr>
          <w:p w:rsidR="00C16EBF" w:rsidRPr="00F4028A" w:rsidRDefault="00C16EBF" w:rsidP="00552AB4">
            <w:pPr>
              <w:keepNext/>
              <w:keepLines/>
              <w:spacing w:after="40" w:line="200" w:lineRule="exact"/>
              <w:rPr>
                <w:rFonts w:ascii="Times New Roman" w:hAnsi="Times New Roman"/>
                <w:sz w:val="24"/>
                <w:szCs w:val="24"/>
                <w:lang w:val="ru-RU"/>
              </w:rPr>
            </w:pPr>
          </w:p>
        </w:tc>
        <w:tc>
          <w:tcPr>
            <w:tcW w:w="3893" w:type="dxa"/>
            <w:gridSpan w:val="3"/>
            <w:vMerge w:val="restart"/>
            <w:tcBorders>
              <w:top w:val="single" w:sz="12" w:space="0" w:color="auto"/>
            </w:tcBorders>
            <w:shd w:val="clear" w:color="auto" w:fill="CCCCCC"/>
            <w:vAlign w:val="center"/>
          </w:tcPr>
          <w:p w:rsidR="00C16EBF" w:rsidRPr="00F4028A" w:rsidRDefault="00C16EBF" w:rsidP="00552AB4">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822" w:type="dxa"/>
            <w:vMerge w:val="restart"/>
            <w:tcBorders>
              <w:top w:val="single" w:sz="12" w:space="0" w:color="auto"/>
            </w:tcBorders>
            <w:shd w:val="clear" w:color="auto" w:fill="CCCCCC"/>
            <w:vAlign w:val="center"/>
          </w:tcPr>
          <w:p w:rsidR="00C16EBF" w:rsidRPr="00F4028A" w:rsidRDefault="00C16EBF" w:rsidP="00552AB4">
            <w:pPr>
              <w:jc w:val="center"/>
              <w:rPr>
                <w:rFonts w:ascii="Times New Roman" w:hAnsi="Times New Roman"/>
                <w:sz w:val="24"/>
                <w:szCs w:val="24"/>
                <w:lang w:val="ru-RU"/>
              </w:rPr>
            </w:pPr>
            <w:proofErr w:type="gramStart"/>
            <w:r w:rsidRPr="00F4028A">
              <w:rPr>
                <w:rFonts w:ascii="Times New Roman" w:hAnsi="Times New Roman"/>
                <w:sz w:val="24"/>
                <w:szCs w:val="24"/>
                <w:lang w:val="ru-RU"/>
              </w:rPr>
              <w:t>Ответствен-</w:t>
            </w:r>
            <w:proofErr w:type="spellStart"/>
            <w:r w:rsidRPr="00F4028A">
              <w:rPr>
                <w:rFonts w:ascii="Times New Roman" w:hAnsi="Times New Roman"/>
                <w:sz w:val="24"/>
                <w:szCs w:val="24"/>
                <w:lang w:val="ru-RU"/>
              </w:rPr>
              <w:t>ность</w:t>
            </w:r>
            <w:proofErr w:type="spellEnd"/>
            <w:proofErr w:type="gramEnd"/>
          </w:p>
          <w:p w:rsidR="00C16EBF" w:rsidRPr="00F4028A" w:rsidRDefault="00C16EBF"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9636A6" w:rsidRDefault="009636A6" w:rsidP="009636A6">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9636A6" w:rsidP="009636A6">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C16EBF" w:rsidRPr="00F4028A" w:rsidRDefault="00C16EBF" w:rsidP="00552AB4">
            <w:pPr>
              <w:pStyle w:val="a3"/>
              <w:keepNext/>
              <w:keepLines/>
              <w:tabs>
                <w:tab w:val="clear" w:pos="9072"/>
              </w:tabs>
              <w:spacing w:after="40" w:line="200" w:lineRule="exact"/>
              <w:jc w:val="center"/>
              <w:rPr>
                <w:rFonts w:ascii="Times New Roman" w:hAnsi="Times New Roman"/>
                <w:bCs/>
                <w:sz w:val="24"/>
                <w:szCs w:val="24"/>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rPr>
          <w:gridAfter w:val="1"/>
          <w:wAfter w:w="142" w:type="dxa"/>
        </w:trPr>
        <w:tc>
          <w:tcPr>
            <w:tcW w:w="807" w:type="dxa"/>
            <w:vMerge/>
            <w:tcBorders>
              <w:bottom w:val="single" w:sz="12" w:space="0" w:color="auto"/>
            </w:tcBorders>
            <w:shd w:val="clear" w:color="auto" w:fill="CCCCCC"/>
          </w:tcPr>
          <w:p w:rsidR="00C16EBF" w:rsidRPr="00F4028A" w:rsidRDefault="00C16EBF" w:rsidP="003A3E8B">
            <w:pPr>
              <w:keepNext/>
              <w:keepLines/>
              <w:spacing w:after="40" w:line="200" w:lineRule="exact"/>
              <w:rPr>
                <w:rFonts w:ascii="Times New Roman" w:hAnsi="Times New Roman"/>
                <w:sz w:val="24"/>
                <w:szCs w:val="24"/>
                <w:lang w:val="ru-RU"/>
              </w:rPr>
            </w:pPr>
          </w:p>
        </w:tc>
        <w:tc>
          <w:tcPr>
            <w:tcW w:w="3893" w:type="dxa"/>
            <w:gridSpan w:val="3"/>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822" w:type="dxa"/>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701" w:type="dxa"/>
            <w:vMerge/>
            <w:tcBorders>
              <w:bottom w:val="single" w:sz="12" w:space="0" w:color="auto"/>
            </w:tcBorders>
            <w:shd w:val="clear" w:color="auto" w:fill="CCCCCC"/>
            <w:vAlign w:val="center"/>
          </w:tcPr>
          <w:p w:rsidR="00C16EBF" w:rsidRPr="00F4028A" w:rsidRDefault="00C16EBF" w:rsidP="0007464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F4028A">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нз</w:t>
            </w:r>
            <w:proofErr w:type="spellEnd"/>
          </w:p>
        </w:tc>
        <w:tc>
          <w:tcPr>
            <w:tcW w:w="567" w:type="dxa"/>
            <w:tcBorders>
              <w:top w:val="single" w:sz="4" w:space="0" w:color="auto"/>
              <w:bottom w:val="single" w:sz="12" w:space="0" w:color="auto"/>
            </w:tcBorders>
            <w:shd w:val="clear" w:color="auto" w:fill="CCCCCC"/>
            <w:vAlign w:val="center"/>
          </w:tcPr>
          <w:p w:rsidR="00C16EBF" w:rsidRPr="00F4028A" w:rsidRDefault="00C16EBF" w:rsidP="00074644">
            <w:pPr>
              <w:pStyle w:val="a3"/>
              <w:keepNext/>
              <w:keepLines/>
              <w:tabs>
                <w:tab w:val="clear" w:pos="9072"/>
                <w:tab w:val="center" w:pos="119"/>
              </w:tabs>
              <w:spacing w:after="40" w:line="200" w:lineRule="exact"/>
              <w:jc w:val="center"/>
              <w:rPr>
                <w:rFonts w:ascii="Times New Roman" w:hAnsi="Times New Roman"/>
                <w:szCs w:val="24"/>
                <w:lang w:val="en-GB"/>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зн</w:t>
            </w:r>
            <w:proofErr w:type="spellEnd"/>
          </w:p>
        </w:tc>
        <w:tc>
          <w:tcPr>
            <w:tcW w:w="6095" w:type="dxa"/>
            <w:tcBorders>
              <w:bottom w:val="single" w:sz="12" w:space="0" w:color="auto"/>
            </w:tcBorders>
            <w:shd w:val="clear" w:color="auto" w:fill="CCCCCC"/>
          </w:tcPr>
          <w:p w:rsidR="00C16EBF" w:rsidRPr="00F4028A" w:rsidRDefault="00C16EBF" w:rsidP="00074644">
            <w:pPr>
              <w:pStyle w:val="a3"/>
              <w:keepNext/>
              <w:keepLines/>
              <w:tabs>
                <w:tab w:val="clear" w:pos="9072"/>
              </w:tabs>
              <w:spacing w:after="40" w:line="200" w:lineRule="exact"/>
              <w:jc w:val="center"/>
              <w:rPr>
                <w:rFonts w:ascii="Times New Roman" w:hAnsi="Times New Roman"/>
                <w:sz w:val="24"/>
                <w:szCs w:val="24"/>
                <w:lang w:val="ru-RU"/>
              </w:rPr>
            </w:pPr>
            <w:r w:rsidRPr="00F4028A">
              <w:rPr>
                <w:rFonts w:ascii="Times New Roman" w:hAnsi="Times New Roman"/>
                <w:sz w:val="24"/>
                <w:szCs w:val="24"/>
                <w:lang w:val="ru-RU"/>
              </w:rPr>
              <w:t>Комментарии</w:t>
            </w:r>
            <w:r w:rsidR="009636A6" w:rsidRPr="009636A6">
              <w:rPr>
                <w:rFonts w:ascii="Times New Roman" w:hAnsi="Times New Roman"/>
                <w:color w:val="0000FF"/>
                <w:sz w:val="24"/>
                <w:szCs w:val="24"/>
                <w:vertAlign w:val="superscript"/>
                <w:lang w:val="ru-RU"/>
              </w:rPr>
              <w:t>3</w:t>
            </w:r>
            <w:r w:rsidRPr="00F4028A">
              <w:rPr>
                <w:rFonts w:ascii="Times New Roman" w:hAnsi="Times New Roman"/>
                <w:sz w:val="24"/>
                <w:szCs w:val="24"/>
                <w:lang w:val="ru-RU"/>
              </w:rPr>
              <w:t xml:space="preserve"> </w:t>
            </w:r>
          </w:p>
        </w:tc>
      </w:tr>
      <w:tr w:rsidR="00C16EBF" w:rsidRPr="00F4028A" w:rsidTr="00C16EBF">
        <w:tblPrEx>
          <w:tblBorders>
            <w:bottom w:val="single" w:sz="4" w:space="0" w:color="auto"/>
          </w:tblBorders>
        </w:tblPrEx>
        <w:trPr>
          <w:gridAfter w:val="1"/>
          <w:wAfter w:w="142" w:type="dxa"/>
        </w:trPr>
        <w:tc>
          <w:tcPr>
            <w:tcW w:w="4700" w:type="dxa"/>
            <w:gridSpan w:val="4"/>
            <w:tcBorders>
              <w:top w:val="single" w:sz="12" w:space="0" w:color="auto"/>
              <w:bottom w:val="single" w:sz="12" w:space="0" w:color="auto"/>
              <w:right w:val="single" w:sz="4" w:space="0" w:color="auto"/>
            </w:tcBorders>
            <w:shd w:val="clear" w:color="auto" w:fill="auto"/>
          </w:tcPr>
          <w:p w:rsidR="00DF0B57" w:rsidRPr="000B61BE" w:rsidRDefault="00C16EBF" w:rsidP="000B61BE">
            <w:pPr>
              <w:spacing w:after="40" w:line="200" w:lineRule="exact"/>
              <w:rPr>
                <w:rFonts w:ascii="Times New Roman" w:hAnsi="Times New Roman"/>
                <w:color w:val="0000FF"/>
                <w:sz w:val="24"/>
                <w:szCs w:val="24"/>
                <w:lang w:val="ru-RU"/>
              </w:rPr>
            </w:pPr>
            <w:bookmarkStart w:id="11" w:name="_Toc511899985"/>
            <w:r w:rsidRPr="000B61BE">
              <w:rPr>
                <w:rFonts w:ascii="Times New Roman" w:hAnsi="Times New Roman"/>
                <w:color w:val="0000FF"/>
                <w:sz w:val="24"/>
                <w:szCs w:val="24"/>
                <w:lang w:val="ru-RU"/>
              </w:rPr>
              <w:t>10</w:t>
            </w:r>
            <w:bookmarkStart w:id="12" w:name="bookmark43"/>
            <w:bookmarkEnd w:id="11"/>
            <w:r w:rsidR="000B61BE">
              <w:rPr>
                <w:rFonts w:ascii="Times New Roman" w:hAnsi="Times New Roman"/>
                <w:color w:val="0000FF"/>
                <w:sz w:val="24"/>
                <w:szCs w:val="24"/>
                <w:lang w:val="ru-RU"/>
              </w:rPr>
              <w:t xml:space="preserve"> </w:t>
            </w:r>
            <w:bookmarkStart w:id="13" w:name="_GoBack"/>
            <w:bookmarkEnd w:id="13"/>
            <w:r w:rsidR="00DF0B57" w:rsidRPr="000B61BE">
              <w:rPr>
                <w:rFonts w:ascii="Times New Roman" w:hAnsi="Times New Roman"/>
                <w:color w:val="0000FF"/>
                <w:sz w:val="24"/>
                <w:szCs w:val="24"/>
                <w:lang w:val="ru-RU"/>
              </w:rPr>
              <w:t>Требования к системе менеджмента</w:t>
            </w:r>
            <w:bookmarkEnd w:id="12"/>
          </w:p>
          <w:p w:rsidR="00C16EBF" w:rsidRPr="00F4028A" w:rsidRDefault="00C16EBF" w:rsidP="003E2C91">
            <w:pPr>
              <w:shd w:val="clear" w:color="auto" w:fill="FFFFFF"/>
              <w:spacing w:before="0" w:after="0"/>
              <w:textAlignment w:val="baseline"/>
              <w:outlineLvl w:val="2"/>
              <w:rPr>
                <w:rFonts w:ascii="Times New Roman" w:hAnsi="Times New Roman"/>
                <w:sz w:val="24"/>
                <w:szCs w:val="24"/>
                <w:lang w:val="ru-RU"/>
              </w:rPr>
            </w:pPr>
          </w:p>
        </w:tc>
        <w:tc>
          <w:tcPr>
            <w:tcW w:w="1822" w:type="dxa"/>
            <w:tcBorders>
              <w:top w:val="single" w:sz="12" w:space="0" w:color="auto"/>
              <w:bottom w:val="single" w:sz="12" w:space="0" w:color="auto"/>
              <w:right w:val="single" w:sz="4" w:space="0" w:color="auto"/>
            </w:tcBorders>
            <w:shd w:val="clear" w:color="auto" w:fill="auto"/>
          </w:tcPr>
          <w:p w:rsidR="00C16EBF" w:rsidRPr="00F4028A" w:rsidRDefault="00C16EBF" w:rsidP="00DF0B57">
            <w:pPr>
              <w:spacing w:after="40" w:line="200" w:lineRule="exact"/>
              <w:rPr>
                <w:rFonts w:ascii="Times New Roman" w:hAnsi="Times New Roman"/>
                <w:sz w:val="24"/>
                <w:szCs w:val="24"/>
                <w:lang w:val="ru-RU"/>
              </w:rPr>
            </w:pPr>
            <w:r w:rsidRPr="00DF0B57">
              <w:rPr>
                <w:rFonts w:ascii="Times New Roman" w:hAnsi="Times New Roman"/>
                <w:color w:val="0000FF"/>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6EBF" w:rsidRPr="00F4028A" w:rsidRDefault="00C16EBF" w:rsidP="003A3E8B">
            <w:pPr>
              <w:spacing w:after="40" w:line="200" w:lineRule="exact"/>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C16EBF" w:rsidRPr="00F4028A" w:rsidRDefault="00C16EBF" w:rsidP="003A3E8B">
            <w:pPr>
              <w:spacing w:after="40" w:line="200" w:lineRule="exact"/>
              <w:jc w:val="center"/>
              <w:rPr>
                <w:rFonts w:ascii="Times New Roman" w:hAnsi="Times New Roman"/>
                <w:iCs/>
                <w:sz w:val="24"/>
                <w:szCs w:val="24"/>
                <w:lang w:val="en-GB"/>
              </w:rPr>
            </w:pPr>
          </w:p>
        </w:tc>
      </w:tr>
      <w:tr w:rsidR="00DF0B57" w:rsidRPr="00F4028A" w:rsidTr="00C16EBF">
        <w:tblPrEx>
          <w:tblBorders>
            <w:bottom w:val="single" w:sz="4" w:space="0" w:color="auto"/>
          </w:tblBorders>
        </w:tblPrEx>
        <w:trPr>
          <w:gridAfter w:val="1"/>
          <w:wAfter w:w="142" w:type="dxa"/>
        </w:trPr>
        <w:tc>
          <w:tcPr>
            <w:tcW w:w="4700" w:type="dxa"/>
            <w:gridSpan w:val="4"/>
            <w:tcBorders>
              <w:top w:val="single" w:sz="12" w:space="0" w:color="auto"/>
              <w:bottom w:val="single" w:sz="12" w:space="0" w:color="auto"/>
              <w:right w:val="single" w:sz="4" w:space="0" w:color="auto"/>
            </w:tcBorders>
            <w:shd w:val="clear" w:color="auto" w:fill="auto"/>
          </w:tcPr>
          <w:p w:rsidR="00DF0B57" w:rsidRPr="00F4028A" w:rsidRDefault="00DF0B57" w:rsidP="00DF0B57">
            <w:pPr>
              <w:shd w:val="clear" w:color="auto" w:fill="FFFFFF"/>
              <w:spacing w:before="0" w:after="0"/>
              <w:textAlignment w:val="baseline"/>
              <w:outlineLvl w:val="2"/>
              <w:rPr>
                <w:rFonts w:ascii="Times New Roman" w:hAnsi="Times New Roman"/>
                <w:sz w:val="24"/>
                <w:szCs w:val="24"/>
                <w:lang w:val="ru-RU"/>
              </w:rPr>
            </w:pPr>
            <w:r w:rsidRPr="00F4028A">
              <w:rPr>
                <w:rFonts w:ascii="Times New Roman" w:hAnsi="Times New Roman"/>
                <w:sz w:val="24"/>
                <w:szCs w:val="24"/>
              </w:rPr>
              <w:t>10.1</w:t>
            </w:r>
            <w:r w:rsidRPr="00F4028A">
              <w:rPr>
                <w:rFonts w:ascii="Times New Roman" w:hAnsi="Times New Roman"/>
                <w:sz w:val="24"/>
                <w:szCs w:val="24"/>
              </w:rPr>
              <w:tab/>
            </w:r>
            <w:proofErr w:type="spellStart"/>
            <w:r w:rsidRPr="00F4028A">
              <w:rPr>
                <w:rFonts w:ascii="Times New Roman" w:hAnsi="Times New Roman"/>
                <w:sz w:val="24"/>
                <w:szCs w:val="24"/>
              </w:rPr>
              <w:t>Общие</w:t>
            </w:r>
            <w:proofErr w:type="spellEnd"/>
            <w:r w:rsidRPr="00F4028A">
              <w:rPr>
                <w:rFonts w:ascii="Times New Roman" w:hAnsi="Times New Roman"/>
                <w:sz w:val="24"/>
                <w:szCs w:val="24"/>
              </w:rPr>
              <w:t xml:space="preserve"> </w:t>
            </w:r>
            <w:proofErr w:type="spellStart"/>
            <w:r w:rsidRPr="00F4028A">
              <w:rPr>
                <w:rFonts w:ascii="Times New Roman" w:hAnsi="Times New Roman"/>
                <w:sz w:val="24"/>
                <w:szCs w:val="24"/>
              </w:rPr>
              <w:t>положения</w:t>
            </w:r>
            <w:proofErr w:type="spellEnd"/>
          </w:p>
        </w:tc>
        <w:tc>
          <w:tcPr>
            <w:tcW w:w="1822" w:type="dxa"/>
            <w:tcBorders>
              <w:top w:val="single" w:sz="12" w:space="0" w:color="auto"/>
              <w:bottom w:val="single" w:sz="12" w:space="0" w:color="auto"/>
              <w:right w:val="single" w:sz="4" w:space="0" w:color="auto"/>
            </w:tcBorders>
            <w:shd w:val="clear" w:color="auto" w:fill="auto"/>
          </w:tcPr>
          <w:p w:rsidR="00DF0B57" w:rsidRPr="00F4028A" w:rsidRDefault="00DF0B57" w:rsidP="00DF0B57">
            <w:pPr>
              <w:spacing w:after="40" w:line="200" w:lineRule="exact"/>
              <w:rPr>
                <w:rFonts w:ascii="Times New Roman" w:hAnsi="Times New Roman"/>
                <w:sz w:val="24"/>
                <w:szCs w:val="24"/>
                <w:lang w:val="ru-RU"/>
              </w:rPr>
            </w:pPr>
            <w:r w:rsidRPr="00DF0B57">
              <w:rPr>
                <w:rFonts w:ascii="Times New Roman" w:hAnsi="Times New Roman"/>
                <w:color w:val="0000FF"/>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DF0B57" w:rsidRPr="00F4028A" w:rsidRDefault="00DF0B57" w:rsidP="003A3E8B">
            <w:pPr>
              <w:spacing w:after="40" w:line="200" w:lineRule="exact"/>
              <w:rPr>
                <w:rFonts w:ascii="Times New Roman" w:hAnsi="Times New Roman"/>
                <w:iCs/>
                <w:sz w:val="24"/>
                <w:szCs w:val="24"/>
                <w:lang w:val="en-GB"/>
              </w:rPr>
            </w:pPr>
          </w:p>
        </w:tc>
        <w:tc>
          <w:tcPr>
            <w:tcW w:w="567" w:type="dxa"/>
            <w:tcBorders>
              <w:top w:val="single" w:sz="12" w:space="0" w:color="auto"/>
              <w:bottom w:val="single" w:sz="12" w:space="0" w:color="auto"/>
            </w:tcBorders>
            <w:shd w:val="clear" w:color="auto" w:fill="FFF2CC"/>
          </w:tcPr>
          <w:p w:rsidR="00DF0B57" w:rsidRPr="00F4028A" w:rsidRDefault="00DF0B57" w:rsidP="003A3E8B">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DF0B57" w:rsidRPr="00F4028A" w:rsidRDefault="00DF0B57" w:rsidP="003A3E8B">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DF0B57" w:rsidRPr="00F4028A" w:rsidRDefault="00DF0B57" w:rsidP="003A3E8B">
            <w:pPr>
              <w:spacing w:after="40" w:line="200" w:lineRule="exact"/>
              <w:jc w:val="center"/>
              <w:rPr>
                <w:rFonts w:ascii="Times New Roman" w:hAnsi="Times New Roman"/>
                <w:bCs/>
                <w:sz w:val="24"/>
                <w:szCs w:val="24"/>
                <w:lang w:val="en-GB"/>
              </w:rPr>
            </w:pPr>
          </w:p>
        </w:tc>
        <w:tc>
          <w:tcPr>
            <w:tcW w:w="6095" w:type="dxa"/>
            <w:tcBorders>
              <w:top w:val="single" w:sz="12" w:space="0" w:color="auto"/>
              <w:bottom w:val="single" w:sz="12" w:space="0" w:color="auto"/>
            </w:tcBorders>
            <w:shd w:val="clear" w:color="auto" w:fill="FFF2CC"/>
          </w:tcPr>
          <w:p w:rsidR="00DF0B57" w:rsidRPr="00F4028A" w:rsidRDefault="00DF0B57" w:rsidP="003A3E8B">
            <w:pPr>
              <w:spacing w:after="40" w:line="200" w:lineRule="exact"/>
              <w:jc w:val="center"/>
              <w:rPr>
                <w:rFonts w:ascii="Times New Roman" w:hAnsi="Times New Roman"/>
                <w:iCs/>
                <w:sz w:val="24"/>
                <w:szCs w:val="24"/>
                <w:lang w:val="en-GB"/>
              </w:rPr>
            </w:pPr>
          </w:p>
        </w:tc>
      </w:tr>
      <w:tr w:rsidR="00DF0B57" w:rsidRPr="00F4028A" w:rsidTr="00C16EBF">
        <w:tblPrEx>
          <w:tblBorders>
            <w:bottom w:val="single" w:sz="4" w:space="0" w:color="auto"/>
          </w:tblBorders>
        </w:tblPrEx>
        <w:trPr>
          <w:gridAfter w:val="1"/>
          <w:wAfter w:w="142" w:type="dxa"/>
        </w:trPr>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разработать, задокументировать, внедрить и поддерживать систему менеджмента, обеспечивающую и отражающую соблюдение требований данного стандарта.</w:t>
            </w:r>
          </w:p>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Также в дополнение к требованиям разделов 4-9, орган по сертификации должен внедрить систему менеджмента согласно одному из вариантов, вариант</w:t>
            </w:r>
            <w:proofErr w:type="gramStart"/>
            <w:r w:rsidRPr="00F4028A">
              <w:rPr>
                <w:rFonts w:ascii="Times New Roman" w:hAnsi="Times New Roman"/>
                <w:sz w:val="24"/>
                <w:szCs w:val="24"/>
                <w:lang w:val="ru-RU" w:eastAsia="en-US"/>
              </w:rPr>
              <w:t xml:space="preserve"> А</w:t>
            </w:r>
            <w:proofErr w:type="gramEnd"/>
            <w:r w:rsidRPr="00F4028A">
              <w:rPr>
                <w:rFonts w:ascii="Times New Roman" w:hAnsi="Times New Roman"/>
                <w:sz w:val="24"/>
                <w:szCs w:val="24"/>
                <w:lang w:val="ru-RU" w:eastAsia="en-US"/>
              </w:rPr>
              <w:t xml:space="preserve"> или вариант Б:</w:t>
            </w:r>
          </w:p>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вариант A: общая система менеджмента, соответствующая требованиям пункта 10.2;</w:t>
            </w:r>
          </w:p>
          <w:p w:rsidR="00DF0B57" w:rsidRPr="00F4028A" w:rsidRDefault="00DF0B57" w:rsidP="00B9467F">
            <w:pPr>
              <w:shd w:val="clear" w:color="auto" w:fill="FFFFFF"/>
              <w:spacing w:before="0" w:after="0"/>
              <w:textAlignment w:val="baseline"/>
              <w:rPr>
                <w:rFonts w:ascii="Times New Roman" w:hAnsi="Times New Roman"/>
                <w:sz w:val="24"/>
                <w:szCs w:val="18"/>
              </w:rPr>
            </w:pPr>
            <w:r w:rsidRPr="00F4028A">
              <w:rPr>
                <w:rFonts w:ascii="Times New Roman" w:hAnsi="Times New Roman"/>
                <w:sz w:val="24"/>
                <w:szCs w:val="24"/>
                <w:lang w:val="ru-RU" w:eastAsia="en-US"/>
              </w:rPr>
              <w:t xml:space="preserve">вариант B: орган, установивший и поддерживающий систему менеджмента в соответствии с требованиями </w:t>
            </w:r>
            <w:r w:rsidRPr="00F4028A">
              <w:rPr>
                <w:rFonts w:ascii="Times New Roman" w:hAnsi="Times New Roman"/>
                <w:sz w:val="24"/>
                <w:szCs w:val="24"/>
                <w:lang w:val="ru-RU" w:eastAsia="en-US"/>
              </w:rPr>
              <w:lastRenderedPageBreak/>
              <w:t xml:space="preserve">ISO 9001, </w:t>
            </w:r>
            <w:proofErr w:type="gramStart"/>
            <w:r w:rsidRPr="00F4028A">
              <w:rPr>
                <w:rFonts w:ascii="Times New Roman" w:hAnsi="Times New Roman"/>
                <w:sz w:val="24"/>
                <w:szCs w:val="24"/>
                <w:lang w:val="ru-RU" w:eastAsia="en-US"/>
              </w:rPr>
              <w:t>которая</w:t>
            </w:r>
            <w:proofErr w:type="gramEnd"/>
            <w:r w:rsidRPr="00F4028A">
              <w:rPr>
                <w:rFonts w:ascii="Times New Roman" w:hAnsi="Times New Roman"/>
                <w:sz w:val="24"/>
                <w:szCs w:val="24"/>
                <w:lang w:val="ru-RU" w:eastAsia="en-US"/>
              </w:rPr>
              <w:t xml:space="preserve"> обеспечивает и демонстрирует постоянное соблюдение требований данного стандарта (ISO/IEC 17024), удовлетворяет требования системы менеджмента, предусмотренные пунктом 10.2.</w:t>
            </w:r>
          </w:p>
        </w:tc>
        <w:tc>
          <w:tcPr>
            <w:tcW w:w="1701" w:type="dxa"/>
            <w:shd w:val="clear" w:color="auto" w:fill="DEEAF6"/>
          </w:tcPr>
          <w:p w:rsidR="00DF0B57" w:rsidRPr="00F4028A" w:rsidRDefault="00DF0B57" w:rsidP="00B42807">
            <w:pPr>
              <w:spacing w:after="40" w:line="200" w:lineRule="exact"/>
              <w:rPr>
                <w:rFonts w:ascii="Times New Roman" w:hAnsi="Times New Roman"/>
                <w:sz w:val="24"/>
                <w:szCs w:val="18"/>
                <w:lang w:val="en-GB"/>
              </w:rPr>
            </w:pPr>
            <w:r w:rsidRPr="00F4028A">
              <w:rPr>
                <w:rFonts w:ascii="Times New Roman" w:hAnsi="Times New Roman"/>
                <w:iCs/>
                <w:sz w:val="24"/>
                <w:szCs w:val="18"/>
                <w:lang w:val="en-GB"/>
              </w:rPr>
              <w:lastRenderedPageBreak/>
              <w:fldChar w:fldCharType="begin">
                <w:ffData>
                  <w:name w:val="Text4"/>
                  <w:enabled/>
                  <w:calcOnExit w:val="0"/>
                  <w:textInput/>
                </w:ffData>
              </w:fldChar>
            </w:r>
            <w:r w:rsidRPr="00F4028A">
              <w:rPr>
                <w:rFonts w:ascii="Times New Roman" w:hAnsi="Times New Roman"/>
                <w:iCs/>
                <w:sz w:val="24"/>
                <w:szCs w:val="18"/>
                <w:lang w:val="en-GB"/>
              </w:rPr>
              <w:instrText xml:space="preserve"> FORMTEXT </w:instrText>
            </w:r>
            <w:r w:rsidRPr="00F4028A">
              <w:rPr>
                <w:rFonts w:ascii="Times New Roman" w:hAnsi="Times New Roman"/>
                <w:iCs/>
                <w:sz w:val="24"/>
                <w:szCs w:val="18"/>
                <w:lang w:val="en-GB"/>
              </w:rPr>
            </w:r>
            <w:r w:rsidRPr="00F4028A">
              <w:rPr>
                <w:rFonts w:ascii="Times New Roman" w:hAnsi="Times New Roman"/>
                <w:iCs/>
                <w:sz w:val="24"/>
                <w:szCs w:val="18"/>
                <w:lang w:val="en-GB"/>
              </w:rPr>
              <w:fldChar w:fldCharType="separate"/>
            </w:r>
            <w:r w:rsidRPr="00F4028A">
              <w:rPr>
                <w:rFonts w:ascii="Times New Roman" w:hAnsi="Times New Roman"/>
                <w:iCs/>
                <w:noProof/>
                <w:sz w:val="24"/>
                <w:szCs w:val="18"/>
                <w:lang w:val="en-GB"/>
              </w:rPr>
              <w:t> </w:t>
            </w:r>
            <w:r w:rsidRPr="00F4028A">
              <w:rPr>
                <w:rFonts w:ascii="Times New Roman" w:hAnsi="Times New Roman"/>
                <w:iCs/>
                <w:noProof/>
                <w:sz w:val="24"/>
                <w:szCs w:val="18"/>
                <w:lang w:val="en-GB"/>
              </w:rPr>
              <w:t> </w:t>
            </w:r>
            <w:r w:rsidRPr="00F4028A">
              <w:rPr>
                <w:rFonts w:ascii="Times New Roman" w:hAnsi="Times New Roman"/>
                <w:iCs/>
                <w:noProof/>
                <w:sz w:val="24"/>
                <w:szCs w:val="18"/>
                <w:lang w:val="en-GB"/>
              </w:rPr>
              <w:t> </w:t>
            </w:r>
            <w:r w:rsidRPr="00F4028A">
              <w:rPr>
                <w:rFonts w:ascii="Times New Roman" w:hAnsi="Times New Roman"/>
                <w:iCs/>
                <w:noProof/>
                <w:sz w:val="24"/>
                <w:szCs w:val="18"/>
                <w:lang w:val="en-GB"/>
              </w:rPr>
              <w:t> </w:t>
            </w:r>
            <w:r w:rsidRPr="00F4028A">
              <w:rPr>
                <w:rFonts w:ascii="Times New Roman" w:hAnsi="Times New Roman"/>
                <w:iCs/>
                <w:noProof/>
                <w:sz w:val="24"/>
                <w:szCs w:val="18"/>
                <w:lang w:val="en-GB"/>
              </w:rPr>
              <w:t> </w:t>
            </w:r>
            <w:r w:rsidRPr="00F4028A">
              <w:rPr>
                <w:rFonts w:ascii="Times New Roman" w:hAnsi="Times New Roman"/>
                <w:iCs/>
                <w:sz w:val="24"/>
                <w:szCs w:val="18"/>
                <w:lang w:val="en-GB"/>
              </w:rPr>
              <w:fldChar w:fldCharType="end"/>
            </w:r>
          </w:p>
        </w:tc>
        <w:tc>
          <w:tcPr>
            <w:tcW w:w="567" w:type="dxa"/>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en-GB"/>
              </w:rPr>
            </w:pPr>
            <w:r w:rsidRPr="00F4028A">
              <w:rPr>
                <w:rFonts w:ascii="Times New Roman" w:hAnsi="Times New Roman"/>
                <w:bCs/>
                <w:sz w:val="24"/>
                <w:szCs w:val="18"/>
                <w:lang w:val="en-GB"/>
              </w:rPr>
              <w:fldChar w:fldCharType="begin">
                <w:ffData>
                  <w:name w:val=""/>
                  <w:enabled/>
                  <w:calcOnExit w:val="0"/>
                  <w:checkBox>
                    <w:sizeAuto/>
                    <w:default w:val="0"/>
                  </w:checkBox>
                </w:ffData>
              </w:fldChar>
            </w:r>
            <w:r w:rsidRPr="00F4028A">
              <w:rPr>
                <w:rFonts w:ascii="Times New Roman" w:hAnsi="Times New Roman"/>
                <w:bCs/>
                <w:sz w:val="24"/>
                <w:szCs w:val="18"/>
                <w:lang w:val="en-GB"/>
              </w:rPr>
              <w:instrText xml:space="preserve"> FORMCHECKBOX </w:instrText>
            </w:r>
            <w:r w:rsidRPr="00F4028A">
              <w:rPr>
                <w:rFonts w:ascii="Times New Roman" w:hAnsi="Times New Roman"/>
                <w:bCs/>
                <w:sz w:val="24"/>
                <w:szCs w:val="18"/>
                <w:lang w:val="en-GB"/>
              </w:rPr>
            </w:r>
            <w:r w:rsidRPr="00F4028A">
              <w:rPr>
                <w:rFonts w:ascii="Times New Roman" w:hAnsi="Times New Roman"/>
                <w:bCs/>
                <w:sz w:val="24"/>
                <w:szCs w:val="18"/>
                <w:lang w:val="en-GB"/>
              </w:rPr>
              <w:fldChar w:fldCharType="end"/>
            </w:r>
          </w:p>
        </w:tc>
        <w:tc>
          <w:tcPr>
            <w:tcW w:w="567" w:type="dxa"/>
            <w:shd w:val="clear" w:color="auto" w:fill="FFF2CC"/>
          </w:tcPr>
          <w:p w:rsidR="00DF0B57" w:rsidRPr="00F4028A" w:rsidRDefault="00DF0B57" w:rsidP="00B42807">
            <w:pPr>
              <w:spacing w:after="40" w:line="200" w:lineRule="exact"/>
              <w:jc w:val="center"/>
              <w:rPr>
                <w:rFonts w:ascii="Times New Roman" w:hAnsi="Times New Roman"/>
                <w:bCs/>
                <w:sz w:val="24"/>
                <w:szCs w:val="18"/>
                <w:lang w:val="en-GB"/>
              </w:rPr>
            </w:pPr>
            <w:r w:rsidRPr="00F4028A">
              <w:rPr>
                <w:rFonts w:ascii="Times New Roman" w:hAnsi="Times New Roman"/>
                <w:bCs/>
                <w:sz w:val="24"/>
                <w:szCs w:val="18"/>
                <w:lang w:val="en-GB"/>
              </w:rPr>
              <w:fldChar w:fldCharType="begin">
                <w:ffData>
                  <w:name w:val=""/>
                  <w:enabled/>
                  <w:calcOnExit w:val="0"/>
                  <w:checkBox>
                    <w:sizeAuto/>
                    <w:default w:val="0"/>
                  </w:checkBox>
                </w:ffData>
              </w:fldChar>
            </w:r>
            <w:r w:rsidRPr="00F4028A">
              <w:rPr>
                <w:rFonts w:ascii="Times New Roman" w:hAnsi="Times New Roman"/>
                <w:bCs/>
                <w:sz w:val="24"/>
                <w:szCs w:val="18"/>
                <w:lang w:val="en-GB"/>
              </w:rPr>
              <w:instrText xml:space="preserve"> FORMCHECKBOX </w:instrText>
            </w:r>
            <w:r w:rsidRPr="00F4028A">
              <w:rPr>
                <w:rFonts w:ascii="Times New Roman" w:hAnsi="Times New Roman"/>
                <w:bCs/>
                <w:sz w:val="24"/>
                <w:szCs w:val="18"/>
                <w:lang w:val="en-GB"/>
              </w:rPr>
            </w:r>
            <w:r w:rsidRPr="00F4028A">
              <w:rPr>
                <w:rFonts w:ascii="Times New Roman" w:hAnsi="Times New Roman"/>
                <w:bCs/>
                <w:sz w:val="24"/>
                <w:szCs w:val="18"/>
                <w:lang w:val="en-GB"/>
              </w:rPr>
              <w:fldChar w:fldCharType="end"/>
            </w:r>
          </w:p>
        </w:tc>
        <w:tc>
          <w:tcPr>
            <w:tcW w:w="567" w:type="dxa"/>
            <w:shd w:val="clear" w:color="auto" w:fill="FFF2CC"/>
          </w:tcPr>
          <w:p w:rsidR="00DF0B57" w:rsidRPr="00F4028A" w:rsidRDefault="00DF0B57" w:rsidP="00B42807">
            <w:pPr>
              <w:spacing w:after="40" w:line="200" w:lineRule="exact"/>
              <w:jc w:val="center"/>
              <w:rPr>
                <w:rFonts w:ascii="Times New Roman" w:hAnsi="Times New Roman"/>
                <w:bCs/>
                <w:sz w:val="24"/>
                <w:szCs w:val="18"/>
                <w:lang w:val="en-GB"/>
              </w:rPr>
            </w:pPr>
            <w:r w:rsidRPr="00F4028A">
              <w:rPr>
                <w:rFonts w:ascii="Times New Roman" w:hAnsi="Times New Roman"/>
                <w:bCs/>
                <w:sz w:val="24"/>
                <w:szCs w:val="18"/>
                <w:lang w:val="en-GB"/>
              </w:rPr>
              <w:fldChar w:fldCharType="begin">
                <w:ffData>
                  <w:name w:val=""/>
                  <w:enabled/>
                  <w:calcOnExit w:val="0"/>
                  <w:checkBox>
                    <w:sizeAuto/>
                    <w:default w:val="0"/>
                  </w:checkBox>
                </w:ffData>
              </w:fldChar>
            </w:r>
            <w:r w:rsidRPr="00F4028A">
              <w:rPr>
                <w:rFonts w:ascii="Times New Roman" w:hAnsi="Times New Roman"/>
                <w:bCs/>
                <w:sz w:val="24"/>
                <w:szCs w:val="18"/>
                <w:lang w:val="en-GB"/>
              </w:rPr>
              <w:instrText xml:space="preserve"> FORMCHECKBOX </w:instrText>
            </w:r>
            <w:r w:rsidRPr="00F4028A">
              <w:rPr>
                <w:rFonts w:ascii="Times New Roman" w:hAnsi="Times New Roman"/>
                <w:bCs/>
                <w:sz w:val="24"/>
                <w:szCs w:val="18"/>
                <w:lang w:val="en-GB"/>
              </w:rPr>
            </w:r>
            <w:r w:rsidRPr="00F4028A">
              <w:rPr>
                <w:rFonts w:ascii="Times New Roman" w:hAnsi="Times New Roman"/>
                <w:bCs/>
                <w:sz w:val="24"/>
                <w:szCs w:val="18"/>
                <w:lang w:val="en-GB"/>
              </w:rPr>
              <w:fldChar w:fldCharType="end"/>
            </w:r>
          </w:p>
        </w:tc>
        <w:tc>
          <w:tcPr>
            <w:tcW w:w="6095" w:type="dxa"/>
            <w:shd w:val="clear" w:color="auto" w:fill="FFF2CC"/>
          </w:tcPr>
          <w:p w:rsidR="00DF0B57" w:rsidRPr="00F4028A" w:rsidRDefault="00DF0B57" w:rsidP="00B42807">
            <w:pPr>
              <w:spacing w:after="40" w:line="200" w:lineRule="exact"/>
              <w:jc w:val="center"/>
              <w:rPr>
                <w:rFonts w:ascii="Times New Roman" w:hAnsi="Times New Roman"/>
                <w:iCs/>
                <w:sz w:val="24"/>
                <w:szCs w:val="18"/>
                <w:lang w:val="en-GB"/>
              </w:rPr>
            </w:pPr>
          </w:p>
        </w:tc>
      </w:tr>
      <w:tr w:rsidR="00DF0B57" w:rsidRPr="00F4028A" w:rsidTr="00C16EBF">
        <w:tblPrEx>
          <w:tblBorders>
            <w:bottom w:val="single" w:sz="4" w:space="0" w:color="auto"/>
          </w:tblBorders>
        </w:tblPrEx>
        <w:trPr>
          <w:gridAfter w:val="1"/>
          <w:wAfter w:w="142" w:type="dxa"/>
        </w:trPr>
        <w:tc>
          <w:tcPr>
            <w:tcW w:w="807" w:type="dxa"/>
          </w:tcPr>
          <w:p w:rsidR="00DF0B57" w:rsidRPr="00F4028A" w:rsidRDefault="00DF0B57" w:rsidP="00B42807">
            <w:pPr>
              <w:spacing w:after="40" w:line="200" w:lineRule="exact"/>
              <w:rPr>
                <w:rFonts w:ascii="Times New Roman" w:hAnsi="Times New Roman"/>
                <w:b/>
                <w:sz w:val="24"/>
                <w:szCs w:val="18"/>
                <w:lang w:val="ru-RU"/>
              </w:rPr>
            </w:pPr>
            <w:r w:rsidRPr="00F4028A">
              <w:rPr>
                <w:rFonts w:ascii="Times New Roman" w:hAnsi="Times New Roman"/>
                <w:b/>
                <w:sz w:val="24"/>
                <w:szCs w:val="24"/>
                <w:lang w:val="ru-RU"/>
              </w:rPr>
              <w:lastRenderedPageBreak/>
              <w:t>10.2</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b/>
                <w:sz w:val="24"/>
                <w:szCs w:val="24"/>
                <w:lang w:val="ru-RU" w:eastAsia="en-US"/>
              </w:rPr>
              <w:t>Общие требования к системе менеджмента</w:t>
            </w:r>
          </w:p>
        </w:tc>
        <w:tc>
          <w:tcPr>
            <w:tcW w:w="1701" w:type="dxa"/>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5" w:type="dxa"/>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rPr>
          <w:gridAfter w:val="8"/>
          <w:wAfter w:w="12549" w:type="dxa"/>
        </w:trPr>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750" w:type="dxa"/>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bCs/>
                <w:sz w:val="24"/>
                <w:szCs w:val="24"/>
              </w:rPr>
              <w:fldChar w:fldCharType="begin">
                <w:ffData>
                  <w:name w:val=""/>
                  <w:enabled/>
                  <w:calcOnExit w:val="0"/>
                  <w:checkBox>
                    <w:sizeAuto/>
                    <w:default w:val="0"/>
                  </w:checkBox>
                </w:ffData>
              </w:fldChar>
            </w:r>
            <w:r w:rsidRPr="00F4028A">
              <w:rPr>
                <w:rFonts w:ascii="Times New Roman" w:hAnsi="Times New Roman"/>
                <w:bCs/>
                <w:sz w:val="24"/>
                <w:szCs w:val="24"/>
              </w:rPr>
              <w:instrText xml:space="preserve"> FORMCHECKBOX </w:instrText>
            </w:r>
            <w:r w:rsidRPr="00F4028A">
              <w:rPr>
                <w:rFonts w:ascii="Times New Roman" w:hAnsi="Times New Roman"/>
                <w:bCs/>
                <w:sz w:val="24"/>
                <w:szCs w:val="24"/>
              </w:rPr>
            </w:r>
            <w:r w:rsidRPr="00F4028A">
              <w:rPr>
                <w:rFonts w:ascii="Times New Roman" w:hAnsi="Times New Roman"/>
                <w:bCs/>
                <w:sz w:val="24"/>
                <w:szCs w:val="24"/>
              </w:rPr>
              <w:fldChar w:fldCharType="end"/>
            </w:r>
          </w:p>
        </w:tc>
        <w:tc>
          <w:tcPr>
            <w:tcW w:w="2055" w:type="dxa"/>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Вариант  A</w:t>
            </w:r>
          </w:p>
        </w:tc>
      </w:tr>
      <w:tr w:rsidR="00DF0B57" w:rsidRPr="00F4028A" w:rsidTr="00C16EBF">
        <w:tblPrEx>
          <w:tblBorders>
            <w:bottom w:val="single" w:sz="4" w:space="0" w:color="auto"/>
          </w:tblBorders>
        </w:tblPrEx>
        <w:trPr>
          <w:gridAfter w:val="8"/>
          <w:wAfter w:w="12549" w:type="dxa"/>
        </w:trPr>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750" w:type="dxa"/>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bCs/>
                <w:sz w:val="24"/>
                <w:szCs w:val="24"/>
              </w:rPr>
              <w:fldChar w:fldCharType="begin">
                <w:ffData>
                  <w:name w:val=""/>
                  <w:enabled/>
                  <w:calcOnExit w:val="0"/>
                  <w:checkBox>
                    <w:sizeAuto/>
                    <w:default w:val="0"/>
                  </w:checkBox>
                </w:ffData>
              </w:fldChar>
            </w:r>
            <w:r w:rsidRPr="00F4028A">
              <w:rPr>
                <w:rFonts w:ascii="Times New Roman" w:hAnsi="Times New Roman"/>
                <w:bCs/>
                <w:sz w:val="24"/>
                <w:szCs w:val="24"/>
              </w:rPr>
              <w:instrText xml:space="preserve"> FORMCHECKBOX </w:instrText>
            </w:r>
            <w:r w:rsidRPr="00F4028A">
              <w:rPr>
                <w:rFonts w:ascii="Times New Roman" w:hAnsi="Times New Roman"/>
                <w:bCs/>
                <w:sz w:val="24"/>
                <w:szCs w:val="24"/>
              </w:rPr>
            </w:r>
            <w:r w:rsidRPr="00F4028A">
              <w:rPr>
                <w:rFonts w:ascii="Times New Roman" w:hAnsi="Times New Roman"/>
                <w:bCs/>
                <w:sz w:val="24"/>
                <w:szCs w:val="24"/>
              </w:rPr>
              <w:fldChar w:fldCharType="end"/>
            </w:r>
          </w:p>
        </w:tc>
        <w:tc>
          <w:tcPr>
            <w:tcW w:w="2055" w:type="dxa"/>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Вариант</w:t>
            </w:r>
            <w:proofErr w:type="gramStart"/>
            <w:r w:rsidRPr="00F4028A">
              <w:rPr>
                <w:rFonts w:ascii="Times New Roman" w:hAnsi="Times New Roman"/>
                <w:sz w:val="24"/>
                <w:szCs w:val="24"/>
                <w:lang w:val="ru-RU" w:eastAsia="en-US"/>
              </w:rPr>
              <w:t xml:space="preserve">  В</w:t>
            </w:r>
            <w:proofErr w:type="gramEnd"/>
          </w:p>
        </w:tc>
      </w:tr>
      <w:tr w:rsidR="00DF0B57" w:rsidRPr="00F4028A" w:rsidTr="00C16EBF">
        <w:tblPrEx>
          <w:tblBorders>
            <w:bottom w:val="single" w:sz="4" w:space="0" w:color="auto"/>
          </w:tblBorders>
        </w:tblPrEx>
        <w:trPr>
          <w:gridAfter w:val="10"/>
          <w:wAfter w:w="15354" w:type="dxa"/>
        </w:trPr>
        <w:tc>
          <w:tcPr>
            <w:tcW w:w="807" w:type="dxa"/>
          </w:tcPr>
          <w:p w:rsidR="00DF0B57" w:rsidRPr="00F4028A" w:rsidRDefault="00DF0B57" w:rsidP="00B42807">
            <w:pPr>
              <w:spacing w:after="40" w:line="200" w:lineRule="exact"/>
              <w:rPr>
                <w:rFonts w:ascii="Times New Roman" w:hAnsi="Times New Roman"/>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24"/>
                <w:lang w:val="ru-RU"/>
              </w:rPr>
              <w:t>10.2</w:t>
            </w:r>
            <w:r w:rsidRPr="00F4028A">
              <w:rPr>
                <w:rFonts w:ascii="Times New Roman" w:hAnsi="Times New Roman"/>
                <w:sz w:val="24"/>
                <w:szCs w:val="24"/>
                <w:lang w:val="en-GB"/>
              </w:rPr>
              <w:t>.1</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Общие положения</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463BE6">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разработать, задокументировать, внедрить и поддерживать в рабочем состоянии систему менеджмента, способную обеспечивать и демонстрировать последовательное соблюдение требований данного стандарта.</w:t>
            </w:r>
          </w:p>
          <w:p w:rsidR="00DF0B57" w:rsidRPr="00F4028A" w:rsidRDefault="00DF0B57" w:rsidP="00463BE6">
            <w:pPr>
              <w:jc w:val="both"/>
              <w:rPr>
                <w:rFonts w:ascii="Times New Roman" w:hAnsi="Times New Roman"/>
                <w:sz w:val="24"/>
                <w:szCs w:val="24"/>
                <w:lang w:val="ru-RU" w:eastAsia="en-US"/>
              </w:rPr>
            </w:pPr>
            <w:r w:rsidRPr="00F4028A">
              <w:rPr>
                <w:rFonts w:ascii="Times New Roman" w:hAnsi="Times New Roman"/>
                <w:sz w:val="24"/>
                <w:szCs w:val="24"/>
                <w:lang w:val="ru-RU" w:eastAsia="en-US"/>
              </w:rPr>
              <w:t>Высшее руководство органа по сертификации должно установить и задокументировать политику и процедуры для выполнения работ.</w:t>
            </w:r>
          </w:p>
          <w:p w:rsidR="00DF0B57" w:rsidRPr="00F4028A" w:rsidRDefault="00DF0B57" w:rsidP="00463BE6">
            <w:pPr>
              <w:jc w:val="both"/>
              <w:rPr>
                <w:rFonts w:ascii="Times New Roman" w:hAnsi="Times New Roman"/>
                <w:sz w:val="24"/>
                <w:szCs w:val="24"/>
                <w:lang w:val="ru-RU" w:eastAsia="en-US"/>
              </w:rPr>
            </w:pPr>
            <w:r w:rsidRPr="00F4028A">
              <w:rPr>
                <w:rFonts w:ascii="Times New Roman" w:hAnsi="Times New Roman"/>
                <w:sz w:val="24"/>
                <w:szCs w:val="24"/>
                <w:lang w:val="ru-RU" w:eastAsia="en-US"/>
              </w:rPr>
              <w:t>Высшее руководство должно представить доказательство по разработке и реализации системы менеджмента в соответствии с требованиями данного стандарта. Высшее руководство должно гарантировать, что политика понята, внедрена и поддерживается на всех уровнях органа по сертификации.</w:t>
            </w:r>
          </w:p>
          <w:p w:rsidR="00DF0B57" w:rsidRPr="00F4028A" w:rsidRDefault="00DF0B57" w:rsidP="00463BE6">
            <w:pPr>
              <w:jc w:val="both"/>
              <w:rPr>
                <w:rFonts w:ascii="Times New Roman" w:hAnsi="Times New Roman"/>
                <w:sz w:val="24"/>
                <w:szCs w:val="24"/>
                <w:lang w:val="ru-RU" w:eastAsia="en-US"/>
              </w:rPr>
            </w:pPr>
            <w:r w:rsidRPr="00F4028A">
              <w:rPr>
                <w:rFonts w:ascii="Times New Roman" w:hAnsi="Times New Roman"/>
                <w:sz w:val="24"/>
                <w:szCs w:val="24"/>
                <w:lang w:val="ru-RU" w:eastAsia="en-US"/>
              </w:rPr>
              <w:t>Высшее руководство органа по сертификации должно назначить представителя из состава руководства, который независимо от других обязанностей, должен нести ответственность и иметь полномочия, которые включают:</w:t>
            </w:r>
          </w:p>
          <w:p w:rsidR="00DF0B57" w:rsidRPr="00F4028A" w:rsidRDefault="00DF0B57" w:rsidP="00463BE6">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a) обеспечение разработки, внедрения и поддержания </w:t>
            </w:r>
            <w:r w:rsidRPr="00F4028A">
              <w:rPr>
                <w:rFonts w:ascii="Times New Roman" w:hAnsi="Times New Roman"/>
                <w:sz w:val="24"/>
                <w:szCs w:val="24"/>
                <w:lang w:val="ru-RU" w:eastAsia="en-US"/>
              </w:rPr>
              <w:lastRenderedPageBreak/>
              <w:t>процессов и процедур системы менеджмента;</w:t>
            </w:r>
          </w:p>
          <w:p w:rsidR="00DF0B57" w:rsidRPr="00F4028A" w:rsidRDefault="00DF0B57" w:rsidP="00463BE6">
            <w:pPr>
              <w:jc w:val="both"/>
              <w:rPr>
                <w:rFonts w:ascii="Times New Roman" w:hAnsi="Times New Roman"/>
                <w:sz w:val="24"/>
                <w:szCs w:val="24"/>
                <w:lang w:val="ru-RU" w:eastAsia="en-US"/>
              </w:rPr>
            </w:pPr>
            <w:r w:rsidRPr="00F4028A">
              <w:rPr>
                <w:rFonts w:ascii="Times New Roman" w:hAnsi="Times New Roman"/>
                <w:sz w:val="24"/>
                <w:szCs w:val="24"/>
                <w:lang w:val="ru-RU" w:eastAsia="en-US"/>
              </w:rPr>
              <w:t>b) предоставление отчетов высшему руководству о функционировании системы менеджмента и необходимости ее улучшения.</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24"/>
                <w:lang w:val="ru-RU"/>
              </w:rPr>
              <w:lastRenderedPageBreak/>
              <w:t>10.2.</w:t>
            </w:r>
            <w:r w:rsidRPr="00F4028A">
              <w:rPr>
                <w:rFonts w:ascii="Times New Roman" w:hAnsi="Times New Roman"/>
                <w:sz w:val="24"/>
                <w:szCs w:val="24"/>
                <w:lang w:val="en-GB"/>
              </w:rPr>
              <w:t>2</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Документация системы менеджмента</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Применимые требования данного стандарта должны документироваться. Орган по сертификации должен обеспечить доступность документации системы менеджмента всему персоналу.</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24"/>
                <w:lang w:val="ru-RU"/>
              </w:rPr>
              <w:t>10.2.3</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Управление документацией </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Орган по сертификации должен разработать процедуры по управлению документами (внутреннего и внешнего происхождения), относящиеся к соблюдению требований настоящего стандарта. Данные процедуры должны определять элементы управления, необходимые </w:t>
            </w:r>
            <w:proofErr w:type="gramStart"/>
            <w:r w:rsidRPr="00F4028A">
              <w:rPr>
                <w:rFonts w:ascii="Times New Roman" w:hAnsi="Times New Roman"/>
                <w:sz w:val="24"/>
                <w:szCs w:val="24"/>
                <w:lang w:val="ru-RU" w:eastAsia="en-US"/>
              </w:rPr>
              <w:t>для</w:t>
            </w:r>
            <w:proofErr w:type="gramEnd"/>
            <w:r w:rsidRPr="00F4028A">
              <w:rPr>
                <w:rFonts w:ascii="Times New Roman" w:hAnsi="Times New Roman"/>
                <w:sz w:val="24"/>
                <w:szCs w:val="24"/>
                <w:lang w:val="ru-RU" w:eastAsia="en-US"/>
              </w:rPr>
              <w:t>:</w:t>
            </w:r>
          </w:p>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a) проверки документов на адекватность до их выпуска;</w:t>
            </w:r>
          </w:p>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b) анализа и актуализации документов по мере необходимости и их повторного утверждения;</w:t>
            </w:r>
          </w:p>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c) обеспечения идентификации изменений и текущего статуса пересмотра документов;</w:t>
            </w:r>
          </w:p>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d) обеспечения доступности соответствующих версий применяемых документов в местах их использования;</w:t>
            </w:r>
          </w:p>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e) обеспечения сохранения документов и их быстрой идентификации;</w:t>
            </w:r>
          </w:p>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f) обеспечения идентификации документов внешнего происхождения и управления их рассылкой;</w:t>
            </w:r>
          </w:p>
          <w:p w:rsidR="00DF0B57" w:rsidRPr="00F4028A" w:rsidRDefault="00DF0B57" w:rsidP="00A94396">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g) предупреждения непреднамеренного использования устаревших документов и их </w:t>
            </w:r>
            <w:r w:rsidRPr="00F4028A">
              <w:rPr>
                <w:rFonts w:ascii="Times New Roman" w:hAnsi="Times New Roman"/>
                <w:sz w:val="24"/>
                <w:szCs w:val="24"/>
                <w:lang w:val="ru-RU" w:eastAsia="en-US"/>
              </w:rPr>
              <w:lastRenderedPageBreak/>
              <w:t>идентификации в случае их сохранения в каких-либо целях.</w:t>
            </w:r>
          </w:p>
          <w:p w:rsidR="00DF0B57" w:rsidRPr="00F4028A" w:rsidRDefault="00DF0B57" w:rsidP="00A94396">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Документация может быть оформлена в любой форме и на любом типе носителя.</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24"/>
                <w:lang w:val="ru-RU"/>
              </w:rPr>
              <w:lastRenderedPageBreak/>
              <w:t>10.2.4</w:t>
            </w:r>
          </w:p>
        </w:tc>
        <w:tc>
          <w:tcPr>
            <w:tcW w:w="5715" w:type="dxa"/>
            <w:gridSpan w:val="4"/>
          </w:tcPr>
          <w:p w:rsidR="00DF0B57" w:rsidRPr="00F4028A" w:rsidRDefault="00DF0B57" w:rsidP="00984804">
            <w:pPr>
              <w:jc w:val="both"/>
              <w:rPr>
                <w:rFonts w:ascii="Times New Roman" w:hAnsi="Times New Roman"/>
                <w:sz w:val="24"/>
                <w:szCs w:val="24"/>
                <w:lang w:val="ru-RU" w:eastAsia="en-US"/>
              </w:rPr>
            </w:pPr>
            <w:r w:rsidRPr="00F4028A">
              <w:rPr>
                <w:rFonts w:ascii="Times New Roman" w:hAnsi="Times New Roman"/>
                <w:sz w:val="24"/>
                <w:szCs w:val="24"/>
                <w:lang w:val="ru-RU" w:eastAsia="en-US"/>
              </w:rPr>
              <w:t>Управление записями</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98480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определить процедуры по определению средств управления, необходимых для идентификации, хранения, защиты, восстановления, определения сроков хранения и изъятия записей, связанных с выполнением требований настоящего стандарта.</w:t>
            </w:r>
          </w:p>
          <w:p w:rsidR="00DF0B57" w:rsidRPr="00F4028A" w:rsidRDefault="00DF0B57" w:rsidP="00984804">
            <w:pPr>
              <w:jc w:val="both"/>
              <w:rPr>
                <w:rFonts w:ascii="Times New Roman" w:hAnsi="Times New Roman"/>
                <w:sz w:val="24"/>
                <w:szCs w:val="24"/>
                <w:lang w:val="ru-RU" w:eastAsia="en-US"/>
              </w:rPr>
            </w:pPr>
            <w:r w:rsidRPr="00F4028A">
              <w:rPr>
                <w:rFonts w:ascii="Times New Roman" w:hAnsi="Times New Roman"/>
                <w:sz w:val="24"/>
                <w:szCs w:val="24"/>
                <w:lang w:val="ru-RU" w:eastAsia="en-US"/>
              </w:rPr>
              <w:t>Орган по сертификации должен установить процедуры по сохранению записей в течение периода выполнения своих договорных и правовых обязанностей. Доступ к данным записям должен предоставляться в соответствии с соглашением о конфиденциальности.</w:t>
            </w:r>
          </w:p>
          <w:p w:rsidR="00DF0B57" w:rsidRPr="00F4028A" w:rsidRDefault="00DF0B57" w:rsidP="00984804">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w:t>
            </w:r>
            <w:proofErr w:type="gramStart"/>
            <w:r w:rsidRPr="00F4028A">
              <w:rPr>
                <w:rFonts w:ascii="Times New Roman" w:hAnsi="Times New Roman"/>
                <w:sz w:val="24"/>
                <w:szCs w:val="24"/>
                <w:lang w:val="ru-RU" w:eastAsia="en-US"/>
              </w:rPr>
              <w:t>Требованиях</w:t>
            </w:r>
            <w:proofErr w:type="gramEnd"/>
            <w:r w:rsidRPr="00F4028A">
              <w:rPr>
                <w:rFonts w:ascii="Times New Roman" w:hAnsi="Times New Roman"/>
                <w:sz w:val="24"/>
                <w:szCs w:val="24"/>
                <w:lang w:val="ru-RU" w:eastAsia="en-US"/>
              </w:rPr>
              <w:t xml:space="preserve"> к записям о заявителях, кандидатах и</w:t>
            </w:r>
          </w:p>
          <w:p w:rsidR="00DF0B57" w:rsidRPr="00F4028A" w:rsidRDefault="00DF0B57" w:rsidP="00984804">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сертифицированном </w:t>
            </w:r>
            <w:proofErr w:type="gramStart"/>
            <w:r w:rsidRPr="00F4028A">
              <w:rPr>
                <w:rFonts w:ascii="Times New Roman" w:hAnsi="Times New Roman"/>
                <w:sz w:val="24"/>
                <w:szCs w:val="24"/>
                <w:lang w:val="ru-RU" w:eastAsia="en-US"/>
              </w:rPr>
              <w:t>персонале</w:t>
            </w:r>
            <w:proofErr w:type="gramEnd"/>
            <w:r w:rsidRPr="00F4028A">
              <w:rPr>
                <w:rFonts w:ascii="Times New Roman" w:hAnsi="Times New Roman"/>
                <w:sz w:val="24"/>
                <w:szCs w:val="24"/>
                <w:lang w:val="ru-RU" w:eastAsia="en-US"/>
              </w:rPr>
              <w:t xml:space="preserve"> смотрите раздел 7.1.</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18"/>
                <w:lang w:val="ru-RU"/>
              </w:rPr>
              <w:t>10.2.5</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Анализ со стороны руководства</w:t>
            </w:r>
          </w:p>
        </w:tc>
        <w:tc>
          <w:tcPr>
            <w:tcW w:w="1701" w:type="dxa"/>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lang w:val="ru-RU"/>
              </w:rPr>
            </w:pPr>
            <w:r w:rsidRPr="00F4028A">
              <w:rPr>
                <w:rFonts w:ascii="Times New Roman" w:hAnsi="Times New Roman"/>
                <w:lang w:val="ru-RU"/>
              </w:rPr>
              <w:t>10.2.5.1</w:t>
            </w:r>
          </w:p>
        </w:tc>
        <w:tc>
          <w:tcPr>
            <w:tcW w:w="5715" w:type="dxa"/>
            <w:gridSpan w:val="4"/>
          </w:tcPr>
          <w:p w:rsidR="00DF0B57" w:rsidRPr="00F4028A" w:rsidRDefault="00DF0B57" w:rsidP="00362AF1">
            <w:pPr>
              <w:jc w:val="both"/>
              <w:rPr>
                <w:rFonts w:ascii="Times New Roman" w:hAnsi="Times New Roman"/>
                <w:sz w:val="24"/>
                <w:szCs w:val="24"/>
                <w:lang w:val="ru-RU" w:eastAsia="en-US"/>
              </w:rPr>
            </w:pPr>
            <w:r w:rsidRPr="00F4028A">
              <w:rPr>
                <w:rFonts w:ascii="Times New Roman" w:hAnsi="Times New Roman"/>
                <w:sz w:val="24"/>
                <w:szCs w:val="24"/>
                <w:lang w:val="ru-RU" w:eastAsia="en-US"/>
              </w:rPr>
              <w:t>Общие положения</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362AF1">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Высшее руководство органа по сертификации должно установить процедуры по проведению периодического анализа системы менеджмента с целью обеспечения ее постоянной пригодности, адекватности и эффективности, включая политику и цели, связанные с выполнением требований настоящего стандарта. Такой анализ должен проводиться не реже одного раза в год и должен </w:t>
            </w:r>
            <w:r w:rsidRPr="00F4028A">
              <w:rPr>
                <w:rFonts w:ascii="Times New Roman" w:hAnsi="Times New Roman"/>
                <w:sz w:val="24"/>
                <w:szCs w:val="24"/>
                <w:lang w:val="ru-RU" w:eastAsia="en-US"/>
              </w:rPr>
              <w:lastRenderedPageBreak/>
              <w:t>документироваться.</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lang w:val="ru-RU"/>
              </w:rPr>
              <w:lastRenderedPageBreak/>
              <w:t>10.2.5.2</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 xml:space="preserve">Входные данные для анализа </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Входные данные для проведения анализа со стороны руководства должны содержать следующую информацию:</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a) результаты внутренних и внешних аудитов (например, оценка органом по аккредитации);</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b) обратную связь от заявителей, кандидатов, сертифицированного персонала и заинтересованных сторон, связанную с выполнением требований настоящего стандарта;</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c) обеспечение беспристрастности;</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d) состояние предупреждающих и корректирующих действий;</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e) последующие действия, вытекающие из предыдущего анализа со стороны руководства;</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f) реализацию целей;</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g) изменения, которые могут повлиять на систему менеджмента;</w:t>
            </w:r>
          </w:p>
          <w:p w:rsidR="00DF0B57" w:rsidRPr="00F4028A" w:rsidRDefault="00DF0B57" w:rsidP="002C6A05">
            <w:pPr>
              <w:jc w:val="both"/>
              <w:rPr>
                <w:rFonts w:ascii="Times New Roman" w:hAnsi="Times New Roman"/>
                <w:sz w:val="24"/>
                <w:szCs w:val="24"/>
                <w:lang w:val="ru-RU" w:eastAsia="en-US"/>
              </w:rPr>
            </w:pPr>
            <w:r w:rsidRPr="00F4028A">
              <w:rPr>
                <w:rFonts w:ascii="Times New Roman" w:hAnsi="Times New Roman"/>
                <w:sz w:val="24"/>
                <w:szCs w:val="24"/>
                <w:lang w:val="ru-RU" w:eastAsia="en-US"/>
              </w:rPr>
              <w:t>h) апелляции и жалобы.</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lang w:val="ru-RU"/>
              </w:rPr>
              <w:t>10.2.5.3</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en-US"/>
              </w:rPr>
              <w:t>Результаты анализа</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D1181C">
            <w:pPr>
              <w:jc w:val="both"/>
              <w:rPr>
                <w:rFonts w:ascii="Times New Roman" w:hAnsi="Times New Roman"/>
                <w:sz w:val="24"/>
                <w:szCs w:val="24"/>
                <w:lang w:val="ru-RU" w:eastAsia="en-US"/>
              </w:rPr>
            </w:pPr>
            <w:r w:rsidRPr="00F4028A">
              <w:rPr>
                <w:rFonts w:ascii="Times New Roman" w:hAnsi="Times New Roman"/>
                <w:sz w:val="24"/>
                <w:szCs w:val="24"/>
                <w:lang w:val="ru-RU" w:eastAsia="en-US"/>
              </w:rPr>
              <w:t>Результаты анализа со стороны руководства, по меньшей мере, должны содержать решения и действия, необходимые в отношении:</w:t>
            </w:r>
          </w:p>
          <w:p w:rsidR="00DF0B57" w:rsidRPr="00F4028A" w:rsidRDefault="00DF0B57" w:rsidP="00D1181C">
            <w:pPr>
              <w:jc w:val="both"/>
              <w:rPr>
                <w:rFonts w:ascii="Times New Roman" w:hAnsi="Times New Roman"/>
                <w:sz w:val="24"/>
                <w:szCs w:val="24"/>
                <w:lang w:val="ru-RU" w:eastAsia="en-US"/>
              </w:rPr>
            </w:pPr>
            <w:r w:rsidRPr="00F4028A">
              <w:rPr>
                <w:rFonts w:ascii="Times New Roman" w:hAnsi="Times New Roman"/>
                <w:sz w:val="24"/>
                <w:szCs w:val="24"/>
                <w:lang w:val="ru-RU" w:eastAsia="en-US"/>
              </w:rPr>
              <w:t>a) повышения эффективности системы менеджмента и ее процессов;</w:t>
            </w:r>
          </w:p>
          <w:p w:rsidR="00DF0B57" w:rsidRPr="00F4028A" w:rsidRDefault="00DF0B57" w:rsidP="00D1181C">
            <w:pPr>
              <w:jc w:val="both"/>
              <w:rPr>
                <w:rFonts w:ascii="Times New Roman" w:hAnsi="Times New Roman"/>
                <w:sz w:val="24"/>
                <w:szCs w:val="24"/>
                <w:lang w:val="ru-RU" w:eastAsia="en-US"/>
              </w:rPr>
            </w:pPr>
            <w:r w:rsidRPr="00F4028A">
              <w:rPr>
                <w:rFonts w:ascii="Times New Roman" w:hAnsi="Times New Roman"/>
                <w:sz w:val="24"/>
                <w:szCs w:val="24"/>
                <w:lang w:val="ru-RU" w:eastAsia="en-US"/>
              </w:rPr>
              <w:t>b) улучшения услуг по сертификации, связанных с выполнением требований настоящего стандарта;</w:t>
            </w:r>
          </w:p>
          <w:p w:rsidR="00DF0B57" w:rsidRPr="00F4028A" w:rsidRDefault="00DF0B57" w:rsidP="00D1181C">
            <w:pPr>
              <w:jc w:val="both"/>
              <w:rPr>
                <w:rFonts w:ascii="Times New Roman" w:hAnsi="Times New Roman"/>
                <w:sz w:val="24"/>
                <w:szCs w:val="24"/>
                <w:lang w:val="ru-RU" w:eastAsia="en-US"/>
              </w:rPr>
            </w:pPr>
            <w:r w:rsidRPr="00F4028A">
              <w:rPr>
                <w:rFonts w:ascii="Times New Roman" w:hAnsi="Times New Roman"/>
                <w:sz w:val="24"/>
                <w:szCs w:val="24"/>
                <w:lang w:val="ru-RU" w:eastAsia="en-US"/>
              </w:rPr>
              <w:t>c) потребности в ресурсах.</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18"/>
                <w:lang w:val="ru-RU"/>
              </w:rPr>
              <w:lastRenderedPageBreak/>
              <w:t>10.2.6</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bCs/>
                <w:sz w:val="24"/>
                <w:szCs w:val="24"/>
                <w:lang w:val="ru-RU" w:eastAsia="ru-RU"/>
              </w:rPr>
              <w:t>Внутренние аудиты</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lang w:val="ru-RU"/>
              </w:rPr>
              <w:t>10.2.6.1</w:t>
            </w:r>
          </w:p>
        </w:tc>
        <w:tc>
          <w:tcPr>
            <w:tcW w:w="5715" w:type="dxa"/>
            <w:gridSpan w:val="4"/>
          </w:tcPr>
          <w:p w:rsidR="00DF0B57" w:rsidRPr="00F4028A" w:rsidRDefault="00DF0B57" w:rsidP="0010332E">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установить процедуры по проведению внутренних аудитов с целью подтверждения соблюдения требований настоящего стандарта, эффективности функционирования и поддержания системы</w:t>
            </w:r>
          </w:p>
          <w:p w:rsidR="00DF0B57" w:rsidRPr="00F4028A" w:rsidRDefault="00DF0B57" w:rsidP="0010332E">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менеджмента.</w:t>
            </w:r>
          </w:p>
          <w:p w:rsidR="00DF0B57" w:rsidRPr="00F4028A" w:rsidRDefault="00DF0B57" w:rsidP="0010332E">
            <w:pPr>
              <w:jc w:val="both"/>
              <w:rPr>
                <w:rFonts w:ascii="Times New Roman" w:hAnsi="Times New Roman"/>
                <w:sz w:val="24"/>
                <w:szCs w:val="24"/>
                <w:lang w:val="ru-RU" w:eastAsia="en-US"/>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w:t>
            </w:r>
            <w:r w:rsidRPr="00F4028A">
              <w:rPr>
                <w:rFonts w:ascii="Times New Roman" w:hAnsi="Times New Roman"/>
                <w:sz w:val="22"/>
                <w:szCs w:val="22"/>
                <w:lang w:val="ru-RU" w:eastAsia="ru-RU"/>
              </w:rPr>
              <w:t xml:space="preserve"> ISO 19011 предусматривает руководящие принципы по проведению внутренних аудитов.</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lang w:val="ru-RU"/>
              </w:rPr>
              <w:t>10.2.6.2</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sz w:val="24"/>
                <w:szCs w:val="24"/>
                <w:lang w:val="ru-RU" w:eastAsia="ru-RU"/>
              </w:rPr>
              <w:t>Программа аудита должна планироваться с учетом важности процессов и областей, подлежащих аудиту, а также результатов предыдущих аудитов.</w:t>
            </w:r>
          </w:p>
        </w:tc>
        <w:tc>
          <w:tcPr>
            <w:tcW w:w="1701" w:type="dxa"/>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lang w:val="ru-RU"/>
              </w:rPr>
              <w:t>10.2.6.3</w:t>
            </w:r>
          </w:p>
        </w:tc>
        <w:tc>
          <w:tcPr>
            <w:tcW w:w="5715" w:type="dxa"/>
            <w:gridSpan w:val="4"/>
          </w:tcPr>
          <w:p w:rsidR="00DF0B57" w:rsidRPr="00F4028A" w:rsidRDefault="00DF0B57" w:rsidP="003D78EB">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Внутренние аудиты должны проводиться не реже одного раза в год. </w:t>
            </w:r>
          </w:p>
          <w:p w:rsidR="00DF0B57" w:rsidRPr="00F4028A" w:rsidRDefault="00DF0B57" w:rsidP="003D78EB">
            <w:pPr>
              <w:jc w:val="both"/>
              <w:rPr>
                <w:rFonts w:ascii="Times New Roman" w:hAnsi="Times New Roman"/>
                <w:sz w:val="24"/>
                <w:szCs w:val="24"/>
                <w:lang w:val="ru-RU" w:eastAsia="en-US"/>
              </w:rPr>
            </w:pPr>
            <w:r w:rsidRPr="00F4028A">
              <w:rPr>
                <w:rFonts w:ascii="Times New Roman" w:hAnsi="Times New Roman"/>
                <w:sz w:val="24"/>
                <w:szCs w:val="24"/>
                <w:lang w:val="ru-RU" w:eastAsia="ru-RU"/>
              </w:rPr>
              <w:t xml:space="preserve">Периодичность проведения внутренних аудитов может быть сокращена, если орган по сертификации продолжает эффективно реализовывать систему менеджмента в соответствии с требованиями настоящего </w:t>
            </w:r>
            <w:proofErr w:type="gramStart"/>
            <w:r w:rsidRPr="00F4028A">
              <w:rPr>
                <w:rFonts w:ascii="Times New Roman" w:hAnsi="Times New Roman"/>
                <w:sz w:val="24"/>
                <w:szCs w:val="24"/>
                <w:lang w:val="ru-RU" w:eastAsia="ru-RU"/>
              </w:rPr>
              <w:t>стандарта</w:t>
            </w:r>
            <w:proofErr w:type="gramEnd"/>
            <w:r w:rsidRPr="00F4028A">
              <w:rPr>
                <w:rFonts w:ascii="Times New Roman" w:hAnsi="Times New Roman"/>
                <w:sz w:val="24"/>
                <w:szCs w:val="24"/>
                <w:lang w:val="ru-RU" w:eastAsia="ru-RU"/>
              </w:rPr>
              <w:t xml:space="preserve"> и подтверждает ее стабильность.</w:t>
            </w:r>
          </w:p>
        </w:tc>
        <w:tc>
          <w:tcPr>
            <w:tcW w:w="1701" w:type="dxa"/>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lang w:val="ru-RU"/>
              </w:rPr>
              <w:t>10.2.6.4</w:t>
            </w:r>
          </w:p>
        </w:tc>
        <w:tc>
          <w:tcPr>
            <w:tcW w:w="5715" w:type="dxa"/>
            <w:gridSpan w:val="4"/>
          </w:tcPr>
          <w:p w:rsidR="00DF0B57" w:rsidRPr="00F4028A" w:rsidRDefault="00DF0B57" w:rsidP="003D78EB">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обеспечить, чтобы:</w:t>
            </w:r>
          </w:p>
          <w:p w:rsidR="00DF0B57" w:rsidRPr="00F4028A" w:rsidRDefault="00DF0B57" w:rsidP="003D78EB">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a) внутренние аудиты проводились квалифицированным персоналом органа, обладающим необходимыми знаниями процесса сертификации, проведения аудита и требований настоящего стандарта;</w:t>
            </w:r>
          </w:p>
          <w:p w:rsidR="00DF0B57" w:rsidRPr="00F4028A" w:rsidRDefault="00DF0B57" w:rsidP="003D78EB">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b) аудиторы не проверяли свою собственную работу;</w:t>
            </w:r>
          </w:p>
          <w:p w:rsidR="00DF0B57" w:rsidRPr="00F4028A" w:rsidRDefault="00DF0B57" w:rsidP="003D78EB">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c) персонал органа, ответственный за проверяемую область, был проинформирован о результатах аудита;</w:t>
            </w:r>
          </w:p>
          <w:p w:rsidR="00DF0B57" w:rsidRPr="00F4028A" w:rsidRDefault="00DF0B57" w:rsidP="003D78EB">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d) любые корректирующие действия, последующие после внутреннего аудита, выполнялись </w:t>
            </w:r>
            <w:r w:rsidRPr="00F4028A">
              <w:rPr>
                <w:rFonts w:ascii="Times New Roman" w:hAnsi="Times New Roman"/>
                <w:sz w:val="24"/>
                <w:szCs w:val="24"/>
                <w:lang w:val="ru-RU" w:eastAsia="ru-RU"/>
              </w:rPr>
              <w:lastRenderedPageBreak/>
              <w:t>своевременно и надлежащим образом;</w:t>
            </w:r>
          </w:p>
          <w:p w:rsidR="00DF0B57" w:rsidRPr="00F4028A" w:rsidRDefault="00DF0B57" w:rsidP="003D78EB">
            <w:pPr>
              <w:jc w:val="both"/>
              <w:rPr>
                <w:rFonts w:ascii="Times New Roman" w:hAnsi="Times New Roman"/>
                <w:sz w:val="24"/>
                <w:szCs w:val="24"/>
                <w:lang w:val="ru-RU" w:eastAsia="en-US"/>
              </w:rPr>
            </w:pPr>
            <w:r w:rsidRPr="00F4028A">
              <w:rPr>
                <w:rFonts w:ascii="Times New Roman" w:hAnsi="Times New Roman"/>
                <w:sz w:val="24"/>
                <w:szCs w:val="24"/>
                <w:lang w:val="ru-RU" w:eastAsia="ru-RU"/>
              </w:rPr>
              <w:t>e) любые возможности по улучшению были определены.</w:t>
            </w:r>
          </w:p>
        </w:tc>
        <w:tc>
          <w:tcPr>
            <w:tcW w:w="1701" w:type="dxa"/>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lastRenderedPageBreak/>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24"/>
                <w:lang w:val="ru-RU"/>
              </w:rPr>
              <w:lastRenderedPageBreak/>
              <w:t>10.2.7</w:t>
            </w:r>
          </w:p>
        </w:tc>
        <w:tc>
          <w:tcPr>
            <w:tcW w:w="5715" w:type="dxa"/>
            <w:gridSpan w:val="4"/>
          </w:tcPr>
          <w:p w:rsidR="00DF0B57" w:rsidRPr="00F4028A" w:rsidRDefault="00DF0B57" w:rsidP="00B9467F">
            <w:pPr>
              <w:jc w:val="both"/>
              <w:rPr>
                <w:rFonts w:ascii="Times New Roman" w:hAnsi="Times New Roman"/>
                <w:sz w:val="24"/>
                <w:szCs w:val="24"/>
                <w:lang w:val="ru-RU" w:eastAsia="en-US"/>
              </w:rPr>
            </w:pPr>
            <w:r w:rsidRPr="00F4028A">
              <w:rPr>
                <w:rFonts w:ascii="Times New Roman" w:hAnsi="Times New Roman"/>
                <w:bCs/>
                <w:sz w:val="24"/>
                <w:szCs w:val="24"/>
                <w:lang w:val="ru-RU" w:eastAsia="ru-RU"/>
              </w:rPr>
              <w:t>Корректирующие действия</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установить процедуру по обнаружению и</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управлению несоответствиями в своей деятельности. При необходимости орган </w:t>
            </w:r>
            <w:proofErr w:type="gramStart"/>
            <w:r w:rsidRPr="00F4028A">
              <w:rPr>
                <w:rFonts w:ascii="Times New Roman" w:hAnsi="Times New Roman"/>
                <w:sz w:val="24"/>
                <w:szCs w:val="24"/>
                <w:lang w:val="ru-RU" w:eastAsia="ru-RU"/>
              </w:rPr>
              <w:t>по</w:t>
            </w:r>
            <w:proofErr w:type="gramEnd"/>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сертификации также должен принять меры по устранению причин несоответствий</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для предупреждения их повторного возникновения. Корректирующие действия</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должны соответствовать важности выявленных несоответствий. В процедуре</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должны быть определены требования </w:t>
            </w:r>
            <w:proofErr w:type="gramStart"/>
            <w:r w:rsidRPr="00F4028A">
              <w:rPr>
                <w:rFonts w:ascii="Times New Roman" w:hAnsi="Times New Roman"/>
                <w:sz w:val="24"/>
                <w:szCs w:val="24"/>
                <w:lang w:val="ru-RU" w:eastAsia="ru-RU"/>
              </w:rPr>
              <w:t>к</w:t>
            </w:r>
            <w:proofErr w:type="gramEnd"/>
            <w:r w:rsidRPr="00F4028A">
              <w:rPr>
                <w:rFonts w:ascii="Times New Roman" w:hAnsi="Times New Roman"/>
                <w:sz w:val="24"/>
                <w:szCs w:val="24"/>
                <w:lang w:val="ru-RU" w:eastAsia="ru-RU"/>
              </w:rPr>
              <w:t>:</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en-US" w:eastAsia="ru-RU"/>
              </w:rPr>
              <w:t>a</w:t>
            </w:r>
            <w:r w:rsidRPr="00F4028A">
              <w:rPr>
                <w:rFonts w:ascii="Times New Roman" w:hAnsi="Times New Roman"/>
                <w:sz w:val="24"/>
                <w:szCs w:val="24"/>
                <w:lang w:val="ru-RU" w:eastAsia="ru-RU"/>
              </w:rPr>
              <w:t>) выявлению несоответствий;</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en-US" w:eastAsia="ru-RU"/>
              </w:rPr>
              <w:t>b</w:t>
            </w:r>
            <w:r w:rsidRPr="00F4028A">
              <w:rPr>
                <w:rFonts w:ascii="Times New Roman" w:hAnsi="Times New Roman"/>
                <w:sz w:val="24"/>
                <w:szCs w:val="24"/>
                <w:lang w:val="ru-RU" w:eastAsia="ru-RU"/>
              </w:rPr>
              <w:t>) определению причин несоответствий;</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en-US" w:eastAsia="ru-RU"/>
              </w:rPr>
              <w:t>c</w:t>
            </w:r>
            <w:r w:rsidRPr="00F4028A">
              <w:rPr>
                <w:rFonts w:ascii="Times New Roman" w:hAnsi="Times New Roman"/>
                <w:sz w:val="24"/>
                <w:szCs w:val="24"/>
                <w:lang w:val="ru-RU" w:eastAsia="ru-RU"/>
              </w:rPr>
              <w:t>) устранению несоответствий;</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en-US" w:eastAsia="ru-RU"/>
              </w:rPr>
              <w:t>d</w:t>
            </w:r>
            <w:r w:rsidRPr="00F4028A">
              <w:rPr>
                <w:rFonts w:ascii="Times New Roman" w:hAnsi="Times New Roman"/>
                <w:sz w:val="24"/>
                <w:szCs w:val="24"/>
                <w:lang w:val="ru-RU" w:eastAsia="ru-RU"/>
              </w:rPr>
              <w:t>) оценке необходимости принятия мер для предупреждения повторного</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появления несоответствий;</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en-US" w:eastAsia="ru-RU"/>
              </w:rPr>
              <w:t>e</w:t>
            </w:r>
            <w:r w:rsidRPr="00F4028A">
              <w:rPr>
                <w:rFonts w:ascii="Times New Roman" w:hAnsi="Times New Roman"/>
                <w:sz w:val="24"/>
                <w:szCs w:val="24"/>
                <w:lang w:val="ru-RU" w:eastAsia="ru-RU"/>
              </w:rPr>
              <w:t>) определению и выполнению необходимых действий в установленные</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сроки;</w:t>
            </w:r>
          </w:p>
          <w:p w:rsidR="00DF0B57" w:rsidRPr="00F4028A" w:rsidRDefault="00DF0B57" w:rsidP="00501498">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en-US" w:eastAsia="ru-RU"/>
              </w:rPr>
              <w:t>f</w:t>
            </w:r>
            <w:r w:rsidRPr="00F4028A">
              <w:rPr>
                <w:rFonts w:ascii="Times New Roman" w:hAnsi="Times New Roman"/>
                <w:sz w:val="24"/>
                <w:szCs w:val="24"/>
                <w:lang w:val="ru-RU" w:eastAsia="ru-RU"/>
              </w:rPr>
              <w:t>) записям результатов выполненных действий;</w:t>
            </w:r>
          </w:p>
          <w:p w:rsidR="00DF0B57" w:rsidRPr="00F4028A" w:rsidRDefault="00DF0B57" w:rsidP="00501498">
            <w:pPr>
              <w:jc w:val="both"/>
              <w:rPr>
                <w:rFonts w:ascii="Times New Roman" w:hAnsi="Times New Roman"/>
                <w:sz w:val="24"/>
                <w:szCs w:val="24"/>
                <w:lang w:val="ru-RU" w:eastAsia="en-US"/>
              </w:rPr>
            </w:pPr>
            <w:r w:rsidRPr="00F4028A">
              <w:rPr>
                <w:rFonts w:ascii="Times New Roman" w:hAnsi="Times New Roman"/>
                <w:sz w:val="24"/>
                <w:szCs w:val="24"/>
                <w:lang w:val="en-US" w:eastAsia="ru-RU"/>
              </w:rPr>
              <w:t>g</w:t>
            </w:r>
            <w:r w:rsidRPr="00F4028A">
              <w:rPr>
                <w:rFonts w:ascii="Times New Roman" w:hAnsi="Times New Roman"/>
                <w:sz w:val="24"/>
                <w:szCs w:val="24"/>
                <w:lang w:val="ru-RU" w:eastAsia="ru-RU"/>
              </w:rPr>
              <w:t xml:space="preserve">) </w:t>
            </w:r>
            <w:proofErr w:type="gramStart"/>
            <w:r w:rsidRPr="00F4028A">
              <w:rPr>
                <w:rFonts w:ascii="Times New Roman" w:hAnsi="Times New Roman"/>
                <w:sz w:val="24"/>
                <w:szCs w:val="24"/>
                <w:lang w:val="ru-RU" w:eastAsia="ru-RU"/>
              </w:rPr>
              <w:t>анализу</w:t>
            </w:r>
            <w:proofErr w:type="gramEnd"/>
            <w:r w:rsidRPr="00F4028A">
              <w:rPr>
                <w:rFonts w:ascii="Times New Roman" w:hAnsi="Times New Roman"/>
                <w:sz w:val="24"/>
                <w:szCs w:val="24"/>
                <w:lang w:val="ru-RU" w:eastAsia="ru-RU"/>
              </w:rPr>
              <w:t xml:space="preserve"> эффективности предпринятых корректирующих действий.</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r w:rsidRPr="00F4028A">
              <w:rPr>
                <w:rFonts w:ascii="Times New Roman" w:hAnsi="Times New Roman"/>
                <w:sz w:val="24"/>
                <w:szCs w:val="24"/>
                <w:lang w:val="ru-RU"/>
              </w:rPr>
              <w:t>10.2.8</w:t>
            </w:r>
          </w:p>
        </w:tc>
        <w:tc>
          <w:tcPr>
            <w:tcW w:w="5715" w:type="dxa"/>
            <w:gridSpan w:val="4"/>
          </w:tcPr>
          <w:p w:rsidR="00DF0B57" w:rsidRPr="00F4028A" w:rsidRDefault="00DF0B57" w:rsidP="00501498">
            <w:pPr>
              <w:autoSpaceDE w:val="0"/>
              <w:autoSpaceDN w:val="0"/>
              <w:adjustRightInd w:val="0"/>
              <w:spacing w:before="0" w:after="0"/>
              <w:jc w:val="both"/>
              <w:rPr>
                <w:rFonts w:ascii="Times New Roman" w:hAnsi="Times New Roman"/>
                <w:bCs/>
                <w:sz w:val="24"/>
                <w:szCs w:val="24"/>
                <w:lang w:val="ru-RU" w:eastAsia="ru-RU"/>
              </w:rPr>
            </w:pPr>
            <w:r w:rsidRPr="00F4028A">
              <w:rPr>
                <w:rFonts w:ascii="Times New Roman" w:hAnsi="Times New Roman"/>
                <w:bCs/>
                <w:sz w:val="24"/>
                <w:szCs w:val="24"/>
                <w:lang w:val="ru-RU" w:eastAsia="ru-RU"/>
              </w:rPr>
              <w:t>Предупреждающие действия</w:t>
            </w:r>
          </w:p>
        </w:tc>
        <w:tc>
          <w:tcPr>
            <w:tcW w:w="1701" w:type="dxa"/>
            <w:vMerge w:val="restart"/>
            <w:shd w:val="clear" w:color="auto" w:fill="DEEAF6"/>
          </w:tcPr>
          <w:p w:rsidR="00DF0B57" w:rsidRPr="00F4028A" w:rsidRDefault="00DF0B57" w:rsidP="00B42807">
            <w:pPr>
              <w:spacing w:after="40" w:line="200" w:lineRule="exact"/>
              <w:rPr>
                <w:rFonts w:ascii="Times New Roman" w:hAnsi="Times New Roman"/>
                <w:iCs/>
                <w:sz w:val="24"/>
                <w:szCs w:val="18"/>
                <w:lang w:val="ru-RU"/>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567" w:type="dxa"/>
            <w:vMerge w:val="restart"/>
            <w:shd w:val="clear" w:color="auto" w:fill="FFF2CC" w:themeFill="accent4" w:themeFillTint="33"/>
          </w:tcPr>
          <w:p w:rsidR="00DF0B57" w:rsidRPr="00F4028A" w:rsidRDefault="00DF0B57">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237" w:type="dxa"/>
            <w:gridSpan w:val="2"/>
            <w:vMerge w:val="restart"/>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r w:rsidR="00DF0B57" w:rsidRPr="00F4028A" w:rsidTr="00C16EBF">
        <w:tblPrEx>
          <w:tblBorders>
            <w:bottom w:val="single" w:sz="4" w:space="0" w:color="auto"/>
          </w:tblBorders>
        </w:tblPrEx>
        <w:tc>
          <w:tcPr>
            <w:tcW w:w="807" w:type="dxa"/>
          </w:tcPr>
          <w:p w:rsidR="00DF0B57" w:rsidRPr="00F4028A" w:rsidRDefault="00DF0B57" w:rsidP="00B42807">
            <w:pPr>
              <w:spacing w:after="40" w:line="200" w:lineRule="exact"/>
              <w:rPr>
                <w:rFonts w:ascii="Times New Roman" w:hAnsi="Times New Roman"/>
                <w:sz w:val="24"/>
                <w:szCs w:val="18"/>
                <w:lang w:val="ru-RU"/>
              </w:rPr>
            </w:pPr>
          </w:p>
        </w:tc>
        <w:tc>
          <w:tcPr>
            <w:tcW w:w="5715" w:type="dxa"/>
            <w:gridSpan w:val="4"/>
          </w:tcPr>
          <w:p w:rsidR="00DF0B57" w:rsidRPr="00F4028A" w:rsidRDefault="00DF0B57" w:rsidP="00FB3D11">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Орган по сертификации должен установить процедуру для принятия</w:t>
            </w:r>
          </w:p>
          <w:p w:rsidR="00DF0B57" w:rsidRPr="00F4028A" w:rsidRDefault="00DF0B57" w:rsidP="00FB3D11">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предупреждающих действий с целью устранения причин потенциальных несоответствий. </w:t>
            </w:r>
            <w:r w:rsidRPr="00F4028A">
              <w:rPr>
                <w:rFonts w:ascii="Times New Roman" w:hAnsi="Times New Roman"/>
                <w:sz w:val="24"/>
                <w:szCs w:val="24"/>
                <w:lang w:val="ru-RU" w:eastAsia="ru-RU"/>
              </w:rPr>
              <w:lastRenderedPageBreak/>
              <w:t>Предупреждающие действия должны соответствовать возможным последствиям потенциальных проблем.</w:t>
            </w:r>
          </w:p>
          <w:p w:rsidR="00DF0B57" w:rsidRPr="00F4028A" w:rsidRDefault="00DF0B57" w:rsidP="00FB3D11">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 xml:space="preserve">В процедуре предупреждающих действий должны быть определены требования </w:t>
            </w:r>
            <w:proofErr w:type="gramStart"/>
            <w:r w:rsidRPr="00F4028A">
              <w:rPr>
                <w:rFonts w:ascii="Times New Roman" w:hAnsi="Times New Roman"/>
                <w:sz w:val="24"/>
                <w:szCs w:val="24"/>
                <w:lang w:val="ru-RU" w:eastAsia="ru-RU"/>
              </w:rPr>
              <w:t>к</w:t>
            </w:r>
            <w:proofErr w:type="gramEnd"/>
            <w:r w:rsidRPr="00F4028A">
              <w:rPr>
                <w:rFonts w:ascii="Times New Roman" w:hAnsi="Times New Roman"/>
                <w:sz w:val="24"/>
                <w:szCs w:val="24"/>
                <w:lang w:val="ru-RU" w:eastAsia="ru-RU"/>
              </w:rPr>
              <w:t>:</w:t>
            </w:r>
          </w:p>
          <w:p w:rsidR="00DF0B57" w:rsidRPr="00F4028A" w:rsidRDefault="00DF0B57" w:rsidP="00FB3D11">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a) выявлению потенциальных несоответствий и их причин;</w:t>
            </w:r>
          </w:p>
          <w:p w:rsidR="00DF0B57" w:rsidRPr="00F4028A" w:rsidRDefault="00DF0B57" w:rsidP="00FB3D11">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b) оценке необходимости принятия мер для предупреждения появления несоответствий;</w:t>
            </w:r>
          </w:p>
          <w:p w:rsidR="00DF0B57" w:rsidRPr="00F4028A" w:rsidRDefault="00DF0B57" w:rsidP="00FB3D11">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c) определению и выполнению необходимых действий;</w:t>
            </w:r>
          </w:p>
          <w:p w:rsidR="00DF0B57" w:rsidRPr="00F4028A" w:rsidRDefault="00DF0B57" w:rsidP="00FB3D11">
            <w:pPr>
              <w:autoSpaceDE w:val="0"/>
              <w:autoSpaceDN w:val="0"/>
              <w:adjustRightInd w:val="0"/>
              <w:spacing w:before="0" w:after="0"/>
              <w:jc w:val="both"/>
              <w:rPr>
                <w:rFonts w:ascii="Times New Roman" w:hAnsi="Times New Roman"/>
                <w:sz w:val="24"/>
                <w:szCs w:val="24"/>
                <w:lang w:val="ru-RU" w:eastAsia="ru-RU"/>
              </w:rPr>
            </w:pPr>
            <w:r w:rsidRPr="00F4028A">
              <w:rPr>
                <w:rFonts w:ascii="Times New Roman" w:hAnsi="Times New Roman"/>
                <w:sz w:val="24"/>
                <w:szCs w:val="24"/>
                <w:lang w:val="ru-RU" w:eastAsia="ru-RU"/>
              </w:rPr>
              <w:t>d) анализу эффективности предпринятых предупреждающих действий.</w:t>
            </w:r>
          </w:p>
          <w:p w:rsidR="00DF0B57" w:rsidRPr="00F4028A" w:rsidRDefault="00DF0B57" w:rsidP="00FB3D11">
            <w:pPr>
              <w:autoSpaceDE w:val="0"/>
              <w:autoSpaceDN w:val="0"/>
              <w:adjustRightInd w:val="0"/>
              <w:spacing w:before="0" w:after="0"/>
              <w:jc w:val="both"/>
              <w:rPr>
                <w:rFonts w:ascii="Times New Roman" w:hAnsi="Times New Roman"/>
                <w:sz w:val="22"/>
                <w:szCs w:val="22"/>
                <w:lang w:val="ru-RU" w:eastAsia="ru-RU"/>
              </w:rPr>
            </w:pPr>
            <w:proofErr w:type="gramStart"/>
            <w:r w:rsidRPr="00F4028A">
              <w:rPr>
                <w:rFonts w:ascii="Times New Roman" w:hAnsi="Times New Roman"/>
                <w:sz w:val="24"/>
                <w:szCs w:val="24"/>
                <w:lang w:val="ru-RU" w:eastAsia="en-US"/>
              </w:rPr>
              <w:t>[</w:t>
            </w:r>
            <w:r w:rsidRPr="00F4028A">
              <w:rPr>
                <w:rFonts w:ascii="Times New Roman" w:hAnsi="Times New Roman"/>
                <w:sz w:val="24"/>
                <w:szCs w:val="24"/>
                <w:lang w:val="ru-RU" w:eastAsia="en-US"/>
              </w:rPr>
              <w:sym w:font="Wingdings" w:char="F0E8"/>
            </w:r>
            <w:r w:rsidRPr="00F4028A">
              <w:rPr>
                <w:rFonts w:ascii="Times New Roman" w:hAnsi="Times New Roman"/>
                <w:sz w:val="24"/>
                <w:szCs w:val="24"/>
                <w:lang w:val="ru-RU" w:eastAsia="en-US"/>
              </w:rPr>
              <w:t>Примечание:</w:t>
            </w:r>
            <w:proofErr w:type="gramEnd"/>
            <w:r w:rsidRPr="00F4028A">
              <w:rPr>
                <w:rFonts w:ascii="Times New Roman" w:hAnsi="Times New Roman"/>
                <w:sz w:val="24"/>
                <w:szCs w:val="24"/>
                <w:lang w:val="ru-RU" w:eastAsia="en-US"/>
              </w:rPr>
              <w:t xml:space="preserve"> </w:t>
            </w:r>
            <w:r w:rsidRPr="00F4028A">
              <w:rPr>
                <w:rFonts w:ascii="Times New Roman" w:hAnsi="Times New Roman"/>
                <w:sz w:val="22"/>
                <w:szCs w:val="22"/>
                <w:lang w:val="ru-RU" w:eastAsia="ru-RU"/>
              </w:rPr>
              <w:t xml:space="preserve">Процедуры выполнения </w:t>
            </w:r>
            <w:proofErr w:type="gramStart"/>
            <w:r w:rsidRPr="00F4028A">
              <w:rPr>
                <w:rFonts w:ascii="Times New Roman" w:hAnsi="Times New Roman"/>
                <w:sz w:val="22"/>
                <w:szCs w:val="22"/>
                <w:lang w:val="ru-RU" w:eastAsia="ru-RU"/>
              </w:rPr>
              <w:t>предупреждающих</w:t>
            </w:r>
            <w:proofErr w:type="gramEnd"/>
            <w:r w:rsidRPr="00F4028A">
              <w:rPr>
                <w:rFonts w:ascii="Times New Roman" w:hAnsi="Times New Roman"/>
                <w:sz w:val="22"/>
                <w:szCs w:val="22"/>
                <w:lang w:val="ru-RU" w:eastAsia="ru-RU"/>
              </w:rPr>
              <w:t xml:space="preserve"> и корректирующих</w:t>
            </w:r>
          </w:p>
          <w:p w:rsidR="00DF0B57" w:rsidRPr="00F4028A" w:rsidRDefault="00DF0B57" w:rsidP="00FB3D11">
            <w:pPr>
              <w:jc w:val="both"/>
              <w:rPr>
                <w:rFonts w:ascii="Times New Roman" w:hAnsi="Times New Roman"/>
                <w:sz w:val="24"/>
                <w:szCs w:val="24"/>
                <w:lang w:val="ru-RU" w:eastAsia="en-US"/>
              </w:rPr>
            </w:pPr>
            <w:r w:rsidRPr="00F4028A">
              <w:rPr>
                <w:rFonts w:ascii="Times New Roman" w:hAnsi="Times New Roman"/>
                <w:sz w:val="22"/>
                <w:szCs w:val="22"/>
                <w:lang w:val="ru-RU" w:eastAsia="ru-RU"/>
              </w:rPr>
              <w:t>действий могут выполняться вместе.</w:t>
            </w:r>
          </w:p>
        </w:tc>
        <w:tc>
          <w:tcPr>
            <w:tcW w:w="1701" w:type="dxa"/>
            <w:vMerge/>
            <w:shd w:val="clear" w:color="auto" w:fill="DEEAF6"/>
          </w:tcPr>
          <w:p w:rsidR="00DF0B57" w:rsidRPr="00F4028A" w:rsidRDefault="00DF0B57" w:rsidP="00B42807">
            <w:pPr>
              <w:spacing w:after="40" w:line="200" w:lineRule="exact"/>
              <w:rPr>
                <w:rFonts w:ascii="Times New Roman" w:hAnsi="Times New Roman"/>
                <w:i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567" w:type="dxa"/>
            <w:vMerge/>
            <w:shd w:val="clear" w:color="auto" w:fill="FFF2CC" w:themeFill="accent4" w:themeFillTint="33"/>
          </w:tcPr>
          <w:p w:rsidR="00DF0B57" w:rsidRPr="00F4028A" w:rsidRDefault="00DF0B57" w:rsidP="00B42807">
            <w:pPr>
              <w:spacing w:after="40" w:line="200" w:lineRule="exact"/>
              <w:jc w:val="center"/>
              <w:rPr>
                <w:rFonts w:ascii="Times New Roman" w:hAnsi="Times New Roman"/>
                <w:bCs/>
                <w:sz w:val="24"/>
                <w:szCs w:val="18"/>
                <w:lang w:val="ru-RU"/>
              </w:rPr>
            </w:pPr>
          </w:p>
        </w:tc>
        <w:tc>
          <w:tcPr>
            <w:tcW w:w="6237" w:type="dxa"/>
            <w:gridSpan w:val="2"/>
            <w:vMerge/>
            <w:shd w:val="clear" w:color="auto" w:fill="FFF2CC"/>
          </w:tcPr>
          <w:p w:rsidR="00DF0B57" w:rsidRPr="00F4028A" w:rsidRDefault="00DF0B57" w:rsidP="00B42807">
            <w:pPr>
              <w:spacing w:after="40" w:line="200" w:lineRule="exact"/>
              <w:jc w:val="center"/>
              <w:rPr>
                <w:rFonts w:ascii="Times New Roman" w:hAnsi="Times New Roman"/>
                <w:iCs/>
                <w:sz w:val="24"/>
                <w:szCs w:val="18"/>
                <w:lang w:val="ru-RU"/>
              </w:rPr>
            </w:pPr>
          </w:p>
        </w:tc>
      </w:tr>
    </w:tbl>
    <w:p w:rsidR="00BD7C43" w:rsidRPr="00F4028A" w:rsidRDefault="00BD7C43" w:rsidP="00FD622D">
      <w:pPr>
        <w:spacing w:after="40" w:line="200" w:lineRule="exact"/>
        <w:rPr>
          <w:sz w:val="18"/>
          <w:szCs w:val="18"/>
          <w:lang w:val="ru-RU"/>
        </w:rPr>
      </w:pPr>
    </w:p>
    <w:p w:rsidR="00EA662D" w:rsidRPr="00F4028A" w:rsidRDefault="00EA662D" w:rsidP="00F6731F">
      <w:pPr>
        <w:rPr>
          <w:sz w:val="18"/>
          <w:szCs w:val="18"/>
          <w:lang w:val="ru-RU"/>
        </w:rPr>
      </w:pPr>
    </w:p>
    <w:p w:rsidR="002B612F" w:rsidRPr="00F4028A" w:rsidRDefault="006D7A13" w:rsidP="00AC4C44">
      <w:pPr>
        <w:pStyle w:val="10"/>
        <w:keepNext/>
        <w:keepLines/>
        <w:rPr>
          <w:rFonts w:ascii="Times New Roman" w:hAnsi="Times New Roman" w:cs="Times New Roman"/>
          <w:sz w:val="24"/>
          <w:szCs w:val="24"/>
          <w:lang w:val="en-US"/>
        </w:rPr>
      </w:pPr>
      <w:r w:rsidRPr="00F4028A">
        <w:rPr>
          <w:rFonts w:ascii="Times New Roman" w:hAnsi="Times New Roman" w:cs="Times New Roman"/>
          <w:b w:val="0"/>
          <w:sz w:val="24"/>
          <w:szCs w:val="24"/>
          <w:lang w:val="ru-RU" w:eastAsia="en-US"/>
        </w:rPr>
        <w:t>Дальнейшие</w:t>
      </w:r>
      <w:r w:rsidRPr="00F4028A">
        <w:rPr>
          <w:rFonts w:ascii="Times New Roman" w:hAnsi="Times New Roman" w:cs="Times New Roman"/>
          <w:b w:val="0"/>
          <w:sz w:val="24"/>
          <w:szCs w:val="24"/>
          <w:lang w:val="en-US" w:eastAsia="en-US"/>
        </w:rPr>
        <w:t xml:space="preserve"> </w:t>
      </w:r>
      <w:r w:rsidRPr="00F4028A">
        <w:rPr>
          <w:rFonts w:ascii="Times New Roman" w:hAnsi="Times New Roman" w:cs="Times New Roman"/>
          <w:b w:val="0"/>
          <w:sz w:val="24"/>
          <w:szCs w:val="24"/>
          <w:lang w:val="ru-RU" w:eastAsia="en-US"/>
        </w:rPr>
        <w:t>аспекты</w:t>
      </w:r>
      <w:r w:rsidRPr="00F4028A">
        <w:rPr>
          <w:rFonts w:ascii="Times New Roman" w:hAnsi="Times New Roman" w:cs="Times New Roman"/>
          <w:b w:val="0"/>
          <w:sz w:val="24"/>
          <w:szCs w:val="24"/>
          <w:lang w:val="en-US" w:eastAsia="en-US"/>
        </w:rPr>
        <w:t xml:space="preserve"> </w:t>
      </w:r>
      <w:r w:rsidRPr="00F4028A">
        <w:rPr>
          <w:rFonts w:ascii="Times New Roman" w:hAnsi="Times New Roman" w:cs="Times New Roman"/>
          <w:b w:val="0"/>
          <w:sz w:val="24"/>
          <w:szCs w:val="24"/>
          <w:lang w:val="ru-RU" w:eastAsia="en-US"/>
        </w:rPr>
        <w:t>оценки</w:t>
      </w:r>
    </w:p>
    <w:p w:rsidR="002B612F" w:rsidRPr="00F4028A" w:rsidRDefault="002B612F" w:rsidP="00F73751">
      <w:pPr>
        <w:keepNext/>
        <w:keepLines/>
        <w:rPr>
          <w:sz w:val="18"/>
          <w:szCs w:val="18"/>
          <w:lang w:val="en-GB"/>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4"/>
        <w:gridCol w:w="1381"/>
        <w:gridCol w:w="508"/>
        <w:gridCol w:w="618"/>
        <w:gridCol w:w="763"/>
        <w:gridCol w:w="935"/>
        <w:gridCol w:w="1420"/>
        <w:gridCol w:w="709"/>
        <w:gridCol w:w="709"/>
        <w:gridCol w:w="708"/>
        <w:gridCol w:w="6096"/>
      </w:tblGrid>
      <w:tr w:rsidR="00C16EBF" w:rsidRPr="00F4028A" w:rsidTr="00C16EBF">
        <w:trPr>
          <w:trHeight w:val="815"/>
        </w:trPr>
        <w:tc>
          <w:tcPr>
            <w:tcW w:w="4821" w:type="dxa"/>
            <w:gridSpan w:val="4"/>
            <w:vMerge w:val="restart"/>
            <w:shd w:val="clear" w:color="auto" w:fill="CCCCCC"/>
            <w:vAlign w:val="center"/>
          </w:tcPr>
          <w:p w:rsidR="00C16EBF" w:rsidRPr="00F4028A" w:rsidRDefault="00C16EBF" w:rsidP="00512B20">
            <w:pPr>
              <w:jc w:val="center"/>
              <w:rPr>
                <w:rFonts w:ascii="Times New Roman" w:hAnsi="Times New Roman"/>
                <w:sz w:val="24"/>
                <w:szCs w:val="24"/>
                <w:lang w:val="ru-RU"/>
              </w:rPr>
            </w:pPr>
            <w:r w:rsidRPr="00F4028A">
              <w:rPr>
                <w:rFonts w:ascii="Times New Roman" w:hAnsi="Times New Roman"/>
                <w:sz w:val="24"/>
                <w:szCs w:val="24"/>
                <w:lang w:val="ru-RU"/>
              </w:rPr>
              <w:t>Требование</w:t>
            </w:r>
          </w:p>
        </w:tc>
        <w:tc>
          <w:tcPr>
            <w:tcW w:w="1698" w:type="dxa"/>
            <w:gridSpan w:val="2"/>
            <w:vMerge w:val="restart"/>
            <w:shd w:val="clear" w:color="auto" w:fill="CCCCCC"/>
            <w:vAlign w:val="center"/>
          </w:tcPr>
          <w:p w:rsidR="00C16EBF" w:rsidRPr="00F4028A" w:rsidRDefault="00C16EBF" w:rsidP="00512B20">
            <w:pPr>
              <w:jc w:val="center"/>
              <w:rPr>
                <w:rFonts w:ascii="Times New Roman" w:hAnsi="Times New Roman"/>
                <w:sz w:val="24"/>
                <w:szCs w:val="24"/>
                <w:lang w:val="ru-RU"/>
              </w:rPr>
            </w:pPr>
            <w:r w:rsidRPr="00F4028A">
              <w:rPr>
                <w:rFonts w:ascii="Times New Roman" w:hAnsi="Times New Roman"/>
                <w:sz w:val="24"/>
                <w:szCs w:val="24"/>
                <w:lang w:val="ru-RU"/>
              </w:rPr>
              <w:t>Ответствен-</w:t>
            </w:r>
          </w:p>
          <w:p w:rsidR="00C16EBF" w:rsidRPr="00F4028A" w:rsidRDefault="00C16EBF" w:rsidP="00512B20">
            <w:pPr>
              <w:jc w:val="center"/>
              <w:rPr>
                <w:rFonts w:ascii="Times New Roman" w:hAnsi="Times New Roman"/>
                <w:sz w:val="24"/>
                <w:szCs w:val="24"/>
                <w:lang w:val="ru-RU"/>
              </w:rPr>
            </w:pPr>
            <w:proofErr w:type="spellStart"/>
            <w:r w:rsidRPr="00F4028A">
              <w:rPr>
                <w:rFonts w:ascii="Times New Roman" w:hAnsi="Times New Roman"/>
                <w:sz w:val="24"/>
                <w:szCs w:val="24"/>
                <w:lang w:val="ru-RU"/>
              </w:rPr>
              <w:t>ность</w:t>
            </w:r>
            <w:proofErr w:type="spellEnd"/>
          </w:p>
          <w:p w:rsidR="00C16EBF" w:rsidRPr="00F4028A" w:rsidRDefault="00C16EBF" w:rsidP="00512B20">
            <w:pPr>
              <w:jc w:val="center"/>
              <w:rPr>
                <w:rFonts w:ascii="Times New Roman" w:hAnsi="Times New Roman"/>
                <w:sz w:val="24"/>
                <w:szCs w:val="24"/>
                <w:lang w:val="ru-RU"/>
              </w:rPr>
            </w:pPr>
          </w:p>
        </w:tc>
        <w:tc>
          <w:tcPr>
            <w:tcW w:w="1420" w:type="dxa"/>
            <w:vMerge w:val="restart"/>
            <w:shd w:val="clear" w:color="auto" w:fill="CCCCCC"/>
            <w:vAlign w:val="center"/>
          </w:tcPr>
          <w:p w:rsidR="009636A6" w:rsidRDefault="009636A6" w:rsidP="009636A6">
            <w:pPr>
              <w:keepNext/>
              <w:keepLines/>
              <w:spacing w:after="40" w:line="200" w:lineRule="exact"/>
              <w:jc w:val="center"/>
              <w:rPr>
                <w:rFonts w:ascii="Times New Roman" w:hAnsi="Times New Roman"/>
                <w:bCs/>
                <w:sz w:val="24"/>
                <w:szCs w:val="24"/>
                <w:lang w:val="ru-RU"/>
              </w:rPr>
            </w:pPr>
            <w:r w:rsidRPr="00F4028A">
              <w:rPr>
                <w:rFonts w:ascii="Times New Roman" w:hAnsi="Times New Roman"/>
                <w:bCs/>
                <w:sz w:val="24"/>
                <w:szCs w:val="24"/>
                <w:lang w:val="ru-RU"/>
              </w:rPr>
              <w:t>Документы  системы менеджмента для реализации  требования</w:t>
            </w:r>
          </w:p>
          <w:p w:rsidR="00C16EBF" w:rsidRPr="00F4028A" w:rsidRDefault="009636A6" w:rsidP="009636A6">
            <w:pPr>
              <w:keepNext/>
              <w:keepLines/>
              <w:spacing w:after="40" w:line="200" w:lineRule="exact"/>
              <w:jc w:val="center"/>
              <w:rPr>
                <w:rFonts w:ascii="Times New Roman" w:hAnsi="Times New Roman"/>
                <w:bCs/>
                <w:sz w:val="24"/>
                <w:szCs w:val="24"/>
                <w:lang w:val="ru-RU"/>
              </w:rPr>
            </w:pPr>
            <w:r w:rsidRPr="00A34FA2">
              <w:rPr>
                <w:rFonts w:ascii="Times New Roman" w:hAnsi="Times New Roman"/>
                <w:bCs/>
                <w:color w:val="0000FF"/>
                <w:lang w:val="ru-RU"/>
              </w:rPr>
              <w:t>Документы системы менеджмента, где внесены изменения</w:t>
            </w:r>
            <w:proofErr w:type="gramStart"/>
            <w:r>
              <w:rPr>
                <w:rFonts w:ascii="Times New Roman" w:hAnsi="Times New Roman"/>
                <w:bCs/>
                <w:color w:val="0000FF"/>
                <w:vertAlign w:val="superscript"/>
                <w:lang w:val="ru-RU"/>
              </w:rPr>
              <w:t>4</w:t>
            </w:r>
            <w:proofErr w:type="gramEnd"/>
          </w:p>
        </w:tc>
        <w:tc>
          <w:tcPr>
            <w:tcW w:w="8222" w:type="dxa"/>
            <w:gridSpan w:val="4"/>
            <w:tcBorders>
              <w:bottom w:val="single" w:sz="4" w:space="0" w:color="auto"/>
            </w:tcBorders>
            <w:shd w:val="clear" w:color="auto" w:fill="CCCCCC"/>
            <w:vAlign w:val="center"/>
          </w:tcPr>
          <w:p w:rsidR="00C16EBF" w:rsidRPr="00F4028A" w:rsidRDefault="00C16EBF" w:rsidP="00512B20">
            <w:pPr>
              <w:pStyle w:val="a3"/>
              <w:keepNext/>
              <w:keepLines/>
              <w:tabs>
                <w:tab w:val="clear" w:pos="9072"/>
              </w:tabs>
              <w:spacing w:after="40" w:line="200" w:lineRule="exact"/>
              <w:jc w:val="center"/>
              <w:rPr>
                <w:rFonts w:ascii="Times New Roman" w:hAnsi="Times New Roman"/>
                <w:bCs/>
                <w:sz w:val="24"/>
                <w:szCs w:val="24"/>
                <w:lang w:val="ru-RU"/>
              </w:rPr>
            </w:pPr>
            <w:r w:rsidRPr="00F4028A">
              <w:rPr>
                <w:rFonts w:ascii="Times New Roman" w:hAnsi="Times New Roman"/>
                <w:sz w:val="24"/>
                <w:szCs w:val="24"/>
                <w:lang w:val="ru-RU"/>
              </w:rPr>
              <w:t>Оценка</w:t>
            </w:r>
            <w:proofErr w:type="gramStart"/>
            <w:r w:rsidRPr="00F4028A">
              <w:rPr>
                <w:rFonts w:ascii="Times New Roman" w:hAnsi="Times New Roman"/>
                <w:sz w:val="24"/>
                <w:szCs w:val="24"/>
                <w:vertAlign w:val="superscript"/>
                <w:lang w:val="ru-RU"/>
              </w:rPr>
              <w:t>2</w:t>
            </w:r>
            <w:proofErr w:type="gramEnd"/>
          </w:p>
        </w:tc>
      </w:tr>
      <w:tr w:rsidR="00C16EBF" w:rsidRPr="00F4028A" w:rsidTr="00C16EBF">
        <w:tc>
          <w:tcPr>
            <w:tcW w:w="4821" w:type="dxa"/>
            <w:gridSpan w:val="4"/>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698" w:type="dxa"/>
            <w:gridSpan w:val="2"/>
            <w:vMerge/>
            <w:tcBorders>
              <w:bottom w:val="single" w:sz="12" w:space="0" w:color="auto"/>
            </w:tcBorders>
            <w:shd w:val="clear" w:color="auto" w:fill="CCCCCC"/>
            <w:vAlign w:val="center"/>
          </w:tcPr>
          <w:p w:rsidR="00C16EBF" w:rsidRPr="00F4028A" w:rsidRDefault="00C16EBF" w:rsidP="009D0826">
            <w:pPr>
              <w:pStyle w:val="3"/>
              <w:rPr>
                <w:color w:val="auto"/>
              </w:rPr>
            </w:pPr>
          </w:p>
        </w:tc>
        <w:tc>
          <w:tcPr>
            <w:tcW w:w="1420" w:type="dxa"/>
            <w:vMerge/>
            <w:tcBorders>
              <w:bottom w:val="single" w:sz="12" w:space="0" w:color="auto"/>
            </w:tcBorders>
            <w:shd w:val="clear" w:color="auto" w:fill="CCCCCC"/>
            <w:vAlign w:val="center"/>
          </w:tcPr>
          <w:p w:rsidR="00C16EBF" w:rsidRPr="00F4028A" w:rsidRDefault="00C16EBF" w:rsidP="00AD29B5">
            <w:pPr>
              <w:keepNext/>
              <w:keepLines/>
              <w:spacing w:after="40" w:line="200" w:lineRule="exact"/>
              <w:jc w:val="center"/>
              <w:rPr>
                <w:rFonts w:ascii="Times New Roman" w:hAnsi="Times New Roman"/>
                <w:sz w:val="24"/>
                <w:szCs w:val="24"/>
                <w:lang w:val="ru-RU" w:eastAsia="en-US"/>
              </w:rPr>
            </w:pPr>
          </w:p>
        </w:tc>
        <w:tc>
          <w:tcPr>
            <w:tcW w:w="709" w:type="dxa"/>
            <w:tcBorders>
              <w:top w:val="single" w:sz="4" w:space="0" w:color="auto"/>
              <w:bottom w:val="single" w:sz="12" w:space="0" w:color="auto"/>
            </w:tcBorders>
            <w:shd w:val="clear" w:color="auto" w:fill="CCCCCC"/>
            <w:vAlign w:val="center"/>
          </w:tcPr>
          <w:p w:rsidR="00C16EBF" w:rsidRPr="00F4028A" w:rsidRDefault="00C16EBF" w:rsidP="000D0F9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4028A">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C16EBF" w:rsidRPr="00F4028A" w:rsidRDefault="00C16EBF"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нз</w:t>
            </w:r>
            <w:proofErr w:type="spellEnd"/>
          </w:p>
        </w:tc>
        <w:tc>
          <w:tcPr>
            <w:tcW w:w="708" w:type="dxa"/>
            <w:tcBorders>
              <w:top w:val="single" w:sz="4" w:space="0" w:color="auto"/>
              <w:bottom w:val="single" w:sz="12" w:space="0" w:color="auto"/>
            </w:tcBorders>
            <w:shd w:val="clear" w:color="auto" w:fill="CCCCCC"/>
            <w:vAlign w:val="center"/>
          </w:tcPr>
          <w:p w:rsidR="00C16EBF" w:rsidRPr="00F4028A" w:rsidRDefault="00C16EBF"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F4028A">
              <w:rPr>
                <w:rFonts w:ascii="Times New Roman" w:hAnsi="Times New Roman"/>
                <w:szCs w:val="24"/>
                <w:highlight w:val="lightGray"/>
                <w:lang w:val="ru-RU"/>
              </w:rPr>
              <w:t>Н</w:t>
            </w:r>
            <w:r w:rsidRPr="00F4028A">
              <w:rPr>
                <w:rFonts w:ascii="Times New Roman" w:hAnsi="Times New Roman"/>
                <w:szCs w:val="24"/>
                <w:highlight w:val="lightGray"/>
                <w:vertAlign w:val="subscript"/>
                <w:lang w:val="ru-RU"/>
              </w:rPr>
              <w:t>зн</w:t>
            </w:r>
            <w:proofErr w:type="spellEnd"/>
          </w:p>
        </w:tc>
        <w:tc>
          <w:tcPr>
            <w:tcW w:w="6096" w:type="dxa"/>
            <w:tcBorders>
              <w:bottom w:val="single" w:sz="12" w:space="0" w:color="auto"/>
            </w:tcBorders>
            <w:shd w:val="clear" w:color="auto" w:fill="CCCCCC"/>
          </w:tcPr>
          <w:p w:rsidR="00C16EBF" w:rsidRPr="00F4028A" w:rsidRDefault="00C16EBF" w:rsidP="009636A6">
            <w:pPr>
              <w:pStyle w:val="a3"/>
              <w:keepNext/>
              <w:keepLines/>
              <w:tabs>
                <w:tab w:val="clear" w:pos="9072"/>
              </w:tabs>
              <w:spacing w:after="40" w:line="200" w:lineRule="exact"/>
              <w:jc w:val="center"/>
              <w:rPr>
                <w:rFonts w:ascii="Times New Roman" w:hAnsi="Times New Roman"/>
                <w:sz w:val="24"/>
                <w:szCs w:val="24"/>
                <w:lang w:val="ru-RU" w:eastAsia="en-US"/>
              </w:rPr>
            </w:pPr>
            <w:r w:rsidRPr="00F4028A">
              <w:rPr>
                <w:rFonts w:ascii="Times New Roman" w:hAnsi="Times New Roman"/>
                <w:sz w:val="24"/>
                <w:szCs w:val="24"/>
                <w:lang w:val="ru-RU"/>
              </w:rPr>
              <w:t>Комментарии</w:t>
            </w:r>
            <w:r w:rsidR="009636A6" w:rsidRPr="009636A6">
              <w:rPr>
                <w:rFonts w:ascii="Times New Roman" w:hAnsi="Times New Roman"/>
                <w:color w:val="0000FF"/>
                <w:sz w:val="24"/>
                <w:szCs w:val="24"/>
                <w:vertAlign w:val="superscript"/>
                <w:lang w:val="ru-RU"/>
              </w:rPr>
              <w:t>3</w:t>
            </w:r>
          </w:p>
        </w:tc>
      </w:tr>
      <w:tr w:rsidR="00C16EBF" w:rsidRPr="00F4028A" w:rsidTr="00C16EBF">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rsidR="00C16EBF" w:rsidRPr="00F4028A" w:rsidRDefault="00C16EBF" w:rsidP="006217F4">
            <w:pPr>
              <w:pStyle w:val="HTML"/>
              <w:shd w:val="clear" w:color="auto" w:fill="FFFFFF"/>
              <w:rPr>
                <w:rFonts w:ascii="Times New Roman" w:hAnsi="Times New Roman" w:cs="Times New Roman"/>
                <w:bCs/>
                <w:strike/>
                <w:sz w:val="24"/>
                <w:szCs w:val="24"/>
                <w:lang w:val="ru-RU"/>
              </w:rPr>
            </w:pPr>
            <w:r w:rsidRPr="00F4028A">
              <w:rPr>
                <w:rFonts w:ascii="Times New Roman" w:hAnsi="Times New Roman" w:cs="Times New Roman"/>
                <w:sz w:val="24"/>
                <w:szCs w:val="24"/>
                <w:lang w:val="ru-RU" w:eastAsia="de-DE"/>
              </w:rPr>
              <w:t>Является ли орган по сертификации  органом, проводящим сертификацию персонала в соответствии с КЦА-ПА1ООС для оцениваемой области</w:t>
            </w:r>
          </w:p>
        </w:tc>
        <w:tc>
          <w:tcPr>
            <w:tcW w:w="1698" w:type="dxa"/>
            <w:gridSpan w:val="2"/>
            <w:tcBorders>
              <w:top w:val="single" w:sz="12" w:space="0" w:color="auto"/>
              <w:bottom w:val="single" w:sz="4" w:space="0" w:color="auto"/>
              <w:right w:val="single" w:sz="4" w:space="0" w:color="auto"/>
            </w:tcBorders>
          </w:tcPr>
          <w:p w:rsidR="00C16EBF" w:rsidRPr="00F4028A" w:rsidRDefault="00C16EBF" w:rsidP="006217F4">
            <w:pPr>
              <w:rPr>
                <w:rFonts w:ascii="Times New Roman" w:hAnsi="Times New Roman"/>
                <w:sz w:val="24"/>
                <w:szCs w:val="24"/>
                <w:lang w:val="ru-RU"/>
              </w:rPr>
            </w:pPr>
            <w:r w:rsidRPr="00F4028A">
              <w:rPr>
                <w:rFonts w:ascii="Times New Roman" w:hAnsi="Times New Roman"/>
                <w:sz w:val="24"/>
                <w:szCs w:val="24"/>
                <w:lang w:val="ru-RU"/>
              </w:rPr>
              <w:t>О/ТЭ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rsidR="00C16EBF" w:rsidRPr="00F4028A" w:rsidRDefault="00C16EBF" w:rsidP="00512B20">
            <w:pPr>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709" w:type="dxa"/>
            <w:tcBorders>
              <w:top w:val="single" w:sz="12" w:space="0" w:color="auto"/>
              <w:bottom w:val="single" w:sz="4" w:space="0" w:color="auto"/>
            </w:tcBorders>
          </w:tcPr>
          <w:p w:rsidR="00C16EBF" w:rsidRPr="00F4028A" w:rsidRDefault="00C16EBF" w:rsidP="00512B20">
            <w:pPr>
              <w:jc w:val="center"/>
              <w:rPr>
                <w:rFonts w:ascii="Times New Roman" w:hAnsi="Times New Roman"/>
                <w:sz w:val="24"/>
                <w:szCs w:val="24"/>
                <w:lang w:val="en-GB"/>
              </w:rPr>
            </w:pPr>
          </w:p>
        </w:tc>
        <w:tc>
          <w:tcPr>
            <w:tcW w:w="709" w:type="dxa"/>
            <w:tcBorders>
              <w:top w:val="single" w:sz="12" w:space="0" w:color="auto"/>
              <w:bottom w:val="single" w:sz="4" w:space="0" w:color="auto"/>
            </w:tcBorders>
          </w:tcPr>
          <w:p w:rsidR="00C16EBF" w:rsidRPr="00F4028A" w:rsidRDefault="00C16EBF" w:rsidP="00512B20">
            <w:pPr>
              <w:jc w:val="center"/>
              <w:rPr>
                <w:rFonts w:ascii="Times New Roman" w:hAnsi="Times New Roman"/>
                <w:sz w:val="24"/>
                <w:szCs w:val="24"/>
                <w:lang w:val="en-GB"/>
              </w:rPr>
            </w:pPr>
          </w:p>
        </w:tc>
        <w:tc>
          <w:tcPr>
            <w:tcW w:w="708" w:type="dxa"/>
            <w:tcBorders>
              <w:top w:val="single" w:sz="12" w:space="0" w:color="auto"/>
              <w:bottom w:val="single" w:sz="4" w:space="0" w:color="auto"/>
            </w:tcBorders>
          </w:tcPr>
          <w:p w:rsidR="00C16EBF" w:rsidRPr="00F4028A" w:rsidRDefault="00C16EBF" w:rsidP="00512B20">
            <w:pPr>
              <w:jc w:val="center"/>
              <w:rPr>
                <w:rFonts w:ascii="Times New Roman" w:hAnsi="Times New Roman"/>
                <w:sz w:val="24"/>
                <w:szCs w:val="24"/>
                <w:lang w:val="en-GB"/>
              </w:rPr>
            </w:pPr>
          </w:p>
        </w:tc>
        <w:tc>
          <w:tcPr>
            <w:tcW w:w="6096" w:type="dxa"/>
            <w:tcBorders>
              <w:top w:val="single" w:sz="12" w:space="0" w:color="auto"/>
              <w:bottom w:val="single" w:sz="4" w:space="0" w:color="auto"/>
            </w:tcBorders>
          </w:tcPr>
          <w:p w:rsidR="00C16EBF" w:rsidRPr="00F4028A" w:rsidRDefault="00C16EBF" w:rsidP="00512B20">
            <w:pPr>
              <w:jc w:val="center"/>
              <w:rPr>
                <w:rFonts w:ascii="Times New Roman" w:hAnsi="Times New Roman"/>
                <w:sz w:val="24"/>
                <w:szCs w:val="24"/>
                <w:lang w:val="en-GB"/>
              </w:rPr>
            </w:pPr>
          </w:p>
        </w:tc>
      </w:tr>
      <w:tr w:rsidR="00C16EBF" w:rsidRPr="00F4028A" w:rsidTr="00C16EBF">
        <w:tblPrEx>
          <w:tblBorders>
            <w:bottom w:val="single" w:sz="4" w:space="0" w:color="auto"/>
          </w:tblBorders>
        </w:tblPrEx>
        <w:trPr>
          <w:gridAfter w:val="9"/>
          <w:wAfter w:w="12466" w:type="dxa"/>
        </w:trPr>
        <w:tc>
          <w:tcPr>
            <w:tcW w:w="2314" w:type="dxa"/>
            <w:tcBorders>
              <w:top w:val="single" w:sz="4" w:space="0" w:color="auto"/>
              <w:bottom w:val="single" w:sz="4" w:space="0" w:color="auto"/>
              <w:right w:val="nil"/>
            </w:tcBorders>
            <w:shd w:val="clear" w:color="auto" w:fill="FFF2CC"/>
            <w:vAlign w:val="center"/>
          </w:tcPr>
          <w:p w:rsidR="00C16EBF" w:rsidRPr="00F4028A" w:rsidRDefault="00C16EBF" w:rsidP="00512B20">
            <w:pPr>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4028A">
              <w:rPr>
                <w:rFonts w:ascii="Times New Roman" w:hAnsi="Times New Roman"/>
                <w:sz w:val="24"/>
                <w:szCs w:val="24"/>
                <w:lang w:val="en-GB"/>
              </w:rPr>
              <w:instrText xml:space="preserve"> FORMCHECKBOX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r w:rsidRPr="00F4028A">
              <w:rPr>
                <w:rFonts w:ascii="Times New Roman" w:hAnsi="Times New Roman"/>
                <w:sz w:val="24"/>
                <w:szCs w:val="24"/>
                <w:lang w:val="en-GB"/>
              </w:rPr>
              <w:t xml:space="preserve">  </w:t>
            </w:r>
            <w:r w:rsidRPr="00F4028A">
              <w:rPr>
                <w:rFonts w:ascii="Times New Roman" w:hAnsi="Times New Roman"/>
                <w:sz w:val="24"/>
                <w:szCs w:val="24"/>
                <w:lang w:val="ru-RU"/>
              </w:rPr>
              <w:t>да</w:t>
            </w:r>
          </w:p>
        </w:tc>
        <w:tc>
          <w:tcPr>
            <w:tcW w:w="1381" w:type="dxa"/>
            <w:tcBorders>
              <w:top w:val="single" w:sz="4" w:space="0" w:color="auto"/>
              <w:bottom w:val="single" w:sz="4" w:space="0" w:color="auto"/>
              <w:right w:val="nil"/>
            </w:tcBorders>
            <w:shd w:val="clear" w:color="auto" w:fill="FFF2CC"/>
          </w:tcPr>
          <w:p w:rsidR="00C16EBF" w:rsidRPr="00F4028A" w:rsidRDefault="00C16EBF" w:rsidP="00512B20">
            <w:pPr>
              <w:rPr>
                <w:rFonts w:ascii="Times New Roman" w:hAnsi="Times New Roman"/>
                <w:sz w:val="24"/>
                <w:szCs w:val="24"/>
                <w:lang w:val="en-GB"/>
              </w:rPr>
            </w:pPr>
          </w:p>
        </w:tc>
      </w:tr>
      <w:tr w:rsidR="00C16EBF" w:rsidRPr="00F4028A" w:rsidTr="00C16EBF">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rsidR="00C16EBF" w:rsidRPr="00F4028A" w:rsidRDefault="00C16EBF" w:rsidP="00754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F4028A">
              <w:rPr>
                <w:rFonts w:ascii="Times New Roman" w:hAnsi="Times New Roman"/>
                <w:sz w:val="24"/>
                <w:szCs w:val="24"/>
                <w:lang w:val="ru-RU" w:eastAsia="en-US"/>
              </w:rPr>
              <w:lastRenderedPageBreak/>
              <w:t>Выполнение дополнительных требований в соответствии с  решениями ЕЭК ЕАЭС, национальным законодательством и др.</w:t>
            </w:r>
          </w:p>
          <w:p w:rsidR="00C16EBF" w:rsidRPr="00F4028A" w:rsidRDefault="00C16EBF" w:rsidP="00512B20">
            <w:pPr>
              <w:ind w:left="364"/>
              <w:rPr>
                <w:rFonts w:ascii="Times New Roman" w:hAnsi="Times New Roman"/>
                <w:sz w:val="24"/>
                <w:szCs w:val="24"/>
                <w:lang w:val="ru-RU"/>
              </w:rPr>
            </w:pPr>
          </w:p>
        </w:tc>
        <w:tc>
          <w:tcPr>
            <w:tcW w:w="1698" w:type="dxa"/>
            <w:gridSpan w:val="2"/>
            <w:tcBorders>
              <w:top w:val="single" w:sz="12" w:space="0" w:color="auto"/>
              <w:bottom w:val="single" w:sz="4" w:space="0" w:color="auto"/>
              <w:right w:val="single" w:sz="4" w:space="0" w:color="auto"/>
            </w:tcBorders>
          </w:tcPr>
          <w:p w:rsidR="00C16EBF" w:rsidRPr="00F4028A" w:rsidRDefault="00C16EBF" w:rsidP="006217F4">
            <w:pPr>
              <w:rPr>
                <w:rFonts w:ascii="Times New Roman" w:hAnsi="Times New Roman"/>
                <w:sz w:val="24"/>
                <w:szCs w:val="24"/>
                <w:lang w:val="ru-RU"/>
              </w:rPr>
            </w:pPr>
            <w:r w:rsidRPr="00F4028A">
              <w:rPr>
                <w:rFonts w:ascii="Times New Roman" w:hAnsi="Times New Roman"/>
                <w:sz w:val="24"/>
                <w:szCs w:val="24"/>
                <w:lang w:val="ru-RU"/>
              </w:rPr>
              <w:t>О/ТЭ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rsidR="00C16EBF" w:rsidRPr="00F4028A" w:rsidRDefault="00C16EBF" w:rsidP="00512B20">
            <w:pPr>
              <w:rPr>
                <w:rFonts w:ascii="Times New Roman" w:hAnsi="Times New Roman"/>
                <w:sz w:val="24"/>
                <w:szCs w:val="24"/>
                <w:lang w:val="en-GB"/>
              </w:rPr>
            </w:pPr>
            <w:r w:rsidRPr="00F4028A">
              <w:rPr>
                <w:rFonts w:ascii="Times New Roman" w:hAnsi="Times New Roman"/>
                <w:iCs/>
                <w:sz w:val="24"/>
                <w:szCs w:val="24"/>
                <w:lang w:val="en-GB"/>
              </w:rPr>
              <w:fldChar w:fldCharType="begin">
                <w:ffData>
                  <w:name w:val="Text4"/>
                  <w:enabled/>
                  <w:calcOnExit w:val="0"/>
                  <w:textInput/>
                </w:ffData>
              </w:fldChar>
            </w:r>
            <w:r w:rsidRPr="00F4028A">
              <w:rPr>
                <w:rFonts w:ascii="Times New Roman" w:hAnsi="Times New Roman"/>
                <w:iCs/>
                <w:sz w:val="24"/>
                <w:szCs w:val="24"/>
                <w:lang w:val="en-GB"/>
              </w:rPr>
              <w:instrText xml:space="preserve"> FORMTEXT </w:instrText>
            </w:r>
            <w:r w:rsidRPr="00F4028A">
              <w:rPr>
                <w:rFonts w:ascii="Times New Roman" w:hAnsi="Times New Roman"/>
                <w:iCs/>
                <w:sz w:val="24"/>
                <w:szCs w:val="24"/>
                <w:lang w:val="en-GB"/>
              </w:rPr>
            </w:r>
            <w:r w:rsidRPr="00F4028A">
              <w:rPr>
                <w:rFonts w:ascii="Times New Roman" w:hAnsi="Times New Roman"/>
                <w:iCs/>
                <w:sz w:val="24"/>
                <w:szCs w:val="24"/>
                <w:lang w:val="en-GB"/>
              </w:rPr>
              <w:fldChar w:fldCharType="separate"/>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noProof/>
                <w:sz w:val="24"/>
                <w:szCs w:val="24"/>
                <w:lang w:val="en-GB"/>
              </w:rPr>
              <w:t> </w:t>
            </w:r>
            <w:r w:rsidRPr="00F4028A">
              <w:rPr>
                <w:rFonts w:ascii="Times New Roman" w:hAnsi="Times New Roman"/>
                <w:iCs/>
                <w:sz w:val="24"/>
                <w:szCs w:val="24"/>
                <w:lang w:val="en-GB"/>
              </w:rPr>
              <w:fldChar w:fldCharType="end"/>
            </w:r>
          </w:p>
        </w:tc>
        <w:tc>
          <w:tcPr>
            <w:tcW w:w="709" w:type="dxa"/>
            <w:tcBorders>
              <w:top w:val="single" w:sz="12" w:space="0" w:color="auto"/>
              <w:bottom w:val="single" w:sz="4" w:space="0" w:color="auto"/>
            </w:tcBorders>
            <w:shd w:val="clear" w:color="auto" w:fill="FFF2CC"/>
          </w:tcPr>
          <w:p w:rsidR="00C16EBF" w:rsidRPr="00F4028A" w:rsidRDefault="00C16EBF" w:rsidP="00512B20">
            <w:pPr>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ed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709" w:type="dxa"/>
            <w:tcBorders>
              <w:top w:val="single" w:sz="12" w:space="0" w:color="auto"/>
              <w:bottom w:val="single" w:sz="4" w:space="0" w:color="auto"/>
            </w:tcBorders>
            <w:shd w:val="clear" w:color="auto" w:fill="FFF2CC"/>
          </w:tcPr>
          <w:p w:rsidR="00C16EBF" w:rsidRPr="00F4028A" w:rsidRDefault="00C16EBF" w:rsidP="00512B20">
            <w:pPr>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708" w:type="dxa"/>
            <w:tcBorders>
              <w:top w:val="single" w:sz="12" w:space="0" w:color="auto"/>
              <w:bottom w:val="single" w:sz="4" w:space="0" w:color="auto"/>
            </w:tcBorders>
            <w:shd w:val="clear" w:color="auto" w:fill="FFF2CC"/>
          </w:tcPr>
          <w:p w:rsidR="00C16EBF" w:rsidRPr="00F4028A" w:rsidRDefault="00C16EBF" w:rsidP="00512B20">
            <w:pPr>
              <w:jc w:val="center"/>
              <w:rPr>
                <w:rFonts w:ascii="Times New Roman" w:hAnsi="Times New Roman"/>
                <w:bCs/>
                <w:sz w:val="24"/>
                <w:szCs w:val="24"/>
                <w:lang w:val="en-GB"/>
              </w:rPr>
            </w:pPr>
            <w:r w:rsidRPr="00F4028A">
              <w:rPr>
                <w:rFonts w:ascii="Times New Roman" w:hAnsi="Times New Roman"/>
                <w:bCs/>
                <w:sz w:val="24"/>
                <w:szCs w:val="24"/>
                <w:lang w:val="en-GB"/>
              </w:rPr>
              <w:fldChar w:fldCharType="begin">
                <w:ffData>
                  <w:name w:val=""/>
                  <w:enabled/>
                  <w:calcOnExit w:val="0"/>
                  <w:checkBox>
                    <w:sizeAuto/>
                    <w:default w:val="0"/>
                  </w:checkBox>
                </w:ffData>
              </w:fldChar>
            </w:r>
            <w:r w:rsidRPr="00F4028A">
              <w:rPr>
                <w:rFonts w:ascii="Times New Roman" w:hAnsi="Times New Roman"/>
                <w:bCs/>
                <w:sz w:val="24"/>
                <w:szCs w:val="24"/>
                <w:lang w:val="en-GB"/>
              </w:rPr>
              <w:instrText xml:space="preserve"> FORMCHECKBOX </w:instrText>
            </w:r>
            <w:r w:rsidRPr="00F4028A">
              <w:rPr>
                <w:rFonts w:ascii="Times New Roman" w:hAnsi="Times New Roman"/>
                <w:bCs/>
                <w:sz w:val="24"/>
                <w:szCs w:val="24"/>
                <w:lang w:val="en-GB"/>
              </w:rPr>
            </w:r>
            <w:r w:rsidRPr="00F4028A">
              <w:rPr>
                <w:rFonts w:ascii="Times New Roman" w:hAnsi="Times New Roman"/>
                <w:bCs/>
                <w:sz w:val="24"/>
                <w:szCs w:val="24"/>
                <w:lang w:val="en-GB"/>
              </w:rPr>
              <w:fldChar w:fldCharType="end"/>
            </w:r>
          </w:p>
        </w:tc>
        <w:tc>
          <w:tcPr>
            <w:tcW w:w="6096" w:type="dxa"/>
            <w:tcBorders>
              <w:top w:val="single" w:sz="12" w:space="0" w:color="auto"/>
              <w:bottom w:val="single" w:sz="4" w:space="0" w:color="auto"/>
            </w:tcBorders>
            <w:shd w:val="clear" w:color="auto" w:fill="FFF2CC"/>
          </w:tcPr>
          <w:p w:rsidR="00C16EBF" w:rsidRPr="00F4028A" w:rsidRDefault="00C16EBF" w:rsidP="00512B20">
            <w:pPr>
              <w:jc w:val="center"/>
              <w:rPr>
                <w:rFonts w:ascii="Times New Roman" w:hAnsi="Times New Roman"/>
                <w:bCs/>
                <w:sz w:val="24"/>
                <w:szCs w:val="24"/>
                <w:lang w:val="ru-RU"/>
              </w:rPr>
            </w:pPr>
          </w:p>
        </w:tc>
      </w:tr>
      <w:tr w:rsidR="00C16EBF" w:rsidRPr="00F4028A" w:rsidTr="00C16EBF">
        <w:tblPrEx>
          <w:tblBorders>
            <w:bottom w:val="single" w:sz="4" w:space="0" w:color="auto"/>
          </w:tblBorders>
        </w:tblPrEx>
        <w:trPr>
          <w:gridAfter w:val="6"/>
          <w:wAfter w:w="10577" w:type="dxa"/>
        </w:trPr>
        <w:tc>
          <w:tcPr>
            <w:tcW w:w="2314" w:type="dxa"/>
            <w:tcBorders>
              <w:top w:val="single" w:sz="4" w:space="0" w:color="auto"/>
              <w:bottom w:val="single" w:sz="4" w:space="0" w:color="auto"/>
              <w:right w:val="nil"/>
            </w:tcBorders>
            <w:shd w:val="clear" w:color="auto" w:fill="FFF2CC"/>
          </w:tcPr>
          <w:p w:rsidR="00C16EBF" w:rsidRPr="00F4028A" w:rsidRDefault="00C16EBF" w:rsidP="00512B20">
            <w:pPr>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4028A">
              <w:rPr>
                <w:rFonts w:ascii="Times New Roman" w:hAnsi="Times New Roman"/>
                <w:sz w:val="24"/>
                <w:szCs w:val="24"/>
                <w:lang w:val="en-GB"/>
              </w:rPr>
              <w:instrText xml:space="preserve"> FORMCHECKBOX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r w:rsidRPr="00F4028A">
              <w:rPr>
                <w:rFonts w:ascii="Times New Roman" w:hAnsi="Times New Roman"/>
                <w:sz w:val="24"/>
                <w:szCs w:val="24"/>
                <w:lang w:val="en-GB"/>
              </w:rPr>
              <w:t xml:space="preserve"> </w:t>
            </w:r>
            <w:r w:rsidRPr="00F4028A">
              <w:rPr>
                <w:rFonts w:ascii="Times New Roman" w:hAnsi="Times New Roman"/>
                <w:sz w:val="24"/>
                <w:szCs w:val="24"/>
                <w:lang w:val="ru-RU"/>
              </w:rPr>
              <w:t xml:space="preserve">Да </w:t>
            </w:r>
          </w:p>
        </w:tc>
        <w:tc>
          <w:tcPr>
            <w:tcW w:w="1889" w:type="dxa"/>
            <w:gridSpan w:val="2"/>
            <w:tcBorders>
              <w:top w:val="single" w:sz="4" w:space="0" w:color="auto"/>
              <w:left w:val="nil"/>
              <w:bottom w:val="single" w:sz="4" w:space="0" w:color="auto"/>
              <w:right w:val="nil"/>
            </w:tcBorders>
            <w:shd w:val="clear" w:color="auto" w:fill="FFF2CC"/>
          </w:tcPr>
          <w:p w:rsidR="00C16EBF" w:rsidRPr="00F4028A" w:rsidRDefault="00C16EBF" w:rsidP="00512B20">
            <w:pPr>
              <w:rPr>
                <w:rFonts w:ascii="Times New Roman" w:hAnsi="Times New Roman"/>
                <w:sz w:val="24"/>
                <w:szCs w:val="24"/>
                <w:lang w:val="ru-RU"/>
              </w:rPr>
            </w:pPr>
            <w:r w:rsidRPr="00F4028A">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4028A">
              <w:rPr>
                <w:rFonts w:ascii="Times New Roman" w:hAnsi="Times New Roman"/>
                <w:sz w:val="24"/>
                <w:szCs w:val="24"/>
                <w:lang w:val="en-GB"/>
              </w:rPr>
              <w:instrText xml:space="preserve"> FORMCHECKBOX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end"/>
            </w:r>
            <w:r w:rsidRPr="00F4028A">
              <w:rPr>
                <w:rFonts w:ascii="Times New Roman" w:hAnsi="Times New Roman"/>
                <w:sz w:val="24"/>
                <w:szCs w:val="24"/>
                <w:lang w:val="en-GB"/>
              </w:rPr>
              <w:t xml:space="preserve">  </w:t>
            </w:r>
            <w:r w:rsidRPr="00F4028A">
              <w:rPr>
                <w:rFonts w:ascii="Times New Roman" w:hAnsi="Times New Roman"/>
                <w:sz w:val="24"/>
                <w:szCs w:val="24"/>
                <w:lang w:val="ru-RU"/>
              </w:rPr>
              <w:t>Нет</w:t>
            </w:r>
          </w:p>
        </w:tc>
        <w:tc>
          <w:tcPr>
            <w:tcW w:w="1381" w:type="dxa"/>
            <w:gridSpan w:val="2"/>
            <w:tcBorders>
              <w:top w:val="single" w:sz="4" w:space="0" w:color="auto"/>
              <w:left w:val="nil"/>
              <w:bottom w:val="single" w:sz="4" w:space="0" w:color="auto"/>
              <w:right w:val="nil"/>
            </w:tcBorders>
            <w:shd w:val="clear" w:color="auto" w:fill="FFF2CC"/>
          </w:tcPr>
          <w:p w:rsidR="00C16EBF" w:rsidRPr="00F4028A" w:rsidRDefault="00C16EBF" w:rsidP="00512B20">
            <w:pPr>
              <w:rPr>
                <w:rFonts w:ascii="Times New Roman" w:hAnsi="Times New Roman"/>
                <w:sz w:val="24"/>
                <w:szCs w:val="24"/>
                <w:lang w:val="en-GB"/>
              </w:rPr>
            </w:pPr>
          </w:p>
        </w:tc>
      </w:tr>
    </w:tbl>
    <w:p w:rsidR="00512B20" w:rsidRPr="00F4028A" w:rsidRDefault="00512B20" w:rsidP="00512B20">
      <w:pPr>
        <w:pStyle w:val="af6"/>
        <w:numPr>
          <w:ilvl w:val="0"/>
          <w:numId w:val="3"/>
        </w:numPr>
        <w:spacing w:after="40"/>
        <w:rPr>
          <w:rFonts w:ascii="Times New Roman" w:hAnsi="Times New Roman"/>
          <w:bCs/>
          <w:sz w:val="24"/>
          <w:szCs w:val="24"/>
          <w:lang w:val="en-GB"/>
        </w:rPr>
        <w:sectPr w:rsidR="00512B20" w:rsidRPr="00F4028A"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61"/>
      </w:tblGrid>
      <w:tr w:rsidR="00F4028A" w:rsidRPr="00F4028A" w:rsidTr="00411A77">
        <w:tc>
          <w:tcPr>
            <w:tcW w:w="16161" w:type="dxa"/>
            <w:tcBorders>
              <w:top w:val="nil"/>
              <w:bottom w:val="single" w:sz="2" w:space="0" w:color="auto"/>
            </w:tcBorders>
            <w:shd w:val="clear" w:color="auto" w:fill="FFF2CC"/>
            <w:vAlign w:val="center"/>
          </w:tcPr>
          <w:p w:rsidR="00512B20" w:rsidRPr="00F4028A" w:rsidRDefault="00512B20" w:rsidP="00512B20">
            <w:pPr>
              <w:rPr>
                <w:rFonts w:ascii="Times New Roman" w:hAnsi="Times New Roman"/>
                <w:sz w:val="24"/>
                <w:szCs w:val="24"/>
                <w:lang w:val="ru-RU"/>
              </w:rPr>
            </w:pPr>
            <w:r w:rsidRPr="00F4028A">
              <w:rPr>
                <w:rFonts w:ascii="Times New Roman" w:hAnsi="Times New Roman"/>
                <w:sz w:val="24"/>
                <w:szCs w:val="24"/>
                <w:lang w:val="ru-RU"/>
              </w:rPr>
              <w:lastRenderedPageBreak/>
              <w:t xml:space="preserve">Примечание: </w:t>
            </w:r>
            <w:r w:rsidRPr="00F4028A">
              <w:rPr>
                <w:rFonts w:ascii="Times New Roman" w:hAnsi="Times New Roman"/>
                <w:sz w:val="24"/>
                <w:szCs w:val="24"/>
                <w:lang w:val="en-GB"/>
              </w:rPr>
              <w:t xml:space="preserve"> </w:t>
            </w:r>
          </w:p>
        </w:tc>
      </w:tr>
    </w:tbl>
    <w:p w:rsidR="000A747E" w:rsidRPr="00F4028A" w:rsidRDefault="000A747E" w:rsidP="001D72D8">
      <w:pPr>
        <w:numPr>
          <w:ilvl w:val="0"/>
          <w:numId w:val="3"/>
        </w:numPr>
        <w:ind w:left="295" w:hanging="221"/>
        <w:rPr>
          <w:rFonts w:ascii="Times New Roman" w:hAnsi="Times New Roman"/>
          <w:sz w:val="24"/>
          <w:szCs w:val="24"/>
          <w:lang w:val="en-GB"/>
        </w:rPr>
        <w:sectPr w:rsidR="000A747E" w:rsidRPr="00F4028A" w:rsidSect="00C3414E">
          <w:endnotePr>
            <w:numFmt w:val="decimal"/>
          </w:endnotePr>
          <w:type w:val="continuous"/>
          <w:pgSz w:w="16838" w:h="11906" w:orient="landscape" w:code="9"/>
          <w:pgMar w:top="567" w:right="567" w:bottom="851" w:left="851" w:header="720" w:footer="720" w:gutter="0"/>
          <w:cols w:space="720"/>
          <w:formProt w:val="0"/>
          <w:docGrid w:linePitch="299"/>
        </w:sectPr>
      </w:pPr>
    </w:p>
    <w:p w:rsidR="00033F75" w:rsidRPr="00F4028A" w:rsidRDefault="00033F75" w:rsidP="00B81DEB">
      <w:pPr>
        <w:rPr>
          <w:sz w:val="18"/>
          <w:szCs w:val="18"/>
          <w:lang w:val="en-GB"/>
        </w:rPr>
      </w:pPr>
    </w:p>
    <w:tbl>
      <w:tblPr>
        <w:tblW w:w="16161"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506"/>
        <w:gridCol w:w="7655"/>
      </w:tblGrid>
      <w:tr w:rsidR="00F4028A" w:rsidRPr="00F4028A" w:rsidTr="00411A77">
        <w:trPr>
          <w:cantSplit/>
        </w:trPr>
        <w:tc>
          <w:tcPr>
            <w:tcW w:w="8506" w:type="dxa"/>
            <w:tcBorders>
              <w:top w:val="single" w:sz="4" w:space="0" w:color="auto"/>
              <w:left w:val="single" w:sz="2" w:space="0" w:color="auto"/>
              <w:bottom w:val="single" w:sz="4" w:space="0" w:color="auto"/>
            </w:tcBorders>
            <w:shd w:val="clear" w:color="auto" w:fill="FFFFFF"/>
          </w:tcPr>
          <w:p w:rsidR="00966307" w:rsidRPr="00F4028A" w:rsidRDefault="00966307" w:rsidP="007D79AF">
            <w:pPr>
              <w:rPr>
                <w:rFonts w:ascii="Times New Roman" w:hAnsi="Times New Roman"/>
                <w:b/>
                <w:sz w:val="24"/>
                <w:szCs w:val="24"/>
                <w:lang w:val="ru-RU"/>
              </w:rPr>
            </w:pPr>
            <w:r w:rsidRPr="00F4028A">
              <w:rPr>
                <w:rFonts w:ascii="Times New Roman" w:hAnsi="Times New Roman"/>
                <w:sz w:val="24"/>
                <w:szCs w:val="24"/>
                <w:lang w:val="ru-RU"/>
              </w:rPr>
              <w:t xml:space="preserve">Предварительная оценка документов и записей, выполненных </w:t>
            </w:r>
            <w:proofErr w:type="gramStart"/>
            <w:r w:rsidRPr="00F4028A">
              <w:rPr>
                <w:rFonts w:ascii="Times New Roman" w:hAnsi="Times New Roman"/>
                <w:sz w:val="24"/>
                <w:szCs w:val="24"/>
                <w:lang w:val="ru-RU"/>
              </w:rPr>
              <w:t>по</w:t>
            </w:r>
            <w:proofErr w:type="gramEnd"/>
            <w:r w:rsidRPr="00F4028A">
              <w:rPr>
                <w:rFonts w:ascii="Times New Roman" w:hAnsi="Times New Roman"/>
                <w:sz w:val="24"/>
                <w:szCs w:val="24"/>
                <w:lang w:val="ru-RU"/>
              </w:rPr>
              <w:t>:</w:t>
            </w:r>
          </w:p>
        </w:tc>
        <w:tc>
          <w:tcPr>
            <w:tcW w:w="7655" w:type="dxa"/>
            <w:tcBorders>
              <w:top w:val="single" w:sz="4" w:space="0" w:color="auto"/>
              <w:bottom w:val="single" w:sz="4" w:space="0" w:color="auto"/>
              <w:right w:val="single" w:sz="2" w:space="0" w:color="auto"/>
            </w:tcBorders>
            <w:shd w:val="clear" w:color="auto" w:fill="FFF2CC"/>
          </w:tcPr>
          <w:p w:rsidR="005D2105" w:rsidRPr="00F4028A" w:rsidRDefault="00A03603" w:rsidP="00B81DEB">
            <w:pPr>
              <w:ind w:left="-221" w:firstLine="221"/>
              <w:rPr>
                <w:rFonts w:ascii="Times New Roman" w:hAnsi="Times New Roman"/>
                <w:sz w:val="24"/>
                <w:szCs w:val="24"/>
                <w:lang w:val="en-GB"/>
              </w:rPr>
            </w:pPr>
            <w:r w:rsidRPr="00F4028A">
              <w:rPr>
                <w:rFonts w:ascii="Times New Roman" w:hAnsi="Times New Roman"/>
                <w:sz w:val="24"/>
                <w:szCs w:val="24"/>
                <w:lang w:val="en-GB"/>
              </w:rPr>
              <w:fldChar w:fldCharType="begin">
                <w:ffData>
                  <w:name w:val=""/>
                  <w:enabled/>
                  <w:calcOnExit w:val="0"/>
                  <w:textInput/>
                </w:ffData>
              </w:fldChar>
            </w:r>
            <w:r w:rsidR="005D2105" w:rsidRPr="00F4028A">
              <w:rPr>
                <w:rFonts w:ascii="Times New Roman" w:hAnsi="Times New Roman"/>
                <w:sz w:val="24"/>
                <w:szCs w:val="24"/>
                <w:lang w:val="en-GB"/>
              </w:rPr>
              <w:instrText xml:space="preserve"> FORMTEXT </w:instrText>
            </w:r>
            <w:r w:rsidRPr="00F4028A">
              <w:rPr>
                <w:rFonts w:ascii="Times New Roman" w:hAnsi="Times New Roman"/>
                <w:sz w:val="24"/>
                <w:szCs w:val="24"/>
                <w:lang w:val="en-GB"/>
              </w:rPr>
            </w:r>
            <w:r w:rsidRPr="00F4028A">
              <w:rPr>
                <w:rFonts w:ascii="Times New Roman" w:hAnsi="Times New Roman"/>
                <w:sz w:val="24"/>
                <w:szCs w:val="24"/>
                <w:lang w:val="en-GB"/>
              </w:rPr>
              <w:fldChar w:fldCharType="separate"/>
            </w:r>
            <w:r w:rsidR="005D2105" w:rsidRPr="00F4028A">
              <w:rPr>
                <w:rFonts w:ascii="Times New Roman" w:hAnsi="Times New Roman"/>
                <w:noProof/>
                <w:sz w:val="24"/>
                <w:szCs w:val="24"/>
                <w:lang w:val="en-GB"/>
              </w:rPr>
              <w:t> </w:t>
            </w:r>
            <w:r w:rsidR="005D2105" w:rsidRPr="00F4028A">
              <w:rPr>
                <w:rFonts w:ascii="Times New Roman" w:hAnsi="Times New Roman"/>
                <w:noProof/>
                <w:sz w:val="24"/>
                <w:szCs w:val="24"/>
                <w:lang w:val="en-GB"/>
              </w:rPr>
              <w:t> </w:t>
            </w:r>
            <w:r w:rsidR="005D2105" w:rsidRPr="00F4028A">
              <w:rPr>
                <w:rFonts w:ascii="Times New Roman" w:hAnsi="Times New Roman"/>
                <w:noProof/>
                <w:sz w:val="24"/>
                <w:szCs w:val="24"/>
                <w:lang w:val="en-GB"/>
              </w:rPr>
              <w:t> </w:t>
            </w:r>
            <w:r w:rsidR="005D2105" w:rsidRPr="00F4028A">
              <w:rPr>
                <w:rFonts w:ascii="Times New Roman" w:hAnsi="Times New Roman"/>
                <w:noProof/>
                <w:sz w:val="24"/>
                <w:szCs w:val="24"/>
                <w:lang w:val="en-GB"/>
              </w:rPr>
              <w:t> </w:t>
            </w:r>
            <w:r w:rsidR="005D2105" w:rsidRPr="00F4028A">
              <w:rPr>
                <w:rFonts w:ascii="Times New Roman" w:hAnsi="Times New Roman"/>
                <w:noProof/>
                <w:sz w:val="24"/>
                <w:szCs w:val="24"/>
                <w:lang w:val="en-GB"/>
              </w:rPr>
              <w:t> </w:t>
            </w:r>
            <w:r w:rsidRPr="00F4028A">
              <w:rPr>
                <w:rFonts w:ascii="Times New Roman" w:hAnsi="Times New Roman"/>
                <w:sz w:val="24"/>
                <w:szCs w:val="24"/>
                <w:lang w:val="en-GB"/>
              </w:rPr>
              <w:fldChar w:fldCharType="end"/>
            </w:r>
          </w:p>
        </w:tc>
      </w:tr>
    </w:tbl>
    <w:p w:rsidR="005D2105" w:rsidRPr="00F4028A" w:rsidRDefault="005D2105" w:rsidP="00B81DEB">
      <w:pPr>
        <w:rPr>
          <w:rFonts w:ascii="Times New Roman" w:hAnsi="Times New Roman"/>
          <w:sz w:val="24"/>
          <w:szCs w:val="24"/>
          <w:lang w:val="en-GB"/>
        </w:rPr>
      </w:pPr>
    </w:p>
    <w:tbl>
      <w:tblPr>
        <w:tblW w:w="16161"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970"/>
        <w:gridCol w:w="3544"/>
        <w:gridCol w:w="1701"/>
        <w:gridCol w:w="5245"/>
        <w:gridCol w:w="1701"/>
      </w:tblGrid>
      <w:tr w:rsidR="00F4028A" w:rsidRPr="00F4028A" w:rsidTr="00411A77">
        <w:tc>
          <w:tcPr>
            <w:tcW w:w="3970" w:type="dxa"/>
            <w:tcBorders>
              <w:top w:val="single" w:sz="4" w:space="0" w:color="auto"/>
              <w:left w:val="single" w:sz="2" w:space="0" w:color="auto"/>
              <w:bottom w:val="single" w:sz="4" w:space="0" w:color="auto"/>
              <w:right w:val="single" w:sz="2" w:space="0" w:color="auto"/>
            </w:tcBorders>
            <w:shd w:val="clear" w:color="auto" w:fill="FFFFFF"/>
            <w:vAlign w:val="center"/>
          </w:tcPr>
          <w:p w:rsidR="005D2105" w:rsidRPr="00F4028A" w:rsidRDefault="00966307" w:rsidP="00B81DEB">
            <w:pPr>
              <w:pStyle w:val="a3"/>
              <w:tabs>
                <w:tab w:val="clear" w:pos="4536"/>
                <w:tab w:val="clear" w:pos="9072"/>
              </w:tabs>
              <w:rPr>
                <w:rFonts w:ascii="Times New Roman" w:hAnsi="Times New Roman"/>
                <w:b/>
                <w:sz w:val="24"/>
                <w:szCs w:val="24"/>
                <w:lang w:val="ru-RU"/>
              </w:rPr>
            </w:pPr>
            <w:r w:rsidRPr="00F4028A">
              <w:rPr>
                <w:rFonts w:ascii="Times New Roman" w:hAnsi="Times New Roman"/>
                <w:b/>
                <w:sz w:val="24"/>
                <w:szCs w:val="24"/>
                <w:lang w:val="ru-RU"/>
              </w:rPr>
              <w:t>Количество несоответствий:</w:t>
            </w:r>
          </w:p>
        </w:tc>
        <w:tc>
          <w:tcPr>
            <w:tcW w:w="3544" w:type="dxa"/>
            <w:tcBorders>
              <w:top w:val="single" w:sz="4" w:space="0" w:color="auto"/>
              <w:left w:val="single" w:sz="2" w:space="0" w:color="auto"/>
              <w:bottom w:val="single" w:sz="4" w:space="0" w:color="auto"/>
              <w:right w:val="nil"/>
            </w:tcBorders>
            <w:shd w:val="clear" w:color="auto" w:fill="FFFFFF"/>
          </w:tcPr>
          <w:p w:rsidR="005D2105" w:rsidRPr="00F4028A" w:rsidRDefault="00512B20" w:rsidP="006217F4">
            <w:pPr>
              <w:rPr>
                <w:rFonts w:ascii="Times New Roman" w:hAnsi="Times New Roman"/>
                <w:sz w:val="24"/>
                <w:szCs w:val="24"/>
                <w:lang w:val="ru-RU"/>
              </w:rPr>
            </w:pPr>
            <w:r w:rsidRPr="00F4028A">
              <w:rPr>
                <w:rFonts w:ascii="Times New Roman" w:hAnsi="Times New Roman"/>
                <w:b/>
                <w:sz w:val="24"/>
                <w:szCs w:val="24"/>
                <w:lang w:val="ru-RU"/>
              </w:rPr>
              <w:t>н</w:t>
            </w:r>
            <w:r w:rsidR="00966307" w:rsidRPr="00F4028A">
              <w:rPr>
                <w:rFonts w:ascii="Times New Roman" w:hAnsi="Times New Roman"/>
                <w:b/>
                <w:sz w:val="24"/>
                <w:szCs w:val="24"/>
                <w:lang w:val="ru-RU"/>
              </w:rPr>
              <w:t>е</w:t>
            </w:r>
            <w:r w:rsidRPr="00F4028A">
              <w:rPr>
                <w:rFonts w:ascii="Times New Roman" w:hAnsi="Times New Roman"/>
                <w:b/>
                <w:sz w:val="24"/>
                <w:szCs w:val="24"/>
                <w:lang w:val="ru-RU"/>
              </w:rPr>
              <w:t>значительн</w:t>
            </w:r>
            <w:r w:rsidR="006217F4" w:rsidRPr="00F4028A">
              <w:rPr>
                <w:rFonts w:ascii="Times New Roman" w:hAnsi="Times New Roman"/>
                <w:b/>
                <w:sz w:val="24"/>
                <w:szCs w:val="24"/>
                <w:lang w:val="ru-RU"/>
              </w:rPr>
              <w:t>ые</w:t>
            </w:r>
            <w:r w:rsidR="00966307" w:rsidRPr="00F4028A">
              <w:rPr>
                <w:rFonts w:ascii="Times New Roman" w:hAnsi="Times New Roman"/>
                <w:b/>
                <w:sz w:val="24"/>
                <w:szCs w:val="24"/>
                <w:lang w:val="ru-RU"/>
              </w:rPr>
              <w:t>:</w:t>
            </w:r>
          </w:p>
        </w:tc>
        <w:tc>
          <w:tcPr>
            <w:tcW w:w="1701" w:type="dxa"/>
            <w:tcBorders>
              <w:top w:val="single" w:sz="4" w:space="0" w:color="auto"/>
              <w:left w:val="nil"/>
              <w:right w:val="single" w:sz="2" w:space="0" w:color="auto"/>
            </w:tcBorders>
            <w:shd w:val="clear" w:color="auto" w:fill="FFF2CC"/>
          </w:tcPr>
          <w:p w:rsidR="005D2105" w:rsidRPr="00F4028A" w:rsidRDefault="00A03603" w:rsidP="00B81DEB">
            <w:pPr>
              <w:rPr>
                <w:rFonts w:ascii="Times New Roman" w:hAnsi="Times New Roman"/>
                <w:b/>
                <w:bCs/>
                <w:sz w:val="24"/>
                <w:szCs w:val="24"/>
                <w:lang w:val="en-GB"/>
              </w:rPr>
            </w:pPr>
            <w:r w:rsidRPr="00F4028A">
              <w:rPr>
                <w:rFonts w:ascii="Times New Roman" w:hAnsi="Times New Roman"/>
                <w:b/>
                <w:sz w:val="24"/>
                <w:szCs w:val="24"/>
                <w:lang w:val="en-GB"/>
              </w:rPr>
              <w:fldChar w:fldCharType="begin">
                <w:ffData>
                  <w:name w:val=""/>
                  <w:enabled/>
                  <w:calcOnExit w:val="0"/>
                  <w:textInput/>
                </w:ffData>
              </w:fldChar>
            </w:r>
            <w:r w:rsidR="005D2105" w:rsidRPr="00F4028A">
              <w:rPr>
                <w:rFonts w:ascii="Times New Roman" w:hAnsi="Times New Roman"/>
                <w:b/>
                <w:sz w:val="24"/>
                <w:szCs w:val="24"/>
                <w:lang w:val="en-GB"/>
              </w:rPr>
              <w:instrText xml:space="preserve"> FORMTEXT </w:instrText>
            </w:r>
            <w:r w:rsidRPr="00F4028A">
              <w:rPr>
                <w:rFonts w:ascii="Times New Roman" w:hAnsi="Times New Roman"/>
                <w:b/>
                <w:sz w:val="24"/>
                <w:szCs w:val="24"/>
                <w:lang w:val="en-GB"/>
              </w:rPr>
            </w:r>
            <w:r w:rsidRPr="00F4028A">
              <w:rPr>
                <w:rFonts w:ascii="Times New Roman" w:hAnsi="Times New Roman"/>
                <w:b/>
                <w:sz w:val="24"/>
                <w:szCs w:val="24"/>
                <w:lang w:val="en-GB"/>
              </w:rPr>
              <w:fldChar w:fldCharType="separate"/>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Pr="00F4028A">
              <w:rPr>
                <w:rFonts w:ascii="Times New Roman" w:hAnsi="Times New Roman"/>
                <w:b/>
                <w:sz w:val="24"/>
                <w:szCs w:val="24"/>
                <w:lang w:val="en-GB"/>
              </w:rPr>
              <w:fldChar w:fldCharType="end"/>
            </w:r>
          </w:p>
        </w:tc>
        <w:tc>
          <w:tcPr>
            <w:tcW w:w="5245" w:type="dxa"/>
            <w:tcBorders>
              <w:top w:val="single" w:sz="4" w:space="0" w:color="auto"/>
              <w:left w:val="single" w:sz="2" w:space="0" w:color="auto"/>
              <w:bottom w:val="single" w:sz="4" w:space="0" w:color="auto"/>
              <w:right w:val="nil"/>
            </w:tcBorders>
            <w:shd w:val="clear" w:color="auto" w:fill="FFFFFF"/>
          </w:tcPr>
          <w:p w:rsidR="005D2105" w:rsidRPr="00F4028A" w:rsidRDefault="00512B20" w:rsidP="006217F4">
            <w:pPr>
              <w:rPr>
                <w:rFonts w:ascii="Times New Roman" w:hAnsi="Times New Roman"/>
                <w:sz w:val="24"/>
                <w:szCs w:val="24"/>
                <w:lang w:val="ru-RU"/>
              </w:rPr>
            </w:pPr>
            <w:r w:rsidRPr="00F4028A">
              <w:rPr>
                <w:rFonts w:ascii="Times New Roman" w:hAnsi="Times New Roman"/>
                <w:b/>
                <w:sz w:val="24"/>
                <w:szCs w:val="24"/>
                <w:lang w:val="ru-RU"/>
              </w:rPr>
              <w:t>значительн</w:t>
            </w:r>
            <w:r w:rsidR="006217F4" w:rsidRPr="00F4028A">
              <w:rPr>
                <w:rFonts w:ascii="Times New Roman" w:hAnsi="Times New Roman"/>
                <w:b/>
                <w:sz w:val="24"/>
                <w:szCs w:val="24"/>
                <w:lang w:val="ru-RU"/>
              </w:rPr>
              <w:t>ые</w:t>
            </w:r>
            <w:r w:rsidRPr="00F4028A">
              <w:rPr>
                <w:rFonts w:ascii="Times New Roman" w:hAnsi="Times New Roman"/>
                <w:b/>
                <w:sz w:val="24"/>
                <w:szCs w:val="24"/>
                <w:lang w:val="ru-RU"/>
              </w:rPr>
              <w:t>:</w:t>
            </w:r>
            <w:r w:rsidR="00966307" w:rsidRPr="00F4028A">
              <w:rPr>
                <w:rFonts w:ascii="Times New Roman" w:hAnsi="Times New Roman"/>
                <w:sz w:val="24"/>
                <w:szCs w:val="24"/>
                <w:lang w:val="ru-RU"/>
              </w:rPr>
              <w:t xml:space="preserve"> </w:t>
            </w:r>
          </w:p>
        </w:tc>
        <w:tc>
          <w:tcPr>
            <w:tcW w:w="1701" w:type="dxa"/>
            <w:tcBorders>
              <w:top w:val="single" w:sz="4" w:space="0" w:color="auto"/>
              <w:left w:val="nil"/>
              <w:bottom w:val="single" w:sz="2" w:space="0" w:color="auto"/>
              <w:right w:val="single" w:sz="2" w:space="0" w:color="auto"/>
            </w:tcBorders>
            <w:shd w:val="clear" w:color="auto" w:fill="FFF2CC"/>
          </w:tcPr>
          <w:p w:rsidR="005D2105" w:rsidRPr="00F4028A" w:rsidRDefault="00A03603" w:rsidP="00B81DEB">
            <w:pPr>
              <w:rPr>
                <w:rFonts w:ascii="Times New Roman" w:hAnsi="Times New Roman"/>
                <w:b/>
                <w:bCs/>
                <w:sz w:val="24"/>
                <w:szCs w:val="24"/>
                <w:lang w:val="en-GB"/>
              </w:rPr>
            </w:pPr>
            <w:r w:rsidRPr="00F4028A">
              <w:rPr>
                <w:rFonts w:ascii="Times New Roman" w:hAnsi="Times New Roman"/>
                <w:b/>
                <w:sz w:val="24"/>
                <w:szCs w:val="24"/>
                <w:lang w:val="en-GB"/>
              </w:rPr>
              <w:fldChar w:fldCharType="begin">
                <w:ffData>
                  <w:name w:val=""/>
                  <w:enabled/>
                  <w:calcOnExit w:val="0"/>
                  <w:textInput/>
                </w:ffData>
              </w:fldChar>
            </w:r>
            <w:r w:rsidR="005D2105" w:rsidRPr="00F4028A">
              <w:rPr>
                <w:rFonts w:ascii="Times New Roman" w:hAnsi="Times New Roman"/>
                <w:b/>
                <w:sz w:val="24"/>
                <w:szCs w:val="24"/>
                <w:lang w:val="en-GB"/>
              </w:rPr>
              <w:instrText xml:space="preserve"> FORMTEXT </w:instrText>
            </w:r>
            <w:r w:rsidRPr="00F4028A">
              <w:rPr>
                <w:rFonts w:ascii="Times New Roman" w:hAnsi="Times New Roman"/>
                <w:b/>
                <w:sz w:val="24"/>
                <w:szCs w:val="24"/>
                <w:lang w:val="en-GB"/>
              </w:rPr>
            </w:r>
            <w:r w:rsidRPr="00F4028A">
              <w:rPr>
                <w:rFonts w:ascii="Times New Roman" w:hAnsi="Times New Roman"/>
                <w:b/>
                <w:sz w:val="24"/>
                <w:szCs w:val="24"/>
                <w:lang w:val="en-GB"/>
              </w:rPr>
              <w:fldChar w:fldCharType="separate"/>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005D2105" w:rsidRPr="00F4028A">
              <w:rPr>
                <w:rFonts w:ascii="Times New Roman" w:hAnsi="Times New Roman"/>
                <w:b/>
                <w:noProof/>
                <w:sz w:val="24"/>
                <w:szCs w:val="24"/>
                <w:lang w:val="en-GB"/>
              </w:rPr>
              <w:t> </w:t>
            </w:r>
            <w:r w:rsidRPr="00F4028A">
              <w:rPr>
                <w:rFonts w:ascii="Times New Roman" w:hAnsi="Times New Roman"/>
                <w:b/>
                <w:sz w:val="24"/>
                <w:szCs w:val="24"/>
                <w:lang w:val="en-GB"/>
              </w:rPr>
              <w:fldChar w:fldCharType="end"/>
            </w:r>
          </w:p>
        </w:tc>
      </w:tr>
    </w:tbl>
    <w:p w:rsidR="000A747E" w:rsidRPr="00F4028A" w:rsidRDefault="000A747E">
      <w:pPr>
        <w:rPr>
          <w:rFonts w:ascii="Times New Roman" w:hAnsi="Times New Roman"/>
          <w:sz w:val="24"/>
          <w:szCs w:val="24"/>
          <w:lang w:val="en-GB"/>
        </w:rPr>
      </w:pPr>
    </w:p>
    <w:tbl>
      <w:tblPr>
        <w:tblW w:w="16161" w:type="dxa"/>
        <w:tblInd w:w="-347" w:type="dxa"/>
        <w:shd w:val="clear" w:color="auto" w:fill="E6E6E6"/>
        <w:tblLayout w:type="fixed"/>
        <w:tblCellMar>
          <w:left w:w="79" w:type="dxa"/>
          <w:right w:w="79" w:type="dxa"/>
        </w:tblCellMar>
        <w:tblLook w:val="0000" w:firstRow="0" w:lastRow="0" w:firstColumn="0" w:lastColumn="0" w:noHBand="0" w:noVBand="0"/>
      </w:tblPr>
      <w:tblGrid>
        <w:gridCol w:w="16161"/>
      </w:tblGrid>
      <w:tr w:rsidR="00F4028A" w:rsidRPr="00F4028A" w:rsidTr="00411A77">
        <w:tc>
          <w:tcPr>
            <w:tcW w:w="16161" w:type="dxa"/>
            <w:tcBorders>
              <w:top w:val="single" w:sz="4" w:space="0" w:color="auto"/>
              <w:left w:val="single" w:sz="4" w:space="0" w:color="auto"/>
              <w:bottom w:val="single" w:sz="4" w:space="0" w:color="auto"/>
              <w:right w:val="single" w:sz="4" w:space="0" w:color="auto"/>
            </w:tcBorders>
            <w:shd w:val="clear" w:color="auto" w:fill="FFFFFF"/>
          </w:tcPr>
          <w:p w:rsidR="00966307" w:rsidRPr="00F4028A" w:rsidRDefault="005F7C7C" w:rsidP="006217F4">
            <w:pPr>
              <w:rPr>
                <w:rFonts w:ascii="Times New Roman" w:hAnsi="Times New Roman"/>
                <w:sz w:val="24"/>
                <w:szCs w:val="24"/>
                <w:lang w:val="ru-RU"/>
              </w:rPr>
            </w:pPr>
            <w:r w:rsidRPr="00F4028A">
              <w:rPr>
                <w:rFonts w:ascii="Times New Roman" w:hAnsi="Times New Roman"/>
                <w:sz w:val="24"/>
                <w:szCs w:val="24"/>
                <w:lang w:val="ru-RU"/>
              </w:rPr>
              <w:t>Мнение членов экспертной группы по отношению к заявленной области аккредитации (сокращение аккредитации  с наименованием видов продукции /услуг по сертификации) на основании проведенной экспертизы:</w:t>
            </w:r>
          </w:p>
        </w:tc>
      </w:tr>
    </w:tbl>
    <w:p w:rsidR="000A747E" w:rsidRPr="00F4028A" w:rsidRDefault="000A747E" w:rsidP="00AD15D8">
      <w:pPr>
        <w:spacing w:after="40" w:line="200" w:lineRule="exact"/>
        <w:rPr>
          <w:rFonts w:cs="Arial"/>
          <w:bCs/>
          <w:sz w:val="18"/>
          <w:szCs w:val="18"/>
          <w:lang w:val="ru-RU"/>
        </w:rPr>
        <w:sectPr w:rsidR="000A747E" w:rsidRPr="00F4028A"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161"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161"/>
      </w:tblGrid>
      <w:tr w:rsidR="00F4028A" w:rsidRPr="00F4028A" w:rsidTr="00411A77">
        <w:tc>
          <w:tcPr>
            <w:tcW w:w="16161" w:type="dxa"/>
            <w:shd w:val="clear" w:color="auto" w:fill="FFF2CC"/>
          </w:tcPr>
          <w:p w:rsidR="000A747E" w:rsidRPr="00F4028A" w:rsidRDefault="000A747E" w:rsidP="004D483D">
            <w:pPr>
              <w:rPr>
                <w:lang w:val="ru-RU"/>
              </w:rPr>
            </w:pPr>
          </w:p>
        </w:tc>
      </w:tr>
    </w:tbl>
    <w:p w:rsidR="000A747E" w:rsidRPr="00F4028A" w:rsidRDefault="000A747E" w:rsidP="00B81DEB">
      <w:pPr>
        <w:rPr>
          <w:sz w:val="18"/>
          <w:szCs w:val="18"/>
          <w:lang w:val="ru-RU"/>
        </w:rPr>
        <w:sectPr w:rsidR="000A747E" w:rsidRPr="00F4028A" w:rsidSect="00C3414E">
          <w:endnotePr>
            <w:numFmt w:val="decimal"/>
          </w:endnotePr>
          <w:type w:val="continuous"/>
          <w:pgSz w:w="16838" w:h="11906" w:orient="landscape" w:code="9"/>
          <w:pgMar w:top="567" w:right="567" w:bottom="851" w:left="851" w:header="720" w:footer="720" w:gutter="0"/>
          <w:cols w:space="720"/>
          <w:formProt w:val="0"/>
          <w:docGrid w:linePitch="299"/>
        </w:sectPr>
      </w:pPr>
    </w:p>
    <w:p w:rsidR="00224EA3" w:rsidRPr="00F4028A" w:rsidRDefault="00224EA3" w:rsidP="00B81DEB">
      <w:pPr>
        <w:rPr>
          <w:sz w:val="18"/>
          <w:szCs w:val="18"/>
          <w:lang w:val="ru-RU"/>
        </w:rPr>
      </w:pP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9"/>
        <w:gridCol w:w="2552"/>
      </w:tblGrid>
      <w:tr w:rsidR="00F4028A" w:rsidRPr="00F4028A" w:rsidTr="00411A77">
        <w:tc>
          <w:tcPr>
            <w:tcW w:w="13609" w:type="dxa"/>
            <w:shd w:val="clear" w:color="auto" w:fill="auto"/>
          </w:tcPr>
          <w:p w:rsidR="00DB5264" w:rsidRPr="00F4028A" w:rsidRDefault="00DB5264" w:rsidP="00DB5264">
            <w:pPr>
              <w:rPr>
                <w:rFonts w:ascii="Times New Roman" w:hAnsi="Times New Roman"/>
                <w:sz w:val="24"/>
                <w:szCs w:val="24"/>
                <w:lang w:val="ru-RU"/>
              </w:rPr>
            </w:pPr>
            <w:r w:rsidRPr="00F4028A">
              <w:rPr>
                <w:rFonts w:ascii="Times New Roman" w:hAnsi="Times New Roman"/>
                <w:sz w:val="24"/>
              </w:rPr>
              <w:t xml:space="preserve">- </w:t>
            </w:r>
            <w:r w:rsidRPr="00F4028A">
              <w:rPr>
                <w:rFonts w:ascii="Times New Roman" w:hAnsi="Times New Roman"/>
                <w:sz w:val="24"/>
                <w:szCs w:val="24"/>
                <w:lang w:val="ru-RU"/>
              </w:rPr>
              <w:t>Документы Органа по сертификации  не соответствуют установленным требованиям по аккредитации: ISO/IEC 17024</w:t>
            </w:r>
          </w:p>
          <w:p w:rsidR="00DB5264" w:rsidRPr="00F4028A" w:rsidRDefault="00DB5264" w:rsidP="00DB5264">
            <w:pPr>
              <w:rPr>
                <w:rFonts w:ascii="Times New Roman" w:hAnsi="Times New Roman"/>
                <w:sz w:val="24"/>
                <w:szCs w:val="24"/>
                <w:lang w:val="ru-RU"/>
              </w:rPr>
            </w:pPr>
            <w:r w:rsidRPr="00F4028A">
              <w:rPr>
                <w:rFonts w:ascii="Times New Roman" w:hAnsi="Times New Roman"/>
                <w:sz w:val="24"/>
                <w:szCs w:val="24"/>
                <w:lang w:val="ru-RU"/>
              </w:rPr>
              <w:t xml:space="preserve">«Общие требования к органам по сертификации, проводящим сертификацию персонала» и  </w:t>
            </w:r>
          </w:p>
          <w:p w:rsidR="00DB5264" w:rsidRPr="00F4028A" w:rsidRDefault="00DB5264" w:rsidP="00DB5264">
            <w:pPr>
              <w:rPr>
                <w:rFonts w:ascii="Times New Roman" w:hAnsi="Times New Roman"/>
                <w:sz w:val="24"/>
                <w:szCs w:val="24"/>
                <w:lang w:val="ru-RU"/>
              </w:rPr>
            </w:pPr>
            <w:r w:rsidRPr="00F4028A">
              <w:rPr>
                <w:rFonts w:ascii="Times New Roman" w:hAnsi="Times New Roman"/>
                <w:sz w:val="24"/>
                <w:szCs w:val="24"/>
                <w:lang w:val="ru-RU"/>
              </w:rPr>
              <w:t xml:space="preserve">               </w:t>
            </w:r>
          </w:p>
          <w:p w:rsidR="00DB5264" w:rsidRPr="00F4028A" w:rsidRDefault="00DB5264" w:rsidP="00DB5264">
            <w:pPr>
              <w:rPr>
                <w:rFonts w:ascii="Times New Roman" w:hAnsi="Times New Roman"/>
                <w:sz w:val="18"/>
                <w:szCs w:val="18"/>
                <w:lang w:val="ru-RU"/>
              </w:rPr>
            </w:pPr>
            <w:r w:rsidRPr="00F4028A">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1CB70C93" wp14:editId="356A1648">
                      <wp:simplePos x="0" y="0"/>
                      <wp:positionH relativeFrom="column">
                        <wp:posOffset>1814195</wp:posOffset>
                      </wp:positionH>
                      <wp:positionV relativeFrom="paragraph">
                        <wp:posOffset>35560</wp:posOffset>
                      </wp:positionV>
                      <wp:extent cx="48387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83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85pt,2.8pt" to="523.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" strokecolor="#5b9bd5 [3204]" strokeweight=".5pt">
                      <v:stroke joinstyle="miter"/>
                    </v:line>
                  </w:pict>
                </mc:Fallback>
              </mc:AlternateContent>
            </w:r>
            <w:r w:rsidRPr="00F4028A">
              <w:rPr>
                <w:rFonts w:ascii="Times New Roman" w:hAnsi="Times New Roman"/>
                <w:sz w:val="16"/>
                <w:szCs w:val="16"/>
                <w:lang w:val="ru-RU"/>
              </w:rPr>
              <w:t xml:space="preserve">                                                                                     </w:t>
            </w:r>
            <w:r w:rsidR="003C2544" w:rsidRPr="00F4028A">
              <w:rPr>
                <w:rFonts w:ascii="Times New Roman" w:hAnsi="Times New Roman"/>
                <w:sz w:val="16"/>
                <w:szCs w:val="16"/>
                <w:lang w:val="ru-RU"/>
              </w:rPr>
              <w:t xml:space="preserve">   </w:t>
            </w:r>
            <w:proofErr w:type="spellStart"/>
            <w:r w:rsidRPr="00F4028A">
              <w:rPr>
                <w:rFonts w:ascii="Times New Roman" w:hAnsi="Times New Roman"/>
                <w:sz w:val="18"/>
                <w:szCs w:val="18"/>
              </w:rPr>
              <w:t>наименование</w:t>
            </w:r>
            <w:proofErr w:type="spellEnd"/>
            <w:r w:rsidRPr="00F4028A">
              <w:rPr>
                <w:rFonts w:ascii="Times New Roman" w:hAnsi="Times New Roman"/>
                <w:sz w:val="18"/>
                <w:szCs w:val="18"/>
              </w:rPr>
              <w:t xml:space="preserve"> КЦА-ПА, </w:t>
            </w:r>
            <w:proofErr w:type="spellStart"/>
            <w:r w:rsidRPr="00F4028A">
              <w:rPr>
                <w:rFonts w:ascii="Times New Roman" w:hAnsi="Times New Roman"/>
                <w:sz w:val="18"/>
                <w:szCs w:val="18"/>
              </w:rPr>
              <w:t>соответствующей</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деятельности</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Органа</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по</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сертификации</w:t>
            </w:r>
            <w:proofErr w:type="spellEnd"/>
            <w:r w:rsidRPr="00F4028A">
              <w:rPr>
                <w:rFonts w:ascii="Times New Roman" w:hAnsi="Times New Roman"/>
                <w:sz w:val="18"/>
                <w:szCs w:val="18"/>
                <w:lang w:val="ru-RU"/>
              </w:rPr>
              <w:t xml:space="preserve">  </w:t>
            </w:r>
          </w:p>
          <w:p w:rsidR="00775EF8" w:rsidRPr="00F4028A" w:rsidRDefault="00DB5264" w:rsidP="00DB5264">
            <w:pPr>
              <w:rPr>
                <w:rFonts w:ascii="inherit" w:hAnsi="inherit"/>
                <w:lang w:val="ru-RU"/>
              </w:rPr>
            </w:pPr>
            <w:r w:rsidRPr="00F4028A">
              <w:rPr>
                <w:rFonts w:ascii="Times New Roman" w:hAnsi="Times New Roman"/>
                <w:sz w:val="24"/>
                <w:szCs w:val="24"/>
                <w:lang w:val="ru-RU"/>
              </w:rPr>
              <w:t>и нуждаются в доработке в соответствии с замечаниями и рекомендациями оценщиков, проводившими экспертизу документов. Работы по аккредитации Органа по сертификации  могут быть продолжены после доработки материалов аккредитации и получения положительного результата повторной экспертизы</w:t>
            </w:r>
          </w:p>
        </w:tc>
        <w:tc>
          <w:tcPr>
            <w:tcW w:w="2552" w:type="dxa"/>
            <w:shd w:val="clear" w:color="auto" w:fill="auto"/>
          </w:tcPr>
          <w:p w:rsidR="00775EF8" w:rsidRPr="00F4028A" w:rsidRDefault="00775EF8" w:rsidP="005070CE">
            <w:pPr>
              <w:jc w:val="center"/>
              <w:rPr>
                <w:rFonts w:ascii="Times New Roman" w:hAnsi="Times New Roman"/>
                <w:sz w:val="24"/>
                <w:szCs w:val="24"/>
                <w:lang w:val="ru-RU"/>
              </w:rPr>
            </w:pPr>
            <w:r w:rsidRPr="00F4028A">
              <w:rPr>
                <w:rFonts w:ascii="Times New Roman" w:hAnsi="Times New Roman"/>
                <w:sz w:val="24"/>
                <w:szCs w:val="24"/>
                <w:lang w:val="ru-RU"/>
              </w:rPr>
              <w:t>□да    □ нет</w:t>
            </w:r>
          </w:p>
        </w:tc>
      </w:tr>
      <w:tr w:rsidR="00F4028A" w:rsidRPr="00F4028A" w:rsidTr="00411A77">
        <w:tc>
          <w:tcPr>
            <w:tcW w:w="13609" w:type="dxa"/>
            <w:shd w:val="clear" w:color="auto" w:fill="auto"/>
          </w:tcPr>
          <w:p w:rsidR="00DB5264" w:rsidRPr="00F4028A" w:rsidRDefault="003C2544" w:rsidP="005070CE">
            <w:pPr>
              <w:rPr>
                <w:rFonts w:ascii="Times New Roman" w:hAnsi="Times New Roman"/>
                <w:sz w:val="24"/>
                <w:szCs w:val="24"/>
                <w:lang w:val="ru-RU"/>
              </w:rPr>
            </w:pPr>
            <w:r w:rsidRPr="00F4028A">
              <w:rPr>
                <w:rFonts w:ascii="Times New Roman" w:hAnsi="Times New Roman"/>
                <w:sz w:val="24"/>
              </w:rPr>
              <w:t xml:space="preserve">- </w:t>
            </w:r>
            <w:r w:rsidRPr="00F4028A">
              <w:rPr>
                <w:rFonts w:ascii="Times New Roman" w:hAnsi="Times New Roman"/>
                <w:sz w:val="24"/>
                <w:szCs w:val="24"/>
                <w:lang w:val="ru-RU"/>
              </w:rPr>
              <w:t>Документы Органа по сертификации  не соответствуют установленным требованиям по аккредитации:</w:t>
            </w:r>
            <w:r w:rsidRPr="00F4028A">
              <w:rPr>
                <w:rFonts w:ascii="Times New Roman" w:hAnsi="Times New Roman"/>
                <w:sz w:val="24"/>
                <w:szCs w:val="24"/>
              </w:rPr>
              <w:t xml:space="preserve"> </w:t>
            </w:r>
            <w:r w:rsidRPr="00F4028A">
              <w:rPr>
                <w:rFonts w:ascii="Times New Roman" w:hAnsi="Times New Roman"/>
                <w:sz w:val="24"/>
                <w:szCs w:val="24"/>
                <w:lang w:val="ru-RU"/>
              </w:rPr>
              <w:t>ISO/IEC 17024 «Общие требования к органам по сертификации, проводящим сертификацию персонала» и</w:t>
            </w:r>
            <w:r w:rsidRPr="00F4028A">
              <w:rPr>
                <w:rFonts w:ascii="Times New Roman" w:hAnsi="Times New Roman"/>
                <w:sz w:val="24"/>
                <w:szCs w:val="24"/>
              </w:rPr>
              <w:t xml:space="preserve"> </w:t>
            </w:r>
          </w:p>
          <w:p w:rsidR="003C2544" w:rsidRPr="00F4028A" w:rsidRDefault="003C2544" w:rsidP="005070CE">
            <w:pPr>
              <w:rPr>
                <w:rFonts w:ascii="Times New Roman" w:hAnsi="Times New Roman"/>
                <w:sz w:val="24"/>
                <w:szCs w:val="24"/>
                <w:lang w:val="ru-RU"/>
              </w:rPr>
            </w:pPr>
            <w:r w:rsidRPr="00F4028A">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14:anchorId="41E58872" wp14:editId="1DB05169">
                      <wp:simplePos x="0" y="0"/>
                      <wp:positionH relativeFrom="column">
                        <wp:posOffset>1757045</wp:posOffset>
                      </wp:positionH>
                      <wp:positionV relativeFrom="paragraph">
                        <wp:posOffset>188595</wp:posOffset>
                      </wp:positionV>
                      <wp:extent cx="48387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483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35pt,14.85pt" to="519.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" strokecolor="#5b9bd5 [3204]" strokeweight=".5pt">
                      <v:stroke joinstyle="miter"/>
                    </v:line>
                  </w:pict>
                </mc:Fallback>
              </mc:AlternateContent>
            </w:r>
          </w:p>
          <w:p w:rsidR="00775EF8" w:rsidRPr="00F4028A" w:rsidRDefault="003C2544" w:rsidP="005070CE">
            <w:pPr>
              <w:jc w:val="center"/>
              <w:rPr>
                <w:rFonts w:ascii="Times New Roman" w:hAnsi="Times New Roman"/>
                <w:sz w:val="18"/>
                <w:szCs w:val="18"/>
                <w:lang w:val="ru-RU"/>
              </w:rPr>
            </w:pPr>
            <w:proofErr w:type="spellStart"/>
            <w:r w:rsidRPr="00F4028A">
              <w:rPr>
                <w:rFonts w:ascii="Times New Roman" w:hAnsi="Times New Roman"/>
                <w:sz w:val="18"/>
                <w:szCs w:val="18"/>
              </w:rPr>
              <w:t>наименование</w:t>
            </w:r>
            <w:proofErr w:type="spellEnd"/>
            <w:r w:rsidRPr="00F4028A">
              <w:rPr>
                <w:rFonts w:ascii="Times New Roman" w:hAnsi="Times New Roman"/>
                <w:sz w:val="18"/>
                <w:szCs w:val="18"/>
              </w:rPr>
              <w:t xml:space="preserve"> КЦА-ПА, </w:t>
            </w:r>
            <w:proofErr w:type="spellStart"/>
            <w:r w:rsidRPr="00F4028A">
              <w:rPr>
                <w:rFonts w:ascii="Times New Roman" w:hAnsi="Times New Roman"/>
                <w:sz w:val="18"/>
                <w:szCs w:val="18"/>
              </w:rPr>
              <w:t>соответствующей</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деятельности</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Органа</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по</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сертификации</w:t>
            </w:r>
            <w:proofErr w:type="spellEnd"/>
          </w:p>
          <w:p w:rsidR="00775EF8" w:rsidRPr="00F4028A" w:rsidRDefault="003C2544" w:rsidP="005070CE">
            <w:pPr>
              <w:rPr>
                <w:rFonts w:ascii="Times New Roman" w:hAnsi="Times New Roman"/>
                <w:bCs/>
                <w:sz w:val="24"/>
                <w:szCs w:val="24"/>
              </w:rPr>
            </w:pPr>
            <w:r w:rsidRPr="00F4028A">
              <w:rPr>
                <w:rFonts w:ascii="Times New Roman" w:hAnsi="Times New Roman"/>
                <w:sz w:val="24"/>
                <w:szCs w:val="24"/>
                <w:lang w:val="ru-RU"/>
              </w:rPr>
              <w:t>Доработка документов в соответствии с представленными замечаниями,  по мнению оценщиков, может быть выполнена Органом по сертификации  до начала работы экспертной группы по оценке ее на месте. Повторная экспертиза материалов аккредитации Органа по сертификации  не нужна. Работы по аккредитации Органа по сертификации  могут быть продолжены</w:t>
            </w:r>
          </w:p>
        </w:tc>
        <w:tc>
          <w:tcPr>
            <w:tcW w:w="2552" w:type="dxa"/>
            <w:shd w:val="clear" w:color="auto" w:fill="auto"/>
          </w:tcPr>
          <w:p w:rsidR="00775EF8" w:rsidRPr="00F4028A" w:rsidRDefault="00775EF8" w:rsidP="005070CE">
            <w:pPr>
              <w:jc w:val="center"/>
              <w:rPr>
                <w:rFonts w:ascii="Times New Roman" w:hAnsi="Times New Roman"/>
                <w:sz w:val="24"/>
                <w:szCs w:val="24"/>
                <w:lang w:val="ru-RU"/>
              </w:rPr>
            </w:pPr>
            <w:r w:rsidRPr="00F4028A">
              <w:rPr>
                <w:rFonts w:ascii="Times New Roman" w:hAnsi="Times New Roman"/>
                <w:sz w:val="24"/>
                <w:szCs w:val="24"/>
                <w:lang w:val="ru-RU"/>
              </w:rPr>
              <w:t>□да□ нет</w:t>
            </w:r>
          </w:p>
        </w:tc>
      </w:tr>
      <w:tr w:rsidR="00F4028A" w:rsidRPr="00F4028A" w:rsidTr="00411A77">
        <w:tc>
          <w:tcPr>
            <w:tcW w:w="13609" w:type="dxa"/>
            <w:shd w:val="clear" w:color="auto" w:fill="auto"/>
          </w:tcPr>
          <w:p w:rsidR="003C2544" w:rsidRPr="00F4028A" w:rsidRDefault="00E4425F" w:rsidP="003C2544">
            <w:pPr>
              <w:pStyle w:val="ac"/>
              <w:spacing w:after="0"/>
              <w:ind w:left="-96" w:firstLine="28"/>
              <w:rPr>
                <w:rFonts w:ascii="Times New Roman" w:hAnsi="Times New Roman"/>
                <w:sz w:val="24"/>
                <w:szCs w:val="24"/>
                <w:lang w:val="ru-RU"/>
              </w:rPr>
            </w:pPr>
            <w:r w:rsidRPr="00F4028A">
              <w:rPr>
                <w:rFonts w:ascii="Times New Roman" w:hAnsi="Times New Roman"/>
                <w:sz w:val="24"/>
                <w:szCs w:val="24"/>
              </w:rPr>
              <w:t xml:space="preserve">- </w:t>
            </w:r>
            <w:r w:rsidRPr="00F4028A">
              <w:rPr>
                <w:rFonts w:ascii="Times New Roman" w:hAnsi="Times New Roman"/>
                <w:sz w:val="24"/>
                <w:szCs w:val="24"/>
                <w:lang w:val="ru-RU"/>
              </w:rPr>
              <w:t>«Документы Органа по сертификации  соответствуют установленным требованиям по аккредитации: ISO/IEC 17024 «Общие требования к органам по сертификации, проводящим сертификацию персонала» и</w:t>
            </w:r>
          </w:p>
          <w:p w:rsidR="003C2544" w:rsidRPr="00F4028A" w:rsidRDefault="003C2544" w:rsidP="003C2544">
            <w:pPr>
              <w:pStyle w:val="ac"/>
              <w:spacing w:after="0"/>
              <w:ind w:left="-96" w:firstLine="28"/>
              <w:rPr>
                <w:rFonts w:ascii="Times New Roman" w:hAnsi="Times New Roman"/>
                <w:sz w:val="24"/>
                <w:szCs w:val="24"/>
                <w:lang w:val="ru-RU"/>
              </w:rPr>
            </w:pPr>
            <w:r w:rsidRPr="00F4028A">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14:anchorId="102FF460" wp14:editId="1ABEC871">
                      <wp:simplePos x="0" y="0"/>
                      <wp:positionH relativeFrom="column">
                        <wp:posOffset>1757045</wp:posOffset>
                      </wp:positionH>
                      <wp:positionV relativeFrom="paragraph">
                        <wp:posOffset>153035</wp:posOffset>
                      </wp:positionV>
                      <wp:extent cx="48387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483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8.35pt,12.05pt" to="51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" strokecolor="#5b9bd5 [3204]" strokeweight=".5pt">
                      <v:stroke joinstyle="miter"/>
                    </v:line>
                  </w:pict>
                </mc:Fallback>
              </mc:AlternateContent>
            </w:r>
          </w:p>
          <w:p w:rsidR="00775EF8" w:rsidRPr="00F4028A" w:rsidRDefault="003C2544" w:rsidP="003C2544">
            <w:pPr>
              <w:pStyle w:val="ac"/>
              <w:spacing w:after="0"/>
              <w:ind w:left="-96" w:firstLine="28"/>
              <w:rPr>
                <w:rFonts w:ascii="Times New Roman" w:hAnsi="Times New Roman"/>
                <w:sz w:val="24"/>
                <w:szCs w:val="24"/>
                <w:lang w:val="ru-RU"/>
              </w:rPr>
            </w:pPr>
            <w:r w:rsidRPr="00F4028A">
              <w:rPr>
                <w:rFonts w:ascii="Times New Roman" w:hAnsi="Times New Roman"/>
                <w:sz w:val="18"/>
                <w:szCs w:val="18"/>
                <w:lang w:val="ru-RU"/>
              </w:rPr>
              <w:t xml:space="preserve">                                                                                 </w:t>
            </w:r>
            <w:proofErr w:type="spellStart"/>
            <w:r w:rsidRPr="00F4028A">
              <w:rPr>
                <w:rFonts w:ascii="Times New Roman" w:hAnsi="Times New Roman"/>
                <w:sz w:val="18"/>
                <w:szCs w:val="18"/>
              </w:rPr>
              <w:t>наименование</w:t>
            </w:r>
            <w:proofErr w:type="spellEnd"/>
            <w:r w:rsidRPr="00F4028A">
              <w:rPr>
                <w:rFonts w:ascii="Times New Roman" w:hAnsi="Times New Roman"/>
                <w:sz w:val="18"/>
                <w:szCs w:val="18"/>
              </w:rPr>
              <w:t xml:space="preserve"> КЦА-ПА, </w:t>
            </w:r>
            <w:proofErr w:type="spellStart"/>
            <w:r w:rsidRPr="00F4028A">
              <w:rPr>
                <w:rFonts w:ascii="Times New Roman" w:hAnsi="Times New Roman"/>
                <w:sz w:val="18"/>
                <w:szCs w:val="18"/>
              </w:rPr>
              <w:t>соответствующей</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деятельности</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Органа</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по</w:t>
            </w:r>
            <w:proofErr w:type="spellEnd"/>
            <w:r w:rsidRPr="00F4028A">
              <w:rPr>
                <w:rFonts w:ascii="Times New Roman" w:hAnsi="Times New Roman"/>
                <w:sz w:val="18"/>
                <w:szCs w:val="18"/>
              </w:rPr>
              <w:t xml:space="preserve"> </w:t>
            </w:r>
            <w:proofErr w:type="spellStart"/>
            <w:r w:rsidRPr="00F4028A">
              <w:rPr>
                <w:rFonts w:ascii="Times New Roman" w:hAnsi="Times New Roman"/>
                <w:sz w:val="18"/>
                <w:szCs w:val="18"/>
              </w:rPr>
              <w:t>сертификации</w:t>
            </w:r>
            <w:proofErr w:type="spellEnd"/>
            <w:r w:rsidRPr="00F4028A">
              <w:rPr>
                <w:rFonts w:ascii="Times New Roman" w:hAnsi="Times New Roman"/>
                <w:noProof/>
                <w:sz w:val="24"/>
                <w:szCs w:val="24"/>
                <w:lang w:val="ru-RU" w:eastAsia="en-US"/>
              </w:rPr>
              <w:t xml:space="preserve"> </w:t>
            </w:r>
          </w:p>
        </w:tc>
        <w:tc>
          <w:tcPr>
            <w:tcW w:w="2552" w:type="dxa"/>
            <w:shd w:val="clear" w:color="auto" w:fill="auto"/>
          </w:tcPr>
          <w:p w:rsidR="00775EF8" w:rsidRPr="00F4028A" w:rsidRDefault="00775EF8" w:rsidP="005070CE">
            <w:pPr>
              <w:jc w:val="center"/>
              <w:rPr>
                <w:rFonts w:ascii="Times New Roman" w:hAnsi="Times New Roman"/>
                <w:bCs/>
                <w:sz w:val="24"/>
                <w:szCs w:val="24"/>
              </w:rPr>
            </w:pPr>
            <w:r w:rsidRPr="00F4028A">
              <w:rPr>
                <w:rFonts w:ascii="Times New Roman" w:hAnsi="Times New Roman"/>
                <w:sz w:val="24"/>
                <w:szCs w:val="24"/>
                <w:lang w:val="ru-RU"/>
              </w:rPr>
              <w:t>□да    □ нет</w:t>
            </w:r>
          </w:p>
        </w:tc>
      </w:tr>
    </w:tbl>
    <w:p w:rsidR="000A747E" w:rsidRDefault="000A747E" w:rsidP="00AD15D8">
      <w:pPr>
        <w:spacing w:after="40" w:line="200" w:lineRule="exact"/>
        <w:rPr>
          <w:rFonts w:cs="Arial"/>
          <w:bCs/>
          <w:sz w:val="18"/>
          <w:szCs w:val="18"/>
          <w:lang w:val="ru-RU"/>
        </w:rPr>
      </w:pPr>
    </w:p>
    <w:tbl>
      <w:tblPr>
        <w:tblW w:w="16019" w:type="dxa"/>
        <w:tblInd w:w="-356" w:type="dxa"/>
        <w:tblBorders>
          <w:top w:val="single" w:sz="4" w:space="0" w:color="auto"/>
          <w:left w:val="single" w:sz="2" w:space="0" w:color="auto"/>
          <w:bottom w:val="single" w:sz="4" w:space="0" w:color="auto"/>
          <w:right w:val="single" w:sz="2" w:space="0" w:color="auto"/>
        </w:tblBorders>
        <w:tblLayout w:type="fixed"/>
        <w:tblCellMar>
          <w:left w:w="70" w:type="dxa"/>
          <w:right w:w="70" w:type="dxa"/>
        </w:tblCellMar>
        <w:tblLook w:val="0000" w:firstRow="0" w:lastRow="0" w:firstColumn="0" w:lastColumn="0" w:noHBand="0" w:noVBand="0"/>
      </w:tblPr>
      <w:tblGrid>
        <w:gridCol w:w="1277"/>
        <w:gridCol w:w="2410"/>
        <w:gridCol w:w="992"/>
        <w:gridCol w:w="1276"/>
        <w:gridCol w:w="992"/>
        <w:gridCol w:w="9072"/>
      </w:tblGrid>
      <w:tr w:rsidR="009636A6" w:rsidRPr="00F4028A" w:rsidTr="00DF0B57">
        <w:tc>
          <w:tcPr>
            <w:tcW w:w="16019" w:type="dxa"/>
            <w:gridSpan w:val="6"/>
          </w:tcPr>
          <w:p w:rsidR="009636A6" w:rsidRPr="00F4028A" w:rsidRDefault="009636A6" w:rsidP="00DF0B57">
            <w:pPr>
              <w:rPr>
                <w:lang w:val="en-GB"/>
              </w:rPr>
            </w:pPr>
          </w:p>
        </w:tc>
      </w:tr>
      <w:tr w:rsidR="009636A6" w:rsidRPr="00085BE2" w:rsidTr="00DF0B57">
        <w:tc>
          <w:tcPr>
            <w:tcW w:w="1277" w:type="dxa"/>
            <w:vAlign w:val="bottom"/>
          </w:tcPr>
          <w:p w:rsidR="009636A6" w:rsidRPr="00EB7E8B" w:rsidRDefault="009636A6" w:rsidP="00DF0B57">
            <w:pPr>
              <w:rPr>
                <w:bCs/>
                <w:lang w:val="en-GB"/>
              </w:rPr>
            </w:pPr>
            <w:r>
              <w:rPr>
                <w:rFonts w:ascii="inherit" w:hAnsi="inherit"/>
                <w:lang w:val="ru-RU"/>
              </w:rPr>
              <w:t>Ф.И.О.</w:t>
            </w:r>
          </w:p>
        </w:tc>
        <w:tc>
          <w:tcPr>
            <w:tcW w:w="2410" w:type="dxa"/>
            <w:tcBorders>
              <w:top w:val="nil"/>
              <w:bottom w:val="single" w:sz="4" w:space="0" w:color="auto"/>
            </w:tcBorders>
            <w:shd w:val="clear" w:color="auto" w:fill="FFF2CC"/>
            <w:vAlign w:val="bottom"/>
          </w:tcPr>
          <w:p w:rsidR="009636A6" w:rsidRPr="00EB7E8B" w:rsidRDefault="009636A6" w:rsidP="00DF0B57">
            <w:pPr>
              <w:rPr>
                <w:bCs/>
                <w:lang w:val="en-GB"/>
              </w:rPr>
            </w:pPr>
            <w:r w:rsidRPr="00EB7E8B">
              <w:rPr>
                <w:szCs w:val="22"/>
                <w:lang w:val="en-GB"/>
              </w:rPr>
              <w:fldChar w:fldCharType="begin">
                <w:ffData>
                  <w:name w:val=""/>
                  <w:enabled/>
                  <w:calcOnExit w:val="0"/>
                  <w:textInput/>
                </w:ffData>
              </w:fldChar>
            </w:r>
            <w:r w:rsidRPr="00EB7E8B">
              <w:rPr>
                <w:szCs w:val="22"/>
                <w:lang w:val="en-GB"/>
              </w:rPr>
              <w:instrText xml:space="preserve"> FORMTEXT </w:instrText>
            </w:r>
            <w:r w:rsidRPr="00EB7E8B">
              <w:rPr>
                <w:szCs w:val="22"/>
                <w:lang w:val="en-GB"/>
              </w:rPr>
            </w:r>
            <w:r w:rsidRPr="00EB7E8B">
              <w:rPr>
                <w:szCs w:val="22"/>
                <w:lang w:val="en-GB"/>
              </w:rPr>
              <w:fldChar w:fldCharType="separate"/>
            </w:r>
            <w:r w:rsidRPr="00EB7E8B">
              <w:rPr>
                <w:noProof/>
                <w:szCs w:val="22"/>
                <w:lang w:val="en-GB"/>
              </w:rPr>
              <w:t> </w:t>
            </w:r>
            <w:r w:rsidRPr="00EB7E8B">
              <w:rPr>
                <w:noProof/>
                <w:szCs w:val="22"/>
                <w:lang w:val="en-GB"/>
              </w:rPr>
              <w:t> </w:t>
            </w:r>
            <w:r w:rsidRPr="00EB7E8B">
              <w:rPr>
                <w:noProof/>
                <w:szCs w:val="22"/>
                <w:lang w:val="en-GB"/>
              </w:rPr>
              <w:t> </w:t>
            </w:r>
            <w:r w:rsidRPr="00EB7E8B">
              <w:rPr>
                <w:noProof/>
                <w:szCs w:val="22"/>
                <w:lang w:val="en-GB"/>
              </w:rPr>
              <w:t> </w:t>
            </w:r>
            <w:r w:rsidRPr="00EB7E8B">
              <w:rPr>
                <w:noProof/>
                <w:szCs w:val="22"/>
                <w:lang w:val="en-GB"/>
              </w:rPr>
              <w:t> </w:t>
            </w:r>
            <w:r w:rsidRPr="00EB7E8B">
              <w:rPr>
                <w:szCs w:val="22"/>
                <w:lang w:val="en-GB"/>
              </w:rPr>
              <w:fldChar w:fldCharType="end"/>
            </w:r>
          </w:p>
        </w:tc>
        <w:tc>
          <w:tcPr>
            <w:tcW w:w="992" w:type="dxa"/>
            <w:vAlign w:val="bottom"/>
          </w:tcPr>
          <w:p w:rsidR="009636A6" w:rsidRPr="00EB7E8B" w:rsidRDefault="009636A6" w:rsidP="00DF0B57">
            <w:pPr>
              <w:rPr>
                <w:bCs/>
                <w:lang w:val="en-GB"/>
              </w:rPr>
            </w:pPr>
            <w:r w:rsidRPr="00EB7E8B">
              <w:rPr>
                <w:rFonts w:ascii="inherit" w:hAnsi="inherit"/>
                <w:lang w:val="ru-RU"/>
              </w:rPr>
              <w:t>Подпись</w:t>
            </w:r>
          </w:p>
        </w:tc>
        <w:tc>
          <w:tcPr>
            <w:tcW w:w="1276" w:type="dxa"/>
            <w:tcBorders>
              <w:top w:val="nil"/>
              <w:bottom w:val="single" w:sz="4" w:space="0" w:color="auto"/>
            </w:tcBorders>
            <w:shd w:val="clear" w:color="auto" w:fill="FFF2CC"/>
            <w:vAlign w:val="bottom"/>
          </w:tcPr>
          <w:p w:rsidR="009636A6" w:rsidRPr="00EB7E8B" w:rsidRDefault="009636A6" w:rsidP="00DF0B57">
            <w:pPr>
              <w:rPr>
                <w:bCs/>
                <w:lang w:val="en-GB"/>
              </w:rPr>
            </w:pPr>
            <w:r w:rsidRPr="00EB7E8B">
              <w:rPr>
                <w:szCs w:val="22"/>
                <w:lang w:val="en-GB"/>
              </w:rPr>
              <w:fldChar w:fldCharType="begin">
                <w:ffData>
                  <w:name w:val="Ausgabedatum"/>
                  <w:enabled/>
                  <w:calcOnExit w:val="0"/>
                  <w:textInput/>
                </w:ffData>
              </w:fldChar>
            </w:r>
            <w:r w:rsidRPr="00EB7E8B">
              <w:rPr>
                <w:szCs w:val="22"/>
                <w:lang w:val="en-GB"/>
              </w:rPr>
              <w:instrText xml:space="preserve"> FORMTEXT </w:instrText>
            </w:r>
            <w:r w:rsidRPr="00EB7E8B">
              <w:rPr>
                <w:szCs w:val="22"/>
                <w:lang w:val="en-GB"/>
              </w:rPr>
            </w:r>
            <w:r w:rsidRPr="00EB7E8B">
              <w:rPr>
                <w:szCs w:val="22"/>
                <w:lang w:val="en-GB"/>
              </w:rPr>
              <w:fldChar w:fldCharType="separate"/>
            </w:r>
            <w:r w:rsidRPr="00EB7E8B">
              <w:rPr>
                <w:noProof/>
                <w:szCs w:val="22"/>
                <w:lang w:val="en-GB"/>
              </w:rPr>
              <w:t> </w:t>
            </w:r>
            <w:r w:rsidRPr="00EB7E8B">
              <w:rPr>
                <w:noProof/>
                <w:szCs w:val="22"/>
                <w:lang w:val="en-GB"/>
              </w:rPr>
              <w:t> </w:t>
            </w:r>
            <w:r w:rsidRPr="00EB7E8B">
              <w:rPr>
                <w:noProof/>
                <w:szCs w:val="22"/>
                <w:lang w:val="en-GB"/>
              </w:rPr>
              <w:t> </w:t>
            </w:r>
            <w:r w:rsidRPr="00EB7E8B">
              <w:rPr>
                <w:noProof/>
                <w:szCs w:val="22"/>
                <w:lang w:val="en-GB"/>
              </w:rPr>
              <w:t> </w:t>
            </w:r>
            <w:r w:rsidRPr="00EB7E8B">
              <w:rPr>
                <w:noProof/>
                <w:szCs w:val="22"/>
                <w:lang w:val="en-GB"/>
              </w:rPr>
              <w:t> </w:t>
            </w:r>
            <w:r w:rsidRPr="00EB7E8B">
              <w:rPr>
                <w:szCs w:val="22"/>
                <w:lang w:val="en-GB"/>
              </w:rPr>
              <w:fldChar w:fldCharType="end"/>
            </w:r>
            <w:r w:rsidRPr="009636A6">
              <w:rPr>
                <w:color w:val="0000FF"/>
                <w:szCs w:val="22"/>
                <w:vertAlign w:val="superscript"/>
                <w:lang w:val="ru-RU"/>
              </w:rPr>
              <w:t>5</w:t>
            </w:r>
          </w:p>
        </w:tc>
        <w:tc>
          <w:tcPr>
            <w:tcW w:w="992" w:type="dxa"/>
            <w:tcBorders>
              <w:top w:val="nil"/>
              <w:bottom w:val="single" w:sz="4" w:space="0" w:color="auto"/>
            </w:tcBorders>
            <w:shd w:val="clear" w:color="auto" w:fill="FFF2CC"/>
            <w:vAlign w:val="bottom"/>
          </w:tcPr>
          <w:p w:rsidR="009636A6" w:rsidRPr="00EB7E8B" w:rsidRDefault="009636A6" w:rsidP="00DF0B57">
            <w:pPr>
              <w:rPr>
                <w:bCs/>
                <w:lang w:val="en-GB"/>
              </w:rPr>
            </w:pPr>
            <w:r w:rsidRPr="00EB7E8B">
              <w:rPr>
                <w:rFonts w:ascii="inherit" w:hAnsi="inherit"/>
                <w:lang w:val="ru-RU"/>
              </w:rPr>
              <w:t xml:space="preserve">Дата </w:t>
            </w:r>
          </w:p>
        </w:tc>
        <w:tc>
          <w:tcPr>
            <w:tcW w:w="9072" w:type="dxa"/>
            <w:tcBorders>
              <w:top w:val="nil"/>
              <w:bottom w:val="single" w:sz="4" w:space="0" w:color="auto"/>
              <w:right w:val="nil"/>
            </w:tcBorders>
            <w:shd w:val="clear" w:color="auto" w:fill="FFF2CC"/>
            <w:vAlign w:val="bottom"/>
          </w:tcPr>
          <w:p w:rsidR="009636A6" w:rsidRPr="00E34C04" w:rsidRDefault="009636A6" w:rsidP="00DF0B57">
            <w:pPr>
              <w:rPr>
                <w:bCs/>
                <w:vertAlign w:val="superscript"/>
                <w:lang w:val="ru-RU"/>
              </w:rPr>
            </w:pPr>
            <w:r w:rsidRPr="00085BE2">
              <w:rPr>
                <w:szCs w:val="22"/>
                <w:lang w:val="en-GB"/>
              </w:rPr>
              <w:fldChar w:fldCharType="begin">
                <w:ffData>
                  <w:name w:val=""/>
                  <w:enabled/>
                  <w:calcOnExit w:val="0"/>
                  <w:textInput/>
                </w:ffData>
              </w:fldChar>
            </w:r>
            <w:r w:rsidRPr="00085BE2">
              <w:rPr>
                <w:szCs w:val="22"/>
                <w:lang w:val="en-GB"/>
              </w:rPr>
              <w:instrText xml:space="preserve"> FORMTEXT </w:instrText>
            </w:r>
            <w:r w:rsidRPr="00085BE2">
              <w:rPr>
                <w:szCs w:val="22"/>
                <w:lang w:val="en-GB"/>
              </w:rPr>
            </w:r>
            <w:r w:rsidRPr="00085BE2">
              <w:rPr>
                <w:szCs w:val="22"/>
                <w:lang w:val="en-GB"/>
              </w:rPr>
              <w:fldChar w:fldCharType="separate"/>
            </w:r>
            <w:r w:rsidRPr="00085BE2">
              <w:rPr>
                <w:noProof/>
                <w:szCs w:val="22"/>
                <w:lang w:val="en-GB"/>
              </w:rPr>
              <w:t> </w:t>
            </w:r>
            <w:r w:rsidRPr="00085BE2">
              <w:rPr>
                <w:noProof/>
                <w:szCs w:val="22"/>
                <w:lang w:val="en-GB"/>
              </w:rPr>
              <w:t> </w:t>
            </w:r>
            <w:r w:rsidRPr="00085BE2">
              <w:rPr>
                <w:noProof/>
                <w:szCs w:val="22"/>
                <w:lang w:val="en-GB"/>
              </w:rPr>
              <w:t> </w:t>
            </w:r>
            <w:r w:rsidRPr="00085BE2">
              <w:rPr>
                <w:noProof/>
                <w:szCs w:val="22"/>
                <w:lang w:val="en-GB"/>
              </w:rPr>
              <w:t> </w:t>
            </w:r>
            <w:r w:rsidRPr="00085BE2">
              <w:rPr>
                <w:noProof/>
                <w:szCs w:val="22"/>
                <w:lang w:val="en-GB"/>
              </w:rPr>
              <w:t> </w:t>
            </w:r>
            <w:r w:rsidRPr="00085BE2">
              <w:rPr>
                <w:szCs w:val="22"/>
                <w:lang w:val="en-GB"/>
              </w:rPr>
              <w:fldChar w:fldCharType="end"/>
            </w:r>
          </w:p>
        </w:tc>
      </w:tr>
    </w:tbl>
    <w:p w:rsidR="006217F4" w:rsidRPr="006B0F57" w:rsidRDefault="006217F4" w:rsidP="006217F4">
      <w:pPr>
        <w:ind w:left="1134" w:right="391" w:hanging="1134"/>
        <w:rPr>
          <w:rFonts w:ascii="inherit" w:hAnsi="inherit" w:cs="Courier New"/>
          <w:color w:val="212121"/>
          <w:lang w:val="ru-RU" w:eastAsia="en-US"/>
        </w:rPr>
      </w:pPr>
      <w:r w:rsidRPr="006B0F57">
        <w:rPr>
          <w:rFonts w:ascii="inherit" w:hAnsi="inherit" w:cs="Courier New"/>
          <w:color w:val="212121"/>
          <w:lang w:val="ru-RU" w:eastAsia="en-US"/>
        </w:rPr>
        <w:t>Примечание</w:t>
      </w:r>
      <w:r>
        <w:rPr>
          <w:rFonts w:ascii="inherit" w:hAnsi="inherit" w:cs="Courier New"/>
          <w:color w:val="212121"/>
          <w:lang w:val="ru-RU" w:eastAsia="en-US"/>
        </w:rPr>
        <w:t>:</w:t>
      </w:r>
      <w:r w:rsidRPr="006B0F57">
        <w:rPr>
          <w:rFonts w:ascii="inherit" w:hAnsi="inherit" w:cs="Courier New"/>
          <w:color w:val="212121"/>
          <w:lang w:val="ru-RU" w:eastAsia="en-US"/>
        </w:rPr>
        <w:t xml:space="preserve"> Члены экспертной группы не подтверждает полную достоверность </w:t>
      </w:r>
      <w:r w:rsidRPr="00535B94">
        <w:rPr>
          <w:rFonts w:ascii="inherit" w:hAnsi="inherit" w:cs="Courier New"/>
          <w:color w:val="212121"/>
          <w:lang w:val="ru-RU" w:eastAsia="en-US"/>
        </w:rPr>
        <w:t xml:space="preserve">документов  системы менеджмента </w:t>
      </w:r>
      <w:r w:rsidRPr="006B0F57">
        <w:rPr>
          <w:rFonts w:ascii="inherit" w:hAnsi="inherit" w:cs="Courier New"/>
          <w:color w:val="212121"/>
          <w:lang w:val="ru-RU" w:eastAsia="en-US"/>
        </w:rPr>
        <w:t>органа по оценке соответствия</w:t>
      </w:r>
      <w:r w:rsidRPr="00535B94">
        <w:rPr>
          <w:rFonts w:ascii="inherit" w:hAnsi="inherit" w:cs="Courier New"/>
          <w:color w:val="212121"/>
          <w:lang w:val="ru-RU" w:eastAsia="en-US"/>
        </w:rPr>
        <w:t xml:space="preserve"> для реализации  требования</w:t>
      </w:r>
      <w:r w:rsidRPr="006B0F57">
        <w:rPr>
          <w:rFonts w:ascii="inherit" w:hAnsi="inherit" w:cs="Courier New"/>
          <w:color w:val="212121"/>
          <w:lang w:val="ru-RU" w:eastAsia="en-US"/>
        </w:rPr>
        <w:t xml:space="preserve"> </w:t>
      </w:r>
      <w:r>
        <w:rPr>
          <w:rFonts w:ascii="inherit" w:hAnsi="inherit" w:cs="Courier New"/>
          <w:color w:val="212121"/>
          <w:lang w:val="ru-RU" w:eastAsia="en-US"/>
        </w:rPr>
        <w:t>стандарта</w:t>
      </w:r>
    </w:p>
    <w:p w:rsidR="006217F4" w:rsidRPr="00535B94" w:rsidRDefault="006217F4" w:rsidP="006217F4">
      <w:pPr>
        <w:ind w:left="1134" w:right="391" w:hanging="1134"/>
        <w:rPr>
          <w:rFonts w:ascii="inherit" w:hAnsi="inherit" w:cs="Courier New"/>
          <w:color w:val="212121"/>
          <w:lang w:val="ru-RU" w:eastAsia="en-US"/>
        </w:rPr>
      </w:pPr>
      <w:r w:rsidRPr="00535B94">
        <w:rPr>
          <w:rFonts w:ascii="inherit" w:hAnsi="inherit" w:cs="Courier New"/>
          <w:color w:val="212121"/>
          <w:vertAlign w:val="superscript"/>
          <w:lang w:val="ru-RU" w:eastAsia="en-US"/>
        </w:rPr>
        <w:t>1</w:t>
      </w:r>
      <w:r w:rsidRPr="00535B94">
        <w:rPr>
          <w:rFonts w:ascii="inherit" w:hAnsi="inherit" w:cs="Courier New"/>
          <w:color w:val="212121"/>
          <w:lang w:val="ru-RU" w:eastAsia="en-US"/>
        </w:rPr>
        <w:t xml:space="preserve">Статус в оценочной группе: </w:t>
      </w:r>
      <w:r>
        <w:rPr>
          <w:rFonts w:ascii="inherit" w:hAnsi="inherit" w:cs="Courier New"/>
          <w:color w:val="212121"/>
          <w:lang w:val="ru-RU" w:eastAsia="en-US"/>
        </w:rPr>
        <w:t>В</w:t>
      </w:r>
      <w:r w:rsidRPr="00535B94">
        <w:rPr>
          <w:rFonts w:ascii="inherit" w:hAnsi="inherit" w:cs="Courier New"/>
          <w:color w:val="212121"/>
          <w:lang w:val="ru-RU" w:eastAsia="en-US"/>
        </w:rPr>
        <w:t>О-Ведущий оценщик; О - Оценщик; СВО - стажер ведущего оценщика; Т</w:t>
      </w:r>
      <w:proofErr w:type="gramStart"/>
      <w:r w:rsidRPr="00535B94">
        <w:rPr>
          <w:rFonts w:ascii="inherit" w:hAnsi="inherit" w:cs="Courier New"/>
          <w:color w:val="212121"/>
          <w:lang w:val="ru-RU" w:eastAsia="en-US"/>
        </w:rPr>
        <w:t>Э-</w:t>
      </w:r>
      <w:proofErr w:type="gramEnd"/>
      <w:r w:rsidRPr="00535B94">
        <w:rPr>
          <w:rFonts w:ascii="inherit" w:hAnsi="inherit" w:cs="Courier New"/>
          <w:color w:val="212121"/>
          <w:lang w:val="ru-RU" w:eastAsia="en-US"/>
        </w:rPr>
        <w:t xml:space="preserve"> технический </w:t>
      </w:r>
      <w:r>
        <w:rPr>
          <w:rFonts w:ascii="inherit" w:hAnsi="inherit" w:cs="Courier New"/>
          <w:color w:val="212121"/>
          <w:lang w:val="ru-RU" w:eastAsia="en-US"/>
        </w:rPr>
        <w:t>эксперт</w:t>
      </w:r>
      <w:r w:rsidRPr="00535B94">
        <w:rPr>
          <w:rFonts w:ascii="inherit" w:hAnsi="inherit" w:cs="Courier New"/>
          <w:color w:val="212121"/>
          <w:lang w:val="ru-RU" w:eastAsia="en-US"/>
        </w:rPr>
        <w:t xml:space="preserve">. </w:t>
      </w:r>
    </w:p>
    <w:p w:rsidR="006217F4" w:rsidRPr="00535B94" w:rsidRDefault="006217F4" w:rsidP="006217F4">
      <w:pPr>
        <w:ind w:left="1134" w:right="391" w:hanging="1134"/>
        <w:rPr>
          <w:rFonts w:ascii="inherit" w:hAnsi="inherit" w:cs="Courier New"/>
          <w:color w:val="212121"/>
          <w:lang w:val="ru-RU" w:eastAsia="en-US"/>
        </w:rPr>
      </w:pPr>
      <w:r w:rsidRPr="00535B94">
        <w:rPr>
          <w:rFonts w:ascii="inherit" w:hAnsi="inherit" w:cs="Courier New"/>
          <w:color w:val="212121"/>
          <w:vertAlign w:val="superscript"/>
          <w:lang w:val="ru-RU" w:eastAsia="en-US"/>
        </w:rPr>
        <w:t>2</w:t>
      </w:r>
      <w:r w:rsidRPr="00535B94">
        <w:rPr>
          <w:rFonts w:ascii="inherit" w:hAnsi="inherit" w:cs="Courier New"/>
          <w:color w:val="212121"/>
          <w:lang w:val="ru-RU" w:eastAsia="en-US"/>
        </w:rPr>
        <w:t xml:space="preserve">Н = Несоответствие </w:t>
      </w:r>
    </w:p>
    <w:p w:rsidR="006217F4" w:rsidRPr="00535B94" w:rsidRDefault="006217F4" w:rsidP="006217F4">
      <w:pPr>
        <w:ind w:left="1134" w:right="391" w:hanging="1134"/>
        <w:rPr>
          <w:rFonts w:ascii="inherit" w:hAnsi="inherit" w:cs="Courier New"/>
          <w:color w:val="212121"/>
          <w:lang w:val="ru-RU" w:eastAsia="en-US"/>
        </w:rPr>
      </w:pPr>
      <w:r w:rsidRPr="00535B94">
        <w:rPr>
          <w:rFonts w:ascii="inherit" w:hAnsi="inherit" w:cs="Courier New"/>
          <w:color w:val="212121"/>
          <w:lang w:val="ru-RU" w:eastAsia="en-US"/>
        </w:rPr>
        <w:t xml:space="preserve">  </w:t>
      </w:r>
      <w:proofErr w:type="spellStart"/>
      <w:r w:rsidRPr="00535B94">
        <w:rPr>
          <w:rFonts w:ascii="inherit" w:hAnsi="inherit" w:cs="Courier New"/>
          <w:color w:val="212121"/>
          <w:lang w:val="ru-RU" w:eastAsia="en-US"/>
        </w:rPr>
        <w:t>Нзн</w:t>
      </w:r>
      <w:proofErr w:type="spellEnd"/>
      <w:r>
        <w:rPr>
          <w:rFonts w:ascii="inherit" w:hAnsi="inherit" w:cs="Courier New"/>
          <w:color w:val="212121"/>
          <w:lang w:val="ru-RU" w:eastAsia="en-US"/>
        </w:rPr>
        <w:t xml:space="preserve"> = значительные несоотв</w:t>
      </w:r>
      <w:r w:rsidRPr="00535B94">
        <w:rPr>
          <w:rFonts w:ascii="inherit" w:hAnsi="inherit" w:cs="Courier New"/>
          <w:color w:val="212121"/>
          <w:lang w:val="ru-RU" w:eastAsia="en-US"/>
        </w:rPr>
        <w:t xml:space="preserve">етствия </w:t>
      </w:r>
    </w:p>
    <w:p w:rsidR="006217F4" w:rsidRPr="00535B94" w:rsidRDefault="006217F4" w:rsidP="006217F4">
      <w:pPr>
        <w:ind w:left="1134" w:right="391" w:hanging="1134"/>
        <w:rPr>
          <w:rFonts w:ascii="inherit" w:hAnsi="inherit" w:cs="Courier New"/>
          <w:color w:val="212121"/>
          <w:lang w:val="ru-RU" w:eastAsia="en-US"/>
        </w:rPr>
      </w:pPr>
      <w:r w:rsidRPr="00535B94">
        <w:rPr>
          <w:rFonts w:ascii="inherit" w:hAnsi="inherit" w:cs="Courier New"/>
          <w:color w:val="212121"/>
          <w:lang w:val="ru-RU" w:eastAsia="en-US"/>
        </w:rPr>
        <w:t xml:space="preserve">  </w:t>
      </w:r>
      <w:proofErr w:type="spellStart"/>
      <w:r w:rsidRPr="00535B94">
        <w:rPr>
          <w:rFonts w:ascii="inherit" w:hAnsi="inherit" w:cs="Courier New"/>
          <w:color w:val="212121"/>
          <w:lang w:val="ru-RU" w:eastAsia="en-US"/>
        </w:rPr>
        <w:t>Ннз</w:t>
      </w:r>
      <w:proofErr w:type="spellEnd"/>
      <w:r w:rsidRPr="00535B94">
        <w:rPr>
          <w:rFonts w:ascii="inherit" w:hAnsi="inherit" w:cs="Courier New"/>
          <w:color w:val="212121"/>
          <w:lang w:val="ru-RU" w:eastAsia="en-US"/>
        </w:rPr>
        <w:t xml:space="preserve">= незначительные несоответствия </w:t>
      </w:r>
    </w:p>
    <w:p w:rsidR="006217F4" w:rsidRPr="00535B94" w:rsidRDefault="006217F4" w:rsidP="006217F4">
      <w:pPr>
        <w:ind w:left="1134" w:right="391" w:hanging="1134"/>
        <w:rPr>
          <w:rFonts w:ascii="inherit" w:hAnsi="inherit" w:cs="Courier New"/>
          <w:color w:val="212121"/>
          <w:lang w:val="ru-RU" w:eastAsia="en-US"/>
        </w:rPr>
      </w:pPr>
      <w:r w:rsidRPr="00535B94">
        <w:rPr>
          <w:rFonts w:ascii="inherit" w:hAnsi="inherit" w:cs="Courier New"/>
          <w:color w:val="212121"/>
          <w:lang w:val="ru-RU" w:eastAsia="en-US"/>
        </w:rPr>
        <w:t xml:space="preserve">  С</w:t>
      </w:r>
      <w:proofErr w:type="gramStart"/>
      <w:r w:rsidRPr="00535B94">
        <w:rPr>
          <w:rFonts w:ascii="inherit" w:hAnsi="inherit" w:cs="Courier New"/>
          <w:color w:val="212121"/>
          <w:lang w:val="ru-RU" w:eastAsia="en-US"/>
        </w:rPr>
        <w:t xml:space="preserve"> = С</w:t>
      </w:r>
      <w:proofErr w:type="gramEnd"/>
      <w:r w:rsidRPr="00535B94">
        <w:rPr>
          <w:rFonts w:ascii="inherit" w:hAnsi="inherit" w:cs="Courier New"/>
          <w:color w:val="212121"/>
          <w:lang w:val="ru-RU" w:eastAsia="en-US"/>
        </w:rPr>
        <w:t xml:space="preserve">оответствует </w:t>
      </w:r>
    </w:p>
    <w:p w:rsidR="00AA6EBB" w:rsidRDefault="00C16EBF" w:rsidP="00AA6EBB">
      <w:pPr>
        <w:pStyle w:val="ab"/>
        <w:rPr>
          <w:bCs/>
          <w:color w:val="000000" w:themeColor="text1"/>
          <w:lang w:val="ru-RU"/>
        </w:rPr>
      </w:pPr>
      <w:r>
        <w:rPr>
          <w:rFonts w:ascii="inherit" w:hAnsi="inherit" w:cs="Courier New"/>
          <w:color w:val="0000FF"/>
          <w:vertAlign w:val="superscript"/>
          <w:lang w:val="ru-RU" w:eastAsia="en-US"/>
        </w:rPr>
        <w:t>3</w:t>
      </w:r>
      <w:r w:rsidR="00AA6EBB" w:rsidRPr="00C16EBF">
        <w:rPr>
          <w:rFonts w:ascii="inherit" w:hAnsi="inherit" w:cs="Courier New"/>
          <w:color w:val="000000" w:themeColor="text1"/>
          <w:lang w:val="ru-RU" w:eastAsia="en-US"/>
        </w:rPr>
        <w:t xml:space="preserve"> </w:t>
      </w:r>
      <w:r w:rsidR="00AA6EBB" w:rsidRPr="00C16EBF">
        <w:rPr>
          <w:bCs/>
          <w:color w:val="000000" w:themeColor="text1"/>
          <w:lang w:val="ru-RU"/>
        </w:rPr>
        <w:t>«Комментарии»   заполняются  в случае наличия несоответствий вне зависимости от значимости.</w:t>
      </w:r>
    </w:p>
    <w:p w:rsidR="009636A6" w:rsidRPr="00C16EBF" w:rsidRDefault="009636A6" w:rsidP="00AA6EBB">
      <w:pPr>
        <w:pStyle w:val="ab"/>
        <w:rPr>
          <w:bCs/>
          <w:color w:val="000000" w:themeColor="text1"/>
          <w:lang w:val="ru-RU"/>
        </w:rPr>
      </w:pPr>
      <w:r>
        <w:rPr>
          <w:bCs/>
          <w:color w:val="0000FF"/>
          <w:vertAlign w:val="superscript"/>
          <w:lang w:val="ru-RU"/>
        </w:rPr>
        <w:t>4</w:t>
      </w:r>
      <w:r w:rsidRPr="00A34FA2">
        <w:rPr>
          <w:bCs/>
          <w:color w:val="0000FF"/>
          <w:lang w:val="ru-RU"/>
        </w:rPr>
        <w:t xml:space="preserve">Документы системы менеджмента, где внесены </w:t>
      </w:r>
      <w:proofErr w:type="gramStart"/>
      <w:r w:rsidRPr="00A34FA2">
        <w:rPr>
          <w:bCs/>
          <w:color w:val="0000FF"/>
          <w:lang w:val="ru-RU"/>
        </w:rPr>
        <w:t>изменения</w:t>
      </w:r>
      <w:proofErr w:type="gramEnd"/>
      <w:r w:rsidRPr="009636A6">
        <w:t xml:space="preserve"> </w:t>
      </w:r>
      <w:r>
        <w:rPr>
          <w:bCs/>
          <w:color w:val="0000FF"/>
          <w:lang w:val="ru-RU"/>
        </w:rPr>
        <w:t xml:space="preserve">заполняется </w:t>
      </w:r>
      <w:r w:rsidRPr="009636A6">
        <w:rPr>
          <w:bCs/>
          <w:color w:val="0000FF"/>
          <w:lang w:val="ru-RU"/>
        </w:rPr>
        <w:t>Орган</w:t>
      </w:r>
      <w:r>
        <w:rPr>
          <w:bCs/>
          <w:color w:val="0000FF"/>
          <w:lang w:val="ru-RU"/>
        </w:rPr>
        <w:t>ом</w:t>
      </w:r>
      <w:r w:rsidRPr="009636A6">
        <w:rPr>
          <w:bCs/>
          <w:color w:val="0000FF"/>
          <w:lang w:val="ru-RU"/>
        </w:rPr>
        <w:t xml:space="preserve"> по сертификации для последующей экспертизы</w:t>
      </w:r>
    </w:p>
    <w:p w:rsidR="006633CC" w:rsidRPr="00C16EBF" w:rsidRDefault="009636A6" w:rsidP="006633CC">
      <w:pPr>
        <w:tabs>
          <w:tab w:val="left" w:pos="284"/>
        </w:tabs>
        <w:rPr>
          <w:rFonts w:ascii="inherit" w:hAnsi="inherit" w:cs="Courier New"/>
          <w:color w:val="000000" w:themeColor="text1"/>
          <w:lang w:val="ru-RU" w:eastAsia="en-US"/>
        </w:rPr>
      </w:pPr>
      <w:r>
        <w:rPr>
          <w:rFonts w:ascii="inherit" w:hAnsi="inherit" w:cs="Courier New"/>
          <w:color w:val="000000" w:themeColor="text1"/>
          <w:vertAlign w:val="superscript"/>
          <w:lang w:val="ru-RU" w:eastAsia="en-US"/>
        </w:rPr>
        <w:lastRenderedPageBreak/>
        <w:t>5</w:t>
      </w:r>
      <w:r w:rsidR="006633CC" w:rsidRPr="00C16EBF">
        <w:rPr>
          <w:rFonts w:ascii="inherit" w:hAnsi="inherit" w:cs="Courier New"/>
          <w:color w:val="000000" w:themeColor="text1"/>
          <w:vertAlign w:val="superscript"/>
          <w:lang w:val="ru-RU" w:eastAsia="en-US"/>
        </w:rPr>
        <w:t xml:space="preserve"> </w:t>
      </w:r>
      <w:r w:rsidR="006633CC" w:rsidRPr="00C16EBF">
        <w:rPr>
          <w:rFonts w:ascii="inherit" w:hAnsi="inherit" w:cs="Courier New"/>
          <w:color w:val="000000" w:themeColor="text1"/>
          <w:lang w:val="ru-RU" w:eastAsia="en-US"/>
        </w:rPr>
        <w:t xml:space="preserve">  Настоящее  экспертное заключение  по экспертизе документов Органа по сертификации было подготовлено лично.</w:t>
      </w:r>
    </w:p>
    <w:p w:rsidR="006633CC" w:rsidRPr="00C16EBF" w:rsidRDefault="006633CC" w:rsidP="006633CC">
      <w:pPr>
        <w:tabs>
          <w:tab w:val="left" w:pos="284"/>
        </w:tabs>
        <w:rPr>
          <w:rFonts w:ascii="inherit" w:hAnsi="inherit" w:cs="Courier New"/>
          <w:color w:val="000000" w:themeColor="text1"/>
          <w:lang w:val="ru-RU" w:eastAsia="en-US"/>
        </w:rPr>
      </w:pPr>
    </w:p>
    <w:p w:rsidR="00D87B37" w:rsidRDefault="00D87B37" w:rsidP="00AA6EBB">
      <w:pPr>
        <w:pStyle w:val="ab"/>
        <w:rPr>
          <w:rFonts w:ascii="inherit" w:hAnsi="inherit"/>
          <w:color w:val="FF00FF"/>
          <w:lang w:val="ru-RU"/>
        </w:rPr>
      </w:pPr>
    </w:p>
    <w:sectPr w:rsidR="00D87B37" w:rsidSect="00C3414E">
      <w:endnotePr>
        <w:numFmt w:val="decimal"/>
      </w:endnotePr>
      <w:pgSz w:w="16838" w:h="11906" w:orient="landscape" w:code="9"/>
      <w:pgMar w:top="1134"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2B" w:rsidRDefault="00E8222B">
      <w:r>
        <w:separator/>
      </w:r>
    </w:p>
  </w:endnote>
  <w:endnote w:type="continuationSeparator" w:id="0">
    <w:p w:rsidR="00E8222B" w:rsidRDefault="00E8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BoldMT">
    <w:altName w:val="Times New Roman"/>
    <w:panose1 w:val="00000000000000000000"/>
    <w:charset w:val="CC"/>
    <w:family w:val="auto"/>
    <w:notTrueType/>
    <w:pitch w:val="default"/>
    <w:sig w:usb0="00000203" w:usb1="00000000" w:usb2="00000000" w:usb3="00000000" w:csb0="00000005" w:csb1="00000000"/>
  </w:font>
  <w:font w:name="inherit">
    <w:altName w:val="Times New Roman"/>
    <w:panose1 w:val="00000000000000000000"/>
    <w:charset w:val="00"/>
    <w:family w:val="roman"/>
    <w:notTrueType/>
    <w:pitch w:val="default"/>
  </w:font>
  <w:font w:name="Calibri Light">
    <w:altName w:val="Calibri"/>
    <w:panose1 w:val="00000000000000000000"/>
    <w:charset w:val="CC"/>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5" w:type="dxa"/>
      <w:tblLook w:val="04A0" w:firstRow="1" w:lastRow="0" w:firstColumn="1" w:lastColumn="0" w:noHBand="0" w:noVBand="1"/>
    </w:tblPr>
    <w:tblGrid>
      <w:gridCol w:w="15961"/>
    </w:tblGrid>
    <w:tr w:rsidR="00DF0B57" w:rsidRPr="000A4B56" w:rsidTr="00A56574">
      <w:tc>
        <w:tcPr>
          <w:tcW w:w="10126" w:type="dxa"/>
        </w:tcPr>
        <w:tbl>
          <w:tblPr>
            <w:tblW w:w="15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7"/>
            <w:gridCol w:w="899"/>
            <w:gridCol w:w="3266"/>
            <w:gridCol w:w="3827"/>
            <w:gridCol w:w="3544"/>
          </w:tblGrid>
          <w:tr w:rsidR="00DF0B57" w:rsidRPr="000A4B56" w:rsidTr="00A56574">
            <w:trPr>
              <w:cantSplit/>
              <w:trHeight w:val="385"/>
            </w:trPr>
            <w:tc>
              <w:tcPr>
                <w:tcW w:w="4377" w:type="dxa"/>
                <w:tcBorders>
                  <w:top w:val="single" w:sz="4" w:space="0" w:color="auto"/>
                  <w:left w:val="single" w:sz="4" w:space="0" w:color="auto"/>
                  <w:bottom w:val="single" w:sz="4" w:space="0" w:color="auto"/>
                  <w:right w:val="single" w:sz="4" w:space="0" w:color="auto"/>
                </w:tcBorders>
                <w:vAlign w:val="center"/>
              </w:tcPr>
              <w:p w:rsidR="00DF0B57" w:rsidRPr="000A4B56" w:rsidRDefault="00DF0B57" w:rsidP="004D7A59">
                <w:pPr>
                  <w:pStyle w:val="a5"/>
                  <w:ind w:right="360"/>
                  <w:jc w:val="center"/>
                  <w:rPr>
                    <w:rFonts w:ascii="Times New Roman" w:hAnsi="Times New Roman"/>
                    <w:bCs/>
                    <w:color w:val="000000"/>
                    <w:sz w:val="24"/>
                  </w:rPr>
                </w:pPr>
                <w:proofErr w:type="spellStart"/>
                <w:r w:rsidRPr="000A4B56">
                  <w:rPr>
                    <w:rFonts w:ascii="Times New Roman" w:hAnsi="Times New Roman"/>
                    <w:sz w:val="24"/>
                  </w:rPr>
                  <w:t>Издание</w:t>
                </w:r>
                <w:proofErr w:type="spellEnd"/>
                <w:r w:rsidRPr="000A4B56">
                  <w:rPr>
                    <w:rFonts w:ascii="Times New Roman" w:hAnsi="Times New Roman"/>
                    <w:sz w:val="24"/>
                  </w:rPr>
                  <w:tab/>
                </w:r>
                <w:r w:rsidRPr="000A4B56">
                  <w:rPr>
                    <w:rFonts w:ascii="Times New Roman" w:hAnsi="Times New Roman"/>
                    <w:sz w:val="24"/>
                  </w:rPr>
                  <w:tab/>
                </w:r>
                <w:r w:rsidRPr="000A4B56">
                  <w:rPr>
                    <w:rFonts w:ascii="Times New Roman" w:hAnsi="Times New Roman"/>
                    <w:bCs/>
                    <w:color w:val="000000"/>
                    <w:sz w:val="24"/>
                  </w:rPr>
                  <w:t xml:space="preserve">№ </w:t>
                </w:r>
                <w:proofErr w:type="spellStart"/>
                <w:r w:rsidRPr="000A4B56">
                  <w:rPr>
                    <w:rFonts w:ascii="Times New Roman" w:hAnsi="Times New Roman"/>
                    <w:bCs/>
                    <w:color w:val="000000"/>
                    <w:sz w:val="24"/>
                  </w:rPr>
                  <w:t>издания</w:t>
                </w:r>
                <w:proofErr w:type="spellEnd"/>
              </w:p>
            </w:tc>
            <w:tc>
              <w:tcPr>
                <w:tcW w:w="899" w:type="dxa"/>
                <w:tcBorders>
                  <w:top w:val="single" w:sz="4" w:space="0" w:color="auto"/>
                  <w:left w:val="single" w:sz="4" w:space="0" w:color="auto"/>
                  <w:bottom w:val="single" w:sz="4" w:space="0" w:color="auto"/>
                  <w:right w:val="single" w:sz="4" w:space="0" w:color="auto"/>
                </w:tcBorders>
                <w:vAlign w:val="center"/>
              </w:tcPr>
              <w:p w:rsidR="00DF0B57" w:rsidRPr="000A4B56" w:rsidRDefault="00DF0B57" w:rsidP="004D7A59">
                <w:pPr>
                  <w:pStyle w:val="a5"/>
                  <w:jc w:val="center"/>
                  <w:rPr>
                    <w:rFonts w:ascii="Times New Roman" w:hAnsi="Times New Roman"/>
                    <w:bCs/>
                    <w:color w:val="0033CC"/>
                    <w:sz w:val="24"/>
                    <w:lang w:val="ru-RU"/>
                  </w:rPr>
                </w:pPr>
                <w:r>
                  <w:rPr>
                    <w:rFonts w:ascii="Times New Roman" w:hAnsi="Times New Roman"/>
                    <w:bCs/>
                    <w:color w:val="0033CC"/>
                    <w:sz w:val="24"/>
                    <w:lang w:val="ru-RU"/>
                  </w:rPr>
                  <w:t>5</w:t>
                </w:r>
              </w:p>
            </w:tc>
            <w:tc>
              <w:tcPr>
                <w:tcW w:w="3266" w:type="dxa"/>
                <w:tcBorders>
                  <w:top w:val="single" w:sz="4" w:space="0" w:color="auto"/>
                  <w:left w:val="single" w:sz="4" w:space="0" w:color="auto"/>
                  <w:bottom w:val="single" w:sz="4" w:space="0" w:color="auto"/>
                  <w:right w:val="single" w:sz="4" w:space="0" w:color="auto"/>
                </w:tcBorders>
                <w:vAlign w:val="center"/>
              </w:tcPr>
              <w:p w:rsidR="00DF0B57" w:rsidRPr="000A4B56" w:rsidRDefault="00DF0B57" w:rsidP="004D7A59">
                <w:pPr>
                  <w:pStyle w:val="a5"/>
                  <w:jc w:val="center"/>
                  <w:rPr>
                    <w:rFonts w:ascii="Times New Roman" w:hAnsi="Times New Roman"/>
                    <w:bCs/>
                    <w:color w:val="000000"/>
                    <w:sz w:val="24"/>
                  </w:rPr>
                </w:pPr>
                <w:proofErr w:type="spellStart"/>
                <w:r w:rsidRPr="000A4B56">
                  <w:rPr>
                    <w:rFonts w:ascii="Times New Roman" w:hAnsi="Times New Roman"/>
                    <w:bCs/>
                    <w:color w:val="000000"/>
                    <w:sz w:val="24"/>
                  </w:rPr>
                  <w:t>Дата</w:t>
                </w:r>
                <w:proofErr w:type="spellEnd"/>
                <w:r w:rsidRPr="000A4B56">
                  <w:rPr>
                    <w:rFonts w:ascii="Times New Roman" w:hAnsi="Times New Roman"/>
                    <w:bCs/>
                    <w:color w:val="000000"/>
                    <w:sz w:val="24"/>
                  </w:rPr>
                  <w:t xml:space="preserve"> </w:t>
                </w:r>
                <w:proofErr w:type="spellStart"/>
                <w:r w:rsidRPr="000A4B56">
                  <w:rPr>
                    <w:rFonts w:ascii="Times New Roman" w:hAnsi="Times New Roman"/>
                    <w:bCs/>
                    <w:color w:val="000000"/>
                    <w:sz w:val="24"/>
                  </w:rPr>
                  <w:t>введения</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DF0B57" w:rsidRPr="00F4028A" w:rsidRDefault="00DF0B57" w:rsidP="00F4028A">
                <w:pPr>
                  <w:pStyle w:val="a5"/>
                  <w:rPr>
                    <w:rFonts w:ascii="Times New Roman" w:hAnsi="Times New Roman"/>
                    <w:bCs/>
                    <w:color w:val="0033CC"/>
                    <w:sz w:val="24"/>
                    <w:lang w:val="ru-RU"/>
                  </w:rPr>
                </w:pPr>
                <w:r w:rsidRPr="000A4B56">
                  <w:rPr>
                    <w:rFonts w:ascii="Times New Roman" w:hAnsi="Times New Roman"/>
                    <w:bCs/>
                    <w:color w:val="0033CC"/>
                    <w:sz w:val="24"/>
                  </w:rPr>
                  <w:t>01.</w:t>
                </w:r>
                <w:r>
                  <w:rPr>
                    <w:rFonts w:ascii="Times New Roman" w:hAnsi="Times New Roman"/>
                    <w:bCs/>
                    <w:color w:val="0033CC"/>
                    <w:sz w:val="24"/>
                    <w:lang w:val="ru-RU"/>
                  </w:rPr>
                  <w:t>11</w:t>
                </w:r>
                <w:r>
                  <w:rPr>
                    <w:rFonts w:ascii="Times New Roman" w:hAnsi="Times New Roman"/>
                    <w:bCs/>
                    <w:color w:val="0033CC"/>
                    <w:sz w:val="24"/>
                  </w:rPr>
                  <w:t>.20</w:t>
                </w:r>
                <w:r>
                  <w:rPr>
                    <w:rFonts w:ascii="Times New Roman" w:hAnsi="Times New Roman"/>
                    <w:bCs/>
                    <w:color w:val="0033CC"/>
                    <w:sz w:val="24"/>
                    <w:lang w:val="ru-RU"/>
                  </w:rPr>
                  <w:t>22</w:t>
                </w:r>
              </w:p>
            </w:tc>
            <w:tc>
              <w:tcPr>
                <w:tcW w:w="3544" w:type="dxa"/>
                <w:tcBorders>
                  <w:top w:val="single" w:sz="4" w:space="0" w:color="auto"/>
                  <w:left w:val="single" w:sz="4" w:space="0" w:color="auto"/>
                  <w:bottom w:val="single" w:sz="4" w:space="0" w:color="auto"/>
                  <w:right w:val="single" w:sz="4" w:space="0" w:color="auto"/>
                </w:tcBorders>
                <w:vAlign w:val="center"/>
              </w:tcPr>
              <w:p w:rsidR="00DF0B57" w:rsidRPr="00411A77" w:rsidRDefault="00DF0B57" w:rsidP="009636A6">
                <w:pPr>
                  <w:pStyle w:val="a5"/>
                  <w:jc w:val="center"/>
                  <w:rPr>
                    <w:rFonts w:ascii="Times New Roman" w:hAnsi="Times New Roman"/>
                    <w:bCs/>
                    <w:color w:val="000000"/>
                    <w:sz w:val="24"/>
                    <w:lang w:val="ru-RU"/>
                  </w:rPr>
                </w:pPr>
                <w:proofErr w:type="spellStart"/>
                <w:r w:rsidRPr="000A4B56">
                  <w:rPr>
                    <w:rFonts w:ascii="Times New Roman" w:hAnsi="Times New Roman"/>
                    <w:bCs/>
                    <w:color w:val="000000"/>
                    <w:sz w:val="24"/>
                  </w:rPr>
                  <w:t>стр</w:t>
                </w:r>
                <w:proofErr w:type="spellEnd"/>
                <w:r w:rsidRPr="000A4B56">
                  <w:rPr>
                    <w:rFonts w:ascii="Times New Roman" w:hAnsi="Times New Roman"/>
                    <w:bCs/>
                    <w:color w:val="000000"/>
                    <w:sz w:val="24"/>
                  </w:rPr>
                  <w:t xml:space="preserve">. </w:t>
                </w:r>
                <w:r w:rsidRPr="000A4B56">
                  <w:rPr>
                    <w:rFonts w:ascii="Times New Roman" w:hAnsi="Times New Roman"/>
                    <w:bCs/>
                    <w:color w:val="000000"/>
                    <w:sz w:val="24"/>
                  </w:rPr>
                  <w:fldChar w:fldCharType="begin"/>
                </w:r>
                <w:r w:rsidRPr="000A4B56">
                  <w:rPr>
                    <w:rFonts w:ascii="Times New Roman" w:hAnsi="Times New Roman"/>
                    <w:bCs/>
                    <w:color w:val="000000"/>
                    <w:sz w:val="24"/>
                  </w:rPr>
                  <w:instrText xml:space="preserve"> PAGE </w:instrText>
                </w:r>
                <w:r w:rsidRPr="000A4B56">
                  <w:rPr>
                    <w:rFonts w:ascii="Times New Roman" w:hAnsi="Times New Roman"/>
                    <w:bCs/>
                    <w:color w:val="000000"/>
                    <w:sz w:val="24"/>
                  </w:rPr>
                  <w:fldChar w:fldCharType="separate"/>
                </w:r>
                <w:r w:rsidR="000B61BE">
                  <w:rPr>
                    <w:rFonts w:ascii="Times New Roman" w:hAnsi="Times New Roman"/>
                    <w:bCs/>
                    <w:noProof/>
                    <w:color w:val="000000"/>
                    <w:sz w:val="24"/>
                  </w:rPr>
                  <w:t>38</w:t>
                </w:r>
                <w:r w:rsidRPr="000A4B56">
                  <w:rPr>
                    <w:rFonts w:ascii="Times New Roman" w:hAnsi="Times New Roman"/>
                    <w:bCs/>
                    <w:color w:val="000000"/>
                    <w:sz w:val="24"/>
                  </w:rPr>
                  <w:fldChar w:fldCharType="end"/>
                </w:r>
                <w:r w:rsidRPr="000A4B56">
                  <w:rPr>
                    <w:rFonts w:ascii="Times New Roman" w:hAnsi="Times New Roman"/>
                    <w:bCs/>
                    <w:color w:val="000000"/>
                    <w:sz w:val="24"/>
                  </w:rPr>
                  <w:t xml:space="preserve"> </w:t>
                </w:r>
                <w:proofErr w:type="spellStart"/>
                <w:r w:rsidRPr="000A4B56">
                  <w:rPr>
                    <w:rFonts w:ascii="Times New Roman" w:hAnsi="Times New Roman"/>
                    <w:bCs/>
                    <w:color w:val="000000"/>
                    <w:sz w:val="24"/>
                  </w:rPr>
                  <w:t>из</w:t>
                </w:r>
                <w:proofErr w:type="spellEnd"/>
                <w:r w:rsidRPr="000A4B56">
                  <w:rPr>
                    <w:rFonts w:ascii="Times New Roman" w:hAnsi="Times New Roman"/>
                    <w:bCs/>
                    <w:color w:val="000000"/>
                    <w:sz w:val="24"/>
                  </w:rPr>
                  <w:t xml:space="preserve"> </w:t>
                </w:r>
                <w:r>
                  <w:rPr>
                    <w:rFonts w:ascii="Times New Roman" w:hAnsi="Times New Roman"/>
                    <w:bCs/>
                    <w:color w:val="000000"/>
                    <w:sz w:val="24"/>
                    <w:lang w:val="ru-RU"/>
                  </w:rPr>
                  <w:t>42</w:t>
                </w:r>
              </w:p>
            </w:tc>
          </w:tr>
        </w:tbl>
        <w:p w:rsidR="00DF0B57" w:rsidRPr="000A4B56" w:rsidRDefault="00DF0B57"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rPr>
          </w:pPr>
        </w:p>
      </w:tc>
    </w:tr>
  </w:tbl>
  <w:p w:rsidR="00DF0B57" w:rsidRPr="009F243B" w:rsidRDefault="00DF0B57" w:rsidP="009F243B">
    <w:pPr>
      <w:pStyle w:val="a5"/>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8"/>
      <w:gridCol w:w="3402"/>
      <w:gridCol w:w="1731"/>
    </w:tblGrid>
    <w:tr w:rsidR="00DF0B57" w:rsidTr="00F56DF7">
      <w:tc>
        <w:tcPr>
          <w:tcW w:w="4928" w:type="dxa"/>
        </w:tcPr>
        <w:p w:rsidR="00DF0B57" w:rsidRDefault="00DF0B57"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xml:space="preserve">/ </w:t>
          </w:r>
          <w:proofErr w:type="spellStart"/>
          <w:r w:rsidRPr="00F56DF7">
            <w:rPr>
              <w:sz w:val="18"/>
              <w:szCs w:val="18"/>
            </w:rPr>
            <w:t>Rev</w:t>
          </w:r>
          <w:proofErr w:type="spellEnd"/>
          <w:r w:rsidRPr="00F56DF7">
            <w:rPr>
              <w:sz w:val="18"/>
              <w:szCs w:val="18"/>
            </w:rPr>
            <w:t>. 2.0 / TT.MM.JJJJ</w:t>
          </w:r>
        </w:p>
      </w:tc>
      <w:tc>
        <w:tcPr>
          <w:tcW w:w="3402" w:type="dxa"/>
        </w:tcPr>
        <w:p w:rsidR="00DF0B57" w:rsidRDefault="00DF0B57"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DF0B57" w:rsidRDefault="00DF0B57"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rsidR="00DF0B57" w:rsidRPr="009F243B" w:rsidRDefault="00DF0B57"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2B" w:rsidRDefault="00E8222B">
      <w:r>
        <w:separator/>
      </w:r>
    </w:p>
  </w:footnote>
  <w:footnote w:type="continuationSeparator" w:id="0">
    <w:p w:rsidR="00E8222B" w:rsidRDefault="00E8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B57" w:rsidRDefault="00DF0B5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DF0B57" w:rsidRPr="000A4B56" w:rsidTr="00C3414E">
      <w:trPr>
        <w:cantSplit/>
        <w:trHeight w:val="530"/>
      </w:trPr>
      <w:tc>
        <w:tcPr>
          <w:tcW w:w="1843" w:type="dxa"/>
          <w:vAlign w:val="center"/>
        </w:tcPr>
        <w:p w:rsidR="00DF0B57" w:rsidRPr="000A4B56" w:rsidRDefault="00DF0B57" w:rsidP="00E31FAC">
          <w:pPr>
            <w:pStyle w:val="a3"/>
            <w:jc w:val="center"/>
            <w:rPr>
              <w:rFonts w:ascii="Times New Roman" w:hAnsi="Times New Roman"/>
              <w:b/>
              <w:sz w:val="24"/>
              <w:szCs w:val="24"/>
            </w:rPr>
          </w:pPr>
          <w:r w:rsidRPr="000A4B56">
            <w:rPr>
              <w:rFonts w:ascii="Times New Roman" w:hAnsi="Times New Roman"/>
              <w:noProof/>
              <w:sz w:val="24"/>
              <w:szCs w:val="24"/>
              <w:lang w:val="en-US" w:eastAsia="en-US"/>
            </w:rPr>
            <w:drawing>
              <wp:inline distT="0" distB="0" distL="0" distR="0" wp14:anchorId="4DC6E303" wp14:editId="61FFD17D">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rsidR="00DF0B57" w:rsidRPr="009A3D6E" w:rsidRDefault="00DF0B57" w:rsidP="009A3D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9A3D6E">
            <w:rPr>
              <w:rFonts w:ascii="Times New Roman" w:hAnsi="Times New Roman"/>
              <w:b/>
              <w:sz w:val="24"/>
              <w:szCs w:val="24"/>
              <w:lang w:val="ru-RU" w:eastAsia="en-US"/>
            </w:rPr>
            <w:t xml:space="preserve">Контрольный  лист по ISO / </w:t>
          </w:r>
          <w:r w:rsidRPr="00F4028A">
            <w:rPr>
              <w:rFonts w:ascii="Times New Roman" w:hAnsi="Times New Roman"/>
              <w:b/>
              <w:sz w:val="24"/>
              <w:szCs w:val="24"/>
              <w:lang w:val="ru-RU" w:eastAsia="en-US"/>
            </w:rPr>
            <w:t xml:space="preserve">IEC </w:t>
          </w:r>
          <w:r w:rsidRPr="00F4028A">
            <w:rPr>
              <w:rFonts w:ascii="Times New Roman" w:hAnsi="Times New Roman"/>
              <w:b/>
              <w:sz w:val="24"/>
              <w:szCs w:val="24"/>
              <w:lang w:val="ru-RU"/>
            </w:rPr>
            <w:t>17024:2014</w:t>
          </w:r>
        </w:p>
      </w:tc>
      <w:tc>
        <w:tcPr>
          <w:tcW w:w="2977" w:type="dxa"/>
          <w:vAlign w:val="center"/>
        </w:tcPr>
        <w:p w:rsidR="00DF0B57" w:rsidRPr="000A4B56" w:rsidRDefault="00DF0B57" w:rsidP="00C3414E">
          <w:pPr>
            <w:pStyle w:val="a3"/>
            <w:jc w:val="center"/>
            <w:rPr>
              <w:rFonts w:ascii="Times New Roman" w:hAnsi="Times New Roman"/>
              <w:b/>
              <w:sz w:val="24"/>
              <w:szCs w:val="24"/>
              <w:lang w:val="ru-RU"/>
            </w:rPr>
          </w:pPr>
          <w:r w:rsidRPr="000A4B56">
            <w:rPr>
              <w:rFonts w:ascii="Times New Roman" w:hAnsi="Times New Roman"/>
              <w:b/>
              <w:sz w:val="24"/>
              <w:szCs w:val="24"/>
              <w:lang w:val="ru-RU"/>
            </w:rPr>
            <w:t>Ф.КЦА-ПА 1 ООС.Е.</w:t>
          </w:r>
          <w:r w:rsidRPr="009D08D7">
            <w:rPr>
              <w:rFonts w:ascii="Times New Roman" w:hAnsi="Times New Roman"/>
              <w:b/>
              <w:color w:val="7030A0"/>
              <w:sz w:val="24"/>
              <w:szCs w:val="24"/>
              <w:lang w:val="ru-RU"/>
            </w:rPr>
            <w:t>5</w:t>
          </w:r>
          <w:r>
            <w:rPr>
              <w:noProof/>
            </w:rPr>
            <w:fldChar w:fldCharType="begin"/>
          </w:r>
          <w:r>
            <w:rPr>
              <w:noProof/>
            </w:rPr>
            <w:instrText xml:space="preserve"> STYLEREF  FV_Begutachter  \* MERGEFORMAT </w:instrText>
          </w:r>
          <w:r>
            <w:rPr>
              <w:noProof/>
            </w:rPr>
            <w:fldChar w:fldCharType="end"/>
          </w:r>
        </w:p>
      </w:tc>
    </w:tr>
  </w:tbl>
  <w:p w:rsidR="00DF0B57" w:rsidRPr="008604D5" w:rsidRDefault="00DF0B57" w:rsidP="00D623CF">
    <w:pPr>
      <w:rPr>
        <w:sz w:val="10"/>
        <w:szCs w:val="1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DF0B57" w:rsidRPr="00EF56D9" w:rsidTr="000B0B61">
      <w:trPr>
        <w:cantSplit/>
        <w:trHeight w:val="355"/>
      </w:trPr>
      <w:tc>
        <w:tcPr>
          <w:tcW w:w="2127" w:type="dxa"/>
          <w:vMerge w:val="restart"/>
          <w:vAlign w:val="center"/>
        </w:tcPr>
        <w:p w:rsidR="00DF0B57" w:rsidRPr="00A128BC" w:rsidRDefault="00DF0B57"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2C67D331" wp14:editId="261DD412">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DF0B57" w:rsidRPr="00A128BC" w:rsidRDefault="00DF0B57"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DF0B57" w:rsidRPr="00A128BC" w:rsidRDefault="00DF0B57" w:rsidP="00234062">
          <w:pPr>
            <w:pStyle w:val="a3"/>
            <w:jc w:val="center"/>
            <w:rPr>
              <w:rFonts w:ascii="Calibri" w:hAnsi="Calibri" w:cs="Arial"/>
              <w:b/>
              <w:sz w:val="22"/>
              <w:szCs w:val="22"/>
            </w:rPr>
          </w:pPr>
        </w:p>
      </w:tc>
    </w:tr>
    <w:tr w:rsidR="00DF0B57" w:rsidRPr="00EF56D9" w:rsidTr="000B0B61">
      <w:trPr>
        <w:cantSplit/>
        <w:trHeight w:val="355"/>
      </w:trPr>
      <w:tc>
        <w:tcPr>
          <w:tcW w:w="2127" w:type="dxa"/>
          <w:vMerge/>
          <w:vAlign w:val="center"/>
        </w:tcPr>
        <w:p w:rsidR="00DF0B57" w:rsidRPr="00A128BC" w:rsidRDefault="00DF0B57" w:rsidP="00BE084E">
          <w:pPr>
            <w:pStyle w:val="a3"/>
            <w:jc w:val="center"/>
            <w:rPr>
              <w:rFonts w:ascii="Calibri" w:hAnsi="Calibri"/>
              <w:b/>
              <w:sz w:val="22"/>
            </w:rPr>
          </w:pPr>
        </w:p>
      </w:tc>
      <w:tc>
        <w:tcPr>
          <w:tcW w:w="5103" w:type="dxa"/>
          <w:vMerge/>
          <w:vAlign w:val="center"/>
        </w:tcPr>
        <w:p w:rsidR="00DF0B57" w:rsidRPr="00A128BC" w:rsidRDefault="00DF0B57" w:rsidP="00BE084E">
          <w:pPr>
            <w:pStyle w:val="a3"/>
            <w:jc w:val="center"/>
            <w:rPr>
              <w:rFonts w:ascii="Calibri" w:hAnsi="Calibri" w:cs="Arial"/>
              <w:b/>
              <w:sz w:val="28"/>
              <w:szCs w:val="28"/>
            </w:rPr>
          </w:pPr>
        </w:p>
      </w:tc>
      <w:tc>
        <w:tcPr>
          <w:tcW w:w="2693" w:type="dxa"/>
          <w:vAlign w:val="center"/>
        </w:tcPr>
        <w:p w:rsidR="00DF0B57" w:rsidRPr="00A128BC" w:rsidRDefault="00DF0B57" w:rsidP="00BE084E">
          <w:pPr>
            <w:pStyle w:val="a3"/>
            <w:jc w:val="center"/>
            <w:rPr>
              <w:rFonts w:ascii="Calibri" w:hAnsi="Calibri" w:cs="Arial"/>
              <w:b/>
              <w:sz w:val="22"/>
              <w:szCs w:val="22"/>
            </w:rPr>
          </w:pPr>
        </w:p>
      </w:tc>
    </w:tr>
  </w:tbl>
  <w:p w:rsidR="00DF0B57" w:rsidRDefault="00DF0B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E4C"/>
    <w:multiLevelType w:val="hybridMultilevel"/>
    <w:tmpl w:val="078CCFC2"/>
    <w:lvl w:ilvl="0" w:tplc="822A06A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1AC4D58"/>
    <w:multiLevelType w:val="hybridMultilevel"/>
    <w:tmpl w:val="6ABC2F36"/>
    <w:lvl w:ilvl="0" w:tplc="41A4AC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CD402B"/>
    <w:multiLevelType w:val="multilevel"/>
    <w:tmpl w:val="D81C2A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0B06D1"/>
    <w:multiLevelType w:val="hybridMultilevel"/>
    <w:tmpl w:val="622E106A"/>
    <w:lvl w:ilvl="0" w:tplc="92542AEA">
      <w:start w:val="1"/>
      <w:numFmt w:val="lowerLetter"/>
      <w:lvlText w:val="%1)"/>
      <w:lvlJc w:val="left"/>
      <w:pPr>
        <w:ind w:left="1080" w:hanging="360"/>
      </w:pPr>
      <w:rPr>
        <w:rFonts w:hint="default"/>
        <w:sz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03144DA5"/>
    <w:multiLevelType w:val="hybridMultilevel"/>
    <w:tmpl w:val="FA0C2738"/>
    <w:lvl w:ilvl="0" w:tplc="04070017">
      <w:start w:val="1"/>
      <w:numFmt w:val="lowerLetter"/>
      <w:lvlText w:val="%1)"/>
      <w:lvlJc w:val="left"/>
      <w:pPr>
        <w:ind w:left="705" w:hanging="360"/>
      </w:p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5">
    <w:nsid w:val="06911E16"/>
    <w:multiLevelType w:val="hybridMultilevel"/>
    <w:tmpl w:val="E42E79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7336303"/>
    <w:multiLevelType w:val="hybridMultilevel"/>
    <w:tmpl w:val="41BE74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7980BCF"/>
    <w:multiLevelType w:val="hybridMultilevel"/>
    <w:tmpl w:val="A446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C36269"/>
    <w:multiLevelType w:val="hybridMultilevel"/>
    <w:tmpl w:val="4D7E73BC"/>
    <w:lvl w:ilvl="0" w:tplc="04070017">
      <w:start w:val="1"/>
      <w:numFmt w:val="lowerLetter"/>
      <w:lvlText w:val="%1)"/>
      <w:lvlJc w:val="left"/>
      <w:pPr>
        <w:ind w:left="735" w:hanging="360"/>
      </w:pPr>
    </w:lvl>
    <w:lvl w:ilvl="1" w:tplc="04070019" w:tentative="1">
      <w:start w:val="1"/>
      <w:numFmt w:val="lowerLetter"/>
      <w:lvlText w:val="%2."/>
      <w:lvlJc w:val="left"/>
      <w:pPr>
        <w:ind w:left="1455" w:hanging="360"/>
      </w:pPr>
    </w:lvl>
    <w:lvl w:ilvl="2" w:tplc="0407001B" w:tentative="1">
      <w:start w:val="1"/>
      <w:numFmt w:val="lowerRoman"/>
      <w:lvlText w:val="%3."/>
      <w:lvlJc w:val="right"/>
      <w:pPr>
        <w:ind w:left="2175" w:hanging="180"/>
      </w:pPr>
    </w:lvl>
    <w:lvl w:ilvl="3" w:tplc="0407000F" w:tentative="1">
      <w:start w:val="1"/>
      <w:numFmt w:val="decimal"/>
      <w:lvlText w:val="%4."/>
      <w:lvlJc w:val="left"/>
      <w:pPr>
        <w:ind w:left="2895" w:hanging="360"/>
      </w:pPr>
    </w:lvl>
    <w:lvl w:ilvl="4" w:tplc="04070019" w:tentative="1">
      <w:start w:val="1"/>
      <w:numFmt w:val="lowerLetter"/>
      <w:lvlText w:val="%5."/>
      <w:lvlJc w:val="left"/>
      <w:pPr>
        <w:ind w:left="3615" w:hanging="360"/>
      </w:pPr>
    </w:lvl>
    <w:lvl w:ilvl="5" w:tplc="0407001B" w:tentative="1">
      <w:start w:val="1"/>
      <w:numFmt w:val="lowerRoman"/>
      <w:lvlText w:val="%6."/>
      <w:lvlJc w:val="right"/>
      <w:pPr>
        <w:ind w:left="4335" w:hanging="180"/>
      </w:pPr>
    </w:lvl>
    <w:lvl w:ilvl="6" w:tplc="0407000F" w:tentative="1">
      <w:start w:val="1"/>
      <w:numFmt w:val="decimal"/>
      <w:lvlText w:val="%7."/>
      <w:lvlJc w:val="left"/>
      <w:pPr>
        <w:ind w:left="5055" w:hanging="360"/>
      </w:pPr>
    </w:lvl>
    <w:lvl w:ilvl="7" w:tplc="04070019" w:tentative="1">
      <w:start w:val="1"/>
      <w:numFmt w:val="lowerLetter"/>
      <w:lvlText w:val="%8."/>
      <w:lvlJc w:val="left"/>
      <w:pPr>
        <w:ind w:left="5775" w:hanging="360"/>
      </w:pPr>
    </w:lvl>
    <w:lvl w:ilvl="8" w:tplc="0407001B" w:tentative="1">
      <w:start w:val="1"/>
      <w:numFmt w:val="lowerRoman"/>
      <w:lvlText w:val="%9."/>
      <w:lvlJc w:val="right"/>
      <w:pPr>
        <w:ind w:left="6495" w:hanging="180"/>
      </w:pPr>
    </w:lvl>
  </w:abstractNum>
  <w:abstractNum w:abstractNumId="9">
    <w:nsid w:val="08EE4309"/>
    <w:multiLevelType w:val="multilevel"/>
    <w:tmpl w:val="DC94B4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494147B"/>
    <w:multiLevelType w:val="hybridMultilevel"/>
    <w:tmpl w:val="DCFE8A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5DF4D2D"/>
    <w:multiLevelType w:val="hybridMultilevel"/>
    <w:tmpl w:val="2E2222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8193B7F"/>
    <w:multiLevelType w:val="hybridMultilevel"/>
    <w:tmpl w:val="7A48818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B51206F"/>
    <w:multiLevelType w:val="hybridMultilevel"/>
    <w:tmpl w:val="0EA07D84"/>
    <w:lvl w:ilvl="0" w:tplc="4AF4DA4A">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D0A4E88"/>
    <w:multiLevelType w:val="hybridMultilevel"/>
    <w:tmpl w:val="0D4C9B5C"/>
    <w:lvl w:ilvl="0" w:tplc="95C2A15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1D503A53"/>
    <w:multiLevelType w:val="hybridMultilevel"/>
    <w:tmpl w:val="6EBA3AA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0441643"/>
    <w:multiLevelType w:val="hybridMultilevel"/>
    <w:tmpl w:val="5ACCD1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A052E02"/>
    <w:multiLevelType w:val="hybridMultilevel"/>
    <w:tmpl w:val="8034E2E2"/>
    <w:lvl w:ilvl="0" w:tplc="4AF4DA4A">
      <w:start w:val="1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B7B4D95"/>
    <w:multiLevelType w:val="hybridMultilevel"/>
    <w:tmpl w:val="A600E1F4"/>
    <w:lvl w:ilvl="0" w:tplc="92542AEA">
      <w:start w:val="1"/>
      <w:numFmt w:val="lowerLetter"/>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4056807"/>
    <w:multiLevelType w:val="hybridMultilevel"/>
    <w:tmpl w:val="5678A89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6604AF4"/>
    <w:multiLevelType w:val="multilevel"/>
    <w:tmpl w:val="61C8A6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1E6D46"/>
    <w:multiLevelType w:val="hybridMultilevel"/>
    <w:tmpl w:val="B4B2C33C"/>
    <w:lvl w:ilvl="0" w:tplc="C3DA3EE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7033C7"/>
    <w:multiLevelType w:val="hybridMultilevel"/>
    <w:tmpl w:val="53847BA2"/>
    <w:lvl w:ilvl="0" w:tplc="042C84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3D937C4B"/>
    <w:multiLevelType w:val="hybridMultilevel"/>
    <w:tmpl w:val="29EEF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0413B77"/>
    <w:multiLevelType w:val="hybridMultilevel"/>
    <w:tmpl w:val="32263E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27F5111"/>
    <w:multiLevelType w:val="multilevel"/>
    <w:tmpl w:val="46FCB4A2"/>
    <w:lvl w:ilvl="0">
      <w:start w:val="1"/>
      <w:numFmt w:val="decimal"/>
      <w:lvlText w:val="%1."/>
      <w:lvlJc w:val="left"/>
      <w:pPr>
        <w:ind w:left="502" w:hanging="360"/>
      </w:pPr>
      <w:rPr>
        <w:b w:val="0"/>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8">
    <w:nsid w:val="43037B1E"/>
    <w:multiLevelType w:val="hybridMultilevel"/>
    <w:tmpl w:val="FDB49D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327013A"/>
    <w:multiLevelType w:val="hybridMultilevel"/>
    <w:tmpl w:val="6E02A0E2"/>
    <w:lvl w:ilvl="0" w:tplc="92542AEA">
      <w:start w:val="1"/>
      <w:numFmt w:val="lowerLetter"/>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33B7B36"/>
    <w:multiLevelType w:val="hybridMultilevel"/>
    <w:tmpl w:val="5634832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44CE66E8"/>
    <w:multiLevelType w:val="hybridMultilevel"/>
    <w:tmpl w:val="4476DC6A"/>
    <w:lvl w:ilvl="0" w:tplc="854C2F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9C955A3"/>
    <w:multiLevelType w:val="hybridMultilevel"/>
    <w:tmpl w:val="435C900A"/>
    <w:lvl w:ilvl="0" w:tplc="5AECA8A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4A160053"/>
    <w:multiLevelType w:val="hybridMultilevel"/>
    <w:tmpl w:val="40F8D9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4AAF6191"/>
    <w:multiLevelType w:val="hybridMultilevel"/>
    <w:tmpl w:val="9B2A2E34"/>
    <w:lvl w:ilvl="0" w:tplc="92542AEA">
      <w:start w:val="1"/>
      <w:numFmt w:val="lowerLetter"/>
      <w:lvlText w:val="%1)"/>
      <w:lvlJc w:val="left"/>
      <w:pPr>
        <w:ind w:left="1080" w:hanging="360"/>
      </w:pPr>
      <w:rPr>
        <w:rFonts w:hint="default"/>
        <w:sz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nsid w:val="4ECA6322"/>
    <w:multiLevelType w:val="hybridMultilevel"/>
    <w:tmpl w:val="CC3238CE"/>
    <w:lvl w:ilvl="0" w:tplc="4AF4DA4A">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8FA3D33"/>
    <w:multiLevelType w:val="hybridMultilevel"/>
    <w:tmpl w:val="0F2EBED6"/>
    <w:lvl w:ilvl="0" w:tplc="04070017">
      <w:start w:val="1"/>
      <w:numFmt w:val="lowerLetter"/>
      <w:lvlText w:val="%1)"/>
      <w:lvlJc w:val="left"/>
      <w:pPr>
        <w:ind w:left="747" w:hanging="360"/>
      </w:pPr>
    </w:lvl>
    <w:lvl w:ilvl="1" w:tplc="04070019" w:tentative="1">
      <w:start w:val="1"/>
      <w:numFmt w:val="lowerLetter"/>
      <w:lvlText w:val="%2."/>
      <w:lvlJc w:val="left"/>
      <w:pPr>
        <w:ind w:left="1467" w:hanging="360"/>
      </w:pPr>
    </w:lvl>
    <w:lvl w:ilvl="2" w:tplc="0407001B" w:tentative="1">
      <w:start w:val="1"/>
      <w:numFmt w:val="lowerRoman"/>
      <w:lvlText w:val="%3."/>
      <w:lvlJc w:val="right"/>
      <w:pPr>
        <w:ind w:left="2187" w:hanging="180"/>
      </w:pPr>
    </w:lvl>
    <w:lvl w:ilvl="3" w:tplc="0407000F" w:tentative="1">
      <w:start w:val="1"/>
      <w:numFmt w:val="decimal"/>
      <w:lvlText w:val="%4."/>
      <w:lvlJc w:val="left"/>
      <w:pPr>
        <w:ind w:left="2907" w:hanging="360"/>
      </w:pPr>
    </w:lvl>
    <w:lvl w:ilvl="4" w:tplc="04070019" w:tentative="1">
      <w:start w:val="1"/>
      <w:numFmt w:val="lowerLetter"/>
      <w:lvlText w:val="%5."/>
      <w:lvlJc w:val="left"/>
      <w:pPr>
        <w:ind w:left="3627" w:hanging="360"/>
      </w:pPr>
    </w:lvl>
    <w:lvl w:ilvl="5" w:tplc="0407001B" w:tentative="1">
      <w:start w:val="1"/>
      <w:numFmt w:val="lowerRoman"/>
      <w:lvlText w:val="%6."/>
      <w:lvlJc w:val="right"/>
      <w:pPr>
        <w:ind w:left="4347" w:hanging="180"/>
      </w:pPr>
    </w:lvl>
    <w:lvl w:ilvl="6" w:tplc="0407000F" w:tentative="1">
      <w:start w:val="1"/>
      <w:numFmt w:val="decimal"/>
      <w:lvlText w:val="%7."/>
      <w:lvlJc w:val="left"/>
      <w:pPr>
        <w:ind w:left="5067" w:hanging="360"/>
      </w:pPr>
    </w:lvl>
    <w:lvl w:ilvl="7" w:tplc="04070019" w:tentative="1">
      <w:start w:val="1"/>
      <w:numFmt w:val="lowerLetter"/>
      <w:lvlText w:val="%8."/>
      <w:lvlJc w:val="left"/>
      <w:pPr>
        <w:ind w:left="5787" w:hanging="360"/>
      </w:pPr>
    </w:lvl>
    <w:lvl w:ilvl="8" w:tplc="0407001B" w:tentative="1">
      <w:start w:val="1"/>
      <w:numFmt w:val="lowerRoman"/>
      <w:lvlText w:val="%9."/>
      <w:lvlJc w:val="right"/>
      <w:pPr>
        <w:ind w:left="6507" w:hanging="180"/>
      </w:pPr>
    </w:lvl>
  </w:abstractNum>
  <w:abstractNum w:abstractNumId="37">
    <w:nsid w:val="59A841E4"/>
    <w:multiLevelType w:val="hybridMultilevel"/>
    <w:tmpl w:val="EFC644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5E7878B0"/>
    <w:multiLevelType w:val="hybridMultilevel"/>
    <w:tmpl w:val="B88A0C28"/>
    <w:lvl w:ilvl="0" w:tplc="57EEB30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5F657732"/>
    <w:multiLevelType w:val="hybridMultilevel"/>
    <w:tmpl w:val="04C428D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655F484C"/>
    <w:multiLevelType w:val="hybridMultilevel"/>
    <w:tmpl w:val="9DF429F2"/>
    <w:lvl w:ilvl="0" w:tplc="41A4AC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1870C58"/>
    <w:multiLevelType w:val="hybridMultilevel"/>
    <w:tmpl w:val="487873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724A45C8"/>
    <w:multiLevelType w:val="hybridMultilevel"/>
    <w:tmpl w:val="37AAC060"/>
    <w:lvl w:ilvl="0" w:tplc="A2B447E0">
      <w:start w:val="1"/>
      <w:numFmt w:val="lowerLetter"/>
      <w:lvlText w:val="%1)"/>
      <w:lvlJc w:val="left"/>
      <w:pPr>
        <w:ind w:left="720" w:hanging="360"/>
      </w:pPr>
      <w:rPr>
        <w:rFonts w:hint="default"/>
        <w:sz w:val="18"/>
        <w:szCs w:val="18"/>
      </w:rPr>
    </w:lvl>
    <w:lvl w:ilvl="1" w:tplc="FC90B4DC">
      <w:start w:val="3"/>
      <w:numFmt w:val="bullet"/>
      <w:lvlText w:val="—"/>
      <w:lvlJc w:val="left"/>
      <w:pPr>
        <w:ind w:left="1440" w:hanging="360"/>
      </w:pPr>
      <w:rPr>
        <w:rFonts w:ascii="Calibri" w:eastAsia="Times New Roman" w:hAnsi="Calibri"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4F10D11"/>
    <w:multiLevelType w:val="hybridMultilevel"/>
    <w:tmpl w:val="ACF498CE"/>
    <w:lvl w:ilvl="0" w:tplc="7C18302C">
      <w:start w:val="1"/>
      <w:numFmt w:val="lowerLetter"/>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nsid w:val="76016696"/>
    <w:multiLevelType w:val="hybridMultilevel"/>
    <w:tmpl w:val="CB38CC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767F2E6E"/>
    <w:multiLevelType w:val="hybridMultilevel"/>
    <w:tmpl w:val="C4E03898"/>
    <w:lvl w:ilvl="0" w:tplc="39D4C1A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nsid w:val="76E629A7"/>
    <w:multiLevelType w:val="hybridMultilevel"/>
    <w:tmpl w:val="2ACC50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nsid w:val="77A53B15"/>
    <w:multiLevelType w:val="hybridMultilevel"/>
    <w:tmpl w:val="AB1AB5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nsid w:val="7E141C51"/>
    <w:multiLevelType w:val="hybridMultilevel"/>
    <w:tmpl w:val="CD1C5E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27"/>
  </w:num>
  <w:num w:numId="3">
    <w:abstractNumId w:val="10"/>
  </w:num>
  <w:num w:numId="4">
    <w:abstractNumId w:val="38"/>
  </w:num>
  <w:num w:numId="5">
    <w:abstractNumId w:val="49"/>
  </w:num>
  <w:num w:numId="6">
    <w:abstractNumId w:val="46"/>
  </w:num>
  <w:num w:numId="7">
    <w:abstractNumId w:val="32"/>
  </w:num>
  <w:num w:numId="8">
    <w:abstractNumId w:val="22"/>
  </w:num>
  <w:num w:numId="9">
    <w:abstractNumId w:val="15"/>
  </w:num>
  <w:num w:numId="10">
    <w:abstractNumId w:val="0"/>
  </w:num>
  <w:num w:numId="11">
    <w:abstractNumId w:val="35"/>
  </w:num>
  <w:num w:numId="12">
    <w:abstractNumId w:val="14"/>
  </w:num>
  <w:num w:numId="13">
    <w:abstractNumId w:val="33"/>
  </w:num>
  <w:num w:numId="14">
    <w:abstractNumId w:val="39"/>
  </w:num>
  <w:num w:numId="15">
    <w:abstractNumId w:val="40"/>
  </w:num>
  <w:num w:numId="16">
    <w:abstractNumId w:val="37"/>
  </w:num>
  <w:num w:numId="17">
    <w:abstractNumId w:val="16"/>
  </w:num>
  <w:num w:numId="18">
    <w:abstractNumId w:val="31"/>
  </w:num>
  <w:num w:numId="19">
    <w:abstractNumId w:val="43"/>
  </w:num>
  <w:num w:numId="20">
    <w:abstractNumId w:val="18"/>
  </w:num>
  <w:num w:numId="21">
    <w:abstractNumId w:val="44"/>
  </w:num>
  <w:num w:numId="22">
    <w:abstractNumId w:val="13"/>
  </w:num>
  <w:num w:numId="23">
    <w:abstractNumId w:val="28"/>
  </w:num>
  <w:num w:numId="24">
    <w:abstractNumId w:val="50"/>
  </w:num>
  <w:num w:numId="25">
    <w:abstractNumId w:val="48"/>
  </w:num>
  <w:num w:numId="26">
    <w:abstractNumId w:val="42"/>
  </w:num>
  <w:num w:numId="27">
    <w:abstractNumId w:val="19"/>
  </w:num>
  <w:num w:numId="28">
    <w:abstractNumId w:val="4"/>
  </w:num>
  <w:num w:numId="29">
    <w:abstractNumId w:val="12"/>
  </w:num>
  <w:num w:numId="30">
    <w:abstractNumId w:val="36"/>
  </w:num>
  <w:num w:numId="31">
    <w:abstractNumId w:val="47"/>
  </w:num>
  <w:num w:numId="32">
    <w:abstractNumId w:val="26"/>
  </w:num>
  <w:num w:numId="33">
    <w:abstractNumId w:val="17"/>
  </w:num>
  <w:num w:numId="34">
    <w:abstractNumId w:val="8"/>
  </w:num>
  <w:num w:numId="35">
    <w:abstractNumId w:val="30"/>
  </w:num>
  <w:num w:numId="36">
    <w:abstractNumId w:val="11"/>
  </w:num>
  <w:num w:numId="37">
    <w:abstractNumId w:val="3"/>
  </w:num>
  <w:num w:numId="38">
    <w:abstractNumId w:val="45"/>
  </w:num>
  <w:num w:numId="39">
    <w:abstractNumId w:val="5"/>
  </w:num>
  <w:num w:numId="40">
    <w:abstractNumId w:val="24"/>
  </w:num>
  <w:num w:numId="41">
    <w:abstractNumId w:val="41"/>
  </w:num>
  <w:num w:numId="42">
    <w:abstractNumId w:val="1"/>
  </w:num>
  <w:num w:numId="43">
    <w:abstractNumId w:val="29"/>
  </w:num>
  <w:num w:numId="44">
    <w:abstractNumId w:val="6"/>
  </w:num>
  <w:num w:numId="45">
    <w:abstractNumId w:val="34"/>
  </w:num>
  <w:num w:numId="46">
    <w:abstractNumId w:val="38"/>
  </w:num>
  <w:num w:numId="47">
    <w:abstractNumId w:val="38"/>
  </w:num>
  <w:num w:numId="48">
    <w:abstractNumId w:val="25"/>
  </w:num>
  <w:num w:numId="49">
    <w:abstractNumId w:val="7"/>
  </w:num>
  <w:num w:numId="50">
    <w:abstractNumId w:val="23"/>
  </w:num>
  <w:num w:numId="51">
    <w:abstractNumId w:val="21"/>
  </w:num>
  <w:num w:numId="52">
    <w:abstractNumId w:val="9"/>
  </w:num>
  <w:num w:numId="53">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de-DE" w:vendorID="64" w:dllVersion="4096"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59"/>
    <w:rsid w:val="00001C43"/>
    <w:rsid w:val="000042F5"/>
    <w:rsid w:val="00004E9C"/>
    <w:rsid w:val="00007BBB"/>
    <w:rsid w:val="000103C0"/>
    <w:rsid w:val="000113AB"/>
    <w:rsid w:val="00012BAD"/>
    <w:rsid w:val="00015630"/>
    <w:rsid w:val="00027767"/>
    <w:rsid w:val="00031797"/>
    <w:rsid w:val="00031CA0"/>
    <w:rsid w:val="00033B5E"/>
    <w:rsid w:val="00033F75"/>
    <w:rsid w:val="0003441C"/>
    <w:rsid w:val="00034C15"/>
    <w:rsid w:val="00036226"/>
    <w:rsid w:val="00037816"/>
    <w:rsid w:val="00037C87"/>
    <w:rsid w:val="00043672"/>
    <w:rsid w:val="00043A88"/>
    <w:rsid w:val="00044213"/>
    <w:rsid w:val="00045282"/>
    <w:rsid w:val="0004629B"/>
    <w:rsid w:val="000466C8"/>
    <w:rsid w:val="00046A6D"/>
    <w:rsid w:val="00052CC2"/>
    <w:rsid w:val="00053D30"/>
    <w:rsid w:val="00053D69"/>
    <w:rsid w:val="00057E44"/>
    <w:rsid w:val="00062F6B"/>
    <w:rsid w:val="00063A91"/>
    <w:rsid w:val="00067851"/>
    <w:rsid w:val="00067E0A"/>
    <w:rsid w:val="0007124C"/>
    <w:rsid w:val="00071764"/>
    <w:rsid w:val="00072A0F"/>
    <w:rsid w:val="00072A48"/>
    <w:rsid w:val="00074644"/>
    <w:rsid w:val="000756D4"/>
    <w:rsid w:val="00085BE2"/>
    <w:rsid w:val="00087B7D"/>
    <w:rsid w:val="00092407"/>
    <w:rsid w:val="00093A56"/>
    <w:rsid w:val="00094A5B"/>
    <w:rsid w:val="00096695"/>
    <w:rsid w:val="00096845"/>
    <w:rsid w:val="000A4B56"/>
    <w:rsid w:val="000A5400"/>
    <w:rsid w:val="000A5C84"/>
    <w:rsid w:val="000A747E"/>
    <w:rsid w:val="000A7808"/>
    <w:rsid w:val="000B0B61"/>
    <w:rsid w:val="000B1466"/>
    <w:rsid w:val="000B5CB5"/>
    <w:rsid w:val="000B61BE"/>
    <w:rsid w:val="000C1B8A"/>
    <w:rsid w:val="000C2D91"/>
    <w:rsid w:val="000C673B"/>
    <w:rsid w:val="000C71A3"/>
    <w:rsid w:val="000C7664"/>
    <w:rsid w:val="000D0F96"/>
    <w:rsid w:val="000D1CCD"/>
    <w:rsid w:val="000D20C4"/>
    <w:rsid w:val="000D231F"/>
    <w:rsid w:val="000D2877"/>
    <w:rsid w:val="000D3E10"/>
    <w:rsid w:val="000D4CDF"/>
    <w:rsid w:val="000D714B"/>
    <w:rsid w:val="000E132C"/>
    <w:rsid w:val="000E19DD"/>
    <w:rsid w:val="000E2F36"/>
    <w:rsid w:val="000E43D5"/>
    <w:rsid w:val="000E636F"/>
    <w:rsid w:val="000E6D7A"/>
    <w:rsid w:val="000F02D1"/>
    <w:rsid w:val="000F1F79"/>
    <w:rsid w:val="000F234D"/>
    <w:rsid w:val="000F2AC6"/>
    <w:rsid w:val="000F4619"/>
    <w:rsid w:val="000F5076"/>
    <w:rsid w:val="000F7963"/>
    <w:rsid w:val="0010332E"/>
    <w:rsid w:val="001041F6"/>
    <w:rsid w:val="00104839"/>
    <w:rsid w:val="0010672E"/>
    <w:rsid w:val="00107EA3"/>
    <w:rsid w:val="001104CE"/>
    <w:rsid w:val="00114AD5"/>
    <w:rsid w:val="00114CD4"/>
    <w:rsid w:val="00116D37"/>
    <w:rsid w:val="00120F06"/>
    <w:rsid w:val="001212B6"/>
    <w:rsid w:val="00122641"/>
    <w:rsid w:val="00122645"/>
    <w:rsid w:val="00122A1A"/>
    <w:rsid w:val="00123222"/>
    <w:rsid w:val="0013615E"/>
    <w:rsid w:val="00137FBC"/>
    <w:rsid w:val="00141A2C"/>
    <w:rsid w:val="00143EDD"/>
    <w:rsid w:val="0014448F"/>
    <w:rsid w:val="0014582E"/>
    <w:rsid w:val="001462D1"/>
    <w:rsid w:val="001479ED"/>
    <w:rsid w:val="00147FD5"/>
    <w:rsid w:val="001504AF"/>
    <w:rsid w:val="00150892"/>
    <w:rsid w:val="001517C0"/>
    <w:rsid w:val="001519A7"/>
    <w:rsid w:val="00157DE0"/>
    <w:rsid w:val="00160219"/>
    <w:rsid w:val="00161221"/>
    <w:rsid w:val="00163449"/>
    <w:rsid w:val="00163CD1"/>
    <w:rsid w:val="00165DD1"/>
    <w:rsid w:val="0017040D"/>
    <w:rsid w:val="00171181"/>
    <w:rsid w:val="00175806"/>
    <w:rsid w:val="001775D5"/>
    <w:rsid w:val="001810D0"/>
    <w:rsid w:val="00181754"/>
    <w:rsid w:val="00182FC6"/>
    <w:rsid w:val="001833F3"/>
    <w:rsid w:val="00183B03"/>
    <w:rsid w:val="001840CC"/>
    <w:rsid w:val="0018435A"/>
    <w:rsid w:val="00184418"/>
    <w:rsid w:val="00187465"/>
    <w:rsid w:val="001874C4"/>
    <w:rsid w:val="00190033"/>
    <w:rsid w:val="00195CCE"/>
    <w:rsid w:val="00196DC7"/>
    <w:rsid w:val="00196DCF"/>
    <w:rsid w:val="001A03D9"/>
    <w:rsid w:val="001A306F"/>
    <w:rsid w:val="001A4281"/>
    <w:rsid w:val="001A6C35"/>
    <w:rsid w:val="001B0173"/>
    <w:rsid w:val="001B0FCB"/>
    <w:rsid w:val="001B12D4"/>
    <w:rsid w:val="001B1316"/>
    <w:rsid w:val="001B1351"/>
    <w:rsid w:val="001B170E"/>
    <w:rsid w:val="001B1B55"/>
    <w:rsid w:val="001B305A"/>
    <w:rsid w:val="001B418E"/>
    <w:rsid w:val="001B4613"/>
    <w:rsid w:val="001B47AE"/>
    <w:rsid w:val="001C181F"/>
    <w:rsid w:val="001C2474"/>
    <w:rsid w:val="001C2533"/>
    <w:rsid w:val="001C28BC"/>
    <w:rsid w:val="001C2B57"/>
    <w:rsid w:val="001C468B"/>
    <w:rsid w:val="001C4B79"/>
    <w:rsid w:val="001C530F"/>
    <w:rsid w:val="001D113A"/>
    <w:rsid w:val="001D2687"/>
    <w:rsid w:val="001D270A"/>
    <w:rsid w:val="001D5268"/>
    <w:rsid w:val="001D536D"/>
    <w:rsid w:val="001D5CA6"/>
    <w:rsid w:val="001D5E4C"/>
    <w:rsid w:val="001D72D8"/>
    <w:rsid w:val="001D765C"/>
    <w:rsid w:val="001E016C"/>
    <w:rsid w:val="001E0C22"/>
    <w:rsid w:val="001E0D97"/>
    <w:rsid w:val="001E28ED"/>
    <w:rsid w:val="001E3131"/>
    <w:rsid w:val="001E3F7C"/>
    <w:rsid w:val="001E5BB7"/>
    <w:rsid w:val="001E64F2"/>
    <w:rsid w:val="001E7A20"/>
    <w:rsid w:val="001F1525"/>
    <w:rsid w:val="001F227C"/>
    <w:rsid w:val="001F4476"/>
    <w:rsid w:val="001F6F0B"/>
    <w:rsid w:val="001F7962"/>
    <w:rsid w:val="0020106B"/>
    <w:rsid w:val="002014D9"/>
    <w:rsid w:val="002019BC"/>
    <w:rsid w:val="00201F49"/>
    <w:rsid w:val="002020D6"/>
    <w:rsid w:val="00202B3F"/>
    <w:rsid w:val="00202BE7"/>
    <w:rsid w:val="002053DB"/>
    <w:rsid w:val="00211626"/>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4062"/>
    <w:rsid w:val="00234418"/>
    <w:rsid w:val="00236882"/>
    <w:rsid w:val="0023748E"/>
    <w:rsid w:val="00240CA6"/>
    <w:rsid w:val="002423E7"/>
    <w:rsid w:val="00242DDF"/>
    <w:rsid w:val="00245704"/>
    <w:rsid w:val="002457AD"/>
    <w:rsid w:val="00250989"/>
    <w:rsid w:val="0025175D"/>
    <w:rsid w:val="002533B4"/>
    <w:rsid w:val="00253E73"/>
    <w:rsid w:val="00255476"/>
    <w:rsid w:val="00256B25"/>
    <w:rsid w:val="00257ADD"/>
    <w:rsid w:val="00257C7E"/>
    <w:rsid w:val="002607B5"/>
    <w:rsid w:val="00265687"/>
    <w:rsid w:val="002658DD"/>
    <w:rsid w:val="00266651"/>
    <w:rsid w:val="00266956"/>
    <w:rsid w:val="00266DA0"/>
    <w:rsid w:val="00266F43"/>
    <w:rsid w:val="0027015A"/>
    <w:rsid w:val="00270E90"/>
    <w:rsid w:val="00272EB9"/>
    <w:rsid w:val="00272F29"/>
    <w:rsid w:val="00272F5A"/>
    <w:rsid w:val="002750EB"/>
    <w:rsid w:val="00275145"/>
    <w:rsid w:val="002767A7"/>
    <w:rsid w:val="00276A22"/>
    <w:rsid w:val="0027725E"/>
    <w:rsid w:val="0028149D"/>
    <w:rsid w:val="00283723"/>
    <w:rsid w:val="00283B67"/>
    <w:rsid w:val="00284985"/>
    <w:rsid w:val="00285759"/>
    <w:rsid w:val="00285E2D"/>
    <w:rsid w:val="00285F8C"/>
    <w:rsid w:val="002866A5"/>
    <w:rsid w:val="00286E8F"/>
    <w:rsid w:val="00290660"/>
    <w:rsid w:val="002909DA"/>
    <w:rsid w:val="00292A98"/>
    <w:rsid w:val="0029683D"/>
    <w:rsid w:val="00297047"/>
    <w:rsid w:val="00297731"/>
    <w:rsid w:val="002A2DCB"/>
    <w:rsid w:val="002A34F6"/>
    <w:rsid w:val="002A7BAF"/>
    <w:rsid w:val="002B11E1"/>
    <w:rsid w:val="002B612F"/>
    <w:rsid w:val="002B74B0"/>
    <w:rsid w:val="002B78AB"/>
    <w:rsid w:val="002C0198"/>
    <w:rsid w:val="002C2953"/>
    <w:rsid w:val="002C3D40"/>
    <w:rsid w:val="002C51A4"/>
    <w:rsid w:val="002C6A05"/>
    <w:rsid w:val="002C72C2"/>
    <w:rsid w:val="002C7614"/>
    <w:rsid w:val="002C77AA"/>
    <w:rsid w:val="002C7C68"/>
    <w:rsid w:val="002D0B0D"/>
    <w:rsid w:val="002D124D"/>
    <w:rsid w:val="002D160F"/>
    <w:rsid w:val="002D4320"/>
    <w:rsid w:val="002D6CAB"/>
    <w:rsid w:val="002D6EC4"/>
    <w:rsid w:val="002D78FC"/>
    <w:rsid w:val="002E253F"/>
    <w:rsid w:val="002E48DD"/>
    <w:rsid w:val="002E6099"/>
    <w:rsid w:val="002E7F81"/>
    <w:rsid w:val="002F3B28"/>
    <w:rsid w:val="0030195B"/>
    <w:rsid w:val="003035C1"/>
    <w:rsid w:val="00303C27"/>
    <w:rsid w:val="00303EC9"/>
    <w:rsid w:val="00304BCA"/>
    <w:rsid w:val="00305FE6"/>
    <w:rsid w:val="00306242"/>
    <w:rsid w:val="00306A49"/>
    <w:rsid w:val="003101CB"/>
    <w:rsid w:val="0031155D"/>
    <w:rsid w:val="003123F7"/>
    <w:rsid w:val="00312DF5"/>
    <w:rsid w:val="00314188"/>
    <w:rsid w:val="003172B7"/>
    <w:rsid w:val="00321299"/>
    <w:rsid w:val="00321633"/>
    <w:rsid w:val="0032202C"/>
    <w:rsid w:val="00322955"/>
    <w:rsid w:val="00324D0F"/>
    <w:rsid w:val="003258D8"/>
    <w:rsid w:val="003258EF"/>
    <w:rsid w:val="00326142"/>
    <w:rsid w:val="003307B5"/>
    <w:rsid w:val="003328E2"/>
    <w:rsid w:val="00334DC1"/>
    <w:rsid w:val="0033562E"/>
    <w:rsid w:val="0033600C"/>
    <w:rsid w:val="00336EE8"/>
    <w:rsid w:val="003370A6"/>
    <w:rsid w:val="0034075A"/>
    <w:rsid w:val="003408E7"/>
    <w:rsid w:val="003413BA"/>
    <w:rsid w:val="0034262B"/>
    <w:rsid w:val="00345A20"/>
    <w:rsid w:val="00345F82"/>
    <w:rsid w:val="00347CC3"/>
    <w:rsid w:val="00350B36"/>
    <w:rsid w:val="0035125B"/>
    <w:rsid w:val="003516E3"/>
    <w:rsid w:val="00353352"/>
    <w:rsid w:val="00355164"/>
    <w:rsid w:val="00355C7F"/>
    <w:rsid w:val="003565C1"/>
    <w:rsid w:val="003567D2"/>
    <w:rsid w:val="003569AB"/>
    <w:rsid w:val="00361914"/>
    <w:rsid w:val="003629E8"/>
    <w:rsid w:val="00362AF1"/>
    <w:rsid w:val="00362EEE"/>
    <w:rsid w:val="00363991"/>
    <w:rsid w:val="0036572D"/>
    <w:rsid w:val="00365E87"/>
    <w:rsid w:val="003669B0"/>
    <w:rsid w:val="0037031C"/>
    <w:rsid w:val="00371403"/>
    <w:rsid w:val="00372695"/>
    <w:rsid w:val="00373F7D"/>
    <w:rsid w:val="0037730C"/>
    <w:rsid w:val="00381568"/>
    <w:rsid w:val="00384E92"/>
    <w:rsid w:val="00385C40"/>
    <w:rsid w:val="00387076"/>
    <w:rsid w:val="00387105"/>
    <w:rsid w:val="003877FA"/>
    <w:rsid w:val="0039222A"/>
    <w:rsid w:val="0039417E"/>
    <w:rsid w:val="00395B49"/>
    <w:rsid w:val="00397144"/>
    <w:rsid w:val="00397801"/>
    <w:rsid w:val="003A18A2"/>
    <w:rsid w:val="003A3E8B"/>
    <w:rsid w:val="003A40A5"/>
    <w:rsid w:val="003A4445"/>
    <w:rsid w:val="003A5E03"/>
    <w:rsid w:val="003A64F4"/>
    <w:rsid w:val="003A6ABF"/>
    <w:rsid w:val="003A6FC2"/>
    <w:rsid w:val="003B1166"/>
    <w:rsid w:val="003B163F"/>
    <w:rsid w:val="003B4887"/>
    <w:rsid w:val="003B4C4E"/>
    <w:rsid w:val="003B526A"/>
    <w:rsid w:val="003B6923"/>
    <w:rsid w:val="003C0386"/>
    <w:rsid w:val="003C2544"/>
    <w:rsid w:val="003C2934"/>
    <w:rsid w:val="003C46A5"/>
    <w:rsid w:val="003C47AC"/>
    <w:rsid w:val="003C54EF"/>
    <w:rsid w:val="003C6371"/>
    <w:rsid w:val="003D17AE"/>
    <w:rsid w:val="003D1B89"/>
    <w:rsid w:val="003D200C"/>
    <w:rsid w:val="003D23FB"/>
    <w:rsid w:val="003D2D1F"/>
    <w:rsid w:val="003D5F57"/>
    <w:rsid w:val="003D78EB"/>
    <w:rsid w:val="003E0909"/>
    <w:rsid w:val="003E1A9A"/>
    <w:rsid w:val="003E2C91"/>
    <w:rsid w:val="003E52C9"/>
    <w:rsid w:val="003E66E1"/>
    <w:rsid w:val="003E6F66"/>
    <w:rsid w:val="003F1541"/>
    <w:rsid w:val="003F22C8"/>
    <w:rsid w:val="003F2A14"/>
    <w:rsid w:val="003F339E"/>
    <w:rsid w:val="003F464E"/>
    <w:rsid w:val="003F5FC4"/>
    <w:rsid w:val="003F6CE8"/>
    <w:rsid w:val="003F771A"/>
    <w:rsid w:val="003F7866"/>
    <w:rsid w:val="003F794E"/>
    <w:rsid w:val="00400349"/>
    <w:rsid w:val="00402323"/>
    <w:rsid w:val="00404AF9"/>
    <w:rsid w:val="00404E37"/>
    <w:rsid w:val="00406BD2"/>
    <w:rsid w:val="00410981"/>
    <w:rsid w:val="00410E3F"/>
    <w:rsid w:val="00411002"/>
    <w:rsid w:val="00411A77"/>
    <w:rsid w:val="004142A4"/>
    <w:rsid w:val="0041498F"/>
    <w:rsid w:val="004159B4"/>
    <w:rsid w:val="00415F5A"/>
    <w:rsid w:val="00416FA2"/>
    <w:rsid w:val="004171E0"/>
    <w:rsid w:val="004201E6"/>
    <w:rsid w:val="00420667"/>
    <w:rsid w:val="00421755"/>
    <w:rsid w:val="00427630"/>
    <w:rsid w:val="004310BD"/>
    <w:rsid w:val="00432264"/>
    <w:rsid w:val="004337D8"/>
    <w:rsid w:val="00435034"/>
    <w:rsid w:val="00437A65"/>
    <w:rsid w:val="00441DD5"/>
    <w:rsid w:val="00442962"/>
    <w:rsid w:val="004429FE"/>
    <w:rsid w:val="00444D95"/>
    <w:rsid w:val="00444EB4"/>
    <w:rsid w:val="00445073"/>
    <w:rsid w:val="00452642"/>
    <w:rsid w:val="00454743"/>
    <w:rsid w:val="00455214"/>
    <w:rsid w:val="00455589"/>
    <w:rsid w:val="00456494"/>
    <w:rsid w:val="0045771E"/>
    <w:rsid w:val="004621B4"/>
    <w:rsid w:val="00462C23"/>
    <w:rsid w:val="004638D9"/>
    <w:rsid w:val="00463BE6"/>
    <w:rsid w:val="0046692A"/>
    <w:rsid w:val="00467CA5"/>
    <w:rsid w:val="0047011C"/>
    <w:rsid w:val="004725FD"/>
    <w:rsid w:val="004743AE"/>
    <w:rsid w:val="004748F5"/>
    <w:rsid w:val="00474CE5"/>
    <w:rsid w:val="00475578"/>
    <w:rsid w:val="00475BDE"/>
    <w:rsid w:val="00475F7F"/>
    <w:rsid w:val="004851BF"/>
    <w:rsid w:val="00486F3E"/>
    <w:rsid w:val="00486F6F"/>
    <w:rsid w:val="00487784"/>
    <w:rsid w:val="004913DE"/>
    <w:rsid w:val="00494264"/>
    <w:rsid w:val="004946EE"/>
    <w:rsid w:val="00494982"/>
    <w:rsid w:val="00497FE6"/>
    <w:rsid w:val="004A250C"/>
    <w:rsid w:val="004A2C42"/>
    <w:rsid w:val="004A5438"/>
    <w:rsid w:val="004A7422"/>
    <w:rsid w:val="004A75B8"/>
    <w:rsid w:val="004A7790"/>
    <w:rsid w:val="004B0265"/>
    <w:rsid w:val="004B188D"/>
    <w:rsid w:val="004B25B7"/>
    <w:rsid w:val="004B29A6"/>
    <w:rsid w:val="004B2B2D"/>
    <w:rsid w:val="004B2E5C"/>
    <w:rsid w:val="004B4BEA"/>
    <w:rsid w:val="004B6359"/>
    <w:rsid w:val="004B6A18"/>
    <w:rsid w:val="004B7ADE"/>
    <w:rsid w:val="004C2EF3"/>
    <w:rsid w:val="004C30D0"/>
    <w:rsid w:val="004C3A8F"/>
    <w:rsid w:val="004C509A"/>
    <w:rsid w:val="004C60F1"/>
    <w:rsid w:val="004C6AC3"/>
    <w:rsid w:val="004C7EF8"/>
    <w:rsid w:val="004D108B"/>
    <w:rsid w:val="004D1AB6"/>
    <w:rsid w:val="004D2984"/>
    <w:rsid w:val="004D42B7"/>
    <w:rsid w:val="004D459E"/>
    <w:rsid w:val="004D483D"/>
    <w:rsid w:val="004D7A59"/>
    <w:rsid w:val="004E2DE7"/>
    <w:rsid w:val="004E51A0"/>
    <w:rsid w:val="004E6F13"/>
    <w:rsid w:val="004E728D"/>
    <w:rsid w:val="004E72D8"/>
    <w:rsid w:val="004E75AF"/>
    <w:rsid w:val="004E7C56"/>
    <w:rsid w:val="004F1854"/>
    <w:rsid w:val="004F1E92"/>
    <w:rsid w:val="004F4222"/>
    <w:rsid w:val="004F664D"/>
    <w:rsid w:val="004F6A2E"/>
    <w:rsid w:val="004F7533"/>
    <w:rsid w:val="00500435"/>
    <w:rsid w:val="00500E66"/>
    <w:rsid w:val="00501498"/>
    <w:rsid w:val="00501FAB"/>
    <w:rsid w:val="0050278B"/>
    <w:rsid w:val="00502CE5"/>
    <w:rsid w:val="0050435D"/>
    <w:rsid w:val="00504F56"/>
    <w:rsid w:val="00505342"/>
    <w:rsid w:val="005070CE"/>
    <w:rsid w:val="00507DD1"/>
    <w:rsid w:val="0051142B"/>
    <w:rsid w:val="00512AB2"/>
    <w:rsid w:val="00512B20"/>
    <w:rsid w:val="00515C75"/>
    <w:rsid w:val="005160E2"/>
    <w:rsid w:val="00522054"/>
    <w:rsid w:val="00522E35"/>
    <w:rsid w:val="00524365"/>
    <w:rsid w:val="005252AC"/>
    <w:rsid w:val="00525755"/>
    <w:rsid w:val="00525ABD"/>
    <w:rsid w:val="00525D39"/>
    <w:rsid w:val="00526C62"/>
    <w:rsid w:val="00527F93"/>
    <w:rsid w:val="0053031C"/>
    <w:rsid w:val="00530425"/>
    <w:rsid w:val="005307F0"/>
    <w:rsid w:val="00531874"/>
    <w:rsid w:val="0054132C"/>
    <w:rsid w:val="00542782"/>
    <w:rsid w:val="005434BB"/>
    <w:rsid w:val="00545876"/>
    <w:rsid w:val="00545C41"/>
    <w:rsid w:val="00546335"/>
    <w:rsid w:val="00546A25"/>
    <w:rsid w:val="00551179"/>
    <w:rsid w:val="00551536"/>
    <w:rsid w:val="00552230"/>
    <w:rsid w:val="00552AB4"/>
    <w:rsid w:val="005565D4"/>
    <w:rsid w:val="00561DCA"/>
    <w:rsid w:val="00563E17"/>
    <w:rsid w:val="005650B6"/>
    <w:rsid w:val="005652A5"/>
    <w:rsid w:val="005663B4"/>
    <w:rsid w:val="00566787"/>
    <w:rsid w:val="00566CB3"/>
    <w:rsid w:val="00567479"/>
    <w:rsid w:val="0057264C"/>
    <w:rsid w:val="00573946"/>
    <w:rsid w:val="005745EB"/>
    <w:rsid w:val="00574F1F"/>
    <w:rsid w:val="0057519F"/>
    <w:rsid w:val="00577039"/>
    <w:rsid w:val="0058102A"/>
    <w:rsid w:val="00582A62"/>
    <w:rsid w:val="005862A2"/>
    <w:rsid w:val="00586D5A"/>
    <w:rsid w:val="005914B7"/>
    <w:rsid w:val="005924B9"/>
    <w:rsid w:val="005944B5"/>
    <w:rsid w:val="00595EEB"/>
    <w:rsid w:val="0059647C"/>
    <w:rsid w:val="00597D1D"/>
    <w:rsid w:val="005A1055"/>
    <w:rsid w:val="005A1133"/>
    <w:rsid w:val="005A2FED"/>
    <w:rsid w:val="005A42E9"/>
    <w:rsid w:val="005A55CB"/>
    <w:rsid w:val="005A562A"/>
    <w:rsid w:val="005A5FA9"/>
    <w:rsid w:val="005A7AED"/>
    <w:rsid w:val="005A7C2E"/>
    <w:rsid w:val="005B2E6E"/>
    <w:rsid w:val="005B37C8"/>
    <w:rsid w:val="005B37EC"/>
    <w:rsid w:val="005B488E"/>
    <w:rsid w:val="005B5241"/>
    <w:rsid w:val="005B6BC5"/>
    <w:rsid w:val="005B7159"/>
    <w:rsid w:val="005B7463"/>
    <w:rsid w:val="005C00E3"/>
    <w:rsid w:val="005C0894"/>
    <w:rsid w:val="005C327F"/>
    <w:rsid w:val="005C5DCC"/>
    <w:rsid w:val="005C6018"/>
    <w:rsid w:val="005C61A1"/>
    <w:rsid w:val="005C6AD2"/>
    <w:rsid w:val="005C79C8"/>
    <w:rsid w:val="005C7F87"/>
    <w:rsid w:val="005D09FD"/>
    <w:rsid w:val="005D158D"/>
    <w:rsid w:val="005D2105"/>
    <w:rsid w:val="005D27F2"/>
    <w:rsid w:val="005D3612"/>
    <w:rsid w:val="005D424D"/>
    <w:rsid w:val="005E2A58"/>
    <w:rsid w:val="005E38BE"/>
    <w:rsid w:val="005E50C8"/>
    <w:rsid w:val="005E540A"/>
    <w:rsid w:val="005E6701"/>
    <w:rsid w:val="005E72B7"/>
    <w:rsid w:val="005E7D94"/>
    <w:rsid w:val="005F0B9B"/>
    <w:rsid w:val="005F25F7"/>
    <w:rsid w:val="005F5441"/>
    <w:rsid w:val="005F7C7C"/>
    <w:rsid w:val="00600B81"/>
    <w:rsid w:val="006026A8"/>
    <w:rsid w:val="006049EE"/>
    <w:rsid w:val="00605721"/>
    <w:rsid w:val="0060730C"/>
    <w:rsid w:val="00613354"/>
    <w:rsid w:val="00613403"/>
    <w:rsid w:val="0061728E"/>
    <w:rsid w:val="0062018E"/>
    <w:rsid w:val="00620B64"/>
    <w:rsid w:val="006217F4"/>
    <w:rsid w:val="00624C74"/>
    <w:rsid w:val="00625CB7"/>
    <w:rsid w:val="006260C3"/>
    <w:rsid w:val="0062771F"/>
    <w:rsid w:val="00631A9D"/>
    <w:rsid w:val="0063244E"/>
    <w:rsid w:val="00633E0A"/>
    <w:rsid w:val="0063456A"/>
    <w:rsid w:val="00637097"/>
    <w:rsid w:val="00637CC4"/>
    <w:rsid w:val="00640276"/>
    <w:rsid w:val="00641092"/>
    <w:rsid w:val="006411FD"/>
    <w:rsid w:val="00642548"/>
    <w:rsid w:val="0064325C"/>
    <w:rsid w:val="0064516D"/>
    <w:rsid w:val="006462B1"/>
    <w:rsid w:val="00647E5B"/>
    <w:rsid w:val="00650059"/>
    <w:rsid w:val="00652196"/>
    <w:rsid w:val="006523CB"/>
    <w:rsid w:val="00656A9C"/>
    <w:rsid w:val="00660670"/>
    <w:rsid w:val="00660758"/>
    <w:rsid w:val="00660E70"/>
    <w:rsid w:val="00661A2B"/>
    <w:rsid w:val="006633CC"/>
    <w:rsid w:val="0066345C"/>
    <w:rsid w:val="006639E9"/>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B74"/>
    <w:rsid w:val="006779BD"/>
    <w:rsid w:val="006805D8"/>
    <w:rsid w:val="0068082F"/>
    <w:rsid w:val="00681190"/>
    <w:rsid w:val="006833DB"/>
    <w:rsid w:val="0068422F"/>
    <w:rsid w:val="00687350"/>
    <w:rsid w:val="0069083D"/>
    <w:rsid w:val="00690DEA"/>
    <w:rsid w:val="00692874"/>
    <w:rsid w:val="00692CB3"/>
    <w:rsid w:val="00692FED"/>
    <w:rsid w:val="0069355D"/>
    <w:rsid w:val="0069706D"/>
    <w:rsid w:val="006970CC"/>
    <w:rsid w:val="00697A46"/>
    <w:rsid w:val="00697ADF"/>
    <w:rsid w:val="006A080D"/>
    <w:rsid w:val="006A2EA2"/>
    <w:rsid w:val="006A4CF6"/>
    <w:rsid w:val="006A51BF"/>
    <w:rsid w:val="006A52B4"/>
    <w:rsid w:val="006A5E20"/>
    <w:rsid w:val="006A6399"/>
    <w:rsid w:val="006B0A6A"/>
    <w:rsid w:val="006B1E3A"/>
    <w:rsid w:val="006B4EFA"/>
    <w:rsid w:val="006C2309"/>
    <w:rsid w:val="006C283A"/>
    <w:rsid w:val="006C3559"/>
    <w:rsid w:val="006C3B83"/>
    <w:rsid w:val="006C5BEA"/>
    <w:rsid w:val="006D0A84"/>
    <w:rsid w:val="006D177C"/>
    <w:rsid w:val="006D2C8D"/>
    <w:rsid w:val="006D4F57"/>
    <w:rsid w:val="006D50EC"/>
    <w:rsid w:val="006D545D"/>
    <w:rsid w:val="006D5467"/>
    <w:rsid w:val="006D5E48"/>
    <w:rsid w:val="006D65BF"/>
    <w:rsid w:val="006D6861"/>
    <w:rsid w:val="006D7679"/>
    <w:rsid w:val="006D7A13"/>
    <w:rsid w:val="006E08A1"/>
    <w:rsid w:val="006E16A6"/>
    <w:rsid w:val="006E3344"/>
    <w:rsid w:val="006E3B05"/>
    <w:rsid w:val="006E4BE3"/>
    <w:rsid w:val="006E5ECF"/>
    <w:rsid w:val="006E7386"/>
    <w:rsid w:val="006F2636"/>
    <w:rsid w:val="006F40B7"/>
    <w:rsid w:val="006F6964"/>
    <w:rsid w:val="00701642"/>
    <w:rsid w:val="00701EDB"/>
    <w:rsid w:val="00703BB1"/>
    <w:rsid w:val="00704C3D"/>
    <w:rsid w:val="00706D9F"/>
    <w:rsid w:val="00710E29"/>
    <w:rsid w:val="0071104F"/>
    <w:rsid w:val="00712224"/>
    <w:rsid w:val="0071511E"/>
    <w:rsid w:val="00716BB2"/>
    <w:rsid w:val="0072045B"/>
    <w:rsid w:val="007209B0"/>
    <w:rsid w:val="00721FB0"/>
    <w:rsid w:val="00725427"/>
    <w:rsid w:val="00727B15"/>
    <w:rsid w:val="00727DDC"/>
    <w:rsid w:val="00727FC4"/>
    <w:rsid w:val="00731424"/>
    <w:rsid w:val="00731FA0"/>
    <w:rsid w:val="0073233A"/>
    <w:rsid w:val="00733815"/>
    <w:rsid w:val="007346CD"/>
    <w:rsid w:val="007350DF"/>
    <w:rsid w:val="00735972"/>
    <w:rsid w:val="007376E1"/>
    <w:rsid w:val="00740FEA"/>
    <w:rsid w:val="0074141C"/>
    <w:rsid w:val="00744B15"/>
    <w:rsid w:val="00744B3F"/>
    <w:rsid w:val="00747EE3"/>
    <w:rsid w:val="007504EA"/>
    <w:rsid w:val="00750564"/>
    <w:rsid w:val="007519B9"/>
    <w:rsid w:val="007519D1"/>
    <w:rsid w:val="007546D1"/>
    <w:rsid w:val="00757737"/>
    <w:rsid w:val="00760600"/>
    <w:rsid w:val="00761271"/>
    <w:rsid w:val="00761832"/>
    <w:rsid w:val="00765C84"/>
    <w:rsid w:val="00766EEF"/>
    <w:rsid w:val="0077048B"/>
    <w:rsid w:val="00770C38"/>
    <w:rsid w:val="00771BAB"/>
    <w:rsid w:val="00772396"/>
    <w:rsid w:val="007734F4"/>
    <w:rsid w:val="00773794"/>
    <w:rsid w:val="00773B06"/>
    <w:rsid w:val="00773D0E"/>
    <w:rsid w:val="00775937"/>
    <w:rsid w:val="00775B02"/>
    <w:rsid w:val="00775EF8"/>
    <w:rsid w:val="0077701E"/>
    <w:rsid w:val="00780442"/>
    <w:rsid w:val="0078132C"/>
    <w:rsid w:val="007826AB"/>
    <w:rsid w:val="00785BC1"/>
    <w:rsid w:val="00786023"/>
    <w:rsid w:val="0079021D"/>
    <w:rsid w:val="0079247B"/>
    <w:rsid w:val="00794AB2"/>
    <w:rsid w:val="007A035B"/>
    <w:rsid w:val="007A1F3C"/>
    <w:rsid w:val="007A21AC"/>
    <w:rsid w:val="007A43E5"/>
    <w:rsid w:val="007A4B16"/>
    <w:rsid w:val="007A5CED"/>
    <w:rsid w:val="007B063D"/>
    <w:rsid w:val="007B2B09"/>
    <w:rsid w:val="007B33CD"/>
    <w:rsid w:val="007B4AB2"/>
    <w:rsid w:val="007B4C35"/>
    <w:rsid w:val="007B5E2D"/>
    <w:rsid w:val="007B6BAA"/>
    <w:rsid w:val="007B7F7D"/>
    <w:rsid w:val="007C06A2"/>
    <w:rsid w:val="007C0C6E"/>
    <w:rsid w:val="007C1148"/>
    <w:rsid w:val="007C134D"/>
    <w:rsid w:val="007C1C5C"/>
    <w:rsid w:val="007C1FAB"/>
    <w:rsid w:val="007C2455"/>
    <w:rsid w:val="007C3702"/>
    <w:rsid w:val="007C3A5C"/>
    <w:rsid w:val="007C5A3B"/>
    <w:rsid w:val="007C77DC"/>
    <w:rsid w:val="007D1F2F"/>
    <w:rsid w:val="007D2415"/>
    <w:rsid w:val="007D31A0"/>
    <w:rsid w:val="007D3F20"/>
    <w:rsid w:val="007D4C71"/>
    <w:rsid w:val="007D69A8"/>
    <w:rsid w:val="007D6CD5"/>
    <w:rsid w:val="007D6E3A"/>
    <w:rsid w:val="007D79AF"/>
    <w:rsid w:val="007D7F5A"/>
    <w:rsid w:val="007E1B2C"/>
    <w:rsid w:val="007E555D"/>
    <w:rsid w:val="007E5A49"/>
    <w:rsid w:val="007E634D"/>
    <w:rsid w:val="007F1BF3"/>
    <w:rsid w:val="007F45DE"/>
    <w:rsid w:val="007F6C46"/>
    <w:rsid w:val="007F7BBE"/>
    <w:rsid w:val="00801FFB"/>
    <w:rsid w:val="008038BC"/>
    <w:rsid w:val="008058B3"/>
    <w:rsid w:val="00806167"/>
    <w:rsid w:val="00806E94"/>
    <w:rsid w:val="0081046D"/>
    <w:rsid w:val="00812167"/>
    <w:rsid w:val="008126A6"/>
    <w:rsid w:val="008130D6"/>
    <w:rsid w:val="008142E5"/>
    <w:rsid w:val="00815093"/>
    <w:rsid w:val="00816DFE"/>
    <w:rsid w:val="00817967"/>
    <w:rsid w:val="00817DC9"/>
    <w:rsid w:val="00821851"/>
    <w:rsid w:val="00821E5E"/>
    <w:rsid w:val="00822215"/>
    <w:rsid w:val="00823B50"/>
    <w:rsid w:val="00825744"/>
    <w:rsid w:val="00826E07"/>
    <w:rsid w:val="008311DF"/>
    <w:rsid w:val="00835231"/>
    <w:rsid w:val="00835C24"/>
    <w:rsid w:val="008376DC"/>
    <w:rsid w:val="008377F5"/>
    <w:rsid w:val="0084033E"/>
    <w:rsid w:val="008405DC"/>
    <w:rsid w:val="00840AD2"/>
    <w:rsid w:val="00845D0C"/>
    <w:rsid w:val="00846D92"/>
    <w:rsid w:val="008505C7"/>
    <w:rsid w:val="00850841"/>
    <w:rsid w:val="00851B5F"/>
    <w:rsid w:val="008525F7"/>
    <w:rsid w:val="00852B05"/>
    <w:rsid w:val="008539A2"/>
    <w:rsid w:val="0085472A"/>
    <w:rsid w:val="0085683B"/>
    <w:rsid w:val="0085695C"/>
    <w:rsid w:val="00856DFB"/>
    <w:rsid w:val="008604D5"/>
    <w:rsid w:val="00861479"/>
    <w:rsid w:val="00862AA0"/>
    <w:rsid w:val="008632CC"/>
    <w:rsid w:val="00872E7D"/>
    <w:rsid w:val="00875770"/>
    <w:rsid w:val="008811A1"/>
    <w:rsid w:val="00883873"/>
    <w:rsid w:val="00884C08"/>
    <w:rsid w:val="00887CEB"/>
    <w:rsid w:val="00893100"/>
    <w:rsid w:val="0089313D"/>
    <w:rsid w:val="0089375B"/>
    <w:rsid w:val="008939B1"/>
    <w:rsid w:val="008948B3"/>
    <w:rsid w:val="00894A42"/>
    <w:rsid w:val="008958BA"/>
    <w:rsid w:val="008966FB"/>
    <w:rsid w:val="00896DFC"/>
    <w:rsid w:val="008A0BC3"/>
    <w:rsid w:val="008A3673"/>
    <w:rsid w:val="008A367D"/>
    <w:rsid w:val="008A3E75"/>
    <w:rsid w:val="008A4F62"/>
    <w:rsid w:val="008A6B6E"/>
    <w:rsid w:val="008A6BE4"/>
    <w:rsid w:val="008A7336"/>
    <w:rsid w:val="008A7CDC"/>
    <w:rsid w:val="008B05DB"/>
    <w:rsid w:val="008B2446"/>
    <w:rsid w:val="008B2F3A"/>
    <w:rsid w:val="008B4425"/>
    <w:rsid w:val="008B477B"/>
    <w:rsid w:val="008B4FE7"/>
    <w:rsid w:val="008B571B"/>
    <w:rsid w:val="008B5DA0"/>
    <w:rsid w:val="008C18FE"/>
    <w:rsid w:val="008C2078"/>
    <w:rsid w:val="008C379C"/>
    <w:rsid w:val="008C4CB6"/>
    <w:rsid w:val="008C56C5"/>
    <w:rsid w:val="008C6C95"/>
    <w:rsid w:val="008C763F"/>
    <w:rsid w:val="008C7698"/>
    <w:rsid w:val="008C7FB6"/>
    <w:rsid w:val="008D099B"/>
    <w:rsid w:val="008D1A16"/>
    <w:rsid w:val="008D34AB"/>
    <w:rsid w:val="008D5478"/>
    <w:rsid w:val="008D5C24"/>
    <w:rsid w:val="008E2319"/>
    <w:rsid w:val="008E24A2"/>
    <w:rsid w:val="008E3051"/>
    <w:rsid w:val="008E6CBC"/>
    <w:rsid w:val="008F3C4C"/>
    <w:rsid w:val="008F4944"/>
    <w:rsid w:val="008F5A1E"/>
    <w:rsid w:val="008F5CA8"/>
    <w:rsid w:val="008F5F2B"/>
    <w:rsid w:val="008F6E40"/>
    <w:rsid w:val="008F78F4"/>
    <w:rsid w:val="008F7D79"/>
    <w:rsid w:val="009004D8"/>
    <w:rsid w:val="009007F2"/>
    <w:rsid w:val="009017B8"/>
    <w:rsid w:val="0090219F"/>
    <w:rsid w:val="0090482B"/>
    <w:rsid w:val="009049C9"/>
    <w:rsid w:val="00905EB6"/>
    <w:rsid w:val="009061DD"/>
    <w:rsid w:val="00906C84"/>
    <w:rsid w:val="00907129"/>
    <w:rsid w:val="00916558"/>
    <w:rsid w:val="00916914"/>
    <w:rsid w:val="009216A4"/>
    <w:rsid w:val="009221D3"/>
    <w:rsid w:val="00922552"/>
    <w:rsid w:val="00922EF3"/>
    <w:rsid w:val="009250D1"/>
    <w:rsid w:val="00925121"/>
    <w:rsid w:val="009256DF"/>
    <w:rsid w:val="00926DE8"/>
    <w:rsid w:val="00927D33"/>
    <w:rsid w:val="00930892"/>
    <w:rsid w:val="00932BF9"/>
    <w:rsid w:val="0093306E"/>
    <w:rsid w:val="009332B7"/>
    <w:rsid w:val="009341AB"/>
    <w:rsid w:val="0093468C"/>
    <w:rsid w:val="00936E85"/>
    <w:rsid w:val="00936FE1"/>
    <w:rsid w:val="009372C6"/>
    <w:rsid w:val="00940CC7"/>
    <w:rsid w:val="0094467B"/>
    <w:rsid w:val="0094553B"/>
    <w:rsid w:val="00950CFD"/>
    <w:rsid w:val="00950EB4"/>
    <w:rsid w:val="009510BE"/>
    <w:rsid w:val="00952AEF"/>
    <w:rsid w:val="00953260"/>
    <w:rsid w:val="00953E49"/>
    <w:rsid w:val="0095707D"/>
    <w:rsid w:val="00961570"/>
    <w:rsid w:val="009627A2"/>
    <w:rsid w:val="009629D7"/>
    <w:rsid w:val="009636A6"/>
    <w:rsid w:val="00963D38"/>
    <w:rsid w:val="00964671"/>
    <w:rsid w:val="00966307"/>
    <w:rsid w:val="0096698B"/>
    <w:rsid w:val="00967F8E"/>
    <w:rsid w:val="00970381"/>
    <w:rsid w:val="00972BC8"/>
    <w:rsid w:val="00973473"/>
    <w:rsid w:val="0097471C"/>
    <w:rsid w:val="009769E6"/>
    <w:rsid w:val="0097732A"/>
    <w:rsid w:val="00977596"/>
    <w:rsid w:val="009805CC"/>
    <w:rsid w:val="00980EB8"/>
    <w:rsid w:val="00982D08"/>
    <w:rsid w:val="00982D99"/>
    <w:rsid w:val="009831F6"/>
    <w:rsid w:val="00984077"/>
    <w:rsid w:val="00984804"/>
    <w:rsid w:val="00987240"/>
    <w:rsid w:val="00993637"/>
    <w:rsid w:val="009941B9"/>
    <w:rsid w:val="00997446"/>
    <w:rsid w:val="009A1BC0"/>
    <w:rsid w:val="009A25F0"/>
    <w:rsid w:val="009A26B6"/>
    <w:rsid w:val="009A3D6E"/>
    <w:rsid w:val="009A4612"/>
    <w:rsid w:val="009A4E4F"/>
    <w:rsid w:val="009A673A"/>
    <w:rsid w:val="009B5414"/>
    <w:rsid w:val="009B5C20"/>
    <w:rsid w:val="009C01FF"/>
    <w:rsid w:val="009C0663"/>
    <w:rsid w:val="009C208E"/>
    <w:rsid w:val="009C25F0"/>
    <w:rsid w:val="009C2BD0"/>
    <w:rsid w:val="009C4008"/>
    <w:rsid w:val="009C5A97"/>
    <w:rsid w:val="009C6022"/>
    <w:rsid w:val="009D0659"/>
    <w:rsid w:val="009D0826"/>
    <w:rsid w:val="009D08D7"/>
    <w:rsid w:val="009D113F"/>
    <w:rsid w:val="009D263F"/>
    <w:rsid w:val="009D3870"/>
    <w:rsid w:val="009D3D8A"/>
    <w:rsid w:val="009D5111"/>
    <w:rsid w:val="009D514C"/>
    <w:rsid w:val="009D5659"/>
    <w:rsid w:val="009D5E4A"/>
    <w:rsid w:val="009D6E82"/>
    <w:rsid w:val="009E0238"/>
    <w:rsid w:val="009E0F02"/>
    <w:rsid w:val="009E23EC"/>
    <w:rsid w:val="009E2B1A"/>
    <w:rsid w:val="009E44DE"/>
    <w:rsid w:val="009E46D8"/>
    <w:rsid w:val="009E7C97"/>
    <w:rsid w:val="009F0B2C"/>
    <w:rsid w:val="009F1BED"/>
    <w:rsid w:val="009F1D99"/>
    <w:rsid w:val="009F243B"/>
    <w:rsid w:val="00A00D6E"/>
    <w:rsid w:val="00A0143C"/>
    <w:rsid w:val="00A0280A"/>
    <w:rsid w:val="00A03603"/>
    <w:rsid w:val="00A04323"/>
    <w:rsid w:val="00A04BFD"/>
    <w:rsid w:val="00A05CB6"/>
    <w:rsid w:val="00A07CE0"/>
    <w:rsid w:val="00A1065F"/>
    <w:rsid w:val="00A10987"/>
    <w:rsid w:val="00A128BC"/>
    <w:rsid w:val="00A133C7"/>
    <w:rsid w:val="00A14058"/>
    <w:rsid w:val="00A152C8"/>
    <w:rsid w:val="00A15C23"/>
    <w:rsid w:val="00A17AD5"/>
    <w:rsid w:val="00A219B9"/>
    <w:rsid w:val="00A228BA"/>
    <w:rsid w:val="00A23175"/>
    <w:rsid w:val="00A236BA"/>
    <w:rsid w:val="00A23DAB"/>
    <w:rsid w:val="00A250B3"/>
    <w:rsid w:val="00A25AED"/>
    <w:rsid w:val="00A26B1A"/>
    <w:rsid w:val="00A2714C"/>
    <w:rsid w:val="00A30331"/>
    <w:rsid w:val="00A30896"/>
    <w:rsid w:val="00A30F5A"/>
    <w:rsid w:val="00A3347C"/>
    <w:rsid w:val="00A34214"/>
    <w:rsid w:val="00A34356"/>
    <w:rsid w:val="00A34E48"/>
    <w:rsid w:val="00A351A2"/>
    <w:rsid w:val="00A357FE"/>
    <w:rsid w:val="00A40AC7"/>
    <w:rsid w:val="00A4553C"/>
    <w:rsid w:val="00A515B9"/>
    <w:rsid w:val="00A51836"/>
    <w:rsid w:val="00A52D47"/>
    <w:rsid w:val="00A53401"/>
    <w:rsid w:val="00A551AB"/>
    <w:rsid w:val="00A56574"/>
    <w:rsid w:val="00A57F91"/>
    <w:rsid w:val="00A57FCD"/>
    <w:rsid w:val="00A60F4D"/>
    <w:rsid w:val="00A61A27"/>
    <w:rsid w:val="00A625BA"/>
    <w:rsid w:val="00A64F07"/>
    <w:rsid w:val="00A67A8F"/>
    <w:rsid w:val="00A711BF"/>
    <w:rsid w:val="00A71FFC"/>
    <w:rsid w:val="00A7386A"/>
    <w:rsid w:val="00A738D5"/>
    <w:rsid w:val="00A743C2"/>
    <w:rsid w:val="00A74F77"/>
    <w:rsid w:val="00A759A8"/>
    <w:rsid w:val="00A7730A"/>
    <w:rsid w:val="00A80D0C"/>
    <w:rsid w:val="00A8406C"/>
    <w:rsid w:val="00A84D78"/>
    <w:rsid w:val="00A90828"/>
    <w:rsid w:val="00A912C3"/>
    <w:rsid w:val="00A92D04"/>
    <w:rsid w:val="00A94396"/>
    <w:rsid w:val="00A96033"/>
    <w:rsid w:val="00A97D52"/>
    <w:rsid w:val="00AA0635"/>
    <w:rsid w:val="00AA127A"/>
    <w:rsid w:val="00AA12FD"/>
    <w:rsid w:val="00AA17D7"/>
    <w:rsid w:val="00AA279E"/>
    <w:rsid w:val="00AA2F3E"/>
    <w:rsid w:val="00AA6EBB"/>
    <w:rsid w:val="00AA77D0"/>
    <w:rsid w:val="00AB1CDB"/>
    <w:rsid w:val="00AC092F"/>
    <w:rsid w:val="00AC1B16"/>
    <w:rsid w:val="00AC205D"/>
    <w:rsid w:val="00AC4B02"/>
    <w:rsid w:val="00AC4C44"/>
    <w:rsid w:val="00AD15D8"/>
    <w:rsid w:val="00AD20F7"/>
    <w:rsid w:val="00AD29B5"/>
    <w:rsid w:val="00AD5C07"/>
    <w:rsid w:val="00AD5E38"/>
    <w:rsid w:val="00AD654B"/>
    <w:rsid w:val="00AD6BFE"/>
    <w:rsid w:val="00AD6C34"/>
    <w:rsid w:val="00AD74CA"/>
    <w:rsid w:val="00AD7608"/>
    <w:rsid w:val="00AD7D98"/>
    <w:rsid w:val="00AE25EF"/>
    <w:rsid w:val="00AE46D5"/>
    <w:rsid w:val="00AF1D3A"/>
    <w:rsid w:val="00AF30DC"/>
    <w:rsid w:val="00AF3670"/>
    <w:rsid w:val="00AF36EE"/>
    <w:rsid w:val="00AF3986"/>
    <w:rsid w:val="00AF40A3"/>
    <w:rsid w:val="00AF5DFB"/>
    <w:rsid w:val="00AF6EF2"/>
    <w:rsid w:val="00AF7506"/>
    <w:rsid w:val="00AF7ADC"/>
    <w:rsid w:val="00B00D20"/>
    <w:rsid w:val="00B024A3"/>
    <w:rsid w:val="00B04C23"/>
    <w:rsid w:val="00B05CF2"/>
    <w:rsid w:val="00B06958"/>
    <w:rsid w:val="00B078CB"/>
    <w:rsid w:val="00B11774"/>
    <w:rsid w:val="00B12BFC"/>
    <w:rsid w:val="00B138AF"/>
    <w:rsid w:val="00B13AC9"/>
    <w:rsid w:val="00B17957"/>
    <w:rsid w:val="00B2226A"/>
    <w:rsid w:val="00B27B57"/>
    <w:rsid w:val="00B31186"/>
    <w:rsid w:val="00B32C5C"/>
    <w:rsid w:val="00B34D12"/>
    <w:rsid w:val="00B34DAE"/>
    <w:rsid w:val="00B37CE8"/>
    <w:rsid w:val="00B403D1"/>
    <w:rsid w:val="00B412ED"/>
    <w:rsid w:val="00B42807"/>
    <w:rsid w:val="00B436AF"/>
    <w:rsid w:val="00B4370F"/>
    <w:rsid w:val="00B44D1A"/>
    <w:rsid w:val="00B46A68"/>
    <w:rsid w:val="00B475D7"/>
    <w:rsid w:val="00B475F8"/>
    <w:rsid w:val="00B507EA"/>
    <w:rsid w:val="00B51F0D"/>
    <w:rsid w:val="00B61B71"/>
    <w:rsid w:val="00B62DFD"/>
    <w:rsid w:val="00B630AF"/>
    <w:rsid w:val="00B643E6"/>
    <w:rsid w:val="00B65027"/>
    <w:rsid w:val="00B67B1B"/>
    <w:rsid w:val="00B7076C"/>
    <w:rsid w:val="00B71404"/>
    <w:rsid w:val="00B71CD3"/>
    <w:rsid w:val="00B72313"/>
    <w:rsid w:val="00B725AD"/>
    <w:rsid w:val="00B73A10"/>
    <w:rsid w:val="00B73CAA"/>
    <w:rsid w:val="00B73E25"/>
    <w:rsid w:val="00B7676F"/>
    <w:rsid w:val="00B8114B"/>
    <w:rsid w:val="00B81499"/>
    <w:rsid w:val="00B81DEB"/>
    <w:rsid w:val="00B828A8"/>
    <w:rsid w:val="00B82C6C"/>
    <w:rsid w:val="00B83C25"/>
    <w:rsid w:val="00B842EA"/>
    <w:rsid w:val="00B84799"/>
    <w:rsid w:val="00B84EB1"/>
    <w:rsid w:val="00B87A06"/>
    <w:rsid w:val="00B91C46"/>
    <w:rsid w:val="00B923A3"/>
    <w:rsid w:val="00B92D0A"/>
    <w:rsid w:val="00B93AEA"/>
    <w:rsid w:val="00B941EF"/>
    <w:rsid w:val="00B9467F"/>
    <w:rsid w:val="00B95832"/>
    <w:rsid w:val="00B95D61"/>
    <w:rsid w:val="00BA00DE"/>
    <w:rsid w:val="00BA227D"/>
    <w:rsid w:val="00BA3037"/>
    <w:rsid w:val="00BA343B"/>
    <w:rsid w:val="00BA37A6"/>
    <w:rsid w:val="00BA4B07"/>
    <w:rsid w:val="00BA7A4D"/>
    <w:rsid w:val="00BA7C64"/>
    <w:rsid w:val="00BB0A30"/>
    <w:rsid w:val="00BB0FBC"/>
    <w:rsid w:val="00BB187D"/>
    <w:rsid w:val="00BB2CB9"/>
    <w:rsid w:val="00BB2F12"/>
    <w:rsid w:val="00BB4B29"/>
    <w:rsid w:val="00BB55C4"/>
    <w:rsid w:val="00BB6868"/>
    <w:rsid w:val="00BC208D"/>
    <w:rsid w:val="00BC446D"/>
    <w:rsid w:val="00BC6455"/>
    <w:rsid w:val="00BD080E"/>
    <w:rsid w:val="00BD086E"/>
    <w:rsid w:val="00BD0F07"/>
    <w:rsid w:val="00BD0F6D"/>
    <w:rsid w:val="00BD1687"/>
    <w:rsid w:val="00BD1F4E"/>
    <w:rsid w:val="00BD2780"/>
    <w:rsid w:val="00BD3CBD"/>
    <w:rsid w:val="00BD626E"/>
    <w:rsid w:val="00BD7C43"/>
    <w:rsid w:val="00BD7E1B"/>
    <w:rsid w:val="00BD7F77"/>
    <w:rsid w:val="00BE084E"/>
    <w:rsid w:val="00BE49A1"/>
    <w:rsid w:val="00BE4D0B"/>
    <w:rsid w:val="00BE65D2"/>
    <w:rsid w:val="00BF0978"/>
    <w:rsid w:val="00BF12F4"/>
    <w:rsid w:val="00BF323A"/>
    <w:rsid w:val="00BF413D"/>
    <w:rsid w:val="00BF73F7"/>
    <w:rsid w:val="00BF7930"/>
    <w:rsid w:val="00C00B25"/>
    <w:rsid w:val="00C0169E"/>
    <w:rsid w:val="00C0400B"/>
    <w:rsid w:val="00C045C0"/>
    <w:rsid w:val="00C0553C"/>
    <w:rsid w:val="00C07CAA"/>
    <w:rsid w:val="00C102D6"/>
    <w:rsid w:val="00C1309B"/>
    <w:rsid w:val="00C141A3"/>
    <w:rsid w:val="00C14630"/>
    <w:rsid w:val="00C16312"/>
    <w:rsid w:val="00C16EBF"/>
    <w:rsid w:val="00C171A5"/>
    <w:rsid w:val="00C17F15"/>
    <w:rsid w:val="00C30655"/>
    <w:rsid w:val="00C30F07"/>
    <w:rsid w:val="00C31239"/>
    <w:rsid w:val="00C32B9F"/>
    <w:rsid w:val="00C3414E"/>
    <w:rsid w:val="00C34D79"/>
    <w:rsid w:val="00C36C62"/>
    <w:rsid w:val="00C37521"/>
    <w:rsid w:val="00C41162"/>
    <w:rsid w:val="00C41309"/>
    <w:rsid w:val="00C4273A"/>
    <w:rsid w:val="00C513C6"/>
    <w:rsid w:val="00C518E0"/>
    <w:rsid w:val="00C52233"/>
    <w:rsid w:val="00C53593"/>
    <w:rsid w:val="00C53E9C"/>
    <w:rsid w:val="00C54F6D"/>
    <w:rsid w:val="00C56480"/>
    <w:rsid w:val="00C604B3"/>
    <w:rsid w:val="00C63C36"/>
    <w:rsid w:val="00C63D7C"/>
    <w:rsid w:val="00C64305"/>
    <w:rsid w:val="00C65BDD"/>
    <w:rsid w:val="00C66A7C"/>
    <w:rsid w:val="00C71E7D"/>
    <w:rsid w:val="00C730C3"/>
    <w:rsid w:val="00C744D7"/>
    <w:rsid w:val="00C76249"/>
    <w:rsid w:val="00C81586"/>
    <w:rsid w:val="00C82EE9"/>
    <w:rsid w:val="00C86C48"/>
    <w:rsid w:val="00C87C9E"/>
    <w:rsid w:val="00C90002"/>
    <w:rsid w:val="00C901BE"/>
    <w:rsid w:val="00C90398"/>
    <w:rsid w:val="00C94D85"/>
    <w:rsid w:val="00C96527"/>
    <w:rsid w:val="00CA1A1B"/>
    <w:rsid w:val="00CA21C9"/>
    <w:rsid w:val="00CA50D6"/>
    <w:rsid w:val="00CA731E"/>
    <w:rsid w:val="00CB0A8A"/>
    <w:rsid w:val="00CB2EBC"/>
    <w:rsid w:val="00CB2F0C"/>
    <w:rsid w:val="00CB3819"/>
    <w:rsid w:val="00CB5BBE"/>
    <w:rsid w:val="00CB7F4D"/>
    <w:rsid w:val="00CC10A5"/>
    <w:rsid w:val="00CC2993"/>
    <w:rsid w:val="00CC3DF0"/>
    <w:rsid w:val="00CC42D3"/>
    <w:rsid w:val="00CC6532"/>
    <w:rsid w:val="00CC758B"/>
    <w:rsid w:val="00CD0122"/>
    <w:rsid w:val="00CD0263"/>
    <w:rsid w:val="00CD0DAD"/>
    <w:rsid w:val="00CD42B9"/>
    <w:rsid w:val="00CD4DDF"/>
    <w:rsid w:val="00CD6B04"/>
    <w:rsid w:val="00CD6F47"/>
    <w:rsid w:val="00CE0CEA"/>
    <w:rsid w:val="00CE2A59"/>
    <w:rsid w:val="00CE3FA2"/>
    <w:rsid w:val="00CE42D5"/>
    <w:rsid w:val="00CE5043"/>
    <w:rsid w:val="00CE517D"/>
    <w:rsid w:val="00CF064C"/>
    <w:rsid w:val="00CF3843"/>
    <w:rsid w:val="00CF4254"/>
    <w:rsid w:val="00CF4E6A"/>
    <w:rsid w:val="00CF72B6"/>
    <w:rsid w:val="00D00537"/>
    <w:rsid w:val="00D015DF"/>
    <w:rsid w:val="00D03618"/>
    <w:rsid w:val="00D067AF"/>
    <w:rsid w:val="00D06B71"/>
    <w:rsid w:val="00D076EE"/>
    <w:rsid w:val="00D100CA"/>
    <w:rsid w:val="00D106F2"/>
    <w:rsid w:val="00D11671"/>
    <w:rsid w:val="00D1181C"/>
    <w:rsid w:val="00D147C5"/>
    <w:rsid w:val="00D15B1E"/>
    <w:rsid w:val="00D16CA8"/>
    <w:rsid w:val="00D2194F"/>
    <w:rsid w:val="00D23895"/>
    <w:rsid w:val="00D24109"/>
    <w:rsid w:val="00D30C52"/>
    <w:rsid w:val="00D32C1A"/>
    <w:rsid w:val="00D341B4"/>
    <w:rsid w:val="00D34E97"/>
    <w:rsid w:val="00D34EEA"/>
    <w:rsid w:val="00D351A5"/>
    <w:rsid w:val="00D355DC"/>
    <w:rsid w:val="00D36FB6"/>
    <w:rsid w:val="00D41380"/>
    <w:rsid w:val="00D413AB"/>
    <w:rsid w:val="00D4493F"/>
    <w:rsid w:val="00D46283"/>
    <w:rsid w:val="00D47D70"/>
    <w:rsid w:val="00D515CE"/>
    <w:rsid w:val="00D57408"/>
    <w:rsid w:val="00D576BA"/>
    <w:rsid w:val="00D57E59"/>
    <w:rsid w:val="00D57FD6"/>
    <w:rsid w:val="00D623CF"/>
    <w:rsid w:val="00D63635"/>
    <w:rsid w:val="00D63C96"/>
    <w:rsid w:val="00D64E19"/>
    <w:rsid w:val="00D64FAE"/>
    <w:rsid w:val="00D662FC"/>
    <w:rsid w:val="00D665B4"/>
    <w:rsid w:val="00D67AB5"/>
    <w:rsid w:val="00D72993"/>
    <w:rsid w:val="00D74363"/>
    <w:rsid w:val="00D74400"/>
    <w:rsid w:val="00D75625"/>
    <w:rsid w:val="00D76397"/>
    <w:rsid w:val="00D76FAE"/>
    <w:rsid w:val="00D810C9"/>
    <w:rsid w:val="00D81D9B"/>
    <w:rsid w:val="00D8256C"/>
    <w:rsid w:val="00D82B31"/>
    <w:rsid w:val="00D83941"/>
    <w:rsid w:val="00D8480C"/>
    <w:rsid w:val="00D85888"/>
    <w:rsid w:val="00D86515"/>
    <w:rsid w:val="00D87B37"/>
    <w:rsid w:val="00D90FBC"/>
    <w:rsid w:val="00D91E60"/>
    <w:rsid w:val="00D92D7C"/>
    <w:rsid w:val="00D932AA"/>
    <w:rsid w:val="00D93348"/>
    <w:rsid w:val="00D93802"/>
    <w:rsid w:val="00D94592"/>
    <w:rsid w:val="00D94A46"/>
    <w:rsid w:val="00D975B7"/>
    <w:rsid w:val="00DA1B44"/>
    <w:rsid w:val="00DA2436"/>
    <w:rsid w:val="00DA29A3"/>
    <w:rsid w:val="00DA2B34"/>
    <w:rsid w:val="00DA35D4"/>
    <w:rsid w:val="00DA3EF6"/>
    <w:rsid w:val="00DA586B"/>
    <w:rsid w:val="00DB2817"/>
    <w:rsid w:val="00DB3105"/>
    <w:rsid w:val="00DB3494"/>
    <w:rsid w:val="00DB3637"/>
    <w:rsid w:val="00DB3808"/>
    <w:rsid w:val="00DB3F98"/>
    <w:rsid w:val="00DB5264"/>
    <w:rsid w:val="00DB637E"/>
    <w:rsid w:val="00DC1F8D"/>
    <w:rsid w:val="00DC4A3D"/>
    <w:rsid w:val="00DC5B53"/>
    <w:rsid w:val="00DC60B9"/>
    <w:rsid w:val="00DC717A"/>
    <w:rsid w:val="00DD0C25"/>
    <w:rsid w:val="00DD13D4"/>
    <w:rsid w:val="00DD1529"/>
    <w:rsid w:val="00DD3FBA"/>
    <w:rsid w:val="00DD4268"/>
    <w:rsid w:val="00DD482E"/>
    <w:rsid w:val="00DD6C4F"/>
    <w:rsid w:val="00DD73EC"/>
    <w:rsid w:val="00DD7D84"/>
    <w:rsid w:val="00DE37C6"/>
    <w:rsid w:val="00DE3E04"/>
    <w:rsid w:val="00DE55C8"/>
    <w:rsid w:val="00DE7E56"/>
    <w:rsid w:val="00DF00DF"/>
    <w:rsid w:val="00DF0B57"/>
    <w:rsid w:val="00DF1936"/>
    <w:rsid w:val="00DF2E60"/>
    <w:rsid w:val="00DF3333"/>
    <w:rsid w:val="00DF3498"/>
    <w:rsid w:val="00DF350E"/>
    <w:rsid w:val="00DF7CE2"/>
    <w:rsid w:val="00E0059F"/>
    <w:rsid w:val="00E00F87"/>
    <w:rsid w:val="00E02C9D"/>
    <w:rsid w:val="00E048BE"/>
    <w:rsid w:val="00E05D65"/>
    <w:rsid w:val="00E06542"/>
    <w:rsid w:val="00E065F4"/>
    <w:rsid w:val="00E07EA1"/>
    <w:rsid w:val="00E10801"/>
    <w:rsid w:val="00E11B48"/>
    <w:rsid w:val="00E16091"/>
    <w:rsid w:val="00E179D7"/>
    <w:rsid w:val="00E209E4"/>
    <w:rsid w:val="00E241B4"/>
    <w:rsid w:val="00E24708"/>
    <w:rsid w:val="00E24F63"/>
    <w:rsid w:val="00E2533D"/>
    <w:rsid w:val="00E259F5"/>
    <w:rsid w:val="00E269EA"/>
    <w:rsid w:val="00E2723B"/>
    <w:rsid w:val="00E313D9"/>
    <w:rsid w:val="00E31FAC"/>
    <w:rsid w:val="00E33DBA"/>
    <w:rsid w:val="00E34C04"/>
    <w:rsid w:val="00E35630"/>
    <w:rsid w:val="00E366A7"/>
    <w:rsid w:val="00E378E6"/>
    <w:rsid w:val="00E41A43"/>
    <w:rsid w:val="00E42A60"/>
    <w:rsid w:val="00E4425F"/>
    <w:rsid w:val="00E47267"/>
    <w:rsid w:val="00E532A9"/>
    <w:rsid w:val="00E57926"/>
    <w:rsid w:val="00E609F1"/>
    <w:rsid w:val="00E63B3F"/>
    <w:rsid w:val="00E65BD9"/>
    <w:rsid w:val="00E66A0E"/>
    <w:rsid w:val="00E7029E"/>
    <w:rsid w:val="00E70E56"/>
    <w:rsid w:val="00E70FEC"/>
    <w:rsid w:val="00E71372"/>
    <w:rsid w:val="00E71C33"/>
    <w:rsid w:val="00E74502"/>
    <w:rsid w:val="00E779EB"/>
    <w:rsid w:val="00E80C97"/>
    <w:rsid w:val="00E80D97"/>
    <w:rsid w:val="00E8222B"/>
    <w:rsid w:val="00E837B7"/>
    <w:rsid w:val="00E840A6"/>
    <w:rsid w:val="00E843A5"/>
    <w:rsid w:val="00E844CC"/>
    <w:rsid w:val="00E90C6B"/>
    <w:rsid w:val="00E9243F"/>
    <w:rsid w:val="00E9295E"/>
    <w:rsid w:val="00E9314E"/>
    <w:rsid w:val="00E94BE6"/>
    <w:rsid w:val="00E94E30"/>
    <w:rsid w:val="00E94E91"/>
    <w:rsid w:val="00E97706"/>
    <w:rsid w:val="00E9776F"/>
    <w:rsid w:val="00EA1779"/>
    <w:rsid w:val="00EA1A7C"/>
    <w:rsid w:val="00EA1B99"/>
    <w:rsid w:val="00EA23BB"/>
    <w:rsid w:val="00EA3460"/>
    <w:rsid w:val="00EA3DB8"/>
    <w:rsid w:val="00EA435F"/>
    <w:rsid w:val="00EA54F1"/>
    <w:rsid w:val="00EA5A5E"/>
    <w:rsid w:val="00EA5B7A"/>
    <w:rsid w:val="00EA662D"/>
    <w:rsid w:val="00EB2B48"/>
    <w:rsid w:val="00EB3B5B"/>
    <w:rsid w:val="00EB4195"/>
    <w:rsid w:val="00EB5548"/>
    <w:rsid w:val="00EB557B"/>
    <w:rsid w:val="00EB5B93"/>
    <w:rsid w:val="00EB6C8E"/>
    <w:rsid w:val="00EB70FA"/>
    <w:rsid w:val="00EB7AFB"/>
    <w:rsid w:val="00EB7E8B"/>
    <w:rsid w:val="00EC077B"/>
    <w:rsid w:val="00EC2591"/>
    <w:rsid w:val="00EC47DA"/>
    <w:rsid w:val="00EC48BB"/>
    <w:rsid w:val="00EC4FE9"/>
    <w:rsid w:val="00ED0C3A"/>
    <w:rsid w:val="00ED2615"/>
    <w:rsid w:val="00ED7C21"/>
    <w:rsid w:val="00EE02B7"/>
    <w:rsid w:val="00EE0F3F"/>
    <w:rsid w:val="00EE2420"/>
    <w:rsid w:val="00EE6027"/>
    <w:rsid w:val="00EE731E"/>
    <w:rsid w:val="00EE73F2"/>
    <w:rsid w:val="00F0124D"/>
    <w:rsid w:val="00F012E2"/>
    <w:rsid w:val="00F0314D"/>
    <w:rsid w:val="00F05D84"/>
    <w:rsid w:val="00F06352"/>
    <w:rsid w:val="00F0787A"/>
    <w:rsid w:val="00F100AE"/>
    <w:rsid w:val="00F12EB2"/>
    <w:rsid w:val="00F13E77"/>
    <w:rsid w:val="00F1523A"/>
    <w:rsid w:val="00F1761D"/>
    <w:rsid w:val="00F22616"/>
    <w:rsid w:val="00F245F6"/>
    <w:rsid w:val="00F247EB"/>
    <w:rsid w:val="00F27377"/>
    <w:rsid w:val="00F30353"/>
    <w:rsid w:val="00F30F1D"/>
    <w:rsid w:val="00F31D4E"/>
    <w:rsid w:val="00F323DC"/>
    <w:rsid w:val="00F33A11"/>
    <w:rsid w:val="00F349FF"/>
    <w:rsid w:val="00F3625D"/>
    <w:rsid w:val="00F36EB7"/>
    <w:rsid w:val="00F37576"/>
    <w:rsid w:val="00F4028A"/>
    <w:rsid w:val="00F41365"/>
    <w:rsid w:val="00F418FF"/>
    <w:rsid w:val="00F4613D"/>
    <w:rsid w:val="00F51215"/>
    <w:rsid w:val="00F52EA3"/>
    <w:rsid w:val="00F536AB"/>
    <w:rsid w:val="00F542F1"/>
    <w:rsid w:val="00F54953"/>
    <w:rsid w:val="00F56070"/>
    <w:rsid w:val="00F56DDD"/>
    <w:rsid w:val="00F56DF7"/>
    <w:rsid w:val="00F57680"/>
    <w:rsid w:val="00F57F76"/>
    <w:rsid w:val="00F604BE"/>
    <w:rsid w:val="00F60EE9"/>
    <w:rsid w:val="00F617F0"/>
    <w:rsid w:val="00F64AF6"/>
    <w:rsid w:val="00F652CC"/>
    <w:rsid w:val="00F653FC"/>
    <w:rsid w:val="00F6690C"/>
    <w:rsid w:val="00F6731F"/>
    <w:rsid w:val="00F6785C"/>
    <w:rsid w:val="00F7275D"/>
    <w:rsid w:val="00F73751"/>
    <w:rsid w:val="00F7444D"/>
    <w:rsid w:val="00F74BA5"/>
    <w:rsid w:val="00F76F45"/>
    <w:rsid w:val="00F800EC"/>
    <w:rsid w:val="00F80672"/>
    <w:rsid w:val="00F811AD"/>
    <w:rsid w:val="00F81F14"/>
    <w:rsid w:val="00F827FD"/>
    <w:rsid w:val="00F82D01"/>
    <w:rsid w:val="00F8406A"/>
    <w:rsid w:val="00F85797"/>
    <w:rsid w:val="00F90EE5"/>
    <w:rsid w:val="00F91159"/>
    <w:rsid w:val="00F943A8"/>
    <w:rsid w:val="00F9468F"/>
    <w:rsid w:val="00F94DE0"/>
    <w:rsid w:val="00F95DE7"/>
    <w:rsid w:val="00F96A6B"/>
    <w:rsid w:val="00F96F42"/>
    <w:rsid w:val="00FA1528"/>
    <w:rsid w:val="00FA15E5"/>
    <w:rsid w:val="00FA1AC6"/>
    <w:rsid w:val="00FA1D4F"/>
    <w:rsid w:val="00FA2DE8"/>
    <w:rsid w:val="00FA3324"/>
    <w:rsid w:val="00FA409B"/>
    <w:rsid w:val="00FA42A1"/>
    <w:rsid w:val="00FA4D3E"/>
    <w:rsid w:val="00FA5AD9"/>
    <w:rsid w:val="00FA5FC8"/>
    <w:rsid w:val="00FB1DE0"/>
    <w:rsid w:val="00FB3D11"/>
    <w:rsid w:val="00FB57DB"/>
    <w:rsid w:val="00FB7782"/>
    <w:rsid w:val="00FC20A1"/>
    <w:rsid w:val="00FC4A96"/>
    <w:rsid w:val="00FC76BD"/>
    <w:rsid w:val="00FD187C"/>
    <w:rsid w:val="00FD2F82"/>
    <w:rsid w:val="00FD3006"/>
    <w:rsid w:val="00FD42CC"/>
    <w:rsid w:val="00FD52B0"/>
    <w:rsid w:val="00FD6099"/>
    <w:rsid w:val="00FD622D"/>
    <w:rsid w:val="00FD6EDA"/>
    <w:rsid w:val="00FE047C"/>
    <w:rsid w:val="00FE0E76"/>
    <w:rsid w:val="00FE1B5A"/>
    <w:rsid w:val="00FE25AE"/>
    <w:rsid w:val="00FE2B25"/>
    <w:rsid w:val="00FE3561"/>
    <w:rsid w:val="00FE39E7"/>
    <w:rsid w:val="00FE522A"/>
    <w:rsid w:val="00FE7854"/>
    <w:rsid w:val="00FF0F6E"/>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9D0826"/>
    <w:pPr>
      <w:keepNext/>
      <w:keepLines/>
      <w:spacing w:after="40" w:line="200" w:lineRule="exact"/>
      <w:outlineLvl w:val="2"/>
    </w:pPr>
    <w:rPr>
      <w:rFonts w:ascii="Times New Roman" w:hAnsi="Times New Roman"/>
      <w:color w:val="7030A0"/>
      <w:sz w:val="24"/>
      <w:szCs w:val="24"/>
      <w:lang w:val="ru-RU"/>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Название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semiHidden/>
    <w:unhideWhenUsed/>
    <w:rsid w:val="00E94E30"/>
  </w:style>
  <w:style w:type="character" w:customStyle="1" w:styleId="af3">
    <w:name w:val="Текст концевой сноски Знак"/>
    <w:link w:val="af2"/>
    <w:uiPriority w:val="99"/>
    <w:semiHidden/>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4"/>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5"/>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character" w:customStyle="1" w:styleId="FontStyle53">
    <w:name w:val="Font Style53"/>
    <w:uiPriority w:val="99"/>
    <w:rsid w:val="00DF0B57"/>
    <w:rPr>
      <w:rFonts w:ascii="Arial" w:hAnsi="Arial" w:cs="Arial"/>
      <w:b/>
      <w:bCs/>
      <w:color w:val="000000"/>
      <w:sz w:val="18"/>
      <w:szCs w:val="18"/>
    </w:rPr>
  </w:style>
  <w:style w:type="paragraph" w:styleId="af7">
    <w:name w:val="No Spacing"/>
    <w:uiPriority w:val="1"/>
    <w:qFormat/>
    <w:rsid w:val="00DF0B57"/>
    <w:rPr>
      <w:rFonts w:ascii="Arial" w:hAnsi="Arial"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9D0826"/>
    <w:pPr>
      <w:keepNext/>
      <w:keepLines/>
      <w:spacing w:after="40" w:line="200" w:lineRule="exact"/>
      <w:outlineLvl w:val="2"/>
    </w:pPr>
    <w:rPr>
      <w:rFonts w:ascii="Times New Roman" w:hAnsi="Times New Roman"/>
      <w:color w:val="7030A0"/>
      <w:sz w:val="24"/>
      <w:szCs w:val="24"/>
      <w:lang w:val="ru-RU"/>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Название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semiHidden/>
    <w:unhideWhenUsed/>
    <w:rsid w:val="00E94E30"/>
  </w:style>
  <w:style w:type="character" w:customStyle="1" w:styleId="af3">
    <w:name w:val="Текст концевой сноски Знак"/>
    <w:link w:val="af2"/>
    <w:uiPriority w:val="99"/>
    <w:semiHidden/>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4"/>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5"/>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character" w:customStyle="1" w:styleId="FontStyle53">
    <w:name w:val="Font Style53"/>
    <w:uiPriority w:val="99"/>
    <w:rsid w:val="00DF0B57"/>
    <w:rPr>
      <w:rFonts w:ascii="Arial" w:hAnsi="Arial" w:cs="Arial"/>
      <w:b/>
      <w:bCs/>
      <w:color w:val="000000"/>
      <w:sz w:val="18"/>
      <w:szCs w:val="18"/>
    </w:rPr>
  </w:style>
  <w:style w:type="paragraph" w:styleId="af7">
    <w:name w:val="No Spacing"/>
    <w:uiPriority w:val="1"/>
    <w:qFormat/>
    <w:rsid w:val="00DF0B57"/>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DF0F-9FF7-4796-A10F-EE5B368B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42</Pages>
  <Words>8897</Words>
  <Characters>50714</Characters>
  <Application>Microsoft Office Word</Application>
  <DocSecurity>0</DocSecurity>
  <Lines>422</Lines>
  <Paragraphs>118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59493</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User</cp:lastModifiedBy>
  <cp:revision>152</cp:revision>
  <cp:lastPrinted>2018-10-11T11:11:00Z</cp:lastPrinted>
  <dcterms:created xsi:type="dcterms:W3CDTF">2019-12-04T05:20:00Z</dcterms:created>
  <dcterms:modified xsi:type="dcterms:W3CDTF">2022-09-21T08:32:00Z</dcterms:modified>
</cp:coreProperties>
</file>