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829"/>
        <w:gridCol w:w="272"/>
        <w:gridCol w:w="2711"/>
        <w:gridCol w:w="314"/>
        <w:gridCol w:w="3551"/>
        <w:gridCol w:w="1521"/>
        <w:gridCol w:w="284"/>
        <w:gridCol w:w="799"/>
        <w:gridCol w:w="2745"/>
      </w:tblGrid>
      <w:tr w:rsidR="002276F0" w:rsidRPr="00073E6D" w14:paraId="39B0C82C" w14:textId="77777777" w:rsidTr="00C8176F">
        <w:trPr>
          <w:trHeight w:val="153"/>
        </w:trPr>
        <w:tc>
          <w:tcPr>
            <w:tcW w:w="15026" w:type="dxa"/>
            <w:gridSpan w:val="9"/>
            <w:shd w:val="clear" w:color="auto" w:fill="FFFFFF" w:themeFill="background1"/>
          </w:tcPr>
          <w:p w14:paraId="4762F07D" w14:textId="25BDF73A" w:rsidR="002276F0" w:rsidRPr="0077136B" w:rsidRDefault="002276F0" w:rsidP="00C8176F">
            <w:pPr>
              <w:spacing w:before="0" w:after="0"/>
              <w:rPr>
                <w:rFonts w:ascii="Times New Roman" w:eastAsia="SimSun" w:hAnsi="Times New Roman"/>
                <w:b/>
                <w:bCs/>
                <w:noProof/>
                <w:sz w:val="24"/>
                <w:szCs w:val="24"/>
                <w:lang w:val="ky-KG" w:eastAsia="en-US"/>
              </w:rPr>
            </w:pPr>
            <w:r w:rsidRPr="00073E6D">
              <w:rPr>
                <w:rFonts w:ascii="Times New Roman" w:hAnsi="Times New Roman"/>
                <w:b/>
                <w:bCs/>
                <w:sz w:val="24"/>
                <w:szCs w:val="24"/>
                <w:lang w:val="ru-RU"/>
              </w:rPr>
              <w:t>Информация о</w:t>
            </w:r>
            <w:r>
              <w:rPr>
                <w:rFonts w:ascii="Times New Roman" w:hAnsi="Times New Roman"/>
                <w:b/>
                <w:bCs/>
                <w:sz w:val="24"/>
                <w:szCs w:val="24"/>
                <w:lang w:val="ru-RU"/>
              </w:rPr>
              <w:t xml:space="preserve"> лаборатории</w:t>
            </w:r>
          </w:p>
        </w:tc>
      </w:tr>
      <w:tr w:rsidR="002276F0" w:rsidRPr="00073E6D" w14:paraId="251B4DC3" w14:textId="77777777" w:rsidTr="00C8176F">
        <w:trPr>
          <w:trHeight w:val="187"/>
        </w:trPr>
        <w:tc>
          <w:tcPr>
            <w:tcW w:w="2829" w:type="dxa"/>
            <w:tcBorders>
              <w:top w:val="nil"/>
              <w:right w:val="single" w:sz="4" w:space="0" w:color="auto"/>
            </w:tcBorders>
            <w:shd w:val="clear" w:color="auto" w:fill="FFFFFF" w:themeFill="background1"/>
          </w:tcPr>
          <w:p w14:paraId="4DFC14E1" w14:textId="77777777" w:rsidR="002276F0" w:rsidRPr="00073E6D" w:rsidRDefault="002276F0" w:rsidP="00C8176F">
            <w:pPr>
              <w:pStyle w:val="Char1"/>
              <w:rPr>
                <w:sz w:val="24"/>
                <w:szCs w:val="24"/>
                <w:lang w:val="ru-RU"/>
              </w:rPr>
            </w:pPr>
            <w:r w:rsidRPr="00073E6D">
              <w:rPr>
                <w:sz w:val="24"/>
                <w:szCs w:val="24"/>
                <w:lang w:val="ru-RU"/>
              </w:rPr>
              <w:t xml:space="preserve">Дата заполнения </w:t>
            </w:r>
          </w:p>
        </w:tc>
        <w:tc>
          <w:tcPr>
            <w:tcW w:w="12197" w:type="dxa"/>
            <w:gridSpan w:val="8"/>
            <w:shd w:val="clear" w:color="auto" w:fill="FFFFFF" w:themeFill="background1"/>
          </w:tcPr>
          <w:p w14:paraId="5AB9CDDC" w14:textId="77777777" w:rsidR="002276F0" w:rsidRPr="00073E6D" w:rsidRDefault="002276F0" w:rsidP="00C8176F">
            <w:pPr>
              <w:spacing w:before="0" w:after="0"/>
              <w:rPr>
                <w:rFonts w:ascii="Times New Roman" w:hAnsi="Times New Roman"/>
                <w:sz w:val="24"/>
                <w:szCs w:val="24"/>
                <w:lang w:val="ru-RU"/>
              </w:rPr>
            </w:pPr>
          </w:p>
        </w:tc>
      </w:tr>
      <w:tr w:rsidR="002276F0" w:rsidRPr="00073E6D" w14:paraId="28C39185" w14:textId="77777777" w:rsidTr="00C8176F">
        <w:trPr>
          <w:trHeight w:val="378"/>
        </w:trPr>
        <w:tc>
          <w:tcPr>
            <w:tcW w:w="2829" w:type="dxa"/>
            <w:tcBorders>
              <w:top w:val="nil"/>
              <w:right w:val="single" w:sz="4" w:space="0" w:color="auto"/>
            </w:tcBorders>
            <w:shd w:val="clear" w:color="auto" w:fill="FFFFFF" w:themeFill="background1"/>
          </w:tcPr>
          <w:p w14:paraId="2382E757" w14:textId="77777777" w:rsidR="002276F0" w:rsidRPr="00073E6D" w:rsidRDefault="002276F0" w:rsidP="00C8176F">
            <w:pPr>
              <w:pStyle w:val="Char1"/>
              <w:rPr>
                <w:sz w:val="24"/>
                <w:szCs w:val="24"/>
              </w:rPr>
            </w:pPr>
            <w:proofErr w:type="spellStart"/>
            <w:r w:rsidRPr="00073E6D">
              <w:rPr>
                <w:sz w:val="24"/>
                <w:szCs w:val="24"/>
              </w:rPr>
              <w:t>Наименование</w:t>
            </w:r>
            <w:proofErr w:type="spellEnd"/>
            <w:r w:rsidRPr="00073E6D">
              <w:rPr>
                <w:sz w:val="24"/>
                <w:szCs w:val="24"/>
              </w:rPr>
              <w:t xml:space="preserve"> и </w:t>
            </w:r>
            <w:proofErr w:type="spellStart"/>
            <w:r w:rsidRPr="00073E6D">
              <w:rPr>
                <w:sz w:val="24"/>
                <w:szCs w:val="24"/>
              </w:rPr>
              <w:t>адрес</w:t>
            </w:r>
            <w:proofErr w:type="spellEnd"/>
            <w:r w:rsidRPr="00073E6D">
              <w:rPr>
                <w:sz w:val="24"/>
                <w:szCs w:val="24"/>
              </w:rPr>
              <w:t xml:space="preserve"> </w:t>
            </w:r>
            <w:proofErr w:type="spellStart"/>
            <w:r w:rsidRPr="00073E6D">
              <w:rPr>
                <w:sz w:val="24"/>
                <w:szCs w:val="24"/>
              </w:rPr>
              <w:t>организации</w:t>
            </w:r>
            <w:proofErr w:type="spellEnd"/>
            <w:r w:rsidRPr="00073E6D">
              <w:rPr>
                <w:sz w:val="24"/>
                <w:szCs w:val="24"/>
              </w:rPr>
              <w:t xml:space="preserve">   </w:t>
            </w:r>
          </w:p>
        </w:tc>
        <w:tc>
          <w:tcPr>
            <w:tcW w:w="12197" w:type="dxa"/>
            <w:gridSpan w:val="8"/>
            <w:shd w:val="clear" w:color="auto" w:fill="FFFFFF" w:themeFill="background1"/>
          </w:tcPr>
          <w:p w14:paraId="6FF1C29A" w14:textId="77777777" w:rsidR="002276F0" w:rsidRPr="00073E6D" w:rsidRDefault="002276F0" w:rsidP="00C8176F">
            <w:pPr>
              <w:spacing w:before="0" w:after="0"/>
              <w:rPr>
                <w:rFonts w:ascii="Times New Roman" w:eastAsia="SimSun" w:hAnsi="Times New Roman"/>
                <w:noProof/>
                <w:sz w:val="24"/>
                <w:szCs w:val="24"/>
                <w:lang w:val="ru-RU" w:eastAsia="en-US"/>
              </w:rPr>
            </w:pPr>
          </w:p>
        </w:tc>
      </w:tr>
      <w:tr w:rsidR="002276F0" w:rsidRPr="00073E6D" w14:paraId="6EC8CB9D" w14:textId="77777777" w:rsidTr="00C8176F">
        <w:trPr>
          <w:trHeight w:val="378"/>
        </w:trPr>
        <w:tc>
          <w:tcPr>
            <w:tcW w:w="2829" w:type="dxa"/>
            <w:tcBorders>
              <w:top w:val="nil"/>
              <w:right w:val="single" w:sz="4" w:space="0" w:color="auto"/>
            </w:tcBorders>
            <w:shd w:val="clear" w:color="auto" w:fill="FFFFFF" w:themeFill="background1"/>
            <w:vAlign w:val="center"/>
          </w:tcPr>
          <w:p w14:paraId="71B273A7" w14:textId="77777777" w:rsidR="002276F0" w:rsidRPr="00073E6D" w:rsidRDefault="002276F0" w:rsidP="00C8176F">
            <w:pPr>
              <w:pStyle w:val="Char1"/>
              <w:rPr>
                <w:sz w:val="24"/>
                <w:szCs w:val="24"/>
              </w:rPr>
            </w:pPr>
            <w:proofErr w:type="spellStart"/>
            <w:r w:rsidRPr="00073E6D">
              <w:rPr>
                <w:sz w:val="24"/>
                <w:szCs w:val="24"/>
              </w:rPr>
              <w:t>Деятельность</w:t>
            </w:r>
            <w:proofErr w:type="spellEnd"/>
            <w:r w:rsidRPr="00073E6D">
              <w:rPr>
                <w:sz w:val="24"/>
                <w:szCs w:val="24"/>
              </w:rPr>
              <w:t xml:space="preserve"> </w:t>
            </w:r>
          </w:p>
        </w:tc>
        <w:tc>
          <w:tcPr>
            <w:tcW w:w="12197" w:type="dxa"/>
            <w:gridSpan w:val="8"/>
            <w:shd w:val="clear" w:color="auto" w:fill="FFFFFF" w:themeFill="background1"/>
            <w:vAlign w:val="center"/>
          </w:tcPr>
          <w:p w14:paraId="660BD3CA" w14:textId="77777777" w:rsidR="002276F0" w:rsidRPr="00073E6D" w:rsidRDefault="002276F0" w:rsidP="00C8176F">
            <w:pPr>
              <w:spacing w:before="0" w:after="0"/>
              <w:rPr>
                <w:rFonts w:ascii="Times New Roman" w:eastAsia="SimSun" w:hAnsi="Times New Roman"/>
                <w:b/>
                <w:bCs/>
                <w:noProof/>
                <w:sz w:val="24"/>
                <w:szCs w:val="24"/>
                <w:lang w:val="ru-RU" w:eastAsia="en-US"/>
              </w:rPr>
            </w:pPr>
            <w:r w:rsidRPr="00073E6D">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2276F0" w:rsidRPr="00073E6D" w14:paraId="4F687895" w14:textId="77777777" w:rsidTr="00C8176F">
        <w:trPr>
          <w:trHeight w:val="93"/>
        </w:trPr>
        <w:tc>
          <w:tcPr>
            <w:tcW w:w="2829" w:type="dxa"/>
            <w:vMerge w:val="restart"/>
            <w:tcBorders>
              <w:top w:val="single" w:sz="4" w:space="0" w:color="auto"/>
            </w:tcBorders>
            <w:shd w:val="clear" w:color="auto" w:fill="FFFFFF" w:themeFill="background1"/>
          </w:tcPr>
          <w:p w14:paraId="28384112" w14:textId="77777777" w:rsidR="002276F0" w:rsidRPr="00073E6D" w:rsidRDefault="002276F0" w:rsidP="00C8176F">
            <w:pPr>
              <w:pStyle w:val="Char1"/>
              <w:rPr>
                <w:sz w:val="24"/>
                <w:szCs w:val="24"/>
              </w:rPr>
            </w:pPr>
            <w:proofErr w:type="spellStart"/>
            <w:r w:rsidRPr="00073E6D">
              <w:rPr>
                <w:sz w:val="24"/>
                <w:szCs w:val="24"/>
              </w:rPr>
              <w:t>Наименование</w:t>
            </w:r>
            <w:proofErr w:type="spellEnd"/>
            <w:r w:rsidRPr="00073E6D">
              <w:rPr>
                <w:sz w:val="24"/>
                <w:szCs w:val="24"/>
              </w:rPr>
              <w:t xml:space="preserve">, </w:t>
            </w:r>
            <w:proofErr w:type="spellStart"/>
            <w:r w:rsidRPr="00073E6D">
              <w:rPr>
                <w:sz w:val="24"/>
                <w:szCs w:val="24"/>
              </w:rPr>
              <w:t>адрес</w:t>
            </w:r>
            <w:proofErr w:type="spellEnd"/>
            <w:r w:rsidRPr="00073E6D">
              <w:rPr>
                <w:sz w:val="24"/>
                <w:szCs w:val="24"/>
              </w:rPr>
              <w:t xml:space="preserve"> </w:t>
            </w:r>
            <w:r w:rsidRPr="00B77F84">
              <w:rPr>
                <w:sz w:val="24"/>
                <w:szCs w:val="24"/>
                <w:lang w:val="ky-KG"/>
              </w:rPr>
              <w:t xml:space="preserve">лаборатории </w:t>
            </w:r>
          </w:p>
        </w:tc>
        <w:tc>
          <w:tcPr>
            <w:tcW w:w="8369" w:type="dxa"/>
            <w:gridSpan w:val="5"/>
            <w:vMerge w:val="restart"/>
            <w:shd w:val="clear" w:color="auto" w:fill="FFFFFF" w:themeFill="background1"/>
          </w:tcPr>
          <w:p w14:paraId="11250CE9"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556CF10E" w14:textId="4FEC63C2" w:rsidR="002276F0" w:rsidRPr="00D405E8" w:rsidRDefault="002276F0" w:rsidP="00C8176F">
            <w:pPr>
              <w:spacing w:before="0" w:after="0"/>
              <w:rPr>
                <w:rFonts w:ascii="Times New Roman" w:eastAsia="SimSun" w:hAnsi="Times New Roman"/>
                <w:noProof/>
                <w:sz w:val="24"/>
                <w:szCs w:val="24"/>
                <w:lang w:val="ky-KG"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sidR="00D405E8">
              <w:rPr>
                <w:rFonts w:ascii="Times New Roman" w:hAnsi="Times New Roman"/>
                <w:sz w:val="24"/>
                <w:szCs w:val="24"/>
                <w:lang w:val="ky-KG"/>
              </w:rPr>
              <w:t>сследования</w:t>
            </w:r>
          </w:p>
        </w:tc>
      </w:tr>
      <w:tr w:rsidR="002276F0" w:rsidRPr="00073E6D" w14:paraId="22AD87E6" w14:textId="77777777" w:rsidTr="00C8176F">
        <w:trPr>
          <w:trHeight w:val="93"/>
        </w:trPr>
        <w:tc>
          <w:tcPr>
            <w:tcW w:w="2829" w:type="dxa"/>
            <w:vMerge/>
            <w:shd w:val="clear" w:color="auto" w:fill="FFFFFF" w:themeFill="background1"/>
          </w:tcPr>
          <w:p w14:paraId="75E6C571" w14:textId="77777777" w:rsidR="002276F0" w:rsidRPr="00073E6D" w:rsidRDefault="002276F0" w:rsidP="00C8176F">
            <w:pPr>
              <w:pStyle w:val="Char1"/>
              <w:rPr>
                <w:sz w:val="24"/>
                <w:szCs w:val="24"/>
              </w:rPr>
            </w:pPr>
          </w:p>
        </w:tc>
        <w:tc>
          <w:tcPr>
            <w:tcW w:w="8369" w:type="dxa"/>
            <w:gridSpan w:val="5"/>
            <w:vMerge/>
            <w:shd w:val="clear" w:color="auto" w:fill="FFFFFF" w:themeFill="background1"/>
          </w:tcPr>
          <w:p w14:paraId="31316DAC"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50492F6F" w14:textId="5F6D7C45" w:rsidR="002276F0" w:rsidRPr="00D405E8" w:rsidRDefault="002276F0" w:rsidP="00C8176F">
            <w:pPr>
              <w:spacing w:before="0" w:after="0"/>
              <w:rPr>
                <w:rFonts w:ascii="Times New Roman" w:eastAsia="SimSun" w:hAnsi="Times New Roman"/>
                <w:noProof/>
                <w:sz w:val="24"/>
                <w:szCs w:val="24"/>
                <w:lang w:val="ky-KG"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00D405E8">
              <w:rPr>
                <w:rFonts w:ascii="Times New Roman" w:hAnsi="Times New Roman"/>
                <w:sz w:val="24"/>
                <w:szCs w:val="24"/>
                <w:lang w:val="ky-KG"/>
              </w:rPr>
              <w:t>Забор биоматериалов</w:t>
            </w:r>
          </w:p>
        </w:tc>
      </w:tr>
      <w:tr w:rsidR="002276F0" w:rsidRPr="00073E6D" w14:paraId="4E642B73" w14:textId="77777777" w:rsidTr="00C8176F">
        <w:trPr>
          <w:trHeight w:val="93"/>
        </w:trPr>
        <w:tc>
          <w:tcPr>
            <w:tcW w:w="2829" w:type="dxa"/>
            <w:vMerge/>
            <w:tcBorders>
              <w:bottom w:val="single" w:sz="4" w:space="0" w:color="auto"/>
            </w:tcBorders>
            <w:shd w:val="clear" w:color="auto" w:fill="FFFFFF" w:themeFill="background1"/>
          </w:tcPr>
          <w:p w14:paraId="76F8FCF6" w14:textId="77777777" w:rsidR="002276F0" w:rsidRPr="00073E6D" w:rsidRDefault="002276F0" w:rsidP="00C8176F">
            <w:pPr>
              <w:pStyle w:val="Char1"/>
              <w:rPr>
                <w:sz w:val="24"/>
                <w:szCs w:val="24"/>
              </w:rPr>
            </w:pPr>
          </w:p>
        </w:tc>
        <w:tc>
          <w:tcPr>
            <w:tcW w:w="8369" w:type="dxa"/>
            <w:gridSpan w:val="5"/>
            <w:vMerge/>
            <w:shd w:val="clear" w:color="auto" w:fill="FFFFFF" w:themeFill="background1"/>
          </w:tcPr>
          <w:p w14:paraId="490D545D"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1F6A5C50"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D405E8" w:rsidRPr="00073E6D" w14:paraId="2C49C6A6" w14:textId="77777777" w:rsidTr="00C8176F">
        <w:trPr>
          <w:trHeight w:val="120"/>
        </w:trPr>
        <w:tc>
          <w:tcPr>
            <w:tcW w:w="2829" w:type="dxa"/>
            <w:vMerge w:val="restart"/>
            <w:tcBorders>
              <w:top w:val="single" w:sz="4" w:space="0" w:color="auto"/>
            </w:tcBorders>
            <w:shd w:val="clear" w:color="auto" w:fill="FFFFFF" w:themeFill="background1"/>
          </w:tcPr>
          <w:p w14:paraId="73E3B211" w14:textId="77777777" w:rsidR="00D405E8" w:rsidRPr="00073E6D" w:rsidRDefault="00D405E8" w:rsidP="00D405E8">
            <w:pPr>
              <w:pStyle w:val="Char1"/>
              <w:rPr>
                <w:sz w:val="24"/>
                <w:szCs w:val="24"/>
                <w:lang w:val="ru-RU"/>
              </w:rPr>
            </w:pPr>
            <w:bookmarkStart w:id="0" w:name="_Hlk209961332"/>
            <w:r w:rsidRPr="00073E6D">
              <w:rPr>
                <w:sz w:val="24"/>
                <w:szCs w:val="24"/>
                <w:lang w:val="ru-RU"/>
              </w:rPr>
              <w:t xml:space="preserve">Наименование, адрес удаленной точки </w:t>
            </w:r>
            <w:r w:rsidRPr="00B77F84">
              <w:rPr>
                <w:sz w:val="24"/>
                <w:szCs w:val="24"/>
                <w:lang w:val="ru-RU"/>
              </w:rPr>
              <w:t>лаборатории</w:t>
            </w:r>
          </w:p>
          <w:p w14:paraId="01332779" w14:textId="77777777" w:rsidR="00D405E8" w:rsidRPr="00073E6D" w:rsidRDefault="00D405E8" w:rsidP="00D405E8">
            <w:pPr>
              <w:spacing w:before="0" w:after="0"/>
              <w:rPr>
                <w:rFonts w:ascii="Times New Roman" w:hAnsi="Times New Roman"/>
                <w:sz w:val="24"/>
                <w:szCs w:val="24"/>
                <w:lang w:val="ru-RU"/>
              </w:rPr>
            </w:pPr>
          </w:p>
        </w:tc>
        <w:tc>
          <w:tcPr>
            <w:tcW w:w="8653" w:type="dxa"/>
            <w:gridSpan w:val="6"/>
            <w:vMerge w:val="restart"/>
            <w:shd w:val="clear" w:color="auto" w:fill="FFFFFF" w:themeFill="background1"/>
          </w:tcPr>
          <w:p w14:paraId="227DF2A6"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54D28BCB" w14:textId="507D732A"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Pr>
                <w:rFonts w:ascii="Times New Roman" w:hAnsi="Times New Roman"/>
                <w:sz w:val="24"/>
                <w:szCs w:val="24"/>
                <w:lang w:val="ky-KG"/>
              </w:rPr>
              <w:t>сследования</w:t>
            </w:r>
          </w:p>
        </w:tc>
      </w:tr>
      <w:tr w:rsidR="00D405E8" w:rsidRPr="00073E6D" w14:paraId="5C5371E8" w14:textId="77777777" w:rsidTr="00C8176F">
        <w:trPr>
          <w:trHeight w:val="120"/>
        </w:trPr>
        <w:tc>
          <w:tcPr>
            <w:tcW w:w="2829" w:type="dxa"/>
            <w:vMerge/>
            <w:shd w:val="clear" w:color="auto" w:fill="FFFFFF" w:themeFill="background1"/>
          </w:tcPr>
          <w:p w14:paraId="25568CA6" w14:textId="77777777" w:rsidR="00D405E8" w:rsidRPr="00073E6D" w:rsidRDefault="00D405E8" w:rsidP="00D405E8">
            <w:pPr>
              <w:pStyle w:val="Char1"/>
              <w:rPr>
                <w:sz w:val="24"/>
                <w:szCs w:val="24"/>
                <w:lang w:val="ru-RU"/>
              </w:rPr>
            </w:pPr>
          </w:p>
        </w:tc>
        <w:tc>
          <w:tcPr>
            <w:tcW w:w="8653" w:type="dxa"/>
            <w:gridSpan w:val="6"/>
            <w:vMerge/>
            <w:shd w:val="clear" w:color="auto" w:fill="FFFFFF" w:themeFill="background1"/>
          </w:tcPr>
          <w:p w14:paraId="045E7494"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36AB150D" w14:textId="685ED06E"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Pr>
                <w:rFonts w:ascii="Times New Roman" w:hAnsi="Times New Roman"/>
                <w:sz w:val="24"/>
                <w:szCs w:val="24"/>
                <w:lang w:val="ky-KG"/>
              </w:rPr>
              <w:t>Забор биоматериалов</w:t>
            </w:r>
          </w:p>
        </w:tc>
      </w:tr>
      <w:tr w:rsidR="002276F0" w:rsidRPr="00073E6D" w14:paraId="7C51EAFF" w14:textId="77777777" w:rsidTr="00C8176F">
        <w:trPr>
          <w:trHeight w:val="120"/>
        </w:trPr>
        <w:tc>
          <w:tcPr>
            <w:tcW w:w="2829" w:type="dxa"/>
            <w:vMerge/>
            <w:tcBorders>
              <w:bottom w:val="single" w:sz="4" w:space="0" w:color="auto"/>
            </w:tcBorders>
            <w:shd w:val="clear" w:color="auto" w:fill="FFFFFF" w:themeFill="background1"/>
          </w:tcPr>
          <w:p w14:paraId="0A1F0BA3" w14:textId="77777777" w:rsidR="002276F0" w:rsidRPr="00073E6D" w:rsidRDefault="002276F0" w:rsidP="00C8176F">
            <w:pPr>
              <w:pStyle w:val="Char1"/>
              <w:rPr>
                <w:sz w:val="24"/>
                <w:szCs w:val="24"/>
                <w:lang w:val="ru-RU"/>
              </w:rPr>
            </w:pPr>
          </w:p>
        </w:tc>
        <w:tc>
          <w:tcPr>
            <w:tcW w:w="8653" w:type="dxa"/>
            <w:gridSpan w:val="6"/>
            <w:vMerge/>
            <w:shd w:val="clear" w:color="auto" w:fill="FFFFFF" w:themeFill="background1"/>
          </w:tcPr>
          <w:p w14:paraId="640E180C"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0BBD682B"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D405E8" w:rsidRPr="00073E6D" w14:paraId="4034146E" w14:textId="77777777" w:rsidTr="00C8176F">
        <w:trPr>
          <w:trHeight w:val="120"/>
        </w:trPr>
        <w:tc>
          <w:tcPr>
            <w:tcW w:w="2829" w:type="dxa"/>
            <w:vMerge w:val="restart"/>
            <w:tcBorders>
              <w:top w:val="single" w:sz="4" w:space="0" w:color="auto"/>
            </w:tcBorders>
            <w:shd w:val="clear" w:color="auto" w:fill="FFFFFF" w:themeFill="background1"/>
          </w:tcPr>
          <w:p w14:paraId="6DB12D5F" w14:textId="77777777" w:rsidR="00D405E8" w:rsidRPr="00073E6D" w:rsidRDefault="00D405E8" w:rsidP="00D405E8">
            <w:pPr>
              <w:pStyle w:val="Char1"/>
              <w:rPr>
                <w:sz w:val="24"/>
                <w:szCs w:val="24"/>
                <w:lang w:val="ru-RU"/>
              </w:rPr>
            </w:pPr>
            <w:r w:rsidRPr="00073E6D">
              <w:rPr>
                <w:sz w:val="24"/>
                <w:szCs w:val="24"/>
                <w:lang w:val="ru-RU"/>
              </w:rPr>
              <w:t>Информация о передвижной/временной точке</w:t>
            </w:r>
            <w:r w:rsidRPr="00B77F84">
              <w:rPr>
                <w:lang w:val="ru-RU"/>
              </w:rPr>
              <w:t xml:space="preserve"> </w:t>
            </w:r>
            <w:r w:rsidRPr="00B77F84">
              <w:rPr>
                <w:sz w:val="24"/>
                <w:szCs w:val="24"/>
                <w:lang w:val="ru-RU"/>
              </w:rPr>
              <w:t>лаборатории</w:t>
            </w:r>
            <w:r w:rsidRPr="00073E6D">
              <w:rPr>
                <w:sz w:val="24"/>
                <w:szCs w:val="24"/>
                <w:lang w:val="ru-RU"/>
              </w:rPr>
              <w:t xml:space="preserve"> (гос.№ средства передвижения)</w:t>
            </w:r>
          </w:p>
        </w:tc>
        <w:tc>
          <w:tcPr>
            <w:tcW w:w="8369" w:type="dxa"/>
            <w:gridSpan w:val="5"/>
            <w:vMerge w:val="restart"/>
            <w:shd w:val="clear" w:color="auto" w:fill="FFFFFF" w:themeFill="background1"/>
          </w:tcPr>
          <w:p w14:paraId="412695B7"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004A5F3B" w14:textId="1EA6E54B"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Pr>
                <w:rFonts w:ascii="Times New Roman" w:hAnsi="Times New Roman"/>
                <w:sz w:val="24"/>
                <w:szCs w:val="24"/>
                <w:lang w:val="ky-KG"/>
              </w:rPr>
              <w:t>сследования</w:t>
            </w:r>
          </w:p>
        </w:tc>
      </w:tr>
      <w:tr w:rsidR="00D405E8" w:rsidRPr="00073E6D" w14:paraId="7B850507" w14:textId="77777777" w:rsidTr="00C8176F">
        <w:trPr>
          <w:trHeight w:val="120"/>
        </w:trPr>
        <w:tc>
          <w:tcPr>
            <w:tcW w:w="2829" w:type="dxa"/>
            <w:vMerge/>
            <w:shd w:val="clear" w:color="auto" w:fill="FFFFFF" w:themeFill="background1"/>
          </w:tcPr>
          <w:p w14:paraId="29008A11" w14:textId="77777777" w:rsidR="00D405E8" w:rsidRPr="00073E6D" w:rsidRDefault="00D405E8" w:rsidP="00D405E8">
            <w:pPr>
              <w:pStyle w:val="Char1"/>
              <w:rPr>
                <w:sz w:val="24"/>
                <w:szCs w:val="24"/>
                <w:lang w:val="ru-RU"/>
              </w:rPr>
            </w:pPr>
          </w:p>
        </w:tc>
        <w:tc>
          <w:tcPr>
            <w:tcW w:w="8369" w:type="dxa"/>
            <w:gridSpan w:val="5"/>
            <w:vMerge/>
            <w:shd w:val="clear" w:color="auto" w:fill="FFFFFF" w:themeFill="background1"/>
          </w:tcPr>
          <w:p w14:paraId="14BD88B1"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4631B1F6" w14:textId="24B21B14"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Pr>
                <w:rFonts w:ascii="Times New Roman" w:hAnsi="Times New Roman"/>
                <w:sz w:val="24"/>
                <w:szCs w:val="24"/>
                <w:lang w:val="ky-KG"/>
              </w:rPr>
              <w:t>Забор биоматериалов</w:t>
            </w:r>
          </w:p>
        </w:tc>
      </w:tr>
      <w:tr w:rsidR="002276F0" w:rsidRPr="00073E6D" w14:paraId="40BEC1B0" w14:textId="77777777" w:rsidTr="00C8176F">
        <w:trPr>
          <w:trHeight w:val="120"/>
        </w:trPr>
        <w:tc>
          <w:tcPr>
            <w:tcW w:w="2829" w:type="dxa"/>
            <w:vMerge/>
            <w:tcBorders>
              <w:bottom w:val="single" w:sz="4" w:space="0" w:color="auto"/>
            </w:tcBorders>
            <w:shd w:val="clear" w:color="auto" w:fill="FFFFFF" w:themeFill="background1"/>
          </w:tcPr>
          <w:p w14:paraId="574EF63E" w14:textId="77777777" w:rsidR="002276F0" w:rsidRPr="00073E6D" w:rsidRDefault="002276F0" w:rsidP="00C8176F">
            <w:pPr>
              <w:pStyle w:val="Char1"/>
              <w:rPr>
                <w:sz w:val="24"/>
                <w:szCs w:val="24"/>
                <w:lang w:val="ru-RU"/>
              </w:rPr>
            </w:pPr>
          </w:p>
        </w:tc>
        <w:tc>
          <w:tcPr>
            <w:tcW w:w="8369" w:type="dxa"/>
            <w:gridSpan w:val="5"/>
            <w:vMerge/>
            <w:shd w:val="clear" w:color="auto" w:fill="FFFFFF" w:themeFill="background1"/>
          </w:tcPr>
          <w:p w14:paraId="0B499A7E"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21B891D1"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D405E8" w:rsidRPr="00073E6D" w14:paraId="2659E503" w14:textId="77777777" w:rsidTr="00C8176F">
        <w:trPr>
          <w:trHeight w:val="120"/>
        </w:trPr>
        <w:tc>
          <w:tcPr>
            <w:tcW w:w="2829" w:type="dxa"/>
            <w:vMerge w:val="restart"/>
            <w:tcBorders>
              <w:top w:val="single" w:sz="4" w:space="0" w:color="auto"/>
            </w:tcBorders>
            <w:shd w:val="clear" w:color="auto" w:fill="FFFFFF" w:themeFill="background1"/>
          </w:tcPr>
          <w:p w14:paraId="711950B4" w14:textId="77777777" w:rsidR="00D405E8" w:rsidRPr="00073E6D" w:rsidRDefault="00D405E8" w:rsidP="00D405E8">
            <w:pPr>
              <w:pStyle w:val="Char1"/>
              <w:rPr>
                <w:sz w:val="24"/>
                <w:szCs w:val="24"/>
                <w:lang w:val="ru-RU"/>
              </w:rPr>
            </w:pPr>
            <w:proofErr w:type="gramStart"/>
            <w:r w:rsidRPr="00073E6D">
              <w:rPr>
                <w:sz w:val="24"/>
                <w:szCs w:val="24"/>
                <w:lang w:val="ru-RU"/>
              </w:rPr>
              <w:t>Работа</w:t>
            </w:r>
            <w:proofErr w:type="gramEnd"/>
            <w:r w:rsidRPr="00073E6D">
              <w:rPr>
                <w:sz w:val="24"/>
                <w:szCs w:val="24"/>
                <w:lang w:val="ru-RU"/>
              </w:rPr>
              <w:t xml:space="preserve"> выполняемая на территории заказчика</w:t>
            </w:r>
          </w:p>
        </w:tc>
        <w:tc>
          <w:tcPr>
            <w:tcW w:w="8653" w:type="dxa"/>
            <w:gridSpan w:val="6"/>
            <w:vMerge w:val="restart"/>
            <w:shd w:val="clear" w:color="auto" w:fill="FFFFFF" w:themeFill="background1"/>
          </w:tcPr>
          <w:p w14:paraId="733A0C70"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14FC190E" w14:textId="2FEDE7F8"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Pr>
                <w:rFonts w:ascii="Times New Roman" w:hAnsi="Times New Roman"/>
                <w:sz w:val="24"/>
                <w:szCs w:val="24"/>
                <w:lang w:val="ky-KG"/>
              </w:rPr>
              <w:t>сследования</w:t>
            </w:r>
          </w:p>
        </w:tc>
      </w:tr>
      <w:tr w:rsidR="00D405E8" w:rsidRPr="00073E6D" w14:paraId="445D183C" w14:textId="77777777" w:rsidTr="00C8176F">
        <w:trPr>
          <w:trHeight w:val="120"/>
        </w:trPr>
        <w:tc>
          <w:tcPr>
            <w:tcW w:w="2829" w:type="dxa"/>
            <w:vMerge/>
            <w:shd w:val="clear" w:color="auto" w:fill="FFFFFF" w:themeFill="background1"/>
          </w:tcPr>
          <w:p w14:paraId="61B35D09" w14:textId="77777777" w:rsidR="00D405E8" w:rsidRPr="00073E6D" w:rsidRDefault="00D405E8" w:rsidP="00D405E8">
            <w:pPr>
              <w:pStyle w:val="Char1"/>
              <w:rPr>
                <w:sz w:val="24"/>
                <w:szCs w:val="24"/>
                <w:lang w:val="ru-RU"/>
              </w:rPr>
            </w:pPr>
          </w:p>
        </w:tc>
        <w:tc>
          <w:tcPr>
            <w:tcW w:w="8653" w:type="dxa"/>
            <w:gridSpan w:val="6"/>
            <w:vMerge/>
            <w:shd w:val="clear" w:color="auto" w:fill="FFFFFF" w:themeFill="background1"/>
          </w:tcPr>
          <w:p w14:paraId="3904FDE8"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0F8D8CBE" w14:textId="0742B714"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Pr>
                <w:rFonts w:ascii="Times New Roman" w:hAnsi="Times New Roman"/>
                <w:sz w:val="24"/>
                <w:szCs w:val="24"/>
                <w:lang w:val="ky-KG"/>
              </w:rPr>
              <w:t>Забор биоматериалов</w:t>
            </w:r>
          </w:p>
        </w:tc>
      </w:tr>
      <w:tr w:rsidR="002276F0" w:rsidRPr="00073E6D" w14:paraId="69AF4D34" w14:textId="77777777" w:rsidTr="00C8176F">
        <w:trPr>
          <w:trHeight w:val="120"/>
        </w:trPr>
        <w:tc>
          <w:tcPr>
            <w:tcW w:w="2829" w:type="dxa"/>
            <w:vMerge/>
            <w:tcBorders>
              <w:bottom w:val="single" w:sz="4" w:space="0" w:color="auto"/>
            </w:tcBorders>
            <w:shd w:val="clear" w:color="auto" w:fill="FFFFFF" w:themeFill="background1"/>
          </w:tcPr>
          <w:p w14:paraId="24A3759A" w14:textId="77777777" w:rsidR="002276F0" w:rsidRPr="00073E6D" w:rsidRDefault="002276F0" w:rsidP="00C8176F">
            <w:pPr>
              <w:pStyle w:val="Char1"/>
              <w:rPr>
                <w:sz w:val="24"/>
                <w:szCs w:val="24"/>
                <w:lang w:val="ru-RU"/>
              </w:rPr>
            </w:pPr>
          </w:p>
        </w:tc>
        <w:tc>
          <w:tcPr>
            <w:tcW w:w="8653" w:type="dxa"/>
            <w:gridSpan w:val="6"/>
            <w:vMerge/>
            <w:shd w:val="clear" w:color="auto" w:fill="FFFFFF" w:themeFill="background1"/>
          </w:tcPr>
          <w:p w14:paraId="2DE350F7"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04A5DA2B"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E671EE">
              <w:rPr>
                <w:rFonts w:ascii="Times New Roman" w:hAnsi="Times New Roman"/>
                <w:sz w:val="24"/>
                <w:szCs w:val="24"/>
              </w:rPr>
            </w:r>
            <w:r w:rsidR="00E671EE">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2276F0" w:rsidRPr="00073E6D" w14:paraId="51366C66" w14:textId="77777777" w:rsidTr="00C8176F">
        <w:trPr>
          <w:trHeight w:val="120"/>
        </w:trPr>
        <w:tc>
          <w:tcPr>
            <w:tcW w:w="2829" w:type="dxa"/>
            <w:tcBorders>
              <w:bottom w:val="single" w:sz="4" w:space="0" w:color="auto"/>
            </w:tcBorders>
            <w:shd w:val="clear" w:color="auto" w:fill="FFFFFF" w:themeFill="background1"/>
          </w:tcPr>
          <w:p w14:paraId="0531BCD4" w14:textId="77777777" w:rsidR="002276F0" w:rsidRPr="00073E6D" w:rsidRDefault="002276F0" w:rsidP="00C8176F">
            <w:pPr>
              <w:pStyle w:val="Char1"/>
              <w:rPr>
                <w:sz w:val="24"/>
                <w:szCs w:val="24"/>
                <w:lang w:val="ru-RU"/>
              </w:rPr>
            </w:pPr>
            <w:r>
              <w:rPr>
                <w:sz w:val="24"/>
                <w:szCs w:val="24"/>
                <w:lang w:val="ru-RU"/>
              </w:rPr>
              <w:t>Внутренняя калибровка</w:t>
            </w:r>
          </w:p>
        </w:tc>
        <w:tc>
          <w:tcPr>
            <w:tcW w:w="2983" w:type="dxa"/>
            <w:gridSpan w:val="2"/>
            <w:shd w:val="clear" w:color="auto" w:fill="FFFFFF" w:themeFill="background1"/>
          </w:tcPr>
          <w:p w14:paraId="6025CAEF" w14:textId="77777777" w:rsidR="002276F0" w:rsidRPr="00073E6D" w:rsidRDefault="002276F0" w:rsidP="00C8176F">
            <w:pPr>
              <w:spacing w:before="0" w:after="0"/>
              <w:rPr>
                <w:rFonts w:ascii="Times New Roman" w:eastAsia="SimSun" w:hAnsi="Times New Roman"/>
                <w:noProof/>
                <w:sz w:val="24"/>
                <w:szCs w:val="24"/>
                <w:lang w:val="ky-KG" w:eastAsia="en-US"/>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Pr>
                <w:rFonts w:ascii="Times New Roman" w:hAnsi="Times New Roman"/>
                <w:sz w:val="24"/>
                <w:szCs w:val="24"/>
                <w:lang w:val="ky-KG"/>
              </w:rPr>
              <w:t xml:space="preserve">   указать оборудование</w:t>
            </w:r>
          </w:p>
        </w:tc>
        <w:tc>
          <w:tcPr>
            <w:tcW w:w="9214" w:type="dxa"/>
            <w:gridSpan w:val="6"/>
            <w:tcBorders>
              <w:top w:val="single" w:sz="4" w:space="0" w:color="auto"/>
              <w:bottom w:val="single" w:sz="4" w:space="0" w:color="auto"/>
              <w:right w:val="single" w:sz="4" w:space="0" w:color="auto"/>
            </w:tcBorders>
            <w:shd w:val="clear" w:color="auto" w:fill="FFFFFF" w:themeFill="background1"/>
          </w:tcPr>
          <w:p w14:paraId="24E71C53" w14:textId="77777777" w:rsidR="002276F0" w:rsidRPr="00073E6D" w:rsidRDefault="002276F0" w:rsidP="00C8176F">
            <w:pPr>
              <w:spacing w:before="0" w:after="0"/>
              <w:rPr>
                <w:rFonts w:ascii="Times New Roman" w:hAnsi="Times New Roman"/>
                <w:sz w:val="24"/>
                <w:szCs w:val="24"/>
              </w:rPr>
            </w:pPr>
          </w:p>
        </w:tc>
      </w:tr>
      <w:tr w:rsidR="002276F0" w:rsidRPr="00073E6D" w14:paraId="62E95C37" w14:textId="77777777" w:rsidTr="00C8176F">
        <w:trPr>
          <w:trHeight w:val="120"/>
        </w:trPr>
        <w:tc>
          <w:tcPr>
            <w:tcW w:w="2829" w:type="dxa"/>
            <w:tcBorders>
              <w:bottom w:val="single" w:sz="4" w:space="0" w:color="auto"/>
            </w:tcBorders>
            <w:shd w:val="clear" w:color="auto" w:fill="FFFFFF" w:themeFill="background1"/>
          </w:tcPr>
          <w:p w14:paraId="2FE97380" w14:textId="77777777" w:rsidR="002276F0" w:rsidRPr="00073E6D" w:rsidRDefault="002276F0" w:rsidP="00C8176F">
            <w:pPr>
              <w:pStyle w:val="Char1"/>
              <w:rPr>
                <w:sz w:val="24"/>
                <w:szCs w:val="24"/>
                <w:lang w:val="ru-RU"/>
              </w:rPr>
            </w:pPr>
            <w:r w:rsidRPr="00073E6D">
              <w:rPr>
                <w:sz w:val="24"/>
                <w:szCs w:val="24"/>
                <w:lang w:val="ru-RU"/>
              </w:rPr>
              <w:t xml:space="preserve">Область деятельности в соответствии с </w:t>
            </w:r>
          </w:p>
          <w:p w14:paraId="2A00C54D" w14:textId="77777777" w:rsidR="002276F0" w:rsidRPr="00073E6D" w:rsidRDefault="002276F0" w:rsidP="00C8176F">
            <w:pPr>
              <w:pStyle w:val="Char1"/>
              <w:rPr>
                <w:sz w:val="24"/>
                <w:szCs w:val="24"/>
                <w:lang w:val="ru-RU"/>
              </w:rPr>
            </w:pPr>
            <w:r w:rsidRPr="00073E6D">
              <w:rPr>
                <w:sz w:val="24"/>
                <w:szCs w:val="24"/>
                <w:lang w:val="ru-RU"/>
              </w:rPr>
              <w:t>КЦА-ПЛ 12</w:t>
            </w:r>
          </w:p>
        </w:tc>
        <w:tc>
          <w:tcPr>
            <w:tcW w:w="12197" w:type="dxa"/>
            <w:gridSpan w:val="8"/>
            <w:tcBorders>
              <w:right w:val="single" w:sz="4" w:space="0" w:color="auto"/>
            </w:tcBorders>
            <w:shd w:val="clear" w:color="auto" w:fill="FFFFFF" w:themeFill="background1"/>
          </w:tcPr>
          <w:p w14:paraId="7A9DDF9B" w14:textId="77777777" w:rsidR="002276F0" w:rsidRPr="00073E6D"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Установленная   </w:t>
            </w:r>
          </w:p>
          <w:p w14:paraId="159825D6" w14:textId="77777777" w:rsidR="002276F0"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№1 по объектам   </w:t>
            </w:r>
          </w:p>
          <w:p w14:paraId="08F04535" w14:textId="77777777" w:rsidR="002276F0"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№2 по показателям (аналитам) </w:t>
            </w:r>
          </w:p>
          <w:p w14:paraId="049BBA28" w14:textId="77777777" w:rsidR="002276F0"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№3 по диапазону   </w:t>
            </w:r>
          </w:p>
          <w:p w14:paraId="654130F9" w14:textId="77777777" w:rsidR="002276F0" w:rsidRPr="00073E6D"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№4 по методу</w:t>
            </w:r>
          </w:p>
          <w:p w14:paraId="1100B340"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E671EE">
              <w:rPr>
                <w:rFonts w:ascii="Times New Roman" w:hAnsi="Times New Roman"/>
                <w:sz w:val="24"/>
                <w:szCs w:val="24"/>
                <w:lang w:val="en-GB"/>
              </w:rPr>
            </w:r>
            <w:r w:rsidR="00E671EE">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Не знаю</w:t>
            </w:r>
          </w:p>
        </w:tc>
      </w:tr>
      <w:bookmarkEnd w:id="0"/>
      <w:tr w:rsidR="002276F0" w:rsidRPr="00073E6D" w14:paraId="25B9CD2E" w14:textId="77777777" w:rsidTr="00C8176F">
        <w:trPr>
          <w:trHeight w:val="120"/>
        </w:trPr>
        <w:tc>
          <w:tcPr>
            <w:tcW w:w="15026" w:type="dxa"/>
            <w:gridSpan w:val="9"/>
            <w:tcBorders>
              <w:bottom w:val="single" w:sz="4" w:space="0" w:color="auto"/>
              <w:right w:val="single" w:sz="4" w:space="0" w:color="auto"/>
            </w:tcBorders>
            <w:shd w:val="clear" w:color="auto" w:fill="FFFFFF" w:themeFill="background1"/>
          </w:tcPr>
          <w:p w14:paraId="64E7A535" w14:textId="77777777" w:rsidR="002276F0" w:rsidRPr="00073E6D" w:rsidRDefault="002276F0" w:rsidP="00C8176F">
            <w:pPr>
              <w:spacing w:before="0" w:after="0"/>
              <w:rPr>
                <w:rFonts w:ascii="Times New Roman" w:hAnsi="Times New Roman"/>
                <w:b/>
                <w:bCs/>
                <w:sz w:val="24"/>
                <w:szCs w:val="24"/>
                <w:lang w:val="ru-RU"/>
              </w:rPr>
            </w:pPr>
            <w:r w:rsidRPr="00073E6D">
              <w:rPr>
                <w:rFonts w:ascii="Times New Roman" w:hAnsi="Times New Roman"/>
                <w:b/>
                <w:bCs/>
                <w:sz w:val="24"/>
                <w:szCs w:val="24"/>
                <w:lang w:val="ru-RU"/>
              </w:rPr>
              <w:t>Информация об оценщике/техническом эксперте:</w:t>
            </w:r>
          </w:p>
        </w:tc>
      </w:tr>
      <w:tr w:rsidR="0093138F" w:rsidRPr="00073E6D" w14:paraId="4580164D" w14:textId="62ABA606" w:rsidTr="00E501B9">
        <w:trPr>
          <w:trHeight w:val="307"/>
        </w:trPr>
        <w:tc>
          <w:tcPr>
            <w:tcW w:w="3101" w:type="dxa"/>
            <w:gridSpan w:val="2"/>
            <w:shd w:val="clear" w:color="auto" w:fill="FFFFFF" w:themeFill="background1"/>
          </w:tcPr>
          <w:p w14:paraId="640118E7"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 xml:space="preserve">ФИО </w:t>
            </w:r>
          </w:p>
        </w:tc>
        <w:tc>
          <w:tcPr>
            <w:tcW w:w="6576" w:type="dxa"/>
            <w:gridSpan w:val="3"/>
            <w:shd w:val="clear" w:color="auto" w:fill="FFFFFF" w:themeFill="background1"/>
          </w:tcPr>
          <w:p w14:paraId="3CCE9C30" w14:textId="3BE460ED"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Полномочия в рамках данной оценки</w:t>
            </w:r>
          </w:p>
        </w:tc>
        <w:tc>
          <w:tcPr>
            <w:tcW w:w="2604" w:type="dxa"/>
            <w:gridSpan w:val="3"/>
            <w:shd w:val="clear" w:color="auto" w:fill="FFFFFF" w:themeFill="background1"/>
          </w:tcPr>
          <w:p w14:paraId="1F544B0E" w14:textId="6ADE7F7D"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 xml:space="preserve">Разделы </w:t>
            </w:r>
            <w:r w:rsidRPr="00073E6D">
              <w:rPr>
                <w:rFonts w:ascii="Times New Roman" w:eastAsia="SimSun" w:hAnsi="Times New Roman"/>
                <w:noProof/>
                <w:sz w:val="24"/>
                <w:szCs w:val="24"/>
                <w:lang w:val="en-US" w:eastAsia="en-US"/>
              </w:rPr>
              <w:t>ISO</w:t>
            </w:r>
            <w:r>
              <w:rPr>
                <w:rFonts w:ascii="Times New Roman" w:eastAsia="SimSun" w:hAnsi="Times New Roman"/>
                <w:noProof/>
                <w:sz w:val="24"/>
                <w:szCs w:val="24"/>
                <w:lang w:val="ky-KG" w:eastAsia="en-US"/>
              </w:rPr>
              <w:t xml:space="preserve"> 15189</w:t>
            </w:r>
          </w:p>
        </w:tc>
        <w:tc>
          <w:tcPr>
            <w:tcW w:w="2745" w:type="dxa"/>
            <w:shd w:val="clear" w:color="auto" w:fill="FFFFFF" w:themeFill="background1"/>
          </w:tcPr>
          <w:p w14:paraId="4C99F825" w14:textId="77777777" w:rsidR="0093138F" w:rsidRPr="00073E6D" w:rsidRDefault="0093138F" w:rsidP="0093138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Методы</w:t>
            </w:r>
          </w:p>
          <w:p w14:paraId="6E0D2B3D" w14:textId="49D18958" w:rsidR="0093138F" w:rsidRPr="00073E6D" w:rsidRDefault="0093138F" w:rsidP="0093138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(указать укрупненно</w:t>
            </w:r>
            <w:r>
              <w:rPr>
                <w:rFonts w:ascii="Times New Roman" w:eastAsia="SimSun" w:hAnsi="Times New Roman"/>
                <w:noProof/>
                <w:sz w:val="24"/>
                <w:szCs w:val="24"/>
                <w:lang w:val="ru-RU" w:eastAsia="en-US"/>
              </w:rPr>
              <w:t>)</w:t>
            </w:r>
          </w:p>
        </w:tc>
      </w:tr>
      <w:tr w:rsidR="0093138F" w:rsidRPr="00073E6D" w14:paraId="012E05D9" w14:textId="2942E6A0" w:rsidTr="0093138F">
        <w:trPr>
          <w:trHeight w:val="255"/>
        </w:trPr>
        <w:tc>
          <w:tcPr>
            <w:tcW w:w="3101" w:type="dxa"/>
            <w:gridSpan w:val="2"/>
            <w:vMerge w:val="restart"/>
            <w:shd w:val="clear" w:color="auto" w:fill="FFFFFF" w:themeFill="background1"/>
          </w:tcPr>
          <w:p w14:paraId="5DE4566C"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Статус в группе по оценке согласно приказа на создание экспертной группы</w:t>
            </w:r>
          </w:p>
        </w:tc>
        <w:tc>
          <w:tcPr>
            <w:tcW w:w="3025" w:type="dxa"/>
            <w:gridSpan w:val="2"/>
            <w:tcBorders>
              <w:bottom w:val="single" w:sz="4" w:space="0" w:color="auto"/>
              <w:right w:val="single" w:sz="4" w:space="0" w:color="auto"/>
            </w:tcBorders>
            <w:shd w:val="clear" w:color="auto" w:fill="FFFFFF" w:themeFill="background1"/>
            <w:vAlign w:val="center"/>
          </w:tcPr>
          <w:p w14:paraId="1BD44DE5"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 xml:space="preserve">ВО  </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D09CE"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Ведущий оценщик</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49157" w14:textId="77777777" w:rsidR="0093138F" w:rsidRPr="00073E6D" w:rsidRDefault="0093138F" w:rsidP="0093138F">
            <w:pPr>
              <w:spacing w:before="0" w:after="0"/>
              <w:rPr>
                <w:rFonts w:ascii="Times New Roman" w:eastAsia="SimSun" w:hAnsi="Times New Roman"/>
                <w:noProof/>
                <w:sz w:val="24"/>
                <w:szCs w:val="24"/>
                <w:lang w:val="ru-RU" w:eastAsia="en-US"/>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5947" w14:textId="77777777" w:rsidR="0093138F" w:rsidRPr="00073E6D" w:rsidRDefault="0093138F" w:rsidP="0093138F">
            <w:pPr>
              <w:spacing w:before="0" w:after="0"/>
              <w:rPr>
                <w:rFonts w:ascii="Times New Roman" w:eastAsia="SimSun" w:hAnsi="Times New Roman"/>
                <w:noProof/>
                <w:sz w:val="24"/>
                <w:szCs w:val="24"/>
                <w:lang w:val="ru-RU" w:eastAsia="en-US"/>
              </w:rPr>
            </w:pPr>
          </w:p>
        </w:tc>
      </w:tr>
      <w:tr w:rsidR="0093138F" w:rsidRPr="00073E6D" w14:paraId="3044835F" w14:textId="74073772" w:rsidTr="0093138F">
        <w:trPr>
          <w:trHeight w:val="219"/>
        </w:trPr>
        <w:tc>
          <w:tcPr>
            <w:tcW w:w="3101" w:type="dxa"/>
            <w:gridSpan w:val="2"/>
            <w:vMerge/>
            <w:shd w:val="clear" w:color="auto" w:fill="FFFFFF" w:themeFill="background1"/>
          </w:tcPr>
          <w:p w14:paraId="5DA2F96C" w14:textId="77777777" w:rsidR="0093138F" w:rsidRPr="00073E6D" w:rsidRDefault="0093138F" w:rsidP="00C8176F">
            <w:pPr>
              <w:spacing w:before="0" w:after="0"/>
              <w:rPr>
                <w:rFonts w:ascii="Times New Roman" w:eastAsia="SimSun" w:hAnsi="Times New Roman"/>
                <w:noProof/>
                <w:sz w:val="24"/>
                <w:szCs w:val="24"/>
                <w:lang w:val="ru-RU" w:eastAsia="en-US"/>
              </w:rPr>
            </w:pPr>
          </w:p>
        </w:tc>
        <w:tc>
          <w:tcPr>
            <w:tcW w:w="3025" w:type="dxa"/>
            <w:gridSpan w:val="2"/>
            <w:tcBorders>
              <w:bottom w:val="single" w:sz="4" w:space="0" w:color="auto"/>
              <w:right w:val="single" w:sz="4" w:space="0" w:color="auto"/>
            </w:tcBorders>
            <w:shd w:val="clear" w:color="auto" w:fill="FFFFFF" w:themeFill="background1"/>
            <w:vAlign w:val="center"/>
          </w:tcPr>
          <w:p w14:paraId="504788CA" w14:textId="77777777" w:rsidR="0093138F" w:rsidRPr="00073E6D" w:rsidRDefault="0093138F" w:rsidP="00C8176F">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 xml:space="preserve">СВО </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7898B" w14:textId="77777777" w:rsidR="0093138F" w:rsidRPr="00073E6D" w:rsidRDefault="0093138F" w:rsidP="00C8176F">
            <w:pPr>
              <w:spacing w:before="0" w:after="0"/>
              <w:rPr>
                <w:rFonts w:ascii="Times New Roman" w:hAnsi="Times New Roman"/>
                <w:bCs/>
                <w:sz w:val="24"/>
                <w:szCs w:val="24"/>
                <w:lang w:val="ru-RU"/>
              </w:rPr>
            </w:pPr>
            <w:r w:rsidRPr="00073E6D">
              <w:rPr>
                <w:rFonts w:ascii="Times New Roman" w:hAnsi="Times New Roman"/>
                <w:bCs/>
                <w:sz w:val="24"/>
                <w:szCs w:val="24"/>
                <w:lang w:val="ru-RU"/>
              </w:rPr>
              <w:t>Стажер ведущего оценщика</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6C9F0" w14:textId="77777777" w:rsidR="0093138F" w:rsidRPr="00073E6D" w:rsidRDefault="0093138F" w:rsidP="0093138F">
            <w:pPr>
              <w:spacing w:before="0" w:after="0"/>
              <w:rPr>
                <w:rFonts w:ascii="Times New Roman" w:hAnsi="Times New Roman"/>
                <w:bCs/>
                <w:sz w:val="24"/>
                <w:szCs w:val="24"/>
                <w:lang w:val="ru-RU"/>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71496" w14:textId="77777777" w:rsidR="0093138F" w:rsidRPr="00073E6D" w:rsidRDefault="0093138F" w:rsidP="0093138F">
            <w:pPr>
              <w:spacing w:before="0" w:after="0"/>
              <w:rPr>
                <w:rFonts w:ascii="Times New Roman" w:hAnsi="Times New Roman"/>
                <w:bCs/>
                <w:sz w:val="24"/>
                <w:szCs w:val="24"/>
                <w:lang w:val="ru-RU"/>
              </w:rPr>
            </w:pPr>
          </w:p>
        </w:tc>
      </w:tr>
      <w:tr w:rsidR="0093138F" w:rsidRPr="00073E6D" w14:paraId="42D21AE0" w14:textId="2045CFDD" w:rsidTr="0093138F">
        <w:trPr>
          <w:trHeight w:val="305"/>
        </w:trPr>
        <w:tc>
          <w:tcPr>
            <w:tcW w:w="3101" w:type="dxa"/>
            <w:gridSpan w:val="2"/>
            <w:vMerge/>
            <w:shd w:val="clear" w:color="auto" w:fill="FFFFFF" w:themeFill="background1"/>
          </w:tcPr>
          <w:p w14:paraId="4F70A03D" w14:textId="77777777" w:rsidR="0093138F" w:rsidRPr="00073E6D" w:rsidRDefault="0093138F" w:rsidP="00C8176F">
            <w:pPr>
              <w:spacing w:before="0" w:after="0"/>
              <w:rPr>
                <w:rFonts w:ascii="Times New Roman" w:eastAsia="SimSun" w:hAnsi="Times New Roman"/>
                <w:noProof/>
                <w:sz w:val="24"/>
                <w:szCs w:val="24"/>
                <w:lang w:val="ru-RU" w:eastAsia="en-US"/>
              </w:rPr>
            </w:pPr>
          </w:p>
        </w:tc>
        <w:tc>
          <w:tcPr>
            <w:tcW w:w="3025" w:type="dxa"/>
            <w:gridSpan w:val="2"/>
            <w:tcBorders>
              <w:bottom w:val="single" w:sz="4" w:space="0" w:color="auto"/>
              <w:right w:val="single" w:sz="4" w:space="0" w:color="auto"/>
            </w:tcBorders>
            <w:shd w:val="clear" w:color="auto" w:fill="FFFFFF" w:themeFill="background1"/>
            <w:vAlign w:val="center"/>
          </w:tcPr>
          <w:p w14:paraId="2EC01E00" w14:textId="77777777" w:rsidR="0093138F" w:rsidRPr="00073E6D" w:rsidRDefault="0093138F" w:rsidP="00C8176F">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О</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BB7AD" w14:textId="77777777" w:rsidR="0093138F" w:rsidRPr="00073E6D" w:rsidRDefault="0093138F" w:rsidP="00C8176F">
            <w:pPr>
              <w:spacing w:before="0" w:after="0"/>
              <w:rPr>
                <w:rFonts w:ascii="Times New Roman" w:hAnsi="Times New Roman"/>
                <w:bCs/>
                <w:sz w:val="24"/>
                <w:szCs w:val="24"/>
                <w:lang w:val="ru-RU"/>
              </w:rPr>
            </w:pPr>
            <w:r w:rsidRPr="00073E6D">
              <w:rPr>
                <w:rFonts w:ascii="Times New Roman" w:hAnsi="Times New Roman"/>
                <w:bCs/>
                <w:sz w:val="24"/>
                <w:szCs w:val="24"/>
                <w:lang w:val="ru-RU"/>
              </w:rPr>
              <w:t>Оценщик</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5A36F" w14:textId="77777777" w:rsidR="0093138F" w:rsidRPr="00073E6D" w:rsidRDefault="0093138F" w:rsidP="0093138F">
            <w:pPr>
              <w:spacing w:before="0" w:after="0"/>
              <w:rPr>
                <w:rFonts w:ascii="Times New Roman" w:hAnsi="Times New Roman"/>
                <w:bCs/>
                <w:sz w:val="24"/>
                <w:szCs w:val="24"/>
                <w:lang w:val="ru-RU"/>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4194B" w14:textId="77777777" w:rsidR="0093138F" w:rsidRPr="00073E6D" w:rsidRDefault="0093138F" w:rsidP="0093138F">
            <w:pPr>
              <w:spacing w:before="0" w:after="0"/>
              <w:rPr>
                <w:rFonts w:ascii="Times New Roman" w:hAnsi="Times New Roman"/>
                <w:bCs/>
                <w:sz w:val="24"/>
                <w:szCs w:val="24"/>
                <w:lang w:val="ru-RU"/>
              </w:rPr>
            </w:pPr>
          </w:p>
        </w:tc>
      </w:tr>
      <w:tr w:rsidR="0093138F" w:rsidRPr="00073E6D" w14:paraId="6AF5F63E" w14:textId="58DA999C" w:rsidTr="0093138F">
        <w:trPr>
          <w:trHeight w:val="267"/>
        </w:trPr>
        <w:tc>
          <w:tcPr>
            <w:tcW w:w="3101" w:type="dxa"/>
            <w:gridSpan w:val="2"/>
            <w:vMerge/>
            <w:shd w:val="clear" w:color="auto" w:fill="FFFFFF" w:themeFill="background1"/>
          </w:tcPr>
          <w:p w14:paraId="115DD19A" w14:textId="77777777" w:rsidR="0093138F" w:rsidRPr="00073E6D" w:rsidRDefault="0093138F" w:rsidP="00C8176F">
            <w:pPr>
              <w:spacing w:before="0" w:after="0"/>
              <w:rPr>
                <w:rFonts w:ascii="Times New Roman" w:eastAsia="SimSun" w:hAnsi="Times New Roman"/>
                <w:noProof/>
                <w:sz w:val="24"/>
                <w:szCs w:val="24"/>
                <w:lang w:val="ru-RU" w:eastAsia="en-US"/>
              </w:rPr>
            </w:pPr>
          </w:p>
        </w:tc>
        <w:tc>
          <w:tcPr>
            <w:tcW w:w="3025" w:type="dxa"/>
            <w:gridSpan w:val="2"/>
            <w:tcBorders>
              <w:bottom w:val="single" w:sz="4" w:space="0" w:color="auto"/>
              <w:right w:val="single" w:sz="4" w:space="0" w:color="auto"/>
            </w:tcBorders>
            <w:shd w:val="clear" w:color="auto" w:fill="FFFFFF" w:themeFill="background1"/>
            <w:vAlign w:val="center"/>
          </w:tcPr>
          <w:p w14:paraId="573ECCB2" w14:textId="77777777" w:rsidR="0093138F" w:rsidRPr="00073E6D" w:rsidRDefault="0093138F" w:rsidP="00C8176F">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ТЭ</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FBB02" w14:textId="77777777" w:rsidR="0093138F" w:rsidRPr="00073E6D" w:rsidRDefault="0093138F" w:rsidP="00C8176F">
            <w:pPr>
              <w:spacing w:before="0" w:after="0"/>
              <w:rPr>
                <w:rFonts w:ascii="Times New Roman" w:hAnsi="Times New Roman"/>
                <w:bCs/>
                <w:sz w:val="24"/>
                <w:szCs w:val="24"/>
                <w:lang w:val="ru-RU"/>
              </w:rPr>
            </w:pPr>
            <w:r w:rsidRPr="00073E6D">
              <w:rPr>
                <w:rFonts w:ascii="Times New Roman" w:hAnsi="Times New Roman"/>
                <w:bCs/>
                <w:sz w:val="24"/>
                <w:szCs w:val="24"/>
                <w:lang w:val="ru-RU"/>
              </w:rPr>
              <w:t>Технический эксперт</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2113" w14:textId="77777777" w:rsidR="0093138F" w:rsidRPr="00073E6D" w:rsidRDefault="0093138F" w:rsidP="0093138F">
            <w:pPr>
              <w:spacing w:before="0" w:after="0"/>
              <w:rPr>
                <w:rFonts w:ascii="Times New Roman" w:hAnsi="Times New Roman"/>
                <w:bCs/>
                <w:sz w:val="24"/>
                <w:szCs w:val="24"/>
                <w:lang w:val="ru-RU"/>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3D355" w14:textId="77777777" w:rsidR="0093138F" w:rsidRPr="00073E6D" w:rsidRDefault="0093138F" w:rsidP="0093138F">
            <w:pPr>
              <w:spacing w:before="0" w:after="0"/>
              <w:rPr>
                <w:rFonts w:ascii="Times New Roman" w:hAnsi="Times New Roman"/>
                <w:bCs/>
                <w:sz w:val="24"/>
                <w:szCs w:val="24"/>
                <w:lang w:val="ru-RU"/>
              </w:rPr>
            </w:pPr>
          </w:p>
        </w:tc>
      </w:tr>
      <w:tr w:rsidR="002276F0" w:rsidRPr="00073E6D" w14:paraId="66515491" w14:textId="77777777" w:rsidTr="00C8176F">
        <w:trPr>
          <w:trHeight w:val="151"/>
        </w:trPr>
        <w:tc>
          <w:tcPr>
            <w:tcW w:w="3101" w:type="dxa"/>
            <w:gridSpan w:val="2"/>
            <w:shd w:val="clear" w:color="auto" w:fill="FFFFFF" w:themeFill="background1"/>
          </w:tcPr>
          <w:p w14:paraId="105B1EAB"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lastRenderedPageBreak/>
              <w:t>Информация об этапе работ по аккредитации</w:t>
            </w:r>
          </w:p>
        </w:tc>
        <w:tc>
          <w:tcPr>
            <w:tcW w:w="11925" w:type="dxa"/>
            <w:gridSpan w:val="7"/>
            <w:shd w:val="clear" w:color="auto" w:fill="FFFFFF" w:themeFill="background1"/>
          </w:tcPr>
          <w:p w14:paraId="12B4437E"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ky-KG"/>
              </w:rPr>
              <w:t xml:space="preserve"> </w:t>
            </w:r>
            <w:r w:rsidRPr="00073E6D">
              <w:rPr>
                <w:rFonts w:ascii="Times New Roman" w:eastAsia="SimSun" w:hAnsi="Times New Roman"/>
                <w:noProof/>
                <w:sz w:val="24"/>
                <w:szCs w:val="24"/>
                <w:lang w:val="ru-RU" w:eastAsia="en-US"/>
              </w:rPr>
              <w:t xml:space="preserve">Первичная экспертиза  </w:t>
            </w: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ky-KG"/>
              </w:rPr>
              <w:t xml:space="preserve"> </w:t>
            </w:r>
            <w:r w:rsidRPr="00073E6D">
              <w:rPr>
                <w:rFonts w:ascii="Times New Roman" w:eastAsia="SimSun" w:hAnsi="Times New Roman"/>
                <w:noProof/>
                <w:sz w:val="24"/>
                <w:szCs w:val="24"/>
                <w:lang w:val="ru-RU" w:eastAsia="en-US"/>
              </w:rPr>
              <w:t xml:space="preserve">Повторная экспертиза  </w:t>
            </w: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eastAsia="SimSun" w:hAnsi="Times New Roman"/>
                <w:noProof/>
                <w:sz w:val="24"/>
                <w:szCs w:val="24"/>
                <w:lang w:val="ru-RU" w:eastAsia="en-US"/>
              </w:rPr>
              <w:t xml:space="preserve">  Третья  экспертиза</w:t>
            </w:r>
          </w:p>
          <w:p w14:paraId="288DE32F" w14:textId="77777777" w:rsidR="002276F0" w:rsidRPr="00073E6D" w:rsidRDefault="002276F0" w:rsidP="00C8176F">
            <w:pPr>
              <w:spacing w:before="0" w:after="0"/>
              <w:rPr>
                <w:rFonts w:ascii="Times New Roman" w:eastAsia="SimSun" w:hAnsi="Times New Roman"/>
                <w:noProof/>
                <w:sz w:val="24"/>
                <w:szCs w:val="24"/>
                <w:lang w:val="ru-RU" w:eastAsia="en-US"/>
              </w:rPr>
            </w:pPr>
          </w:p>
        </w:tc>
      </w:tr>
    </w:tbl>
    <w:p w14:paraId="59263E5A" w14:textId="77777777" w:rsidR="002276F0" w:rsidRPr="00CC5B65" w:rsidRDefault="002276F0" w:rsidP="002276F0">
      <w:pPr>
        <w:pStyle w:val="a3"/>
        <w:tabs>
          <w:tab w:val="clear" w:pos="4536"/>
          <w:tab w:val="clear" w:pos="9072"/>
        </w:tabs>
        <w:spacing w:after="40"/>
        <w:rPr>
          <w:rFonts w:ascii="Times New Roman" w:hAnsi="Times New Roman"/>
          <w:b/>
          <w:bCs/>
          <w:sz w:val="24"/>
          <w:szCs w:val="24"/>
        </w:rPr>
        <w:sectPr w:rsidR="002276F0" w:rsidRPr="00CC5B65" w:rsidSect="003401A4">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284" w:footer="172" w:gutter="0"/>
          <w:cols w:space="720"/>
          <w:docGrid w:linePitch="299"/>
        </w:sectPr>
      </w:pPr>
    </w:p>
    <w:p w14:paraId="0921B953" w14:textId="77777777" w:rsidR="0093138F" w:rsidRPr="005C2DB7" w:rsidRDefault="0093138F" w:rsidP="0093138F">
      <w:pPr>
        <w:pStyle w:val="HTML"/>
        <w:shd w:val="clear" w:color="auto" w:fill="FFFFFF"/>
        <w:spacing w:line="276" w:lineRule="auto"/>
        <w:ind w:left="284"/>
        <w:rPr>
          <w:rFonts w:ascii="Times New Roman" w:hAnsi="Times New Roman" w:cs="Times New Roman"/>
          <w:b/>
          <w:bCs/>
          <w:color w:val="0000CC"/>
          <w:sz w:val="24"/>
          <w:szCs w:val="24"/>
          <w:lang w:val="ru-RU"/>
        </w:rPr>
      </w:pPr>
      <w:r w:rsidRPr="005C2DB7">
        <w:rPr>
          <w:rFonts w:ascii="Times New Roman" w:hAnsi="Times New Roman" w:cs="Times New Roman"/>
          <w:b/>
          <w:bCs/>
          <w:color w:val="0000CC"/>
          <w:sz w:val="24"/>
          <w:szCs w:val="24"/>
          <w:lang w:val="ru-RU"/>
        </w:rPr>
        <w:t>Пояснения содержанию контрольного листа</w:t>
      </w:r>
    </w:p>
    <w:p w14:paraId="6DCF491E" w14:textId="77777777" w:rsidR="0093138F" w:rsidRPr="005C2DB7" w:rsidRDefault="0093138F" w:rsidP="0093138F">
      <w:pPr>
        <w:pStyle w:val="af6"/>
        <w:numPr>
          <w:ilvl w:val="0"/>
          <w:numId w:val="82"/>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колонке «Требования» - указаны критерии </w:t>
      </w:r>
      <w:proofErr w:type="gramStart"/>
      <w:r w:rsidRPr="005C2DB7">
        <w:rPr>
          <w:rFonts w:ascii="Times New Roman" w:hAnsi="Times New Roman"/>
          <w:bCs/>
          <w:color w:val="0000CC"/>
          <w:sz w:val="24"/>
          <w:szCs w:val="24"/>
          <w:lang w:val="ru-RU"/>
        </w:rPr>
        <w:t>аудита  (</w:t>
      </w:r>
      <w:proofErr w:type="gramEnd"/>
      <w:r w:rsidRPr="005C2DB7">
        <w:rPr>
          <w:rFonts w:ascii="Times New Roman" w:hAnsi="Times New Roman"/>
          <w:bCs/>
          <w:color w:val="0000CC"/>
          <w:sz w:val="24"/>
          <w:szCs w:val="24"/>
          <w:lang w:val="ru-RU"/>
        </w:rPr>
        <w:t>требования стандарта на схему аккредитации, политики, процедуры КЦА),</w:t>
      </w:r>
    </w:p>
    <w:p w14:paraId="4434E4EE" w14:textId="77777777" w:rsidR="0093138F" w:rsidRPr="005C2DB7" w:rsidRDefault="0093138F" w:rsidP="0093138F">
      <w:pPr>
        <w:pStyle w:val="af6"/>
        <w:numPr>
          <w:ilvl w:val="0"/>
          <w:numId w:val="82"/>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sidRPr="005C2DB7">
        <w:rPr>
          <w:rFonts w:ascii="Times New Roman" w:hAnsi="Times New Roman"/>
          <w:bCs/>
          <w:color w:val="0000CC"/>
          <w:sz w:val="24"/>
          <w:szCs w:val="24"/>
          <w:lang w:val="ru-RU"/>
        </w:rPr>
        <w:t>соответсвующего</w:t>
      </w:r>
      <w:proofErr w:type="spellEnd"/>
      <w:r w:rsidRPr="005C2DB7">
        <w:rPr>
          <w:rFonts w:ascii="Times New Roman" w:hAnsi="Times New Roman"/>
          <w:bCs/>
          <w:color w:val="0000CC"/>
          <w:sz w:val="24"/>
          <w:szCs w:val="24"/>
          <w:lang w:val="ru-RU"/>
        </w:rPr>
        <w:t xml:space="preserve"> раздела стандарта:</w:t>
      </w:r>
    </w:p>
    <w:p w14:paraId="3C3F60FE" w14:textId="77777777" w:rsidR="0093138F" w:rsidRPr="005C2DB7" w:rsidRDefault="0093138F" w:rsidP="0093138F">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ВО/СВО – ведущий оценщик или стажер ведущего оценщика;</w:t>
      </w:r>
    </w:p>
    <w:p w14:paraId="6678C4A4" w14:textId="77777777" w:rsidR="0093138F" w:rsidRPr="005C2DB7" w:rsidRDefault="0093138F" w:rsidP="0093138F">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О/ТЭ – оценщик или технический эксперт.</w:t>
      </w:r>
    </w:p>
    <w:p w14:paraId="34F3D43B" w14:textId="77777777" w:rsidR="0093138F" w:rsidRDefault="0093138F" w:rsidP="002276F0">
      <w:pPr>
        <w:spacing w:after="40"/>
        <w:rPr>
          <w:rFonts w:ascii="Times New Roman" w:hAnsi="Times New Roman"/>
          <w:b/>
          <w:sz w:val="24"/>
          <w:szCs w:val="24"/>
          <w:lang w:val="ru-RU"/>
        </w:rPr>
      </w:pPr>
    </w:p>
    <w:p w14:paraId="5C3A234C" w14:textId="6EA46CEE" w:rsidR="002276F0" w:rsidRPr="0077136B" w:rsidRDefault="002276F0" w:rsidP="002276F0">
      <w:pPr>
        <w:spacing w:after="40"/>
        <w:rPr>
          <w:rFonts w:ascii="Times New Roman" w:hAnsi="Times New Roman"/>
          <w:b/>
          <w:sz w:val="24"/>
          <w:szCs w:val="24"/>
          <w:lang w:val="ru-RU"/>
        </w:rPr>
      </w:pPr>
      <w:r w:rsidRPr="0077136B">
        <w:rPr>
          <w:rFonts w:ascii="Times New Roman" w:hAnsi="Times New Roman"/>
          <w:b/>
          <w:sz w:val="24"/>
          <w:szCs w:val="24"/>
          <w:lang w:val="ru-RU"/>
        </w:rPr>
        <w:t>Инструкция</w:t>
      </w:r>
      <w:r w:rsidRPr="0077136B">
        <w:t xml:space="preserve"> </w:t>
      </w:r>
      <w:r>
        <w:rPr>
          <w:rFonts w:ascii="Times New Roman" w:hAnsi="Times New Roman"/>
          <w:b/>
          <w:sz w:val="24"/>
          <w:szCs w:val="24"/>
          <w:lang w:val="ru-RU"/>
        </w:rPr>
        <w:t>по заполнению для ООС</w:t>
      </w:r>
    </w:p>
    <w:p w14:paraId="02991DB0" w14:textId="77777777" w:rsidR="0093138F" w:rsidRPr="00B24138" w:rsidRDefault="0093138F" w:rsidP="0093138F">
      <w:pPr>
        <w:spacing w:after="40"/>
        <w:ind w:left="284"/>
        <w:rPr>
          <w:rFonts w:ascii="Times New Roman" w:hAnsi="Times New Roman"/>
          <w:sz w:val="24"/>
          <w:szCs w:val="24"/>
          <w:lang w:val="ru-RU"/>
        </w:rPr>
      </w:pPr>
      <w:r w:rsidRPr="00B24138">
        <w:rPr>
          <w:rFonts w:ascii="Times New Roman" w:hAnsi="Times New Roman"/>
          <w:sz w:val="24"/>
          <w:szCs w:val="24"/>
          <w:lang w:val="ru-RU"/>
        </w:rPr>
        <w:t>•  На первой странице ООС заполняет только наименование, юридический и почтовый адрес, название / адрес мест проведения деятельности;</w:t>
      </w:r>
    </w:p>
    <w:p w14:paraId="47149153" w14:textId="09D61713" w:rsidR="0093138F" w:rsidRPr="005C2DB7" w:rsidRDefault="0093138F" w:rsidP="0093138F">
      <w:pPr>
        <w:spacing w:after="40"/>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В колонке </w:t>
      </w:r>
      <w:bookmarkStart w:id="1" w:name="_Hlk213086731"/>
      <w:r w:rsidRPr="005C2DB7">
        <w:rPr>
          <w:rFonts w:ascii="Times New Roman" w:hAnsi="Times New Roman"/>
          <w:color w:val="0000CC"/>
          <w:sz w:val="24"/>
          <w:szCs w:val="24"/>
          <w:lang w:val="ru-RU"/>
        </w:rPr>
        <w:t>«</w:t>
      </w:r>
      <w:proofErr w:type="gramStart"/>
      <w:r w:rsidRPr="005C2DB7">
        <w:rPr>
          <w:rFonts w:ascii="Times New Roman" w:hAnsi="Times New Roman"/>
          <w:color w:val="0000CC"/>
          <w:sz w:val="24"/>
          <w:szCs w:val="24"/>
          <w:lang w:val="ru-RU"/>
        </w:rPr>
        <w:t>Документы  системы</w:t>
      </w:r>
      <w:proofErr w:type="gramEnd"/>
      <w:r w:rsidRPr="005C2DB7">
        <w:rPr>
          <w:rFonts w:ascii="Times New Roman" w:hAnsi="Times New Roman"/>
          <w:color w:val="0000CC"/>
          <w:sz w:val="24"/>
          <w:szCs w:val="24"/>
          <w:lang w:val="ru-RU"/>
        </w:rPr>
        <w:t xml:space="preserve"> менеджмента (Документы СМ)»</w:t>
      </w:r>
      <w:bookmarkEnd w:id="1"/>
      <w:r w:rsidRPr="005C2DB7">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w:t>
      </w:r>
      <w:r w:rsidR="000A6529">
        <w:rPr>
          <w:rFonts w:ascii="Times New Roman" w:hAnsi="Times New Roman"/>
          <w:color w:val="0000CC"/>
          <w:sz w:val="24"/>
          <w:szCs w:val="24"/>
          <w:lang w:val="ru-RU"/>
        </w:rPr>
        <w:t>й</w:t>
      </w:r>
      <w:r w:rsidRPr="005C2DB7">
        <w:rPr>
          <w:rFonts w:ascii="Times New Roman" w:hAnsi="Times New Roman"/>
          <w:color w:val="0000CC"/>
          <w:sz w:val="24"/>
          <w:szCs w:val="24"/>
          <w:lang w:val="ru-RU"/>
        </w:rPr>
        <w:t xml:space="preserve"> </w:t>
      </w:r>
      <w:proofErr w:type="spellStart"/>
      <w:r w:rsidRPr="005C2DB7">
        <w:rPr>
          <w:rFonts w:ascii="Times New Roman" w:hAnsi="Times New Roman"/>
          <w:color w:val="0000CC"/>
          <w:sz w:val="24"/>
          <w:szCs w:val="24"/>
          <w:lang w:val="ru-RU"/>
        </w:rPr>
        <w:t>соответсвующих</w:t>
      </w:r>
      <w:proofErr w:type="spellEnd"/>
      <w:r w:rsidRPr="005C2DB7">
        <w:rPr>
          <w:rFonts w:ascii="Times New Roman" w:hAnsi="Times New Roman"/>
          <w:color w:val="0000CC"/>
          <w:sz w:val="24"/>
          <w:szCs w:val="24"/>
          <w:lang w:val="ru-RU"/>
        </w:rPr>
        <w:t xml:space="preserve"> </w:t>
      </w:r>
      <w:proofErr w:type="spellStart"/>
      <w:r w:rsidRPr="005C2DB7">
        <w:rPr>
          <w:rFonts w:ascii="Times New Roman" w:hAnsi="Times New Roman"/>
          <w:color w:val="0000CC"/>
          <w:sz w:val="24"/>
          <w:szCs w:val="24"/>
          <w:lang w:val="ru-RU"/>
        </w:rPr>
        <w:t>стнадартов</w:t>
      </w:r>
      <w:proofErr w:type="spellEnd"/>
      <w:r w:rsidRPr="005C2DB7">
        <w:rPr>
          <w:rFonts w:ascii="Times New Roman" w:hAnsi="Times New Roman"/>
          <w:color w:val="0000CC"/>
          <w:sz w:val="24"/>
          <w:szCs w:val="24"/>
          <w:lang w:val="ru-RU"/>
        </w:rPr>
        <w:t xml:space="preserve"> (указываются конкретные обозначения документа/</w:t>
      </w:r>
      <w:proofErr w:type="spellStart"/>
      <w:r w:rsidRPr="005C2DB7">
        <w:rPr>
          <w:rFonts w:ascii="Times New Roman" w:hAnsi="Times New Roman"/>
          <w:color w:val="0000CC"/>
          <w:sz w:val="24"/>
          <w:szCs w:val="24"/>
          <w:lang w:val="ru-RU"/>
        </w:rPr>
        <w:t>ов</w:t>
      </w:r>
      <w:proofErr w:type="spellEnd"/>
      <w:r w:rsidRPr="005C2DB7">
        <w:rPr>
          <w:rFonts w:ascii="Times New Roman" w:hAnsi="Times New Roman"/>
          <w:color w:val="0000CC"/>
          <w:sz w:val="24"/>
          <w:szCs w:val="24"/>
          <w:lang w:val="ru-RU"/>
        </w:rPr>
        <w:t xml:space="preserve"> системы менеджмента);</w:t>
      </w:r>
    </w:p>
    <w:p w14:paraId="7B17F352" w14:textId="77777777" w:rsidR="0093138F" w:rsidRPr="005C2DB7" w:rsidRDefault="0093138F" w:rsidP="0093138F">
      <w:pPr>
        <w:spacing w:after="40"/>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Требования </w:t>
      </w:r>
      <w:proofErr w:type="spellStart"/>
      <w:r w:rsidRPr="005C2DB7">
        <w:rPr>
          <w:rFonts w:ascii="Times New Roman" w:hAnsi="Times New Roman"/>
          <w:color w:val="0000CC"/>
          <w:sz w:val="24"/>
          <w:szCs w:val="24"/>
          <w:lang w:val="ru-RU"/>
        </w:rPr>
        <w:t>соответсвующего</w:t>
      </w:r>
      <w:proofErr w:type="spellEnd"/>
      <w:r w:rsidRPr="005C2DB7">
        <w:rPr>
          <w:rFonts w:ascii="Times New Roman" w:hAnsi="Times New Roman"/>
          <w:color w:val="0000CC"/>
          <w:sz w:val="24"/>
          <w:szCs w:val="24"/>
          <w:lang w:val="ru-RU"/>
        </w:rPr>
        <w:t xml:space="preserve"> стандарта, которые не относятся к </w:t>
      </w:r>
      <w:proofErr w:type="gramStart"/>
      <w:r w:rsidRPr="005C2DB7">
        <w:rPr>
          <w:rFonts w:ascii="Times New Roman" w:hAnsi="Times New Roman"/>
          <w:color w:val="0000CC"/>
          <w:sz w:val="24"/>
          <w:szCs w:val="24"/>
          <w:lang w:val="ru-RU"/>
        </w:rPr>
        <w:t>деятельности  ООС</w:t>
      </w:r>
      <w:proofErr w:type="gramEnd"/>
      <w:r w:rsidRPr="005C2DB7">
        <w:rPr>
          <w:rFonts w:ascii="Times New Roman" w:hAnsi="Times New Roman"/>
          <w:color w:val="0000CC"/>
          <w:sz w:val="24"/>
          <w:szCs w:val="24"/>
          <w:lang w:val="ru-RU"/>
        </w:rPr>
        <w:t xml:space="preserve"> и не применяются, указываются  «НО» - «не относится»; </w:t>
      </w:r>
    </w:p>
    <w:p w14:paraId="60DE7D49" w14:textId="77777777" w:rsidR="0093138F" w:rsidRPr="005C2DB7" w:rsidRDefault="0093138F" w:rsidP="0093138F">
      <w:pPr>
        <w:spacing w:after="40"/>
        <w:ind w:left="284"/>
        <w:rPr>
          <w:rFonts w:ascii="Times New Roman" w:hAnsi="Times New Roman"/>
          <w:b/>
          <w:bCs/>
          <w:color w:val="0000CC"/>
          <w:sz w:val="24"/>
          <w:szCs w:val="24"/>
          <w:lang w:val="ru-RU"/>
        </w:rPr>
      </w:pPr>
      <w:r w:rsidRPr="005C2DB7">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527933F5" w14:textId="77777777" w:rsidR="0093138F" w:rsidRPr="005C2DB7" w:rsidRDefault="0093138F" w:rsidP="0093138F">
      <w:pPr>
        <w:pStyle w:val="HTML"/>
        <w:shd w:val="clear" w:color="auto" w:fill="FFFFFF"/>
        <w:spacing w:line="276" w:lineRule="auto"/>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  </w:t>
      </w:r>
      <w:r w:rsidRPr="005C2DB7">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sidRPr="005C2DB7">
        <w:rPr>
          <w:rFonts w:ascii="Times New Roman" w:hAnsi="Times New Roman" w:cs="Times New Roman"/>
          <w:color w:val="0000CC"/>
          <w:sz w:val="24"/>
          <w:szCs w:val="24"/>
          <w:lang w:val="ru-RU"/>
        </w:rPr>
        <w:t>ООС  дополняет</w:t>
      </w:r>
      <w:proofErr w:type="gramEnd"/>
      <w:r w:rsidRPr="005C2DB7">
        <w:rPr>
          <w:rFonts w:ascii="Times New Roman" w:hAnsi="Times New Roman" w:cs="Times New Roman"/>
          <w:color w:val="0000CC"/>
          <w:sz w:val="24"/>
          <w:szCs w:val="24"/>
          <w:lang w:val="ru-RU"/>
        </w:rPr>
        <w:t xml:space="preserve"> контрольный лист с указанием в колонке</w:t>
      </w:r>
      <w:r w:rsidRPr="005C2DB7">
        <w:rPr>
          <w:color w:val="0000CC"/>
          <w:lang w:val="ru-RU"/>
        </w:rPr>
        <w:t xml:space="preserve"> </w:t>
      </w:r>
      <w:r w:rsidRPr="005C2DB7">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384757A4" w14:textId="77777777" w:rsidR="002276F0" w:rsidRPr="0077136B" w:rsidRDefault="002276F0" w:rsidP="002276F0">
      <w:pPr>
        <w:pStyle w:val="HTML"/>
        <w:shd w:val="clear" w:color="auto" w:fill="FFFFFF"/>
        <w:spacing w:line="276" w:lineRule="auto"/>
        <w:rPr>
          <w:rFonts w:ascii="Times New Roman" w:hAnsi="Times New Roman" w:cs="Times New Roman"/>
          <w:b/>
          <w:sz w:val="24"/>
          <w:szCs w:val="24"/>
          <w:lang w:val="ru-RU"/>
        </w:rPr>
      </w:pPr>
    </w:p>
    <w:p w14:paraId="23FA05A6" w14:textId="77777777" w:rsidR="002276F0" w:rsidRPr="0077136B" w:rsidRDefault="002276F0" w:rsidP="002276F0">
      <w:pPr>
        <w:pStyle w:val="HTML"/>
        <w:shd w:val="clear" w:color="auto" w:fill="FFFFFF"/>
        <w:spacing w:line="276" w:lineRule="auto"/>
        <w:rPr>
          <w:rFonts w:ascii="Times New Roman" w:hAnsi="Times New Roman" w:cs="Times New Roman"/>
          <w:b/>
          <w:sz w:val="24"/>
          <w:szCs w:val="24"/>
          <w:lang w:val="ru-RU"/>
        </w:rPr>
      </w:pPr>
      <w:proofErr w:type="gramStart"/>
      <w:r w:rsidRPr="0077136B">
        <w:rPr>
          <w:rFonts w:ascii="Times New Roman" w:hAnsi="Times New Roman" w:cs="Times New Roman"/>
          <w:b/>
          <w:sz w:val="24"/>
          <w:szCs w:val="24"/>
          <w:lang w:val="ru-RU"/>
        </w:rPr>
        <w:t xml:space="preserve">Инструкция  </w:t>
      </w:r>
      <w:r>
        <w:rPr>
          <w:rFonts w:ascii="Times New Roman" w:hAnsi="Times New Roman" w:cs="Times New Roman"/>
          <w:b/>
          <w:sz w:val="24"/>
          <w:szCs w:val="24"/>
          <w:lang w:val="ru-RU"/>
        </w:rPr>
        <w:t>по</w:t>
      </w:r>
      <w:proofErr w:type="gramEnd"/>
      <w:r w:rsidRPr="0077136B">
        <w:rPr>
          <w:rFonts w:ascii="Times New Roman" w:hAnsi="Times New Roman" w:cs="Times New Roman"/>
          <w:b/>
          <w:sz w:val="24"/>
          <w:szCs w:val="24"/>
          <w:lang w:val="ru-RU"/>
        </w:rPr>
        <w:t xml:space="preserve"> использовани</w:t>
      </w:r>
      <w:r>
        <w:rPr>
          <w:rFonts w:ascii="Times New Roman" w:hAnsi="Times New Roman" w:cs="Times New Roman"/>
          <w:b/>
          <w:sz w:val="24"/>
          <w:szCs w:val="24"/>
          <w:lang w:val="ru-RU"/>
        </w:rPr>
        <w:t>ю</w:t>
      </w:r>
      <w:r w:rsidRPr="0077136B">
        <w:rPr>
          <w:rFonts w:ascii="Times New Roman" w:hAnsi="Times New Roman" w:cs="Times New Roman"/>
          <w:b/>
          <w:sz w:val="24"/>
          <w:szCs w:val="24"/>
          <w:lang w:val="ru-RU"/>
        </w:rPr>
        <w:t xml:space="preserve"> оценщиком и техническим экспертом:</w:t>
      </w:r>
    </w:p>
    <w:p w14:paraId="5160038A" w14:textId="77777777" w:rsidR="0093138F" w:rsidRDefault="0093138F" w:rsidP="0093138F">
      <w:pPr>
        <w:pStyle w:val="HTML"/>
        <w:numPr>
          <w:ilvl w:val="0"/>
          <w:numId w:val="83"/>
        </w:numPr>
        <w:shd w:val="clear" w:color="auto" w:fill="FFFFFF"/>
        <w:spacing w:line="276" w:lineRule="auto"/>
        <w:ind w:left="284"/>
        <w:rPr>
          <w:rFonts w:ascii="Times New Roman" w:hAnsi="Times New Roman" w:cs="Times New Roman"/>
          <w:color w:val="0000CC"/>
          <w:sz w:val="24"/>
          <w:szCs w:val="24"/>
          <w:lang w:val="ru-RU"/>
        </w:rPr>
      </w:pPr>
      <w:r w:rsidRPr="00D443AD">
        <w:rPr>
          <w:rFonts w:ascii="Times New Roman" w:hAnsi="Times New Roman" w:cs="Times New Roman"/>
          <w:color w:val="0000CC"/>
          <w:sz w:val="24"/>
          <w:szCs w:val="24"/>
          <w:lang w:val="ru-RU"/>
        </w:rPr>
        <w:t xml:space="preserve">В колонке «Оценка» - приводятся выводы оценки </w:t>
      </w:r>
      <w:proofErr w:type="spellStart"/>
      <w:r w:rsidRPr="00D443AD">
        <w:rPr>
          <w:rFonts w:ascii="Times New Roman" w:hAnsi="Times New Roman" w:cs="Times New Roman"/>
          <w:color w:val="0000CC"/>
          <w:sz w:val="24"/>
          <w:szCs w:val="24"/>
          <w:lang w:val="ru-RU"/>
        </w:rPr>
        <w:t>обективных</w:t>
      </w:r>
      <w:proofErr w:type="spellEnd"/>
      <w:r w:rsidRPr="00D443AD">
        <w:rPr>
          <w:rFonts w:ascii="Times New Roman" w:hAnsi="Times New Roman" w:cs="Times New Roman"/>
          <w:color w:val="0000CC"/>
          <w:sz w:val="24"/>
          <w:szCs w:val="24"/>
          <w:lang w:val="ru-RU"/>
        </w:rPr>
        <w:t xml:space="preserve"> свидетельств аудита </w:t>
      </w:r>
      <w:bookmarkStart w:id="2" w:name="_Hlk219061818"/>
      <w:r w:rsidRPr="00D443AD">
        <w:rPr>
          <w:rFonts w:ascii="Times New Roman" w:hAnsi="Times New Roman" w:cs="Times New Roman"/>
          <w:color w:val="0000CC"/>
          <w:sz w:val="24"/>
          <w:szCs w:val="24"/>
          <w:lang w:val="ru-RU"/>
        </w:rPr>
        <w:t>(«Документы СМ»)</w:t>
      </w:r>
      <w:bookmarkEnd w:id="2"/>
      <w:r w:rsidRPr="00D443AD">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6B74B453" w14:textId="77777777" w:rsidR="0093138F" w:rsidRPr="004F6357" w:rsidRDefault="0093138F" w:rsidP="0093138F">
      <w:pPr>
        <w:pStyle w:val="HTML"/>
        <w:numPr>
          <w:ilvl w:val="0"/>
          <w:numId w:val="83"/>
        </w:numPr>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Результатом (выводом) оценки </w:t>
      </w:r>
      <w:proofErr w:type="spellStart"/>
      <w:r w:rsidRPr="004F6357">
        <w:rPr>
          <w:rFonts w:ascii="Times New Roman" w:hAnsi="Times New Roman" w:cs="Times New Roman"/>
          <w:color w:val="0000CC"/>
          <w:sz w:val="24"/>
          <w:szCs w:val="24"/>
          <w:lang w:val="ru-RU"/>
        </w:rPr>
        <w:t>обективных</w:t>
      </w:r>
      <w:proofErr w:type="spellEnd"/>
      <w:r w:rsidRPr="004F6357">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sidRPr="004F6357">
        <w:rPr>
          <w:rFonts w:ascii="Times New Roman" w:hAnsi="Times New Roman" w:cs="Times New Roman"/>
          <w:color w:val="0000CC"/>
          <w:sz w:val="24"/>
          <w:szCs w:val="24"/>
          <w:lang w:val="ru-RU"/>
        </w:rPr>
        <w:t xml:space="preserve">: </w:t>
      </w:r>
      <w:r w:rsidRPr="004F6357">
        <w:rPr>
          <w:rFonts w:ascii="Times New Roman" w:hAnsi="Times New Roman" w:cs="Times New Roman"/>
          <w:b/>
          <w:bCs/>
          <w:color w:val="0000CC"/>
          <w:sz w:val="24"/>
          <w:szCs w:val="24"/>
          <w:lang w:val="ru-RU"/>
        </w:rPr>
        <w:t>Соответствует</w:t>
      </w:r>
      <w:proofErr w:type="gramEnd"/>
      <w:r w:rsidRPr="004F6357">
        <w:rPr>
          <w:rFonts w:ascii="Times New Roman" w:hAnsi="Times New Roman" w:cs="Times New Roman"/>
          <w:color w:val="0000CC"/>
          <w:sz w:val="24"/>
          <w:szCs w:val="24"/>
          <w:lang w:val="ru-RU"/>
        </w:rPr>
        <w:t xml:space="preserve">, </w:t>
      </w:r>
      <w:proofErr w:type="spellStart"/>
      <w:r w:rsidRPr="004F6357">
        <w:rPr>
          <w:rFonts w:ascii="Times New Roman" w:hAnsi="Times New Roman" w:cs="Times New Roman"/>
          <w:b/>
          <w:bCs/>
          <w:color w:val="0000CC"/>
          <w:sz w:val="24"/>
          <w:szCs w:val="24"/>
          <w:lang w:val="ru-RU"/>
        </w:rPr>
        <w:t>Несоответствует</w:t>
      </w:r>
      <w:proofErr w:type="spellEnd"/>
      <w:r w:rsidRPr="004F6357">
        <w:rPr>
          <w:rFonts w:ascii="Times New Roman" w:hAnsi="Times New Roman" w:cs="Times New Roman"/>
          <w:color w:val="0000CC"/>
          <w:sz w:val="24"/>
          <w:szCs w:val="24"/>
          <w:lang w:val="ru-RU"/>
        </w:rPr>
        <w:t xml:space="preserve"> и в некоторых случаях, </w:t>
      </w:r>
      <w:r w:rsidRPr="004F6357">
        <w:rPr>
          <w:rFonts w:ascii="Times New Roman" w:hAnsi="Times New Roman" w:cs="Times New Roman"/>
          <w:b/>
          <w:bCs/>
          <w:color w:val="0000CC"/>
          <w:sz w:val="24"/>
          <w:szCs w:val="24"/>
          <w:lang w:val="ru-RU"/>
        </w:rPr>
        <w:t>комментарий.</w:t>
      </w:r>
    </w:p>
    <w:p w14:paraId="7736C345"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bookmarkStart w:id="3" w:name="_Hlk219061982"/>
      <w:r w:rsidRPr="004F6357">
        <w:rPr>
          <w:rFonts w:ascii="Times New Roman" w:hAnsi="Times New Roman" w:cs="Times New Roman"/>
          <w:color w:val="0000CC"/>
          <w:sz w:val="24"/>
          <w:szCs w:val="24"/>
          <w:lang w:val="ru-RU"/>
        </w:rPr>
        <w:t xml:space="preserve">С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E671EE">
        <w:rPr>
          <w:rFonts w:ascii="Times New Roman" w:hAnsi="Times New Roman"/>
          <w:bCs/>
          <w:color w:val="0000CC"/>
          <w:sz w:val="24"/>
          <w:szCs w:val="24"/>
          <w:lang w:val="ru-RU"/>
        </w:rPr>
      </w:r>
      <w:r w:rsidR="00E671EE">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bCs/>
          <w:color w:val="0000CC"/>
          <w:sz w:val="24"/>
          <w:szCs w:val="24"/>
          <w:lang w:val="ru-RU"/>
        </w:rPr>
        <w:t xml:space="preserve"> </w:t>
      </w:r>
      <w:r w:rsidRPr="004F6357">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sidRPr="004F6357">
        <w:rPr>
          <w:rFonts w:ascii="Times New Roman" w:hAnsi="Times New Roman" w:cs="Times New Roman"/>
          <w:b/>
          <w:bCs/>
          <w:color w:val="0000CC"/>
          <w:sz w:val="24"/>
          <w:szCs w:val="24"/>
          <w:lang w:val="ru-RU"/>
        </w:rPr>
        <w:t>соответствии</w:t>
      </w:r>
      <w:r w:rsidRPr="004F6357">
        <w:rPr>
          <w:rFonts w:ascii="Times New Roman" w:hAnsi="Times New Roman" w:cs="Times New Roman"/>
          <w:color w:val="0000CC"/>
          <w:sz w:val="24"/>
          <w:szCs w:val="24"/>
          <w:lang w:val="ru-RU"/>
        </w:rPr>
        <w:t xml:space="preserve"> требованиям.</w:t>
      </w:r>
    </w:p>
    <w:p w14:paraId="0AEE164C"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bookmarkStart w:id="4" w:name="_Hlk219284603"/>
      <w:r w:rsidRPr="004F6357">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3"/>
    <w:bookmarkEnd w:id="4"/>
    <w:p w14:paraId="05915042"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Н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E671EE">
        <w:rPr>
          <w:rFonts w:ascii="Times New Roman" w:hAnsi="Times New Roman"/>
          <w:bCs/>
          <w:color w:val="0000CC"/>
          <w:sz w:val="24"/>
          <w:szCs w:val="24"/>
          <w:lang w:val="ru-RU"/>
        </w:rPr>
      </w:r>
      <w:r w:rsidR="00E671EE">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sidRPr="004F6357">
        <w:rPr>
          <w:rFonts w:ascii="Times New Roman" w:hAnsi="Times New Roman" w:cs="Times New Roman"/>
          <w:b/>
          <w:bCs/>
          <w:color w:val="0000CC"/>
          <w:sz w:val="24"/>
          <w:szCs w:val="24"/>
          <w:lang w:val="ru-RU"/>
        </w:rPr>
        <w:t>не соответствует требованиям</w:t>
      </w:r>
      <w:r w:rsidRPr="004F6357">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32C0A7FA"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К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E671EE">
        <w:rPr>
          <w:rFonts w:ascii="Times New Roman" w:hAnsi="Times New Roman"/>
          <w:bCs/>
          <w:color w:val="0000CC"/>
          <w:sz w:val="24"/>
          <w:szCs w:val="24"/>
          <w:lang w:val="ru-RU"/>
        </w:rPr>
      </w:r>
      <w:r w:rsidR="00E671EE">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p w14:paraId="003C4719" w14:textId="77777777" w:rsidR="005070CE" w:rsidRPr="00D3193B" w:rsidRDefault="005070CE" w:rsidP="0046692A">
      <w:pPr>
        <w:pStyle w:val="HTML"/>
        <w:shd w:val="clear" w:color="auto" w:fill="FFFFFF"/>
        <w:ind w:left="720"/>
        <w:rPr>
          <w:rFonts w:asciiTheme="minorHAnsi" w:hAnsiTheme="minorHAnsi" w:cstheme="minorHAnsi"/>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842"/>
        <w:gridCol w:w="1560"/>
        <w:gridCol w:w="567"/>
        <w:gridCol w:w="567"/>
        <w:gridCol w:w="567"/>
        <w:gridCol w:w="6237"/>
      </w:tblGrid>
      <w:tr w:rsidR="00820576" w:rsidRPr="00526776" w14:paraId="63448D45" w14:textId="77777777" w:rsidTr="002276F0">
        <w:trPr>
          <w:trHeight w:val="443"/>
        </w:trPr>
        <w:tc>
          <w:tcPr>
            <w:tcW w:w="852" w:type="dxa"/>
            <w:vMerge w:val="restart"/>
            <w:tcBorders>
              <w:top w:val="single" w:sz="12" w:space="0" w:color="auto"/>
            </w:tcBorders>
            <w:shd w:val="clear" w:color="auto" w:fill="CCCCCC"/>
            <w:vAlign w:val="center"/>
          </w:tcPr>
          <w:p w14:paraId="238043B4" w14:textId="77777777" w:rsidR="00820576" w:rsidRPr="00526776" w:rsidRDefault="00820576" w:rsidP="005A562A">
            <w:pPr>
              <w:keepNext/>
              <w:keepLines/>
              <w:spacing w:after="40" w:line="200" w:lineRule="exact"/>
              <w:jc w:val="center"/>
              <w:rPr>
                <w:rFonts w:ascii="Times New Roman" w:hAnsi="Times New Roman"/>
                <w:b/>
                <w:lang w:val="ru-RU"/>
              </w:rPr>
            </w:pPr>
          </w:p>
        </w:tc>
        <w:tc>
          <w:tcPr>
            <w:tcW w:w="3969" w:type="dxa"/>
            <w:vMerge w:val="restart"/>
            <w:tcBorders>
              <w:top w:val="single" w:sz="12" w:space="0" w:color="auto"/>
            </w:tcBorders>
            <w:shd w:val="clear" w:color="auto" w:fill="CCCCCC"/>
            <w:vAlign w:val="center"/>
          </w:tcPr>
          <w:p w14:paraId="0AB21E05" w14:textId="77777777" w:rsidR="00820576" w:rsidRPr="00526776" w:rsidRDefault="00820576"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14:paraId="6E366E92" w14:textId="77777777" w:rsidR="00820576" w:rsidRPr="00526776" w:rsidRDefault="00820576"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393CBF31" w14:textId="77777777" w:rsidR="00820576" w:rsidRPr="00526776" w:rsidRDefault="00820576"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14:paraId="387F4B65" w14:textId="60339F8F" w:rsidR="00820576" w:rsidRPr="00526776" w:rsidRDefault="00820576"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8" w:type="dxa"/>
            <w:gridSpan w:val="4"/>
            <w:tcBorders>
              <w:top w:val="single" w:sz="12" w:space="0" w:color="auto"/>
            </w:tcBorders>
            <w:shd w:val="clear" w:color="auto" w:fill="CCCCCC"/>
          </w:tcPr>
          <w:p w14:paraId="067C2282" w14:textId="235A03A6" w:rsidR="00820576" w:rsidRPr="00526776" w:rsidRDefault="00820576" w:rsidP="005A562A">
            <w:pPr>
              <w:pStyle w:val="a3"/>
              <w:keepNext/>
              <w:keepLines/>
              <w:tabs>
                <w:tab w:val="clear" w:pos="9072"/>
              </w:tabs>
              <w:spacing w:after="40" w:line="200" w:lineRule="exact"/>
              <w:jc w:val="center"/>
              <w:rPr>
                <w:rFonts w:ascii="Times New Roman" w:hAnsi="Times New Roman"/>
                <w:sz w:val="24"/>
                <w:szCs w:val="24"/>
                <w:vertAlign w:val="superscript"/>
                <w:lang w:val="ru-RU"/>
              </w:rPr>
            </w:pPr>
            <w:r w:rsidRPr="00526776">
              <w:rPr>
                <w:rFonts w:ascii="Times New Roman" w:hAnsi="Times New Roman"/>
                <w:sz w:val="24"/>
                <w:szCs w:val="24"/>
                <w:lang w:val="ru-RU"/>
              </w:rPr>
              <w:t>Оценка</w:t>
            </w:r>
          </w:p>
        </w:tc>
      </w:tr>
      <w:tr w:rsidR="0093138F" w:rsidRPr="00526776" w14:paraId="3A688159" w14:textId="77777777" w:rsidTr="007F220E">
        <w:tc>
          <w:tcPr>
            <w:tcW w:w="852" w:type="dxa"/>
            <w:vMerge/>
            <w:tcBorders>
              <w:bottom w:val="single" w:sz="12" w:space="0" w:color="auto"/>
            </w:tcBorders>
            <w:shd w:val="clear" w:color="auto" w:fill="CCCCCC"/>
          </w:tcPr>
          <w:p w14:paraId="57EC8B2C" w14:textId="77777777" w:rsidR="0093138F" w:rsidRPr="00526776" w:rsidRDefault="0093138F" w:rsidP="0093138F">
            <w:pPr>
              <w:keepNext/>
              <w:keepLines/>
              <w:spacing w:after="40" w:line="200" w:lineRule="exact"/>
              <w:rPr>
                <w:rFonts w:ascii="Times New Roman" w:hAnsi="Times New Roman"/>
                <w:b/>
                <w:lang w:val="ru-RU"/>
              </w:rPr>
            </w:pPr>
          </w:p>
        </w:tc>
        <w:tc>
          <w:tcPr>
            <w:tcW w:w="3969" w:type="dxa"/>
            <w:vMerge/>
            <w:tcBorders>
              <w:bottom w:val="single" w:sz="12" w:space="0" w:color="auto"/>
            </w:tcBorders>
            <w:shd w:val="clear" w:color="auto" w:fill="CCCCCC"/>
            <w:vAlign w:val="center"/>
          </w:tcPr>
          <w:p w14:paraId="28A40189" w14:textId="77777777" w:rsidR="0093138F" w:rsidRPr="00526776" w:rsidRDefault="0093138F" w:rsidP="0093138F">
            <w:pPr>
              <w:pStyle w:val="3"/>
            </w:pPr>
          </w:p>
        </w:tc>
        <w:tc>
          <w:tcPr>
            <w:tcW w:w="1842" w:type="dxa"/>
            <w:vMerge/>
            <w:tcBorders>
              <w:bottom w:val="single" w:sz="12" w:space="0" w:color="auto"/>
            </w:tcBorders>
            <w:shd w:val="clear" w:color="auto" w:fill="CCCCCC"/>
            <w:vAlign w:val="center"/>
          </w:tcPr>
          <w:p w14:paraId="36DBA37C" w14:textId="77777777" w:rsidR="0093138F" w:rsidRPr="00526776" w:rsidRDefault="0093138F" w:rsidP="0093138F">
            <w:pPr>
              <w:pStyle w:val="3"/>
            </w:pPr>
          </w:p>
        </w:tc>
        <w:tc>
          <w:tcPr>
            <w:tcW w:w="1560" w:type="dxa"/>
            <w:vMerge/>
            <w:tcBorders>
              <w:bottom w:val="single" w:sz="12" w:space="0" w:color="auto"/>
            </w:tcBorders>
            <w:shd w:val="clear" w:color="auto" w:fill="CCCCCC"/>
            <w:vAlign w:val="center"/>
          </w:tcPr>
          <w:p w14:paraId="231BA729" w14:textId="77777777" w:rsidR="0093138F" w:rsidRPr="00526776" w:rsidRDefault="0093138F" w:rsidP="0093138F">
            <w:pPr>
              <w:keepNext/>
              <w:keepLines/>
              <w:spacing w:after="40" w:line="200" w:lineRule="exact"/>
              <w:jc w:val="center"/>
              <w:rPr>
                <w:rFonts w:ascii="Times New Roman" w:hAnsi="Times New Roman"/>
                <w:b/>
                <w:bCs/>
                <w:lang w:val="ru-RU"/>
              </w:rPr>
            </w:pPr>
          </w:p>
        </w:tc>
        <w:tc>
          <w:tcPr>
            <w:tcW w:w="567" w:type="dxa"/>
            <w:tcBorders>
              <w:top w:val="single" w:sz="4" w:space="0" w:color="auto"/>
              <w:bottom w:val="single" w:sz="12" w:space="0" w:color="auto"/>
            </w:tcBorders>
            <w:shd w:val="clear" w:color="auto" w:fill="CCCCCC"/>
            <w:vAlign w:val="center"/>
          </w:tcPr>
          <w:p w14:paraId="76E8A4EF" w14:textId="60A31BE1"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b/>
                <w:sz w:val="18"/>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560C6B3F" w14:textId="58FF6C7B" w:rsidR="0093138F" w:rsidRPr="00526776" w:rsidRDefault="0093138F" w:rsidP="0093138F">
            <w:pPr>
              <w:pStyle w:val="a3"/>
              <w:keepNext/>
              <w:keepLines/>
              <w:tabs>
                <w:tab w:val="clear" w:pos="9072"/>
              </w:tabs>
              <w:spacing w:after="40" w:line="200" w:lineRule="exact"/>
              <w:jc w:val="center"/>
              <w:rPr>
                <w:rFonts w:ascii="Times New Roman" w:hAnsi="Times New Roman"/>
                <w:b/>
                <w:sz w:val="18"/>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57B24A2" w14:textId="25472E62" w:rsidR="0093138F" w:rsidRPr="00526776" w:rsidRDefault="0093138F" w:rsidP="0093138F">
            <w:pPr>
              <w:pStyle w:val="a3"/>
              <w:keepNext/>
              <w:keepLines/>
              <w:tabs>
                <w:tab w:val="clear" w:pos="9072"/>
              </w:tabs>
              <w:spacing w:after="40" w:line="200" w:lineRule="exact"/>
              <w:jc w:val="center"/>
              <w:rPr>
                <w:rFonts w:ascii="Times New Roman" w:hAnsi="Times New Roman"/>
                <w:b/>
                <w:sz w:val="18"/>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0391F09" w14:textId="2B3A0729" w:rsidR="0093138F" w:rsidRPr="00526776" w:rsidRDefault="0093138F" w:rsidP="0093138F">
            <w:pPr>
              <w:pStyle w:val="a3"/>
              <w:keepNext/>
              <w:keepLines/>
              <w:tabs>
                <w:tab w:val="clear" w:pos="9072"/>
              </w:tabs>
              <w:spacing w:after="40" w:line="200" w:lineRule="exact"/>
              <w:jc w:val="center"/>
              <w:rPr>
                <w:rFonts w:ascii="Times New Roman" w:hAnsi="Times New Roman"/>
                <w:b/>
                <w:sz w:val="18"/>
                <w:lang w:val="ru-RU"/>
              </w:rPr>
            </w:pPr>
            <w:r>
              <w:rPr>
                <w:rFonts w:ascii="Times New Roman" w:hAnsi="Times New Roman"/>
                <w:color w:val="0000CC"/>
                <w:sz w:val="22"/>
                <w:szCs w:val="22"/>
                <w:lang w:val="ru-RU"/>
              </w:rPr>
              <w:t>Комментарии</w:t>
            </w:r>
          </w:p>
        </w:tc>
      </w:tr>
      <w:tr w:rsidR="00820576" w:rsidRPr="00526776" w14:paraId="07923195" w14:textId="77777777" w:rsidTr="00820576">
        <w:tblPrEx>
          <w:tblBorders>
            <w:bottom w:val="single" w:sz="4" w:space="0" w:color="auto"/>
          </w:tblBorders>
        </w:tblPrEx>
        <w:tc>
          <w:tcPr>
            <w:tcW w:w="4821" w:type="dxa"/>
            <w:gridSpan w:val="2"/>
            <w:tcBorders>
              <w:top w:val="single" w:sz="12" w:space="0" w:color="auto"/>
              <w:bottom w:val="single" w:sz="12" w:space="0" w:color="auto"/>
              <w:right w:val="single" w:sz="4" w:space="0" w:color="auto"/>
            </w:tcBorders>
            <w:shd w:val="clear" w:color="auto" w:fill="auto"/>
          </w:tcPr>
          <w:p w14:paraId="56370E72" w14:textId="77777777" w:rsidR="00820576" w:rsidRPr="008411DD" w:rsidRDefault="00D33DFD" w:rsidP="00D33DFD">
            <w:pPr>
              <w:pStyle w:val="22"/>
              <w:rPr>
                <w:rFonts w:ascii="Times New Roman" w:hAnsi="Times New Roman" w:cs="Times New Roman"/>
                <w:b w:val="0"/>
                <w:sz w:val="24"/>
                <w:szCs w:val="24"/>
                <w:lang w:val="ru-RU"/>
              </w:rPr>
            </w:pPr>
            <w:proofErr w:type="gramStart"/>
            <w:r w:rsidRPr="008411DD">
              <w:rPr>
                <w:rFonts w:ascii="Times New Roman" w:hAnsi="Times New Roman"/>
                <w:sz w:val="24"/>
                <w:szCs w:val="24"/>
                <w:lang w:val="ru-RU" w:eastAsia="en-US"/>
              </w:rPr>
              <w:t>4.1</w:t>
            </w:r>
            <w:r w:rsidRPr="008411DD">
              <w:rPr>
                <w:sz w:val="24"/>
                <w:szCs w:val="24"/>
              </w:rPr>
              <w:t xml:space="preserve"> </w:t>
            </w:r>
            <w:r w:rsidRPr="008411DD">
              <w:rPr>
                <w:sz w:val="24"/>
                <w:szCs w:val="24"/>
                <w:lang w:val="ru-RU"/>
              </w:rPr>
              <w:t xml:space="preserve"> </w:t>
            </w:r>
            <w:r w:rsidRPr="008411DD">
              <w:rPr>
                <w:rFonts w:ascii="Times New Roman" w:hAnsi="Times New Roman"/>
                <w:sz w:val="24"/>
                <w:szCs w:val="24"/>
                <w:lang w:val="ru-RU" w:eastAsia="en-US"/>
              </w:rPr>
              <w:t>Беспристрастность</w:t>
            </w:r>
            <w:proofErr w:type="gramEnd"/>
          </w:p>
        </w:tc>
        <w:tc>
          <w:tcPr>
            <w:tcW w:w="1842" w:type="dxa"/>
            <w:tcBorders>
              <w:top w:val="single" w:sz="12" w:space="0" w:color="auto"/>
              <w:bottom w:val="single" w:sz="12" w:space="0" w:color="auto"/>
              <w:right w:val="single" w:sz="4" w:space="0" w:color="auto"/>
            </w:tcBorders>
            <w:shd w:val="clear" w:color="auto" w:fill="auto"/>
          </w:tcPr>
          <w:p w14:paraId="19320076" w14:textId="77777777" w:rsidR="00820576" w:rsidRPr="00526776" w:rsidRDefault="00820576" w:rsidP="00F811AD">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14:paraId="2E486890" w14:textId="77777777" w:rsidR="00820576" w:rsidRPr="00526776" w:rsidRDefault="00820576" w:rsidP="00F811AD">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AE030E8" w14:textId="77777777" w:rsidR="00820576" w:rsidRPr="00526776" w:rsidRDefault="00820576" w:rsidP="00A5657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5C110E4" w14:textId="77777777" w:rsidR="00820576" w:rsidRPr="00526776" w:rsidRDefault="00820576" w:rsidP="00F811AD">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AB1E827" w14:textId="77777777" w:rsidR="00820576" w:rsidRPr="00526776" w:rsidRDefault="00820576" w:rsidP="00F811AD">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623D43E" w14:textId="77777777" w:rsidR="00820576" w:rsidRPr="00526776" w:rsidRDefault="00820576" w:rsidP="00F811AD">
            <w:pPr>
              <w:spacing w:after="40" w:line="200" w:lineRule="exact"/>
              <w:jc w:val="center"/>
              <w:rPr>
                <w:rFonts w:ascii="Times New Roman" w:hAnsi="Times New Roman"/>
                <w:bCs/>
                <w:sz w:val="24"/>
                <w:szCs w:val="24"/>
                <w:lang w:val="en-GB"/>
              </w:rPr>
            </w:pPr>
          </w:p>
        </w:tc>
      </w:tr>
      <w:tr w:rsidR="00094E26" w:rsidRPr="00526776" w14:paraId="271D7F48" w14:textId="77777777" w:rsidTr="00820576">
        <w:tblPrEx>
          <w:tblBorders>
            <w:bottom w:val="single" w:sz="4" w:space="0" w:color="auto"/>
          </w:tblBorders>
        </w:tblPrEx>
        <w:tc>
          <w:tcPr>
            <w:tcW w:w="852" w:type="dxa"/>
          </w:tcPr>
          <w:p w14:paraId="0E84D98E" w14:textId="77777777" w:rsidR="00094E26" w:rsidRPr="008411DD" w:rsidRDefault="00094E26" w:rsidP="003E5B7B">
            <w:pPr>
              <w:rPr>
                <w:rFonts w:ascii="Times New Roman" w:hAnsi="Times New Roman"/>
                <w:b/>
                <w:sz w:val="24"/>
                <w:szCs w:val="24"/>
                <w:lang w:val="ru-RU"/>
              </w:rPr>
            </w:pPr>
            <w:r w:rsidRPr="008411DD">
              <w:rPr>
                <w:rFonts w:ascii="Times New Roman" w:hAnsi="Times New Roman"/>
                <w:b/>
                <w:sz w:val="24"/>
                <w:szCs w:val="24"/>
                <w:lang w:val="ru-RU"/>
              </w:rPr>
              <w:t>4.1</w:t>
            </w:r>
          </w:p>
        </w:tc>
        <w:tc>
          <w:tcPr>
            <w:tcW w:w="5811" w:type="dxa"/>
            <w:gridSpan w:val="2"/>
          </w:tcPr>
          <w:p w14:paraId="199AC773" w14:textId="77777777" w:rsidR="00094E26" w:rsidRPr="008411DD" w:rsidRDefault="00094E26" w:rsidP="00D33DFD">
            <w:pPr>
              <w:keepNext/>
              <w:keepLines/>
              <w:rPr>
                <w:rFonts w:ascii="Times New Roman" w:hAnsi="Times New Roman" w:cs="Arial"/>
                <w:b/>
                <w:sz w:val="24"/>
                <w:szCs w:val="24"/>
                <w:lang w:val="ru-RU" w:eastAsia="en-US"/>
              </w:rPr>
            </w:pPr>
            <w:r w:rsidRPr="008411DD">
              <w:rPr>
                <w:rFonts w:ascii="Times New Roman" w:hAnsi="Times New Roman" w:cs="Arial"/>
                <w:b/>
                <w:sz w:val="24"/>
                <w:szCs w:val="24"/>
                <w:lang w:val="ru-RU" w:eastAsia="en-US"/>
              </w:rPr>
              <w:t xml:space="preserve">Беспристрастность </w:t>
            </w:r>
          </w:p>
          <w:p w14:paraId="61E2365B" w14:textId="77777777"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eastAsia="en-US"/>
              </w:rPr>
            </w:pPr>
            <w:proofErr w:type="spellStart"/>
            <w:r w:rsidRPr="00741EEF">
              <w:rPr>
                <w:rFonts w:ascii="Times New Roman" w:eastAsia="Cambria" w:hAnsi="Times New Roman"/>
                <w:color w:val="231F20"/>
                <w:sz w:val="24"/>
                <w:szCs w:val="24"/>
                <w:lang w:eastAsia="en-US"/>
              </w:rPr>
              <w:t>Лабораторная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деятельность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осуществляться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Лаборатория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быть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структурирована</w:t>
            </w:r>
            <w:proofErr w:type="spellEnd"/>
            <w:r w:rsidRPr="00741EEF">
              <w:rPr>
                <w:rFonts w:ascii="Times New Roman" w:eastAsia="Cambria" w:hAnsi="Times New Roman"/>
                <w:color w:val="231F20"/>
                <w:sz w:val="24"/>
                <w:szCs w:val="24"/>
                <w:lang w:eastAsia="en-US"/>
              </w:rPr>
              <w:t xml:space="preserve"> и </w:t>
            </w:r>
            <w:proofErr w:type="spellStart"/>
            <w:r w:rsidRPr="00741EEF">
              <w:rPr>
                <w:rFonts w:ascii="Times New Roman" w:eastAsia="Cambria" w:hAnsi="Times New Roman"/>
                <w:color w:val="231F20"/>
                <w:sz w:val="24"/>
                <w:szCs w:val="24"/>
                <w:lang w:eastAsia="en-US"/>
              </w:rPr>
              <w:t>управляться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таким</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образом</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чтобы</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гарантировать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беспристрастность</w:t>
            </w:r>
            <w:proofErr w:type="spellEnd"/>
            <w:r w:rsidRPr="00741EEF">
              <w:rPr>
                <w:rFonts w:ascii="Times New Roman" w:eastAsia="Cambria" w:hAnsi="Times New Roman"/>
                <w:color w:val="231F20"/>
                <w:sz w:val="24"/>
                <w:szCs w:val="24"/>
                <w:lang w:eastAsia="en-US"/>
              </w:rPr>
              <w:t>.</w:t>
            </w:r>
          </w:p>
          <w:p w14:paraId="3E4C2803" w14:textId="77777777" w:rsidR="00C51065" w:rsidRPr="00741EEF" w:rsidRDefault="00C51065" w:rsidP="00395ECD">
            <w:pPr>
              <w:widowControl w:val="0"/>
              <w:numPr>
                <w:ilvl w:val="0"/>
                <w:numId w:val="7"/>
              </w:numPr>
              <w:tabs>
                <w:tab w:val="left" w:pos="519"/>
                <w:tab w:val="left" w:pos="520"/>
              </w:tabs>
              <w:autoSpaceDE w:val="0"/>
              <w:autoSpaceDN w:val="0"/>
              <w:spacing w:before="120" w:after="0"/>
              <w:rPr>
                <w:rFonts w:ascii="Times New Roman" w:eastAsia="Cambria" w:hAnsi="Times New Roman"/>
                <w:sz w:val="24"/>
                <w:szCs w:val="24"/>
                <w:lang w:eastAsia="en-US"/>
              </w:rPr>
            </w:pPr>
            <w:proofErr w:type="spellStart"/>
            <w:r w:rsidRPr="00741EEF">
              <w:rPr>
                <w:rFonts w:ascii="Times New Roman" w:eastAsia="Cambria" w:hAnsi="Times New Roman"/>
                <w:color w:val="231F20"/>
                <w:sz w:val="24"/>
                <w:szCs w:val="24"/>
                <w:lang w:eastAsia="en-US"/>
              </w:rPr>
              <w:t>Руководство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лаборатории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принять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обязательства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по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беспристрастности</w:t>
            </w:r>
            <w:proofErr w:type="spellEnd"/>
            <w:r w:rsidRPr="00741EEF">
              <w:rPr>
                <w:rFonts w:ascii="Times New Roman" w:eastAsia="Cambria" w:hAnsi="Times New Roman"/>
                <w:color w:val="231F20"/>
                <w:sz w:val="24"/>
                <w:szCs w:val="24"/>
                <w:lang w:eastAsia="en-US"/>
              </w:rPr>
              <w:t>.</w:t>
            </w:r>
          </w:p>
          <w:p w14:paraId="0AA7C499" w14:textId="77777777"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eastAsia="en-US"/>
              </w:rPr>
            </w:pPr>
            <w:proofErr w:type="spellStart"/>
            <w:r w:rsidRPr="00741EEF">
              <w:rPr>
                <w:rFonts w:ascii="Times New Roman" w:eastAsia="Cambria" w:hAnsi="Times New Roman"/>
                <w:color w:val="231F20"/>
                <w:sz w:val="24"/>
                <w:szCs w:val="24"/>
                <w:lang w:eastAsia="en-US"/>
              </w:rPr>
              <w:t>Лаборатория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нести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ответственность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за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своей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лабораторной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деятельности</w:t>
            </w:r>
            <w:proofErr w:type="spellEnd"/>
            <w:r w:rsidRPr="00741EEF">
              <w:rPr>
                <w:rFonts w:ascii="Times New Roman" w:eastAsia="Cambria" w:hAnsi="Times New Roman"/>
                <w:color w:val="231F20"/>
                <w:sz w:val="24"/>
                <w:szCs w:val="24"/>
                <w:lang w:eastAsia="en-US"/>
              </w:rPr>
              <w:t xml:space="preserve"> и </w:t>
            </w:r>
            <w:proofErr w:type="spellStart"/>
            <w:r w:rsidRPr="00741EEF">
              <w:rPr>
                <w:rFonts w:ascii="Times New Roman" w:eastAsia="Cambria" w:hAnsi="Times New Roman"/>
                <w:color w:val="231F20"/>
                <w:sz w:val="24"/>
                <w:szCs w:val="24"/>
                <w:lang w:eastAsia="en-US"/>
              </w:rPr>
              <w:t>не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допускать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коммерческое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финансовое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или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иное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давление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ставящее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под</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угрозу</w:t>
            </w:r>
            <w:proofErr w:type="spellEnd"/>
            <w:r w:rsidRPr="00741EEF">
              <w:rPr>
                <w:rFonts w:ascii="Times New Roman" w:eastAsia="Cambria" w:hAnsi="Times New Roman"/>
                <w:color w:val="231F20"/>
                <w:sz w:val="24"/>
                <w:szCs w:val="24"/>
                <w:lang w:eastAsia="en-US"/>
              </w:rPr>
              <w:t>.</w:t>
            </w:r>
          </w:p>
          <w:p w14:paraId="612DDC53" w14:textId="77777777"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val="en-US" w:eastAsia="en-US"/>
              </w:rPr>
            </w:pPr>
            <w:proofErr w:type="spellStart"/>
            <w:r w:rsidRPr="00741EEF">
              <w:rPr>
                <w:rFonts w:ascii="Times New Roman" w:eastAsia="Cambria" w:hAnsi="Times New Roman"/>
                <w:color w:val="231F20"/>
                <w:sz w:val="24"/>
                <w:szCs w:val="24"/>
                <w:lang w:eastAsia="en-US"/>
              </w:rPr>
              <w:t>Лаборатория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осуществлять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мониторинг</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своей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деятельности</w:t>
            </w:r>
            <w:proofErr w:type="spellEnd"/>
            <w:r w:rsidRPr="00741EEF">
              <w:rPr>
                <w:rFonts w:ascii="Times New Roman" w:eastAsia="Cambria" w:hAnsi="Times New Roman"/>
                <w:color w:val="231F20"/>
                <w:sz w:val="24"/>
                <w:szCs w:val="24"/>
                <w:lang w:eastAsia="en-US"/>
              </w:rPr>
              <w:t xml:space="preserve"> и </w:t>
            </w:r>
            <w:proofErr w:type="spellStart"/>
            <w:r w:rsidRPr="00741EEF">
              <w:rPr>
                <w:rFonts w:ascii="Times New Roman" w:eastAsia="Cambria" w:hAnsi="Times New Roman"/>
                <w:color w:val="231F20"/>
                <w:sz w:val="24"/>
                <w:szCs w:val="24"/>
                <w:lang w:eastAsia="en-US"/>
              </w:rPr>
              <w:t>своих</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взаимоотношений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для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выявления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угроз</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ее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val="en-US" w:eastAsia="en-US"/>
              </w:rPr>
              <w:t>Этот</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мониторинг</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должен</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включать</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взаимоотношения</w:t>
            </w:r>
            <w:proofErr w:type="spellEnd"/>
            <w:r w:rsidRPr="00741EEF">
              <w:rPr>
                <w:rFonts w:ascii="Times New Roman" w:eastAsia="Cambria" w:hAnsi="Times New Roman"/>
                <w:color w:val="231F20"/>
                <w:sz w:val="24"/>
                <w:szCs w:val="24"/>
                <w:lang w:val="en-US" w:eastAsia="en-US"/>
              </w:rPr>
              <w:t xml:space="preserve"> е</w:t>
            </w:r>
            <w:r w:rsidRPr="00741EEF">
              <w:rPr>
                <w:rFonts w:ascii="Times New Roman" w:eastAsia="Cambria" w:hAnsi="Times New Roman"/>
                <w:color w:val="231F20"/>
                <w:sz w:val="24"/>
                <w:szCs w:val="24"/>
                <w:lang w:eastAsia="en-US"/>
              </w:rPr>
              <w:t>е</w:t>
            </w:r>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персонала</w:t>
            </w:r>
            <w:proofErr w:type="spellEnd"/>
            <w:r w:rsidRPr="00741EEF">
              <w:rPr>
                <w:rFonts w:ascii="Times New Roman" w:eastAsia="Cambria" w:hAnsi="Times New Roman"/>
                <w:color w:val="231F20"/>
                <w:sz w:val="24"/>
                <w:szCs w:val="24"/>
                <w:lang w:val="en-US" w:eastAsia="en-US"/>
              </w:rPr>
              <w:t>.</w:t>
            </w:r>
          </w:p>
          <w:p w14:paraId="376A4594" w14:textId="77777777" w:rsidR="00C51065" w:rsidRPr="00741EEF" w:rsidRDefault="00094E26" w:rsidP="00C51065">
            <w:pPr>
              <w:widowControl w:val="0"/>
              <w:autoSpaceDE w:val="0"/>
              <w:autoSpaceDN w:val="0"/>
              <w:spacing w:before="120"/>
              <w:ind w:left="519"/>
              <w:jc w:val="both"/>
              <w:rPr>
                <w:rFonts w:ascii="Times New Roman" w:eastAsia="Cambria" w:hAnsi="Times New Roman"/>
                <w:color w:val="231F20"/>
                <w:lang w:eastAsia="en-US"/>
              </w:rPr>
            </w:pPr>
            <w:r w:rsidRPr="00D33DFD">
              <w:rPr>
                <w:rFonts w:ascii="Times New Roman" w:hAnsi="Times New Roman"/>
                <w:sz w:val="22"/>
                <w:szCs w:val="18"/>
                <w:lang w:val="ru-RU"/>
              </w:rPr>
              <w:t xml:space="preserve"> </w:t>
            </w:r>
            <w:r w:rsidR="00C51065" w:rsidRPr="00741EEF">
              <w:rPr>
                <w:rFonts w:ascii="Times New Roman" w:eastAsia="Cambria" w:hAnsi="Times New Roman"/>
                <w:color w:val="231F20"/>
                <w:lang w:eastAsia="en-US"/>
              </w:rPr>
              <w:t>ПРИМЕЧАНИЕ</w:t>
            </w:r>
            <w:r w:rsidR="00C51065" w:rsidRPr="00741EEF">
              <w:rPr>
                <w:rFonts w:ascii="Times New Roman" w:eastAsia="Cambria" w:hAnsi="Times New Roman"/>
                <w:color w:val="231F20"/>
                <w:spacing w:val="1"/>
                <w:lang w:eastAsia="en-US"/>
              </w:rPr>
              <w:t xml:space="preserve"> </w:t>
            </w:r>
            <w:proofErr w:type="spellStart"/>
            <w:r w:rsidR="00C51065" w:rsidRPr="00741EEF">
              <w:rPr>
                <w:rFonts w:ascii="Times New Roman" w:eastAsia="Cambria" w:hAnsi="Times New Roman"/>
                <w:color w:val="231F20"/>
                <w:lang w:eastAsia="en-US"/>
              </w:rPr>
              <w:t>Отношения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которые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угрожают</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беспристрастности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лаборатории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могут</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основываться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на</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праве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собственности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управлении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руководстве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персонале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общих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ресурсах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финансах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договорах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маркетинге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включая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брэндинг</w:t>
            </w:r>
            <w:proofErr w:type="spellEnd"/>
            <w:r w:rsidR="00C51065" w:rsidRPr="00741EEF">
              <w:rPr>
                <w:rFonts w:ascii="Times New Roman" w:eastAsia="Cambria" w:hAnsi="Times New Roman"/>
                <w:color w:val="231F20"/>
                <w:lang w:eastAsia="en-US"/>
              </w:rPr>
              <w:t xml:space="preserve">) и </w:t>
            </w:r>
            <w:proofErr w:type="spellStart"/>
            <w:r w:rsidR="00C51065" w:rsidRPr="00741EEF">
              <w:rPr>
                <w:rFonts w:ascii="Times New Roman" w:eastAsia="Cambria" w:hAnsi="Times New Roman"/>
                <w:color w:val="231F20"/>
                <w:lang w:eastAsia="en-US"/>
              </w:rPr>
              <w:t>комиссионных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выплатах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или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на</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других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видах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стимулирования</w:t>
            </w:r>
            <w:proofErr w:type="spellEnd"/>
            <w:r w:rsidR="00C51065" w:rsidRPr="00741EEF">
              <w:rPr>
                <w:rFonts w:ascii="Times New Roman" w:eastAsia="Cambria" w:hAnsi="Times New Roman"/>
                <w:color w:val="231F20"/>
                <w:lang w:eastAsia="en-US"/>
              </w:rPr>
              <w:t xml:space="preserve"> в </w:t>
            </w:r>
            <w:proofErr w:type="spellStart"/>
            <w:r w:rsidR="00C51065" w:rsidRPr="00741EEF">
              <w:rPr>
                <w:rFonts w:ascii="Times New Roman" w:eastAsia="Cambria" w:hAnsi="Times New Roman"/>
                <w:color w:val="231F20"/>
                <w:lang w:eastAsia="en-US"/>
              </w:rPr>
              <w:t>отношении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новых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заказчиков</w:t>
            </w:r>
            <w:proofErr w:type="spellEnd"/>
            <w:r w:rsidR="00C51065" w:rsidRPr="00741EEF">
              <w:rPr>
                <w:rFonts w:ascii="Times New Roman" w:eastAsia="Cambria" w:hAnsi="Times New Roman"/>
                <w:color w:val="231F20"/>
                <w:lang w:eastAsia="en-US"/>
              </w:rPr>
              <w:t xml:space="preserve"> и т. п. </w:t>
            </w:r>
            <w:proofErr w:type="spellStart"/>
            <w:r w:rsidR="00C51065" w:rsidRPr="00741EEF">
              <w:rPr>
                <w:rFonts w:ascii="Times New Roman" w:eastAsia="Cambria" w:hAnsi="Times New Roman"/>
                <w:color w:val="231F20"/>
                <w:lang w:eastAsia="en-US"/>
              </w:rPr>
              <w:t>Такие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отношения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обязательно</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представляют</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для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лаборатории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угрозу</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беспристрастности</w:t>
            </w:r>
            <w:proofErr w:type="spellEnd"/>
            <w:r w:rsidR="00C51065" w:rsidRPr="00741EEF">
              <w:rPr>
                <w:rFonts w:ascii="Times New Roman" w:eastAsia="Cambria" w:hAnsi="Times New Roman"/>
                <w:color w:val="231F20"/>
                <w:lang w:eastAsia="en-US"/>
              </w:rPr>
              <w:t>.</w:t>
            </w:r>
          </w:p>
          <w:p w14:paraId="02FC080D" w14:textId="77777777" w:rsidR="00094E26" w:rsidRPr="00526776" w:rsidRDefault="00C51065" w:rsidP="00395ECD">
            <w:pPr>
              <w:keepNext/>
              <w:keepLines/>
              <w:widowControl w:val="0"/>
              <w:numPr>
                <w:ilvl w:val="0"/>
                <w:numId w:val="7"/>
              </w:numPr>
              <w:tabs>
                <w:tab w:val="left" w:pos="520"/>
              </w:tabs>
              <w:autoSpaceDE w:val="0"/>
              <w:autoSpaceDN w:val="0"/>
              <w:spacing w:before="120" w:after="0"/>
              <w:jc w:val="both"/>
              <w:rPr>
                <w:rFonts w:ascii="Times New Roman" w:hAnsi="Times New Roman"/>
                <w:sz w:val="22"/>
                <w:szCs w:val="18"/>
                <w:lang w:val="ru-RU"/>
              </w:rPr>
            </w:pPr>
            <w:proofErr w:type="spellStart"/>
            <w:r w:rsidRPr="00307D82">
              <w:rPr>
                <w:rFonts w:ascii="Times New Roman" w:eastAsia="Cambria" w:hAnsi="Times New Roman"/>
                <w:color w:val="231F20"/>
                <w:sz w:val="24"/>
                <w:szCs w:val="24"/>
                <w:lang w:eastAsia="en-US"/>
              </w:rPr>
              <w:lastRenderedPageBreak/>
              <w:t>Если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выявлена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угроза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беспристрастности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последствия</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должны</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быть</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устранены</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или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сведены</w:t>
            </w:r>
            <w:proofErr w:type="spellEnd"/>
            <w:r w:rsidRPr="00307D82">
              <w:rPr>
                <w:rFonts w:ascii="Times New Roman" w:eastAsia="Cambria" w:hAnsi="Times New Roman"/>
                <w:color w:val="231F20"/>
                <w:sz w:val="24"/>
                <w:szCs w:val="24"/>
                <w:lang w:eastAsia="en-US"/>
              </w:rPr>
              <w:t xml:space="preserve"> к </w:t>
            </w:r>
            <w:proofErr w:type="spellStart"/>
            <w:r w:rsidRPr="00307D82">
              <w:rPr>
                <w:rFonts w:ascii="Times New Roman" w:eastAsia="Cambria" w:hAnsi="Times New Roman"/>
                <w:color w:val="231F20"/>
                <w:sz w:val="24"/>
                <w:szCs w:val="24"/>
                <w:lang w:eastAsia="en-US"/>
              </w:rPr>
              <w:t>минимуму</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чтобы</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беспристрастность</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не</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была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поставлена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под</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угрозу</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Лаборатория</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должна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быть</w:t>
            </w:r>
            <w:proofErr w:type="spellEnd"/>
            <w:r w:rsidRPr="00307D82">
              <w:rPr>
                <w:rFonts w:ascii="Times New Roman" w:eastAsia="Cambria" w:hAnsi="Times New Roman"/>
                <w:color w:val="231F20"/>
                <w:sz w:val="24"/>
                <w:szCs w:val="24"/>
                <w:lang w:eastAsia="en-US"/>
              </w:rPr>
              <w:t xml:space="preserve"> в </w:t>
            </w:r>
            <w:proofErr w:type="spellStart"/>
            <w:r w:rsidRPr="00307D82">
              <w:rPr>
                <w:rFonts w:ascii="Times New Roman" w:eastAsia="Cambria" w:hAnsi="Times New Roman"/>
                <w:color w:val="231F20"/>
                <w:sz w:val="24"/>
                <w:szCs w:val="24"/>
                <w:lang w:eastAsia="en-US"/>
              </w:rPr>
              <w:t>состоянии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продемонстрировать</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как</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она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снижает</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такую</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угрозу</w:t>
            </w:r>
            <w:proofErr w:type="spellEnd"/>
            <w:r w:rsidRPr="00307D82">
              <w:rPr>
                <w:rFonts w:ascii="Times New Roman" w:eastAsia="Cambria" w:hAnsi="Times New Roman"/>
                <w:color w:val="231F20"/>
                <w:sz w:val="24"/>
                <w:szCs w:val="24"/>
                <w:lang w:eastAsia="en-US"/>
              </w:rPr>
              <w:t>.</w:t>
            </w:r>
          </w:p>
        </w:tc>
        <w:tc>
          <w:tcPr>
            <w:tcW w:w="1560" w:type="dxa"/>
            <w:shd w:val="clear" w:color="auto" w:fill="DEEAF6"/>
          </w:tcPr>
          <w:p w14:paraId="19CD8090" w14:textId="77777777"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shd w:val="clear" w:color="auto" w:fill="DEEAF6"/>
          </w:tcPr>
          <w:p w14:paraId="7BC9E3BC"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shd w:val="clear" w:color="auto" w:fill="DEEAF6"/>
          </w:tcPr>
          <w:p w14:paraId="0B32A8D3"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Pr>
          <w:p w14:paraId="31834E24"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shd w:val="clear" w:color="auto" w:fill="FFF2CC"/>
          </w:tcPr>
          <w:p w14:paraId="15598A5B" w14:textId="77777777"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94E26" w:rsidRPr="00526776" w14:paraId="2BB0F7C0" w14:textId="77777777" w:rsidTr="00820576">
        <w:tblPrEx>
          <w:tblBorders>
            <w:bottom w:val="single" w:sz="4" w:space="0" w:color="auto"/>
          </w:tblBorders>
        </w:tblPrEx>
        <w:tc>
          <w:tcPr>
            <w:tcW w:w="852" w:type="dxa"/>
          </w:tcPr>
          <w:p w14:paraId="31A8A5CE" w14:textId="77777777" w:rsidR="00094E26" w:rsidRPr="00D405E8" w:rsidRDefault="00094E26" w:rsidP="00780C9B">
            <w:pPr>
              <w:spacing w:before="0" w:after="0"/>
              <w:jc w:val="both"/>
              <w:rPr>
                <w:rFonts w:ascii="Times New Roman" w:hAnsi="Times New Roman"/>
                <w:b/>
                <w:sz w:val="24"/>
                <w:szCs w:val="24"/>
                <w:lang w:val="ru-RU" w:eastAsia="en-US"/>
              </w:rPr>
            </w:pPr>
            <w:r w:rsidRPr="00D405E8">
              <w:rPr>
                <w:rFonts w:ascii="Times New Roman" w:hAnsi="Times New Roman"/>
                <w:b/>
                <w:bCs/>
                <w:i/>
                <w:sz w:val="24"/>
                <w:szCs w:val="24"/>
              </w:rPr>
              <w:t>4.1а</w:t>
            </w:r>
          </w:p>
        </w:tc>
        <w:tc>
          <w:tcPr>
            <w:tcW w:w="5811" w:type="dxa"/>
            <w:gridSpan w:val="2"/>
          </w:tcPr>
          <w:p w14:paraId="2DED8F9A" w14:textId="77777777" w:rsidR="00094E26" w:rsidRPr="00D405E8" w:rsidRDefault="00094E26" w:rsidP="00780C9B">
            <w:pPr>
              <w:spacing w:before="0" w:after="0"/>
              <w:jc w:val="both"/>
              <w:rPr>
                <w:rFonts w:ascii="Times New Roman" w:hAnsi="Times New Roman"/>
                <w:b/>
                <w:bCs/>
                <w:i/>
                <w:sz w:val="24"/>
                <w:szCs w:val="24"/>
                <w:lang w:val="ru-RU"/>
              </w:rPr>
            </w:pPr>
            <w:r w:rsidRPr="00D405E8">
              <w:rPr>
                <w:rFonts w:ascii="Times New Roman" w:hAnsi="Times New Roman"/>
                <w:b/>
                <w:bCs/>
                <w:i/>
                <w:sz w:val="24"/>
                <w:szCs w:val="24"/>
                <w:lang w:val="ru-RU"/>
              </w:rPr>
              <w:t>Анализ рисков угрозы беспристрастности</w:t>
            </w:r>
          </w:p>
          <w:p w14:paraId="0DAAD087" w14:textId="77777777" w:rsidR="00262BC2" w:rsidRPr="00D405E8" w:rsidRDefault="00262BC2" w:rsidP="00262BC2">
            <w:pPr>
              <w:spacing w:before="0" w:after="0"/>
              <w:jc w:val="both"/>
              <w:rPr>
                <w:rFonts w:ascii="Times New Roman" w:hAnsi="Times New Roman"/>
                <w:i/>
                <w:sz w:val="24"/>
                <w:szCs w:val="24"/>
                <w:lang w:val="ru-RU"/>
              </w:rPr>
            </w:pP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выявления</w:t>
            </w:r>
            <w:proofErr w:type="spellEnd"/>
            <w:r w:rsidRPr="00D405E8">
              <w:rPr>
                <w:rFonts w:ascii="Times New Roman" w:hAnsi="Times New Roman"/>
                <w:i/>
                <w:sz w:val="24"/>
                <w:szCs w:val="24"/>
              </w:rPr>
              <w:t xml:space="preserve"> и </w:t>
            </w:r>
            <w:proofErr w:type="spellStart"/>
            <w:r w:rsidRPr="00D405E8">
              <w:rPr>
                <w:rFonts w:ascii="Times New Roman" w:hAnsi="Times New Roman"/>
                <w:i/>
                <w:sz w:val="24"/>
                <w:szCs w:val="24"/>
              </w:rPr>
              <w:t>анализа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рисков</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беспристрастности</w:t>
            </w:r>
            <w:proofErr w:type="spellEnd"/>
            <w:r w:rsidRPr="00D405E8">
              <w:rPr>
                <w:rFonts w:ascii="Times New Roman" w:hAnsi="Times New Roman"/>
                <w:i/>
                <w:sz w:val="24"/>
                <w:szCs w:val="24"/>
              </w:rPr>
              <w:t xml:space="preserve">, а </w:t>
            </w:r>
            <w:proofErr w:type="spellStart"/>
            <w:r w:rsidRPr="00D405E8">
              <w:rPr>
                <w:rFonts w:ascii="Times New Roman" w:hAnsi="Times New Roman"/>
                <w:i/>
                <w:sz w:val="24"/>
                <w:szCs w:val="24"/>
              </w:rPr>
              <w:t>также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демонстрации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снижения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или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устранения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рисков</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может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использоваться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документированная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матрица</w:t>
            </w:r>
            <w:proofErr w:type="spellEnd"/>
            <w:r w:rsidRPr="00D405E8">
              <w:rPr>
                <w:rFonts w:ascii="Times New Roman" w:hAnsi="Times New Roman"/>
                <w:i/>
                <w:sz w:val="24"/>
                <w:szCs w:val="24"/>
              </w:rPr>
              <w:t>/</w:t>
            </w:r>
            <w:proofErr w:type="spellStart"/>
            <w:r w:rsidRPr="00D405E8">
              <w:rPr>
                <w:rFonts w:ascii="Times New Roman" w:hAnsi="Times New Roman"/>
                <w:i/>
                <w:sz w:val="24"/>
                <w:szCs w:val="24"/>
              </w:rPr>
              <w:t>или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формат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которая</w:t>
            </w:r>
            <w:proofErr w:type="spellEnd"/>
            <w:r w:rsidRPr="00D405E8">
              <w:rPr>
                <w:rFonts w:ascii="Times New Roman" w:hAnsi="Times New Roman"/>
                <w:i/>
                <w:sz w:val="24"/>
                <w:szCs w:val="24"/>
              </w:rPr>
              <w:t>/</w:t>
            </w:r>
            <w:proofErr w:type="spellStart"/>
            <w:r w:rsidRPr="00D405E8">
              <w:rPr>
                <w:rFonts w:ascii="Times New Roman" w:hAnsi="Times New Roman"/>
                <w:i/>
                <w:sz w:val="24"/>
                <w:szCs w:val="24"/>
              </w:rPr>
              <w:t>ый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может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содержать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минимум</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следующую</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информацию</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указанную</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Приложения</w:t>
            </w:r>
            <w:proofErr w:type="spellEnd"/>
            <w:r w:rsidRPr="00D405E8">
              <w:rPr>
                <w:rFonts w:ascii="Times New Roman" w:hAnsi="Times New Roman"/>
                <w:i/>
                <w:sz w:val="24"/>
                <w:szCs w:val="24"/>
              </w:rPr>
              <w:t xml:space="preserve"> А </w:t>
            </w:r>
            <w:proofErr w:type="spellStart"/>
            <w:r w:rsidRPr="00D405E8">
              <w:rPr>
                <w:rFonts w:ascii="Times New Roman" w:hAnsi="Times New Roman"/>
                <w:i/>
                <w:sz w:val="24"/>
                <w:szCs w:val="24"/>
              </w:rPr>
              <w:t>настоящего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контрольного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листа</w:t>
            </w:r>
            <w:proofErr w:type="spellEnd"/>
            <w:r w:rsidRPr="00D405E8">
              <w:rPr>
                <w:rFonts w:ascii="Times New Roman" w:hAnsi="Times New Roman"/>
                <w:i/>
                <w:sz w:val="24"/>
                <w:szCs w:val="24"/>
              </w:rPr>
              <w:t xml:space="preserve">. </w:t>
            </w:r>
          </w:p>
          <w:p w14:paraId="6D0E8CC1" w14:textId="77777777" w:rsidR="00094E26" w:rsidRPr="00D405E8" w:rsidRDefault="00262BC2" w:rsidP="00262BC2">
            <w:pPr>
              <w:spacing w:before="0" w:after="0"/>
              <w:jc w:val="both"/>
              <w:rPr>
                <w:rFonts w:ascii="Times New Roman" w:hAnsi="Times New Roman"/>
                <w:b/>
                <w:lang w:val="ru-RU" w:eastAsia="en-US"/>
              </w:rPr>
            </w:pPr>
            <w:proofErr w:type="spellStart"/>
            <w:r w:rsidRPr="00D405E8">
              <w:rPr>
                <w:rFonts w:ascii="Times New Roman" w:hAnsi="Times New Roman"/>
                <w:i/>
                <w:sz w:val="24"/>
                <w:szCs w:val="24"/>
              </w:rPr>
              <w:t>Несмотря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на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то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что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Лаборатория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продемонстрировала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что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любой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из</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выявленных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был</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устранен</w:t>
            </w:r>
            <w:proofErr w:type="spellEnd"/>
            <w:r w:rsidRPr="00D405E8">
              <w:rPr>
                <w:rFonts w:ascii="Times New Roman" w:hAnsi="Times New Roman"/>
                <w:i/>
                <w:sz w:val="24"/>
                <w:szCs w:val="24"/>
              </w:rPr>
              <w:t xml:space="preserve">, с </w:t>
            </w:r>
            <w:proofErr w:type="spellStart"/>
            <w:r w:rsidRPr="00D405E8">
              <w:rPr>
                <w:rFonts w:ascii="Times New Roman" w:hAnsi="Times New Roman"/>
                <w:i/>
                <w:sz w:val="24"/>
                <w:szCs w:val="24"/>
              </w:rPr>
              <w:t>указанием</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выполненных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действий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все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же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этот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должен</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быть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сохранен</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матрице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рисков</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беспристрастности</w:t>
            </w:r>
            <w:proofErr w:type="spellEnd"/>
            <w:r w:rsidRPr="00D405E8">
              <w:rPr>
                <w:rFonts w:ascii="Times New Roman" w:hAnsi="Times New Roman"/>
                <w:i/>
                <w:sz w:val="24"/>
                <w:szCs w:val="24"/>
              </w:rPr>
              <w:t>.</w:t>
            </w:r>
          </w:p>
        </w:tc>
        <w:tc>
          <w:tcPr>
            <w:tcW w:w="1560" w:type="dxa"/>
            <w:shd w:val="clear" w:color="auto" w:fill="DEEAF6"/>
          </w:tcPr>
          <w:p w14:paraId="623AAD6A" w14:textId="77777777"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shd w:val="clear" w:color="auto" w:fill="DEEAF6"/>
          </w:tcPr>
          <w:p w14:paraId="001BAB88"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shd w:val="clear" w:color="auto" w:fill="DEEAF6"/>
          </w:tcPr>
          <w:p w14:paraId="409022B9"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Pr>
          <w:p w14:paraId="7490F463"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shd w:val="clear" w:color="auto" w:fill="FFF2CC"/>
          </w:tcPr>
          <w:p w14:paraId="77FC78BE" w14:textId="77777777"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F1D5BCA" w14:textId="77777777" w:rsidR="00CD6B04" w:rsidRPr="00526776" w:rsidRDefault="00CD6B04" w:rsidP="00FF39AA">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701"/>
        <w:gridCol w:w="1701"/>
        <w:gridCol w:w="567"/>
        <w:gridCol w:w="567"/>
        <w:gridCol w:w="567"/>
        <w:gridCol w:w="6237"/>
      </w:tblGrid>
      <w:tr w:rsidR="00820576" w:rsidRPr="00526776" w14:paraId="3489D25C" w14:textId="77777777" w:rsidTr="002276F0">
        <w:trPr>
          <w:trHeight w:val="486"/>
        </w:trPr>
        <w:tc>
          <w:tcPr>
            <w:tcW w:w="852" w:type="dxa"/>
            <w:vMerge w:val="restart"/>
            <w:tcBorders>
              <w:top w:val="single" w:sz="12" w:space="0" w:color="auto"/>
            </w:tcBorders>
            <w:shd w:val="clear" w:color="auto" w:fill="CCCCCC"/>
          </w:tcPr>
          <w:p w14:paraId="64572275" w14:textId="77777777" w:rsidR="00820576" w:rsidRPr="00526776" w:rsidRDefault="00820576"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14:paraId="7DD1C6AE" w14:textId="77777777" w:rsidR="00820576" w:rsidRPr="00526776" w:rsidRDefault="00820576"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14:paraId="73BFFBCA" w14:textId="77777777" w:rsidR="00820576" w:rsidRPr="00526776" w:rsidRDefault="00820576"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272B7AE2" w14:textId="77777777" w:rsidR="00820576" w:rsidRPr="00526776" w:rsidRDefault="00820576"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450D7355" w14:textId="1BEE331A" w:rsidR="00820576" w:rsidRPr="00526776" w:rsidRDefault="00820576"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8" w:type="dxa"/>
            <w:gridSpan w:val="4"/>
            <w:tcBorders>
              <w:top w:val="single" w:sz="12" w:space="0" w:color="auto"/>
              <w:bottom w:val="single" w:sz="4" w:space="0" w:color="auto"/>
            </w:tcBorders>
            <w:shd w:val="clear" w:color="auto" w:fill="CCCCCC"/>
            <w:vAlign w:val="center"/>
          </w:tcPr>
          <w:p w14:paraId="300E6D74" w14:textId="1C2B338E" w:rsidR="00820576" w:rsidRPr="00526776" w:rsidRDefault="00820576"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93138F" w:rsidRPr="00526776" w14:paraId="0ADC6699" w14:textId="77777777" w:rsidTr="007C4B43">
        <w:tc>
          <w:tcPr>
            <w:tcW w:w="852" w:type="dxa"/>
            <w:vMerge/>
            <w:tcBorders>
              <w:bottom w:val="single" w:sz="12" w:space="0" w:color="auto"/>
            </w:tcBorders>
            <w:shd w:val="clear" w:color="auto" w:fill="CCCCCC"/>
          </w:tcPr>
          <w:p w14:paraId="2657D762" w14:textId="77777777" w:rsidR="0093138F" w:rsidRPr="00526776" w:rsidRDefault="0093138F" w:rsidP="0093138F">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14:paraId="12EE9AC7" w14:textId="77777777" w:rsidR="0093138F" w:rsidRPr="00526776" w:rsidRDefault="0093138F" w:rsidP="0093138F">
            <w:pPr>
              <w:pStyle w:val="3"/>
            </w:pPr>
          </w:p>
        </w:tc>
        <w:tc>
          <w:tcPr>
            <w:tcW w:w="1701" w:type="dxa"/>
            <w:vMerge/>
            <w:tcBorders>
              <w:bottom w:val="single" w:sz="12" w:space="0" w:color="auto"/>
            </w:tcBorders>
            <w:shd w:val="clear" w:color="auto" w:fill="CCCCCC"/>
            <w:vAlign w:val="center"/>
          </w:tcPr>
          <w:p w14:paraId="66B48567" w14:textId="77777777" w:rsidR="0093138F" w:rsidRPr="00526776" w:rsidRDefault="0093138F" w:rsidP="0093138F">
            <w:pPr>
              <w:pStyle w:val="3"/>
            </w:pPr>
          </w:p>
        </w:tc>
        <w:tc>
          <w:tcPr>
            <w:tcW w:w="1701" w:type="dxa"/>
            <w:vMerge/>
            <w:tcBorders>
              <w:bottom w:val="single" w:sz="12" w:space="0" w:color="auto"/>
            </w:tcBorders>
            <w:shd w:val="clear" w:color="auto" w:fill="CCCCCC"/>
          </w:tcPr>
          <w:p w14:paraId="366EBAB4" w14:textId="77777777" w:rsidR="0093138F" w:rsidRPr="00526776" w:rsidRDefault="0093138F" w:rsidP="0093138F">
            <w:pPr>
              <w:rPr>
                <w:rFonts w:ascii="Times New Roman" w:hAnsi="Times New Roman"/>
                <w:sz w:val="24"/>
                <w:szCs w:val="24"/>
              </w:rPr>
            </w:pPr>
          </w:p>
        </w:tc>
        <w:tc>
          <w:tcPr>
            <w:tcW w:w="567" w:type="dxa"/>
            <w:tcBorders>
              <w:top w:val="single" w:sz="4" w:space="0" w:color="auto"/>
              <w:bottom w:val="single" w:sz="12" w:space="0" w:color="auto"/>
            </w:tcBorders>
            <w:shd w:val="clear" w:color="auto" w:fill="CCCCCC"/>
            <w:vAlign w:val="center"/>
          </w:tcPr>
          <w:p w14:paraId="50FD4FA6" w14:textId="1881BCA0"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b/>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0E57F5A" w14:textId="3684CFD0" w:rsidR="0093138F" w:rsidRPr="00526776" w:rsidRDefault="0093138F" w:rsidP="0093138F">
            <w:pPr>
              <w:jc w:val="center"/>
              <w:rPr>
                <w:rFonts w:ascii="Times New Roman" w:hAnsi="Times New Roman"/>
                <w:szCs w:val="24"/>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F5376B0" w14:textId="4BAD1EB9" w:rsidR="0093138F" w:rsidRPr="00526776" w:rsidRDefault="0093138F" w:rsidP="0093138F">
            <w:pPr>
              <w:keepNext/>
              <w:keepLines/>
              <w:spacing w:after="40" w:line="200" w:lineRule="exact"/>
              <w:jc w:val="center"/>
              <w:rPr>
                <w:rFonts w:ascii="Times New Roman" w:hAnsi="Times New Roman"/>
                <w:b/>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FFD135B" w14:textId="1C1DA29C" w:rsidR="0093138F" w:rsidRPr="00526776" w:rsidRDefault="0093138F" w:rsidP="0093138F">
            <w:pPr>
              <w:pStyle w:val="3"/>
            </w:pPr>
            <w:r>
              <w:rPr>
                <w:color w:val="0000CC"/>
                <w:sz w:val="22"/>
                <w:szCs w:val="22"/>
              </w:rPr>
              <w:t>Комментарии</w:t>
            </w:r>
          </w:p>
        </w:tc>
      </w:tr>
      <w:tr w:rsidR="00820576" w:rsidRPr="00526776" w14:paraId="38F5F8CC" w14:textId="77777777" w:rsidTr="00820576">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14:paraId="4458BB92" w14:textId="77777777" w:rsidR="00820576" w:rsidRPr="00F878F8" w:rsidRDefault="00F878F8" w:rsidP="00F82D01">
            <w:pPr>
              <w:shd w:val="clear" w:color="auto" w:fill="FFFFFF"/>
              <w:spacing w:before="0" w:after="0"/>
              <w:textAlignment w:val="baseline"/>
              <w:outlineLvl w:val="2"/>
              <w:rPr>
                <w:rFonts w:ascii="Times New Roman" w:hAnsi="Times New Roman"/>
                <w:b/>
                <w:sz w:val="24"/>
                <w:szCs w:val="24"/>
                <w:lang w:val="en-GB"/>
              </w:rPr>
            </w:pPr>
            <w:r w:rsidRPr="00F878F8">
              <w:rPr>
                <w:rFonts w:ascii="Times New Roman" w:hAnsi="Times New Roman"/>
                <w:b/>
                <w:sz w:val="24"/>
                <w:szCs w:val="24"/>
                <w:lang w:val="ru-RU"/>
              </w:rPr>
              <w:t>4.2</w:t>
            </w:r>
            <w:r w:rsidRPr="00F878F8">
              <w:rPr>
                <w:rFonts w:ascii="Times New Roman" w:hAnsi="Times New Roman"/>
                <w:b/>
                <w:sz w:val="24"/>
                <w:szCs w:val="24"/>
                <w:lang w:val="ru-RU"/>
              </w:rPr>
              <w:tab/>
            </w:r>
            <w:r w:rsidRPr="00F878F8">
              <w:rPr>
                <w:rFonts w:ascii="Times New Roman" w:hAnsi="Times New Roman"/>
                <w:b/>
                <w:sz w:val="24"/>
                <w:szCs w:val="24"/>
                <w:lang w:val="ru-RU"/>
              </w:rPr>
              <w:tab/>
              <w:t>Конфиденциальность</w:t>
            </w:r>
          </w:p>
        </w:tc>
        <w:tc>
          <w:tcPr>
            <w:tcW w:w="1701" w:type="dxa"/>
            <w:tcBorders>
              <w:top w:val="single" w:sz="12" w:space="0" w:color="auto"/>
              <w:bottom w:val="single" w:sz="12" w:space="0" w:color="auto"/>
              <w:right w:val="single" w:sz="4" w:space="0" w:color="auto"/>
            </w:tcBorders>
            <w:shd w:val="clear" w:color="auto" w:fill="auto"/>
          </w:tcPr>
          <w:p w14:paraId="1B20AE87" w14:textId="77777777" w:rsidR="00820576" w:rsidRPr="00526776" w:rsidRDefault="00820576" w:rsidP="00F82D01">
            <w:pPr>
              <w:spacing w:before="0" w:after="0"/>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FD42664" w14:textId="77777777" w:rsidR="00820576" w:rsidRPr="00526776" w:rsidRDefault="00820576" w:rsidP="00F82D01">
            <w:pPr>
              <w:spacing w:before="0" w:after="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18D1B0C2" w14:textId="77777777"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F76C191" w14:textId="77777777"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9ECAF44" w14:textId="77777777"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180CAA82" w14:textId="77777777" w:rsidR="00820576" w:rsidRPr="00526776" w:rsidRDefault="00820576" w:rsidP="00F82D01">
            <w:pPr>
              <w:spacing w:before="0" w:after="0"/>
              <w:jc w:val="center"/>
              <w:rPr>
                <w:rFonts w:ascii="Times New Roman" w:hAnsi="Times New Roman"/>
                <w:iCs/>
                <w:sz w:val="24"/>
                <w:szCs w:val="24"/>
                <w:lang w:val="en-GB"/>
              </w:rPr>
            </w:pPr>
          </w:p>
        </w:tc>
      </w:tr>
    </w:tbl>
    <w:p w14:paraId="4F566D18" w14:textId="77777777" w:rsidR="004310BD" w:rsidRPr="00526776" w:rsidRDefault="004310BD" w:rsidP="00B65027">
      <w:pPr>
        <w:spacing w:after="40" w:line="200" w:lineRule="exact"/>
        <w:rPr>
          <w:sz w:val="18"/>
          <w:szCs w:val="18"/>
          <w:lang w:val="ru-RU"/>
        </w:rPr>
        <w:sectPr w:rsidR="004310BD" w:rsidRPr="00526776" w:rsidSect="009D4717">
          <w:headerReference w:type="even" r:id="rId13"/>
          <w:headerReference w:type="default" r:id="rId14"/>
          <w:headerReference w:type="first" r:id="rId15"/>
          <w:footerReference w:type="first" r:id="rId16"/>
          <w:endnotePr>
            <w:numFmt w:val="decimal"/>
          </w:endnotePr>
          <w:type w:val="continuous"/>
          <w:pgSz w:w="16838" w:h="11906" w:orient="landscape" w:code="9"/>
          <w:pgMar w:top="567" w:right="567" w:bottom="851" w:left="851" w:header="720" w:footer="259"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3787"/>
        <w:gridCol w:w="258"/>
        <w:gridCol w:w="1560"/>
        <w:gridCol w:w="1701"/>
        <w:gridCol w:w="567"/>
        <w:gridCol w:w="567"/>
        <w:gridCol w:w="567"/>
        <w:gridCol w:w="6236"/>
      </w:tblGrid>
      <w:tr w:rsidR="00094E26" w:rsidRPr="00526776" w14:paraId="4D876D54" w14:textId="77777777" w:rsidTr="00F03D5E">
        <w:tc>
          <w:tcPr>
            <w:tcW w:w="918" w:type="dxa"/>
            <w:tcBorders>
              <w:top w:val="single" w:sz="4" w:space="0" w:color="auto"/>
              <w:bottom w:val="single" w:sz="4" w:space="0" w:color="auto"/>
            </w:tcBorders>
          </w:tcPr>
          <w:p w14:paraId="41A41A65" w14:textId="77777777" w:rsidR="00094E26" w:rsidRPr="006B6D81" w:rsidRDefault="00094E26" w:rsidP="00780C9B">
            <w:pPr>
              <w:spacing w:before="0" w:after="0"/>
              <w:rPr>
                <w:rFonts w:ascii="Times New Roman" w:hAnsi="Times New Roman"/>
                <w:b/>
                <w:bCs/>
                <w:sz w:val="24"/>
                <w:szCs w:val="24"/>
                <w:lang w:val="ru-RU"/>
              </w:rPr>
            </w:pPr>
            <w:r w:rsidRPr="006B6D81">
              <w:rPr>
                <w:rFonts w:ascii="Times New Roman" w:hAnsi="Times New Roman"/>
                <w:b/>
                <w:bCs/>
                <w:sz w:val="24"/>
                <w:szCs w:val="24"/>
                <w:lang w:val="ru-RU"/>
              </w:rPr>
              <w:t xml:space="preserve">4.2.1 </w:t>
            </w:r>
          </w:p>
        </w:tc>
        <w:tc>
          <w:tcPr>
            <w:tcW w:w="5605" w:type="dxa"/>
            <w:gridSpan w:val="3"/>
            <w:tcBorders>
              <w:top w:val="single" w:sz="4" w:space="0" w:color="auto"/>
              <w:bottom w:val="single" w:sz="4" w:space="0" w:color="auto"/>
            </w:tcBorders>
          </w:tcPr>
          <w:p w14:paraId="4F956504" w14:textId="77777777" w:rsidR="00307D82" w:rsidRPr="00793D3F" w:rsidRDefault="00307D82" w:rsidP="00307D82">
            <w:pPr>
              <w:widowControl w:val="0"/>
              <w:tabs>
                <w:tab w:val="left" w:pos="882"/>
                <w:tab w:val="left" w:pos="883"/>
              </w:tabs>
              <w:autoSpaceDE w:val="0"/>
              <w:autoSpaceDN w:val="0"/>
              <w:spacing w:before="120" w:after="0" w:line="276" w:lineRule="auto"/>
              <w:contextualSpacing/>
              <w:outlineLvl w:val="4"/>
              <w:rPr>
                <w:rFonts w:ascii="Times New Roman" w:eastAsia="Cambria" w:hAnsi="Times New Roman"/>
                <w:b/>
                <w:bCs/>
                <w:sz w:val="24"/>
                <w:szCs w:val="24"/>
                <w:lang w:val="ru-RU" w:eastAsia="en-US"/>
              </w:rPr>
            </w:pPr>
            <w:r w:rsidRPr="00793D3F">
              <w:rPr>
                <w:rFonts w:ascii="Times New Roman" w:eastAsia="Cambria" w:hAnsi="Times New Roman"/>
                <w:b/>
                <w:bCs/>
                <w:color w:val="231F20"/>
                <w:sz w:val="24"/>
                <w:szCs w:val="24"/>
                <w:lang w:val="ru-RU" w:eastAsia="en-US"/>
              </w:rPr>
              <w:t>Управление информацией</w:t>
            </w:r>
          </w:p>
          <w:p w14:paraId="31511981" w14:textId="77777777" w:rsidR="00094E26" w:rsidRPr="009C04D1" w:rsidRDefault="00307D82" w:rsidP="00307D82">
            <w:pPr>
              <w:shd w:val="clear" w:color="auto" w:fill="FFFFFF"/>
              <w:spacing w:before="0" w:after="0"/>
              <w:jc w:val="both"/>
              <w:textAlignment w:val="baseline"/>
              <w:rPr>
                <w:rFonts w:ascii="Times New Roman" w:hAnsi="Times New Roman"/>
                <w:lang w:val="ru-RU" w:eastAsia="en-US"/>
              </w:rPr>
            </w:pPr>
            <w:r w:rsidRPr="00307D82">
              <w:rPr>
                <w:rFonts w:ascii="Times New Roman" w:eastAsia="Cambria" w:hAnsi="Times New Roman"/>
                <w:color w:val="231F20"/>
                <w:sz w:val="24"/>
                <w:szCs w:val="24"/>
                <w:lang w:val="ru-RU" w:eastAsia="en-US"/>
              </w:rPr>
              <w:t>Лаборатория должна на основе юридически значимых обязательств нести ответственность за управление всей информацией о пациенте, полученной или созданной в ходе выполнения лабораторной деятельности. Управление информацией о пациенте должно включать приватность и конфиденциальность. Лаборатория должна заранее проинформировать пользователя и/или пациента об информации, которую она намерена разместить в открытом доступе. За исключением информации, которую пользователь и/или пациент делает общедоступной, или по согласованию между лабораторией и пациентом (например, для целей реагирования на жалобы), вся остальная информация считается конфиденциальной информацией и должна рассматриваться как конфиденциальная.</w:t>
            </w:r>
          </w:p>
        </w:tc>
        <w:tc>
          <w:tcPr>
            <w:tcW w:w="1701" w:type="dxa"/>
            <w:tcBorders>
              <w:top w:val="single" w:sz="4" w:space="0" w:color="auto"/>
              <w:bottom w:val="single" w:sz="4" w:space="0" w:color="auto"/>
            </w:tcBorders>
            <w:shd w:val="clear" w:color="auto" w:fill="DEEAF6"/>
          </w:tcPr>
          <w:p w14:paraId="0F4C358B" w14:textId="77777777" w:rsidR="00094E26" w:rsidRPr="00526776" w:rsidRDefault="00094E26" w:rsidP="00B65027">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9AEDA80" w14:textId="77777777"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4016BDE" w14:textId="77777777"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93F7CC" w14:textId="77777777"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895FFEA" w14:textId="77777777" w:rsidR="00094E26" w:rsidRPr="00526776" w:rsidRDefault="00094E26" w:rsidP="00B65027">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94E26" w:rsidRPr="00526776" w14:paraId="3AFE9F1F" w14:textId="77777777" w:rsidTr="00F03D5E">
        <w:tc>
          <w:tcPr>
            <w:tcW w:w="918" w:type="dxa"/>
            <w:tcBorders>
              <w:top w:val="single" w:sz="4" w:space="0" w:color="auto"/>
              <w:bottom w:val="single" w:sz="4" w:space="0" w:color="auto"/>
            </w:tcBorders>
          </w:tcPr>
          <w:p w14:paraId="5F7A07A1" w14:textId="77777777" w:rsidR="00094E26" w:rsidRPr="00D405E8" w:rsidRDefault="00094E26" w:rsidP="00780C9B">
            <w:pPr>
              <w:spacing w:before="0" w:after="0"/>
              <w:jc w:val="center"/>
              <w:rPr>
                <w:rFonts w:ascii="Times New Roman" w:hAnsi="Times New Roman"/>
                <w:b/>
                <w:bCs/>
                <w:i/>
                <w:sz w:val="24"/>
                <w:szCs w:val="24"/>
                <w:lang w:val="en-GB"/>
              </w:rPr>
            </w:pPr>
            <w:r w:rsidRPr="00D405E8">
              <w:rPr>
                <w:rFonts w:ascii="Times New Roman" w:hAnsi="Times New Roman"/>
                <w:b/>
                <w:bCs/>
                <w:i/>
                <w:sz w:val="24"/>
                <w:szCs w:val="24"/>
                <w:lang w:val="ru-RU" w:eastAsia="en-US"/>
              </w:rPr>
              <w:t>4.2.1а</w:t>
            </w:r>
          </w:p>
        </w:tc>
        <w:tc>
          <w:tcPr>
            <w:tcW w:w="5605" w:type="dxa"/>
            <w:gridSpan w:val="3"/>
            <w:tcBorders>
              <w:top w:val="single" w:sz="4" w:space="0" w:color="auto"/>
              <w:bottom w:val="single" w:sz="4" w:space="0" w:color="auto"/>
            </w:tcBorders>
            <w:vAlign w:val="center"/>
          </w:tcPr>
          <w:p w14:paraId="67839CB4" w14:textId="77777777" w:rsidR="00094E26" w:rsidRPr="00D405E8" w:rsidRDefault="00094E26" w:rsidP="00780C9B">
            <w:pPr>
              <w:rPr>
                <w:rFonts w:ascii="Times New Roman" w:hAnsi="Times New Roman"/>
                <w:b/>
                <w:bCs/>
                <w:i/>
                <w:sz w:val="24"/>
                <w:szCs w:val="24"/>
                <w:lang w:val="ru-RU" w:eastAsia="en-US"/>
              </w:rPr>
            </w:pPr>
            <w:r w:rsidRPr="00D405E8">
              <w:rPr>
                <w:rFonts w:ascii="Times New Roman" w:hAnsi="Times New Roman"/>
                <w:b/>
                <w:bCs/>
                <w:i/>
                <w:sz w:val="24"/>
                <w:szCs w:val="24"/>
                <w:lang w:val="ru-RU" w:eastAsia="en-US"/>
              </w:rPr>
              <w:t>Юридически значимые соглашения</w:t>
            </w:r>
          </w:p>
          <w:p w14:paraId="3F1F90D7" w14:textId="77777777" w:rsidR="00094E26" w:rsidRPr="00D405E8" w:rsidRDefault="00094E26" w:rsidP="00780C9B">
            <w:pPr>
              <w:rPr>
                <w:rFonts w:ascii="Times New Roman" w:hAnsi="Times New Roman"/>
                <w:i/>
                <w:sz w:val="24"/>
                <w:szCs w:val="24"/>
                <w:lang w:val="ru-RU" w:eastAsia="en-US"/>
              </w:rPr>
            </w:pPr>
            <w:r w:rsidRPr="00D405E8">
              <w:rPr>
                <w:rFonts w:ascii="Times New Roman" w:hAnsi="Times New Roman"/>
                <w:i/>
                <w:sz w:val="24"/>
                <w:szCs w:val="24"/>
                <w:lang w:val="ru-RU" w:eastAsia="en-US"/>
              </w:rPr>
              <w:t xml:space="preserve">Понятие «конфиденциальность на основе юридически значимых </w:t>
            </w:r>
            <w:proofErr w:type="gramStart"/>
            <w:r w:rsidRPr="00D405E8">
              <w:rPr>
                <w:rFonts w:ascii="Times New Roman" w:hAnsi="Times New Roman"/>
                <w:i/>
                <w:sz w:val="24"/>
                <w:szCs w:val="24"/>
                <w:lang w:val="ru-RU" w:eastAsia="en-US"/>
              </w:rPr>
              <w:t>обязательств»  подразумевает</w:t>
            </w:r>
            <w:proofErr w:type="gramEnd"/>
            <w:r w:rsidRPr="00D405E8">
              <w:rPr>
                <w:rFonts w:ascii="Times New Roman" w:hAnsi="Times New Roman"/>
                <w:i/>
                <w:sz w:val="24"/>
                <w:szCs w:val="24"/>
                <w:lang w:val="ru-RU" w:eastAsia="en-US"/>
              </w:rPr>
              <w:t>, возможность использования реализованного соглашения в</w:t>
            </w:r>
          </w:p>
          <w:p w14:paraId="39044DB7" w14:textId="77777777" w:rsidR="00094E26" w:rsidRPr="00D405E8" w:rsidRDefault="00094E26" w:rsidP="00780C9B">
            <w:pPr>
              <w:rPr>
                <w:rFonts w:ascii="Times New Roman" w:hAnsi="Times New Roman"/>
                <w:i/>
                <w:sz w:val="24"/>
                <w:szCs w:val="24"/>
                <w:lang w:val="ru-RU" w:eastAsia="en-US"/>
              </w:rPr>
            </w:pPr>
            <w:r w:rsidRPr="00D405E8">
              <w:rPr>
                <w:rFonts w:ascii="Times New Roman" w:hAnsi="Times New Roman"/>
                <w:i/>
                <w:sz w:val="24"/>
                <w:szCs w:val="24"/>
                <w:lang w:val="ru-RU" w:eastAsia="en-US"/>
              </w:rPr>
              <w:t>судопроизводстве.</w:t>
            </w:r>
          </w:p>
        </w:tc>
        <w:tc>
          <w:tcPr>
            <w:tcW w:w="1701" w:type="dxa"/>
            <w:tcBorders>
              <w:top w:val="single" w:sz="4" w:space="0" w:color="auto"/>
              <w:bottom w:val="single" w:sz="4" w:space="0" w:color="auto"/>
            </w:tcBorders>
            <w:shd w:val="clear" w:color="auto" w:fill="DEEAF6"/>
          </w:tcPr>
          <w:p w14:paraId="75263580" w14:textId="77777777"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5DF6F67"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7C19EA7"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9F05D82"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75403358" w14:textId="77777777"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25AC8" w:rsidRPr="00526776" w14:paraId="2BD13E39" w14:textId="77777777" w:rsidTr="00F03D5E">
        <w:tc>
          <w:tcPr>
            <w:tcW w:w="918" w:type="dxa"/>
            <w:tcBorders>
              <w:top w:val="single" w:sz="4" w:space="0" w:color="auto"/>
              <w:bottom w:val="single" w:sz="4" w:space="0" w:color="auto"/>
            </w:tcBorders>
          </w:tcPr>
          <w:p w14:paraId="552B2E52" w14:textId="77777777" w:rsidR="00B25AC8" w:rsidRPr="00D405E8" w:rsidRDefault="00B25AC8" w:rsidP="006A4CF6">
            <w:pPr>
              <w:spacing w:after="40" w:line="200" w:lineRule="exact"/>
              <w:rPr>
                <w:rFonts w:ascii="Times New Roman" w:hAnsi="Times New Roman"/>
                <w:b/>
                <w:sz w:val="24"/>
                <w:szCs w:val="24"/>
                <w:lang w:val="ru-RU"/>
              </w:rPr>
            </w:pPr>
            <w:r w:rsidRPr="00D405E8">
              <w:rPr>
                <w:rFonts w:ascii="Times New Roman" w:hAnsi="Times New Roman"/>
                <w:b/>
                <w:bCs/>
                <w:sz w:val="24"/>
                <w:szCs w:val="24"/>
                <w:lang w:val="ru-RU"/>
              </w:rPr>
              <w:t xml:space="preserve">4.2.2    </w:t>
            </w:r>
          </w:p>
        </w:tc>
        <w:tc>
          <w:tcPr>
            <w:tcW w:w="5605" w:type="dxa"/>
            <w:gridSpan w:val="3"/>
            <w:tcBorders>
              <w:top w:val="single" w:sz="4" w:space="0" w:color="auto"/>
              <w:bottom w:val="single" w:sz="4" w:space="0" w:color="auto"/>
            </w:tcBorders>
          </w:tcPr>
          <w:p w14:paraId="749CD342" w14:textId="77777777" w:rsidR="00B25AC8" w:rsidRPr="00D405E8" w:rsidRDefault="00E671EE" w:rsidP="00780C9B">
            <w:pPr>
              <w:widowControl w:val="0"/>
              <w:tabs>
                <w:tab w:val="left" w:pos="1562"/>
                <w:tab w:val="left" w:pos="1563"/>
              </w:tabs>
              <w:autoSpaceDE w:val="0"/>
              <w:autoSpaceDN w:val="0"/>
              <w:spacing w:before="0" w:after="0"/>
              <w:outlineLvl w:val="4"/>
              <w:rPr>
                <w:rFonts w:ascii="Times New Roman" w:hAnsi="Times New Roman"/>
                <w:b/>
                <w:bCs/>
                <w:iCs/>
                <w:sz w:val="24"/>
                <w:szCs w:val="24"/>
              </w:rPr>
            </w:pPr>
            <w:hyperlink w:anchor="_bookmark18" w:history="1">
              <w:proofErr w:type="spellStart"/>
              <w:r w:rsidR="00B25AC8" w:rsidRPr="00D405E8">
                <w:rPr>
                  <w:rFonts w:ascii="Times New Roman" w:hAnsi="Times New Roman"/>
                  <w:b/>
                  <w:bCs/>
                  <w:iCs/>
                  <w:sz w:val="24"/>
                  <w:szCs w:val="24"/>
                </w:rPr>
                <w:t>Разглашение</w:t>
              </w:r>
              <w:proofErr w:type="spellEnd"/>
            </w:hyperlink>
            <w:r w:rsidR="00B25AC8" w:rsidRPr="00D405E8">
              <w:rPr>
                <w:rFonts w:ascii="Times New Roman" w:hAnsi="Times New Roman"/>
                <w:b/>
                <w:bCs/>
                <w:iCs/>
                <w:sz w:val="24"/>
                <w:szCs w:val="24"/>
              </w:rPr>
              <w:t xml:space="preserve"> </w:t>
            </w:r>
            <w:proofErr w:type="spellStart"/>
            <w:r w:rsidR="00B25AC8" w:rsidRPr="00D405E8">
              <w:rPr>
                <w:rFonts w:ascii="Times New Roman" w:hAnsi="Times New Roman"/>
                <w:b/>
                <w:bCs/>
                <w:iCs/>
                <w:sz w:val="24"/>
                <w:szCs w:val="24"/>
              </w:rPr>
              <w:t>информации</w:t>
            </w:r>
            <w:proofErr w:type="spellEnd"/>
          </w:p>
          <w:p w14:paraId="3F617227" w14:textId="77777777" w:rsidR="00307D82" w:rsidRPr="00D405E8" w:rsidRDefault="00307D82" w:rsidP="00307D82">
            <w:pPr>
              <w:widowControl w:val="0"/>
              <w:autoSpaceDE w:val="0"/>
              <w:autoSpaceDN w:val="0"/>
              <w:spacing w:before="120"/>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Если</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соответствии</w:t>
            </w:r>
            <w:proofErr w:type="spellEnd"/>
            <w:r w:rsidRPr="00D405E8">
              <w:rPr>
                <w:rFonts w:ascii="Times New Roman" w:eastAsia="Cambria" w:hAnsi="Times New Roman"/>
                <w:sz w:val="24"/>
                <w:szCs w:val="24"/>
                <w:lang w:eastAsia="en-US"/>
              </w:rPr>
              <w:t xml:space="preserve"> с </w:t>
            </w:r>
            <w:proofErr w:type="spellStart"/>
            <w:r w:rsidRPr="00D405E8">
              <w:rPr>
                <w:rFonts w:ascii="Times New Roman" w:eastAsia="Cambria" w:hAnsi="Times New Roman"/>
                <w:sz w:val="24"/>
                <w:szCs w:val="24"/>
                <w:lang w:eastAsia="en-US"/>
              </w:rPr>
              <w:t>законодательством</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договорными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отношениями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раскрыть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конфиденциальную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уведомить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w:t>
            </w:r>
            <w:proofErr w:type="spellEnd"/>
            <w:r w:rsidRPr="00D405E8">
              <w:rPr>
                <w:rFonts w:ascii="Times New Roman" w:eastAsia="Cambria" w:hAnsi="Times New Roman"/>
                <w:sz w:val="24"/>
                <w:szCs w:val="24"/>
                <w:lang w:eastAsia="en-US"/>
              </w:rPr>
              <w:t xml:space="preserve"> о </w:t>
            </w:r>
            <w:proofErr w:type="spellStart"/>
            <w:r w:rsidRPr="00D405E8">
              <w:rPr>
                <w:rFonts w:ascii="Times New Roman" w:eastAsia="Cambria" w:hAnsi="Times New Roman"/>
                <w:sz w:val="24"/>
                <w:szCs w:val="24"/>
                <w:lang w:eastAsia="en-US"/>
              </w:rPr>
              <w:t>раскрытой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информации</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случае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если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это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запрещено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законодательством</w:t>
            </w:r>
            <w:proofErr w:type="spellEnd"/>
            <w:r w:rsidRPr="00D405E8">
              <w:rPr>
                <w:rFonts w:ascii="Times New Roman" w:eastAsia="Cambria" w:hAnsi="Times New Roman"/>
                <w:sz w:val="24"/>
                <w:szCs w:val="24"/>
                <w:lang w:eastAsia="en-US"/>
              </w:rPr>
              <w:t>.</w:t>
            </w:r>
          </w:p>
          <w:p w14:paraId="186520A8" w14:textId="77777777" w:rsidR="00B25AC8" w:rsidRPr="00D405E8" w:rsidRDefault="00307D82" w:rsidP="00307D82">
            <w:pPr>
              <w:widowControl w:val="0"/>
              <w:autoSpaceDE w:val="0"/>
              <w:autoSpaceDN w:val="0"/>
              <w:spacing w:before="0" w:after="0"/>
              <w:ind w:right="114"/>
              <w:jc w:val="both"/>
              <w:rPr>
                <w:rFonts w:ascii="Times New Roman" w:hAnsi="Times New Roman"/>
                <w:iCs/>
              </w:rPr>
            </w:pPr>
            <w:proofErr w:type="spellStart"/>
            <w:r w:rsidRPr="00D405E8">
              <w:rPr>
                <w:rFonts w:ascii="Times New Roman" w:eastAsia="Cambria" w:hAnsi="Times New Roman"/>
                <w:sz w:val="24"/>
                <w:szCs w:val="24"/>
                <w:lang w:eastAsia="en-US"/>
              </w:rPr>
              <w:t>Информация</w:t>
            </w:r>
            <w:proofErr w:type="spellEnd"/>
            <w:r w:rsidRPr="00D405E8">
              <w:rPr>
                <w:rFonts w:ascii="Times New Roman" w:eastAsia="Cambria" w:hAnsi="Times New Roman"/>
                <w:sz w:val="24"/>
                <w:szCs w:val="24"/>
                <w:lang w:eastAsia="en-US"/>
              </w:rPr>
              <w:t xml:space="preserve"> о </w:t>
            </w:r>
            <w:proofErr w:type="spellStart"/>
            <w:r w:rsidRPr="00D405E8">
              <w:rPr>
                <w:rFonts w:ascii="Times New Roman" w:eastAsia="Cambria" w:hAnsi="Times New Roman"/>
                <w:sz w:val="24"/>
                <w:szCs w:val="24"/>
                <w:lang w:eastAsia="en-US"/>
              </w:rPr>
              <w:t>пациенте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из</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источника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отличного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например</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лицо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направляющее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жалобу</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регулирующий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орган</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сохраняться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лабораторией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как</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конфиденциальная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Личность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источника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быть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конфиденциальн</w:t>
            </w:r>
            <w:proofErr w:type="spellEnd"/>
            <w:r w:rsidRPr="00D405E8">
              <w:rPr>
                <w:rFonts w:ascii="Times New Roman" w:eastAsia="Cambria" w:hAnsi="Times New Roman"/>
                <w:sz w:val="24"/>
                <w:szCs w:val="24"/>
                <w:lang w:val="ky-KG" w:eastAsia="en-US"/>
              </w:rPr>
              <w:t>ой</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не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разглашаться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пациенту</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исключением</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случаев</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когда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источник</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согласен</w:t>
            </w:r>
            <w:proofErr w:type="spellEnd"/>
            <w:r w:rsidRPr="00D405E8">
              <w:rPr>
                <w:rFonts w:ascii="Times New Roman" w:eastAsia="Cambria" w:hAnsi="Times New Roman"/>
                <w:sz w:val="24"/>
                <w:szCs w:val="24"/>
                <w:lang w:val="ky-KG" w:eastAsia="en-US"/>
              </w:rPr>
              <w:t>.</w:t>
            </w:r>
          </w:p>
        </w:tc>
        <w:tc>
          <w:tcPr>
            <w:tcW w:w="1701" w:type="dxa"/>
            <w:tcBorders>
              <w:top w:val="single" w:sz="4" w:space="0" w:color="auto"/>
              <w:bottom w:val="single" w:sz="4" w:space="0" w:color="auto"/>
            </w:tcBorders>
            <w:shd w:val="clear" w:color="auto" w:fill="DEEAF6"/>
          </w:tcPr>
          <w:p w14:paraId="7AA28260" w14:textId="77777777" w:rsidR="00B25AC8" w:rsidRPr="00526776" w:rsidRDefault="00B25AC8" w:rsidP="009C6022">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770A9AA"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29C449"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5C0315"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35EEF8F2" w14:textId="77777777" w:rsidR="00B25AC8" w:rsidRPr="00526776" w:rsidRDefault="00B25AC8" w:rsidP="009C6022">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25AC8" w:rsidRPr="00526776" w14:paraId="38434D95" w14:textId="77777777" w:rsidTr="00F03D5E">
        <w:tc>
          <w:tcPr>
            <w:tcW w:w="918" w:type="dxa"/>
            <w:tcBorders>
              <w:top w:val="single" w:sz="4" w:space="0" w:color="auto"/>
              <w:bottom w:val="single" w:sz="4" w:space="0" w:color="auto"/>
            </w:tcBorders>
          </w:tcPr>
          <w:p w14:paraId="154CD02D" w14:textId="77777777" w:rsidR="00B25AC8" w:rsidRPr="00D405E8" w:rsidRDefault="00B25AC8" w:rsidP="00780C9B">
            <w:pPr>
              <w:spacing w:before="0" w:after="0"/>
              <w:rPr>
                <w:rFonts w:ascii="Times New Roman" w:hAnsi="Times New Roman"/>
                <w:b/>
                <w:bCs/>
                <w:i/>
                <w:iCs/>
                <w:sz w:val="24"/>
                <w:szCs w:val="24"/>
                <w:lang w:val="ru-RU"/>
              </w:rPr>
            </w:pPr>
            <w:r w:rsidRPr="00D405E8">
              <w:rPr>
                <w:rFonts w:ascii="Times New Roman" w:hAnsi="Times New Roman"/>
                <w:b/>
                <w:bCs/>
                <w:i/>
                <w:iCs/>
                <w:sz w:val="24"/>
                <w:szCs w:val="24"/>
                <w:lang w:val="ru-RU"/>
              </w:rPr>
              <w:t>4.2.2а</w:t>
            </w:r>
          </w:p>
        </w:tc>
        <w:tc>
          <w:tcPr>
            <w:tcW w:w="5605" w:type="dxa"/>
            <w:gridSpan w:val="3"/>
            <w:tcBorders>
              <w:top w:val="single" w:sz="4" w:space="0" w:color="auto"/>
              <w:bottom w:val="single" w:sz="4" w:space="0" w:color="auto"/>
            </w:tcBorders>
          </w:tcPr>
          <w:p w14:paraId="3EDAFC0E" w14:textId="77777777" w:rsidR="00B25AC8" w:rsidRPr="00D405E8" w:rsidRDefault="00B25AC8" w:rsidP="00780C9B">
            <w:pPr>
              <w:widowControl w:val="0"/>
              <w:autoSpaceDE w:val="0"/>
              <w:autoSpaceDN w:val="0"/>
              <w:spacing w:before="0" w:after="0"/>
              <w:ind w:right="114"/>
              <w:jc w:val="both"/>
              <w:rPr>
                <w:rFonts w:ascii="Times New Roman" w:hAnsi="Times New Roman"/>
                <w:b/>
                <w:bCs/>
                <w:i/>
                <w:sz w:val="24"/>
                <w:szCs w:val="24"/>
                <w:lang w:val="ru-RU"/>
              </w:rPr>
            </w:pPr>
            <w:r w:rsidRPr="00D405E8">
              <w:rPr>
                <w:rFonts w:ascii="Times New Roman" w:hAnsi="Times New Roman"/>
                <w:b/>
                <w:bCs/>
                <w:i/>
                <w:sz w:val="24"/>
                <w:szCs w:val="24"/>
                <w:lang w:val="ru-RU"/>
              </w:rPr>
              <w:t>Исключения</w:t>
            </w:r>
          </w:p>
          <w:p w14:paraId="72047748" w14:textId="77777777" w:rsidR="00B25AC8" w:rsidRPr="00D405E8" w:rsidRDefault="00B25AC8" w:rsidP="00780C9B">
            <w:pPr>
              <w:widowControl w:val="0"/>
              <w:autoSpaceDE w:val="0"/>
              <w:autoSpaceDN w:val="0"/>
              <w:spacing w:before="0" w:after="0"/>
              <w:ind w:right="114"/>
              <w:jc w:val="both"/>
              <w:rPr>
                <w:rFonts w:ascii="Times New Roman" w:hAnsi="Times New Roman"/>
                <w:i/>
                <w:sz w:val="24"/>
                <w:szCs w:val="24"/>
              </w:rPr>
            </w:pPr>
            <w:proofErr w:type="spellStart"/>
            <w:r w:rsidRPr="00D405E8">
              <w:rPr>
                <w:rFonts w:ascii="Times New Roman" w:hAnsi="Times New Roman"/>
                <w:i/>
                <w:sz w:val="24"/>
                <w:szCs w:val="24"/>
              </w:rPr>
              <w:t>Лаборатория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должна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обеспечить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конфиденциальность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информации</w:t>
            </w:r>
            <w:proofErr w:type="spellEnd"/>
            <w:r w:rsidRPr="00D405E8">
              <w:rPr>
                <w:rFonts w:ascii="Times New Roman" w:hAnsi="Times New Roman"/>
                <w:i/>
                <w:sz w:val="24"/>
                <w:szCs w:val="24"/>
              </w:rPr>
              <w:t xml:space="preserve"> о </w:t>
            </w:r>
            <w:proofErr w:type="spellStart"/>
            <w:r w:rsidRPr="00D405E8">
              <w:rPr>
                <w:rFonts w:ascii="Times New Roman" w:hAnsi="Times New Roman"/>
                <w:i/>
                <w:sz w:val="24"/>
                <w:szCs w:val="24"/>
              </w:rPr>
              <w:t>пациенте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Требования</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отношении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конфиденциальности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не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применимы</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случаях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когда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выполняются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исследования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переподтверждения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диагноза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опухолей</w:t>
            </w:r>
            <w:proofErr w:type="spellEnd"/>
            <w:r w:rsidRPr="00D405E8">
              <w:rPr>
                <w:rFonts w:ascii="Times New Roman" w:hAnsi="Times New Roman"/>
                <w:i/>
                <w:sz w:val="24"/>
                <w:szCs w:val="24"/>
              </w:rPr>
              <w:t xml:space="preserve">, ВИЧ и </w:t>
            </w:r>
            <w:proofErr w:type="spellStart"/>
            <w:r w:rsidRPr="00D405E8">
              <w:rPr>
                <w:rFonts w:ascii="Times New Roman" w:hAnsi="Times New Roman"/>
                <w:i/>
                <w:sz w:val="24"/>
                <w:szCs w:val="24"/>
              </w:rPr>
              <w:t>др</w:t>
            </w:r>
            <w:proofErr w:type="spellEnd"/>
            <w:r w:rsidRPr="00D405E8">
              <w:rPr>
                <w:rFonts w:ascii="Times New Roman" w:hAnsi="Times New Roman"/>
                <w:i/>
                <w:sz w:val="24"/>
                <w:szCs w:val="24"/>
              </w:rPr>
              <w:t xml:space="preserve">.) с </w:t>
            </w:r>
            <w:proofErr w:type="spellStart"/>
            <w:r w:rsidRPr="00D405E8">
              <w:rPr>
                <w:rFonts w:ascii="Times New Roman" w:hAnsi="Times New Roman"/>
                <w:i/>
                <w:sz w:val="24"/>
                <w:szCs w:val="24"/>
              </w:rPr>
              <w:t>использованием</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услуг</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других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лабораторий</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соответствии</w:t>
            </w:r>
            <w:proofErr w:type="spellEnd"/>
            <w:r w:rsidRPr="00D405E8">
              <w:rPr>
                <w:rFonts w:ascii="Times New Roman" w:hAnsi="Times New Roman"/>
                <w:i/>
                <w:sz w:val="24"/>
                <w:szCs w:val="24"/>
              </w:rPr>
              <w:t xml:space="preserve"> с </w:t>
            </w:r>
            <w:proofErr w:type="spellStart"/>
            <w:r w:rsidRPr="00D405E8">
              <w:rPr>
                <w:rFonts w:ascii="Times New Roman" w:hAnsi="Times New Roman"/>
                <w:i/>
                <w:sz w:val="24"/>
                <w:szCs w:val="24"/>
              </w:rPr>
              <w:t>законодательно-нормативными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правилами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также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проведении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судебно-медицинской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экспертизы</w:t>
            </w:r>
            <w:proofErr w:type="spellEnd"/>
            <w:r w:rsidRPr="00D405E8">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3060E8F6" w14:textId="77777777" w:rsidR="00B25AC8" w:rsidRPr="00526776" w:rsidRDefault="00B25AC8" w:rsidP="009C6022">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0D5FD1D"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C5BE98B"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1B798C"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212DA08" w14:textId="77777777" w:rsidR="00B25AC8" w:rsidRPr="00526776" w:rsidRDefault="00B25AC8" w:rsidP="009C6022">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17BD75C6" w14:textId="77777777" w:rsidTr="00F03D5E">
        <w:tc>
          <w:tcPr>
            <w:tcW w:w="918" w:type="dxa"/>
            <w:tcBorders>
              <w:top w:val="single" w:sz="4" w:space="0" w:color="auto"/>
              <w:bottom w:val="single" w:sz="4" w:space="0" w:color="auto"/>
            </w:tcBorders>
          </w:tcPr>
          <w:p w14:paraId="09041D75" w14:textId="77777777" w:rsidR="00EF61A0" w:rsidRPr="003C730D" w:rsidRDefault="00EF61A0" w:rsidP="00780C9B">
            <w:pPr>
              <w:spacing w:before="0" w:after="0"/>
              <w:rPr>
                <w:rFonts w:ascii="Times New Roman" w:hAnsi="Times New Roman"/>
                <w:b/>
                <w:bCs/>
                <w:sz w:val="24"/>
                <w:szCs w:val="24"/>
                <w:lang w:val="ru-RU"/>
              </w:rPr>
            </w:pPr>
            <w:r w:rsidRPr="003C730D">
              <w:rPr>
                <w:rFonts w:ascii="Times New Roman" w:hAnsi="Times New Roman"/>
                <w:b/>
                <w:bCs/>
                <w:iCs/>
                <w:sz w:val="24"/>
                <w:szCs w:val="24"/>
              </w:rPr>
              <w:t>4.2.3</w:t>
            </w:r>
            <w:r w:rsidRPr="003C730D">
              <w:rPr>
                <w:rFonts w:ascii="Times New Roman" w:hAnsi="Times New Roman"/>
                <w:b/>
                <w:bCs/>
                <w:iCs/>
                <w:sz w:val="24"/>
                <w:szCs w:val="24"/>
              </w:rPr>
              <w:tab/>
            </w:r>
          </w:p>
        </w:tc>
        <w:tc>
          <w:tcPr>
            <w:tcW w:w="5605" w:type="dxa"/>
            <w:gridSpan w:val="3"/>
            <w:tcBorders>
              <w:top w:val="single" w:sz="4" w:space="0" w:color="auto"/>
              <w:bottom w:val="single" w:sz="4" w:space="0" w:color="auto"/>
            </w:tcBorders>
          </w:tcPr>
          <w:p w14:paraId="7DEABA30" w14:textId="77777777" w:rsidR="00EF61A0" w:rsidRPr="003C730D" w:rsidRDefault="00EF61A0" w:rsidP="00780C9B">
            <w:pPr>
              <w:keepNext/>
              <w:keepLines/>
              <w:spacing w:before="0" w:after="0"/>
              <w:rPr>
                <w:rFonts w:ascii="Times New Roman" w:hAnsi="Times New Roman"/>
                <w:b/>
                <w:bCs/>
                <w:iCs/>
                <w:sz w:val="24"/>
                <w:szCs w:val="24"/>
              </w:rPr>
            </w:pPr>
            <w:proofErr w:type="spellStart"/>
            <w:r w:rsidRPr="003C730D">
              <w:rPr>
                <w:rFonts w:ascii="Times New Roman" w:hAnsi="Times New Roman"/>
                <w:b/>
                <w:bCs/>
                <w:iCs/>
                <w:sz w:val="24"/>
                <w:szCs w:val="24"/>
              </w:rPr>
              <w:t>Ответс</w:t>
            </w:r>
            <w:proofErr w:type="spellEnd"/>
            <w:r w:rsidRPr="003C730D">
              <w:rPr>
                <w:rFonts w:ascii="Times New Roman" w:hAnsi="Times New Roman"/>
                <w:b/>
                <w:bCs/>
                <w:iCs/>
                <w:sz w:val="24"/>
                <w:szCs w:val="24"/>
                <w:lang w:val="ky-KG"/>
              </w:rPr>
              <w:t>т</w:t>
            </w:r>
            <w:proofErr w:type="spellStart"/>
            <w:r w:rsidRPr="003C730D">
              <w:rPr>
                <w:rFonts w:ascii="Times New Roman" w:hAnsi="Times New Roman"/>
                <w:b/>
                <w:bCs/>
                <w:iCs/>
                <w:sz w:val="24"/>
                <w:szCs w:val="24"/>
              </w:rPr>
              <w:t>венность</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персонала</w:t>
            </w:r>
            <w:proofErr w:type="spellEnd"/>
          </w:p>
          <w:p w14:paraId="30F5B57B" w14:textId="77777777" w:rsidR="00EF61A0" w:rsidRPr="009C04D1" w:rsidRDefault="00DB6A7F" w:rsidP="00780C9B">
            <w:pPr>
              <w:keepNext/>
              <w:keepLines/>
              <w:spacing w:before="0" w:after="0"/>
              <w:rPr>
                <w:rFonts w:ascii="Times New Roman" w:hAnsi="Times New Roman"/>
                <w:iC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членов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комитетов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подрядчиков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внешних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физических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конфиденциальность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созданной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ходе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 деятельности</w:t>
            </w:r>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5D3FF4D7"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9A0CF0B"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933CB43"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09A354"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3CBAD1F"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0DEDAAD5" w14:textId="77777777" w:rsidTr="002276F0">
        <w:tblPrEx>
          <w:tblBorders>
            <w:bottom w:val="none" w:sz="0" w:space="0" w:color="auto"/>
          </w:tblBorders>
        </w:tblPrEx>
        <w:trPr>
          <w:trHeight w:val="311"/>
        </w:trPr>
        <w:tc>
          <w:tcPr>
            <w:tcW w:w="918" w:type="dxa"/>
            <w:vMerge w:val="restart"/>
            <w:tcBorders>
              <w:top w:val="single" w:sz="12" w:space="0" w:color="auto"/>
            </w:tcBorders>
            <w:shd w:val="clear" w:color="auto" w:fill="CCCCCC"/>
          </w:tcPr>
          <w:p w14:paraId="5A5BFBE7" w14:textId="77777777" w:rsidR="00EF61A0" w:rsidRPr="00526776" w:rsidRDefault="00EF61A0" w:rsidP="00A90828">
            <w:pPr>
              <w:keepNext/>
              <w:keepLines/>
              <w:spacing w:after="40" w:line="200" w:lineRule="exact"/>
              <w:rPr>
                <w:rFonts w:ascii="Times New Roman" w:hAnsi="Times New Roman"/>
                <w:sz w:val="24"/>
                <w:szCs w:val="24"/>
                <w:lang w:val="ru-RU"/>
              </w:rPr>
            </w:pPr>
          </w:p>
        </w:tc>
        <w:tc>
          <w:tcPr>
            <w:tcW w:w="4045" w:type="dxa"/>
            <w:gridSpan w:val="2"/>
            <w:vMerge w:val="restart"/>
            <w:tcBorders>
              <w:top w:val="single" w:sz="12" w:space="0" w:color="auto"/>
            </w:tcBorders>
            <w:shd w:val="clear" w:color="auto" w:fill="CCCCCC"/>
            <w:vAlign w:val="center"/>
          </w:tcPr>
          <w:p w14:paraId="15DBB7FE" w14:textId="77777777" w:rsidR="00EF61A0" w:rsidRPr="00526776" w:rsidRDefault="00EF61A0"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14:paraId="292E5468" w14:textId="77777777" w:rsidR="00EF61A0" w:rsidRPr="00526776" w:rsidRDefault="00EF61A0" w:rsidP="002E48DD">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tc>
        <w:tc>
          <w:tcPr>
            <w:tcW w:w="1701" w:type="dxa"/>
            <w:vMerge w:val="restart"/>
            <w:tcBorders>
              <w:top w:val="single" w:sz="12" w:space="0" w:color="auto"/>
            </w:tcBorders>
            <w:shd w:val="clear" w:color="auto" w:fill="CCCCCC"/>
            <w:vAlign w:val="center"/>
          </w:tcPr>
          <w:p w14:paraId="5E351C06" w14:textId="04F89770" w:rsidR="00EF61A0" w:rsidRPr="00526776" w:rsidRDefault="00EF61A0"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7" w:type="dxa"/>
            <w:gridSpan w:val="4"/>
            <w:tcBorders>
              <w:top w:val="single" w:sz="12" w:space="0" w:color="auto"/>
              <w:bottom w:val="single" w:sz="4" w:space="0" w:color="auto"/>
            </w:tcBorders>
            <w:shd w:val="clear" w:color="auto" w:fill="CCCCCC"/>
            <w:vAlign w:val="center"/>
          </w:tcPr>
          <w:p w14:paraId="3681001A" w14:textId="6EFCDF5B" w:rsidR="00EF61A0" w:rsidRPr="00526776" w:rsidRDefault="00EF61A0"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93138F" w:rsidRPr="00526776" w14:paraId="5A9255BC" w14:textId="77777777" w:rsidTr="0013703F">
        <w:tblPrEx>
          <w:tblBorders>
            <w:bottom w:val="none" w:sz="0" w:space="0" w:color="auto"/>
          </w:tblBorders>
        </w:tblPrEx>
        <w:tc>
          <w:tcPr>
            <w:tcW w:w="918" w:type="dxa"/>
            <w:vMerge/>
            <w:tcBorders>
              <w:bottom w:val="single" w:sz="12" w:space="0" w:color="auto"/>
            </w:tcBorders>
            <w:shd w:val="clear" w:color="auto" w:fill="CCCCCC"/>
          </w:tcPr>
          <w:p w14:paraId="71BF687F" w14:textId="77777777" w:rsidR="0093138F" w:rsidRPr="00526776" w:rsidRDefault="0093138F" w:rsidP="0093138F">
            <w:pPr>
              <w:keepNext/>
              <w:keepLines/>
              <w:spacing w:after="40" w:line="200" w:lineRule="exact"/>
              <w:rPr>
                <w:rFonts w:ascii="Times New Roman" w:hAnsi="Times New Roman"/>
                <w:sz w:val="24"/>
                <w:szCs w:val="24"/>
                <w:lang w:val="ru-RU"/>
              </w:rPr>
            </w:pPr>
          </w:p>
        </w:tc>
        <w:tc>
          <w:tcPr>
            <w:tcW w:w="4045" w:type="dxa"/>
            <w:gridSpan w:val="2"/>
            <w:vMerge/>
            <w:tcBorders>
              <w:bottom w:val="single" w:sz="12" w:space="0" w:color="auto"/>
            </w:tcBorders>
            <w:shd w:val="clear" w:color="auto" w:fill="CCCCCC"/>
            <w:vAlign w:val="center"/>
          </w:tcPr>
          <w:p w14:paraId="5718B60A" w14:textId="77777777" w:rsidR="0093138F" w:rsidRPr="00526776" w:rsidRDefault="0093138F" w:rsidP="0093138F">
            <w:pPr>
              <w:pStyle w:val="3"/>
            </w:pPr>
          </w:p>
        </w:tc>
        <w:tc>
          <w:tcPr>
            <w:tcW w:w="1560" w:type="dxa"/>
            <w:vMerge/>
            <w:tcBorders>
              <w:bottom w:val="single" w:sz="12" w:space="0" w:color="auto"/>
            </w:tcBorders>
            <w:shd w:val="clear" w:color="auto" w:fill="CCCCCC"/>
            <w:vAlign w:val="center"/>
          </w:tcPr>
          <w:p w14:paraId="6A0C78AB" w14:textId="77777777" w:rsidR="0093138F" w:rsidRPr="00526776" w:rsidRDefault="0093138F" w:rsidP="0093138F">
            <w:pPr>
              <w:pStyle w:val="3"/>
            </w:pPr>
          </w:p>
        </w:tc>
        <w:tc>
          <w:tcPr>
            <w:tcW w:w="1701" w:type="dxa"/>
            <w:vMerge/>
            <w:tcBorders>
              <w:bottom w:val="single" w:sz="12" w:space="0" w:color="auto"/>
            </w:tcBorders>
            <w:shd w:val="clear" w:color="auto" w:fill="CCCCCC"/>
            <w:vAlign w:val="center"/>
          </w:tcPr>
          <w:p w14:paraId="7B7E2C8E" w14:textId="77777777" w:rsidR="0093138F" w:rsidRPr="00526776" w:rsidRDefault="0093138F" w:rsidP="0093138F">
            <w:pPr>
              <w:keepNext/>
              <w:keepLines/>
              <w:spacing w:after="40" w:line="200" w:lineRule="exact"/>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2804E21" w14:textId="6F3B055E"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F421C47" w14:textId="1B1AE695" w:rsidR="0093138F" w:rsidRPr="00AA62F6" w:rsidRDefault="0093138F" w:rsidP="0093138F">
            <w:pPr>
              <w:pStyle w:val="3"/>
            </w:pPr>
            <w:r w:rsidRPr="00B24138">
              <w:rPr>
                <w:color w:val="0000CC"/>
                <w:highlight w:val="lightGray"/>
              </w:rPr>
              <w:t>Н</w:t>
            </w:r>
          </w:p>
        </w:tc>
        <w:tc>
          <w:tcPr>
            <w:tcW w:w="567" w:type="dxa"/>
            <w:tcBorders>
              <w:top w:val="single" w:sz="4" w:space="0" w:color="auto"/>
              <w:bottom w:val="single" w:sz="12" w:space="0" w:color="auto"/>
            </w:tcBorders>
            <w:shd w:val="clear" w:color="auto" w:fill="CCCCCC"/>
            <w:vAlign w:val="center"/>
          </w:tcPr>
          <w:p w14:paraId="2643DD42" w14:textId="68FC3FA8" w:rsidR="0093138F" w:rsidRPr="00526776" w:rsidRDefault="0093138F" w:rsidP="0093138F">
            <w:pPr>
              <w:keepNext/>
              <w:keepLine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6" w:type="dxa"/>
            <w:tcBorders>
              <w:bottom w:val="single" w:sz="12" w:space="0" w:color="auto"/>
            </w:tcBorders>
            <w:shd w:val="clear" w:color="auto" w:fill="CCCCCC"/>
          </w:tcPr>
          <w:p w14:paraId="148C046C" w14:textId="4BC56462" w:rsidR="0093138F" w:rsidRPr="00526776" w:rsidRDefault="0093138F" w:rsidP="0093138F">
            <w:pPr>
              <w:pStyle w:val="3"/>
            </w:pPr>
            <w:r>
              <w:rPr>
                <w:color w:val="0000CC"/>
                <w:sz w:val="22"/>
                <w:szCs w:val="22"/>
              </w:rPr>
              <w:t>Комментарии</w:t>
            </w:r>
          </w:p>
        </w:tc>
      </w:tr>
      <w:tr w:rsidR="00EF61A0" w:rsidRPr="00526776" w14:paraId="4FCB3183" w14:textId="77777777" w:rsidTr="00AE2853">
        <w:trPr>
          <w:trHeight w:val="583"/>
        </w:trPr>
        <w:tc>
          <w:tcPr>
            <w:tcW w:w="4963" w:type="dxa"/>
            <w:gridSpan w:val="3"/>
            <w:tcBorders>
              <w:top w:val="single" w:sz="12" w:space="0" w:color="auto"/>
              <w:bottom w:val="single" w:sz="12" w:space="0" w:color="auto"/>
              <w:right w:val="single" w:sz="4" w:space="0" w:color="auto"/>
            </w:tcBorders>
            <w:shd w:val="clear" w:color="auto" w:fill="auto"/>
          </w:tcPr>
          <w:p w14:paraId="3AEFF779" w14:textId="77777777" w:rsidR="00EF61A0" w:rsidRPr="003C730D" w:rsidRDefault="00EF61A0" w:rsidP="000309C8">
            <w:pPr>
              <w:spacing w:before="0" w:after="0"/>
              <w:rPr>
                <w:rFonts w:ascii="Times New Roman" w:hAnsi="Times New Roman"/>
                <w:b/>
                <w:sz w:val="24"/>
                <w:szCs w:val="24"/>
                <w:lang w:val="en-US"/>
              </w:rPr>
            </w:pPr>
            <w:r w:rsidRPr="003C730D">
              <w:rPr>
                <w:rFonts w:ascii="Times New Roman" w:hAnsi="Times New Roman"/>
                <w:b/>
                <w:bCs/>
                <w:iCs/>
                <w:sz w:val="24"/>
                <w:szCs w:val="24"/>
              </w:rPr>
              <w:t>4.3</w:t>
            </w:r>
            <w:r w:rsidRPr="003C730D">
              <w:rPr>
                <w:rFonts w:ascii="Times New Roman" w:hAnsi="Times New Roman"/>
                <w:b/>
                <w:bCs/>
                <w:iCs/>
                <w:sz w:val="24"/>
                <w:szCs w:val="24"/>
              </w:rPr>
              <w:tab/>
            </w:r>
            <w:proofErr w:type="spellStart"/>
            <w:r w:rsidRPr="003C730D">
              <w:rPr>
                <w:rFonts w:ascii="Times New Roman" w:hAnsi="Times New Roman"/>
                <w:b/>
                <w:bCs/>
                <w:iCs/>
                <w:sz w:val="24"/>
                <w:szCs w:val="24"/>
              </w:rPr>
              <w:t>Требования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касающиеся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пациентов</w:t>
            </w:r>
            <w:proofErr w:type="spellEnd"/>
          </w:p>
        </w:tc>
        <w:tc>
          <w:tcPr>
            <w:tcW w:w="1560" w:type="dxa"/>
            <w:tcBorders>
              <w:top w:val="single" w:sz="12" w:space="0" w:color="auto"/>
              <w:bottom w:val="single" w:sz="12" w:space="0" w:color="auto"/>
              <w:right w:val="single" w:sz="4" w:space="0" w:color="auto"/>
            </w:tcBorders>
            <w:shd w:val="clear" w:color="auto" w:fill="auto"/>
          </w:tcPr>
          <w:p w14:paraId="22F59F32" w14:textId="77777777" w:rsidR="00EF61A0" w:rsidRPr="00526776" w:rsidRDefault="00EF61A0" w:rsidP="0046692A">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3E90A85"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E45637C"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7067DB7"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F119E03"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21E7AC56"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1101C" w:rsidRPr="00526776" w14:paraId="6566C5AF" w14:textId="77777777" w:rsidTr="00CF72A2">
        <w:trPr>
          <w:trHeight w:val="583"/>
        </w:trPr>
        <w:tc>
          <w:tcPr>
            <w:tcW w:w="918" w:type="dxa"/>
            <w:tcBorders>
              <w:top w:val="single" w:sz="4" w:space="0" w:color="auto"/>
              <w:bottom w:val="single" w:sz="4" w:space="0" w:color="auto"/>
            </w:tcBorders>
          </w:tcPr>
          <w:p w14:paraId="4137595D" w14:textId="77777777" w:rsidR="00E1101C" w:rsidRPr="003C730D" w:rsidRDefault="00E1101C" w:rsidP="00E1101C">
            <w:pPr>
              <w:spacing w:before="0" w:after="0"/>
              <w:rPr>
                <w:rFonts w:ascii="Times New Roman" w:hAnsi="Times New Roman"/>
                <w:sz w:val="24"/>
                <w:szCs w:val="24"/>
                <w:lang w:val="ru-RU"/>
              </w:rPr>
            </w:pPr>
            <w:r w:rsidRPr="003C730D">
              <w:rPr>
                <w:rFonts w:ascii="Times New Roman" w:hAnsi="Times New Roman"/>
                <w:b/>
                <w:sz w:val="24"/>
                <w:szCs w:val="24"/>
                <w:lang w:val="ru-RU"/>
              </w:rPr>
              <w:t>4.3</w:t>
            </w:r>
            <w:r w:rsidRPr="003C730D">
              <w:rPr>
                <w:rFonts w:ascii="Times New Roman" w:hAnsi="Times New Roman"/>
                <w:b/>
                <w:sz w:val="24"/>
                <w:szCs w:val="24"/>
                <w:lang w:val="ru-RU"/>
              </w:rPr>
              <w:tab/>
            </w:r>
          </w:p>
        </w:tc>
        <w:tc>
          <w:tcPr>
            <w:tcW w:w="5605" w:type="dxa"/>
            <w:gridSpan w:val="3"/>
            <w:tcBorders>
              <w:top w:val="single" w:sz="4" w:space="0" w:color="auto"/>
              <w:bottom w:val="single" w:sz="4" w:space="0" w:color="auto"/>
              <w:right w:val="single" w:sz="4" w:space="0" w:color="auto"/>
            </w:tcBorders>
          </w:tcPr>
          <w:p w14:paraId="036C1869" w14:textId="77777777" w:rsidR="00E1101C" w:rsidRPr="003C730D" w:rsidRDefault="00E1101C" w:rsidP="00E1101C">
            <w:pPr>
              <w:spacing w:before="0" w:after="0"/>
              <w:rPr>
                <w:rFonts w:ascii="Times New Roman" w:hAnsi="Times New Roman"/>
                <w:b/>
                <w:bCs/>
                <w:iCs/>
                <w:sz w:val="24"/>
                <w:szCs w:val="24"/>
              </w:rPr>
            </w:pPr>
            <w:proofErr w:type="spellStart"/>
            <w:r w:rsidRPr="003C730D">
              <w:rPr>
                <w:rFonts w:ascii="Times New Roman" w:hAnsi="Times New Roman"/>
                <w:b/>
                <w:bCs/>
                <w:iCs/>
                <w:sz w:val="24"/>
                <w:szCs w:val="24"/>
              </w:rPr>
              <w:t>Требования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касающиеся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пациентов</w:t>
            </w:r>
            <w:proofErr w:type="spellEnd"/>
          </w:p>
          <w:p w14:paraId="64F11C87" w14:textId="77777777" w:rsidR="00E1101C" w:rsidRPr="00E0183E" w:rsidRDefault="00E1101C" w:rsidP="00E1101C">
            <w:pPr>
              <w:widowControl w:val="0"/>
              <w:autoSpaceDE w:val="0"/>
              <w:autoSpaceDN w:val="0"/>
              <w:spacing w:before="120"/>
              <w:ind w:right="114"/>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благополучие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права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первостепенными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соображениями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Лаборатория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должна</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разработать</w:t>
            </w:r>
            <w:proofErr w:type="spellEnd"/>
            <w:r w:rsidRPr="00E0183E">
              <w:rPr>
                <w:rFonts w:ascii="Times New Roman" w:eastAsia="Cambria" w:hAnsi="Times New Roman"/>
                <w:color w:val="231F20"/>
                <w:sz w:val="24"/>
                <w:szCs w:val="24"/>
                <w:lang w:val="en-US" w:eastAsia="en-US"/>
              </w:rPr>
              <w:t xml:space="preserve"> и </w:t>
            </w:r>
            <w:proofErr w:type="spellStart"/>
            <w:r w:rsidRPr="00E0183E">
              <w:rPr>
                <w:rFonts w:ascii="Times New Roman" w:eastAsia="Cambria" w:hAnsi="Times New Roman"/>
                <w:color w:val="231F20"/>
                <w:sz w:val="24"/>
                <w:szCs w:val="24"/>
                <w:lang w:val="en-US" w:eastAsia="en-US"/>
              </w:rPr>
              <w:t>внедрить</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следующие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процессы</w:t>
            </w:r>
            <w:proofErr w:type="spellEnd"/>
            <w:r w:rsidRPr="00E0183E">
              <w:rPr>
                <w:rFonts w:ascii="Times New Roman" w:eastAsia="Cambria" w:hAnsi="Times New Roman"/>
                <w:color w:val="231F20"/>
                <w:sz w:val="24"/>
                <w:szCs w:val="24"/>
                <w:lang w:val="en-US" w:eastAsia="en-US"/>
              </w:rPr>
              <w:t>:</w:t>
            </w:r>
          </w:p>
          <w:p w14:paraId="10E06394"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возможност</w:t>
            </w:r>
            <w:r>
              <w:rPr>
                <w:rFonts w:ascii="Times New Roman" w:eastAsia="Cambria" w:hAnsi="Times New Roman"/>
                <w:color w:val="231F20"/>
                <w:sz w:val="24"/>
                <w:szCs w:val="24"/>
                <w:lang w:eastAsia="en-US"/>
              </w:rPr>
              <w:t>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полезную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выборе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val="ky-KG" w:eastAsia="en-US"/>
              </w:rPr>
              <w:t>;</w:t>
            </w:r>
          </w:p>
          <w:p w14:paraId="0B58D3E6" w14:textId="77777777" w:rsidR="00E1101C" w:rsidRPr="007C4410"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общедоступной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затраты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r w:rsidRPr="007C4410">
              <w:rPr>
                <w:rFonts w:ascii="Times New Roman" w:eastAsia="Cambria" w:hAnsi="Times New Roman"/>
                <w:color w:val="231F20"/>
                <w:sz w:val="24"/>
                <w:szCs w:val="24"/>
                <w:lang w:eastAsia="en-US"/>
              </w:rPr>
              <w:t xml:space="preserve">и </w:t>
            </w:r>
            <w:proofErr w:type="spellStart"/>
            <w:r w:rsidRPr="007C4410">
              <w:rPr>
                <w:rFonts w:ascii="Times New Roman" w:eastAsia="Cambria" w:hAnsi="Times New Roman"/>
                <w:color w:val="231F20"/>
                <w:sz w:val="24"/>
                <w:szCs w:val="24"/>
                <w:lang w:eastAsia="en-US"/>
              </w:rPr>
              <w:t>время</w:t>
            </w:r>
            <w:proofErr w:type="spellEnd"/>
            <w:r w:rsidRPr="007C4410">
              <w:rPr>
                <w:rFonts w:ascii="Times New Roman" w:eastAsia="Cambria" w:hAnsi="Times New Roman"/>
                <w:color w:val="231F20"/>
                <w:sz w:val="24"/>
                <w:szCs w:val="24"/>
                <w:lang w:eastAsia="en-US"/>
              </w:rPr>
              <w:t xml:space="preserve"> </w:t>
            </w:r>
            <w:proofErr w:type="spellStart"/>
            <w:r w:rsidRPr="007C4410">
              <w:rPr>
                <w:rFonts w:ascii="Times New Roman" w:eastAsia="Cambria" w:hAnsi="Times New Roman"/>
                <w:color w:val="231F20"/>
                <w:sz w:val="24"/>
                <w:szCs w:val="24"/>
                <w:lang w:eastAsia="en-US"/>
              </w:rPr>
              <w:t>предоставления</w:t>
            </w:r>
            <w:proofErr w:type="spellEnd"/>
            <w:r w:rsidRPr="007C4410">
              <w:rPr>
                <w:rFonts w:ascii="Times New Roman" w:eastAsia="Cambria" w:hAnsi="Times New Roman"/>
                <w:color w:val="231F20"/>
                <w:sz w:val="24"/>
                <w:szCs w:val="24"/>
                <w:lang w:eastAsia="en-US"/>
              </w:rPr>
              <w:t xml:space="preserve"> </w:t>
            </w:r>
            <w:proofErr w:type="spellStart"/>
            <w:r w:rsidRPr="007C4410">
              <w:rPr>
                <w:rFonts w:ascii="Times New Roman" w:eastAsia="Cambria" w:hAnsi="Times New Roman"/>
                <w:color w:val="231F20"/>
                <w:sz w:val="24"/>
                <w:szCs w:val="24"/>
                <w:lang w:eastAsia="en-US"/>
              </w:rPr>
              <w:t>результатов</w:t>
            </w:r>
            <w:proofErr w:type="spellEnd"/>
            <w:r w:rsidRPr="007C4410">
              <w:rPr>
                <w:rFonts w:ascii="Times New Roman" w:eastAsia="Cambria" w:hAnsi="Times New Roman"/>
                <w:color w:val="231F20"/>
                <w:sz w:val="24"/>
                <w:szCs w:val="24"/>
                <w:lang w:eastAsia="en-US"/>
              </w:rPr>
              <w:t>;</w:t>
            </w:r>
          </w:p>
          <w:p w14:paraId="69C5DBB2"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периодический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обзор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предлагаемых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убедиться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необходимы</w:t>
            </w:r>
            <w:proofErr w:type="spellEnd"/>
            <w:r w:rsidRPr="00E0183E">
              <w:rPr>
                <w:rFonts w:ascii="Times New Roman" w:eastAsia="Cambria" w:hAnsi="Times New Roman"/>
                <w:color w:val="231F20"/>
                <w:sz w:val="24"/>
                <w:szCs w:val="24"/>
                <w:lang w:eastAsia="en-US"/>
              </w:rPr>
              <w:t>;</w:t>
            </w:r>
          </w:p>
          <w:p w14:paraId="668A1DE5"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раскрытие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инцидентах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привели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могли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привести</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причинению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действиях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смягчения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вреда</w:t>
            </w:r>
            <w:proofErr w:type="spellEnd"/>
            <w:r w:rsidRPr="00E0183E">
              <w:rPr>
                <w:rFonts w:ascii="Times New Roman" w:eastAsia="Cambria" w:hAnsi="Times New Roman"/>
                <w:color w:val="231F20"/>
                <w:sz w:val="24"/>
                <w:szCs w:val="24"/>
                <w:lang w:val="ky-KG" w:eastAsia="en-US"/>
              </w:rPr>
              <w:t>;</w:t>
            </w:r>
          </w:p>
          <w:p w14:paraId="5BA9B90D"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обращение</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останками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должной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заботой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уважением</w:t>
            </w:r>
            <w:proofErr w:type="spellEnd"/>
            <w:r w:rsidRPr="00E0183E">
              <w:rPr>
                <w:rFonts w:ascii="Times New Roman" w:eastAsia="Cambria" w:hAnsi="Times New Roman"/>
                <w:color w:val="231F20"/>
                <w:sz w:val="24"/>
                <w:szCs w:val="24"/>
                <w:lang w:eastAsia="en-US"/>
              </w:rPr>
              <w:t>;</w:t>
            </w:r>
          </w:p>
          <w:p w14:paraId="192CFFEA"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получение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требуется</w:t>
            </w:r>
            <w:proofErr w:type="spellEnd"/>
            <w:r w:rsidRPr="00E0183E">
              <w:rPr>
                <w:rFonts w:ascii="Times New Roman" w:eastAsia="Cambria" w:hAnsi="Times New Roman"/>
                <w:color w:val="231F20"/>
                <w:sz w:val="24"/>
                <w:szCs w:val="24"/>
                <w:lang w:eastAsia="en-US"/>
              </w:rPr>
              <w:t>;</w:t>
            </w:r>
          </w:p>
          <w:p w14:paraId="6E6285D4" w14:textId="77777777" w:rsidR="00E1101C" w:rsidRPr="00E0183E" w:rsidRDefault="00E1101C" w:rsidP="00E1101C">
            <w:pPr>
              <w:widowControl w:val="0"/>
              <w:numPr>
                <w:ilvl w:val="0"/>
                <w:numId w:val="8"/>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целостности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записей</w:t>
            </w:r>
            <w:proofErr w:type="spellEnd"/>
            <w:r w:rsidRPr="00E0183E">
              <w:rPr>
                <w:rFonts w:ascii="Times New Roman" w:eastAsia="Cambria" w:hAnsi="Times New Roman"/>
                <w:color w:val="231F20"/>
                <w:sz w:val="24"/>
                <w:szCs w:val="24"/>
                <w:lang w:val="ky-KG" w:eastAsia="en-US"/>
              </w:rPr>
              <w:t xml:space="preserve"> 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proofErr w:type="spellEnd"/>
            <w:r w:rsidRPr="00E0183E">
              <w:rPr>
                <w:rFonts w:ascii="Times New Roman" w:eastAsia="Cambria" w:hAnsi="Times New Roman"/>
                <w:color w:val="231F20"/>
                <w:sz w:val="24"/>
                <w:szCs w:val="24"/>
                <w:lang w:val="ky-KG" w:eastAsia="en-US"/>
              </w:rPr>
              <w:t>ах</w:t>
            </w:r>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закрытия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приобретения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54B4FD57" w14:textId="77777777" w:rsidR="00E1101C" w:rsidRPr="00E0183E" w:rsidRDefault="00E1101C" w:rsidP="00E1101C">
            <w:pPr>
              <w:widowControl w:val="0"/>
              <w:numPr>
                <w:ilvl w:val="0"/>
                <w:numId w:val="8"/>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просьбе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просьбе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действующего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имени</w:t>
            </w:r>
            <w:proofErr w:type="spellEnd"/>
            <w:r w:rsidRPr="00E0183E">
              <w:rPr>
                <w:rFonts w:ascii="Times New Roman" w:eastAsia="Cambria" w:hAnsi="Times New Roman"/>
                <w:color w:val="231F20"/>
                <w:sz w:val="24"/>
                <w:szCs w:val="24"/>
                <w:lang w:eastAsia="en-US"/>
              </w:rPr>
              <w:t>;</w:t>
            </w:r>
          </w:p>
          <w:p w14:paraId="3E67DF07" w14:textId="77777777" w:rsidR="00E1101C" w:rsidRPr="00526776" w:rsidRDefault="00E1101C" w:rsidP="00E1101C">
            <w:pPr>
              <w:spacing w:after="40" w:line="200" w:lineRule="exact"/>
              <w:rPr>
                <w:rFonts w:ascii="Times New Roman" w:hAnsi="Times New Roman"/>
                <w:sz w:val="24"/>
                <w:szCs w:val="24"/>
                <w:lang w:val="ru-RU"/>
              </w:rPr>
            </w:pPr>
            <w:proofErr w:type="spellStart"/>
            <w:r w:rsidRPr="00E0183E">
              <w:rPr>
                <w:rFonts w:ascii="Times New Roman" w:eastAsia="Cambria" w:hAnsi="Times New Roman"/>
                <w:color w:val="231F20"/>
                <w:sz w:val="24"/>
                <w:szCs w:val="24"/>
                <w:lang w:eastAsia="en-US"/>
              </w:rPr>
              <w:t>отста</w:t>
            </w:r>
            <w:r>
              <w:rPr>
                <w:rFonts w:ascii="Times New Roman" w:eastAsia="Cambria" w:hAnsi="Times New Roman"/>
                <w:color w:val="231F20"/>
                <w:sz w:val="24"/>
                <w:szCs w:val="24"/>
                <w:lang w:eastAsia="en-US"/>
              </w:rPr>
              <w:t>ивание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прав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уход</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свободный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дискриминации</w:t>
            </w:r>
            <w:proofErr w:type="spellEnd"/>
            <w:r w:rsidRPr="00E0183E">
              <w:rPr>
                <w:rFonts w:ascii="Times New Roman" w:eastAsia="Cambria" w:hAnsi="Times New Roman"/>
                <w:color w:val="231F20"/>
                <w:sz w:val="24"/>
                <w:szCs w:val="24"/>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31E3E304" w14:textId="77777777" w:rsidR="00E1101C" w:rsidRPr="00E1101C" w:rsidRDefault="00E1101C" w:rsidP="00E1101C">
            <w:pPr>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0E88D145" w14:textId="77777777" w:rsidR="00E1101C" w:rsidRPr="00E1101C" w:rsidRDefault="00E1101C" w:rsidP="00E1101C">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1D0FC1D" w14:textId="77777777" w:rsidR="00E1101C" w:rsidRPr="00E1101C" w:rsidRDefault="00E1101C" w:rsidP="00E1101C">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964B948" w14:textId="77777777" w:rsidR="00E1101C" w:rsidRPr="00E1101C" w:rsidRDefault="00E1101C" w:rsidP="00E1101C">
            <w:pPr>
              <w:spacing w:after="40" w:line="200" w:lineRule="exact"/>
              <w:jc w:val="center"/>
              <w:rPr>
                <w:rFonts w:ascii="Times New Roman" w:hAnsi="Times New Roman"/>
                <w:bCs/>
                <w:sz w:val="24"/>
                <w:szCs w:val="24"/>
                <w:lang w:val="ru-RU"/>
              </w:rPr>
            </w:pPr>
          </w:p>
        </w:tc>
        <w:tc>
          <w:tcPr>
            <w:tcW w:w="6236" w:type="dxa"/>
            <w:tcBorders>
              <w:top w:val="single" w:sz="12" w:space="0" w:color="auto"/>
              <w:bottom w:val="single" w:sz="12" w:space="0" w:color="auto"/>
            </w:tcBorders>
            <w:shd w:val="clear" w:color="auto" w:fill="FFF2CC"/>
          </w:tcPr>
          <w:p w14:paraId="6824C357" w14:textId="77777777" w:rsidR="00E1101C" w:rsidRPr="00E1101C" w:rsidRDefault="00E1101C" w:rsidP="00E1101C">
            <w:pPr>
              <w:spacing w:after="40" w:line="200" w:lineRule="exact"/>
              <w:jc w:val="center"/>
              <w:rPr>
                <w:rFonts w:ascii="Times New Roman" w:hAnsi="Times New Roman"/>
                <w:iCs/>
                <w:sz w:val="24"/>
                <w:szCs w:val="24"/>
                <w:lang w:val="ru-RU"/>
              </w:rPr>
            </w:pPr>
          </w:p>
        </w:tc>
      </w:tr>
      <w:tr w:rsidR="00EF61A0" w:rsidRPr="00526776" w14:paraId="4706DBCB" w14:textId="77777777" w:rsidTr="00F03D5E">
        <w:tc>
          <w:tcPr>
            <w:tcW w:w="918" w:type="dxa"/>
            <w:tcBorders>
              <w:top w:val="single" w:sz="4" w:space="0" w:color="auto"/>
              <w:bottom w:val="single" w:sz="4" w:space="0" w:color="auto"/>
            </w:tcBorders>
          </w:tcPr>
          <w:p w14:paraId="32BAA5B0" w14:textId="77777777" w:rsidR="00EF61A0" w:rsidRPr="003C730D" w:rsidRDefault="00EF61A0" w:rsidP="00780C9B">
            <w:pPr>
              <w:spacing w:before="0" w:after="0"/>
              <w:rPr>
                <w:rFonts w:ascii="Times New Roman" w:hAnsi="Times New Roman"/>
                <w:sz w:val="24"/>
                <w:szCs w:val="24"/>
                <w:lang w:val="ru-RU"/>
              </w:rPr>
            </w:pPr>
            <w:r w:rsidRPr="003C730D">
              <w:rPr>
                <w:rFonts w:ascii="Times New Roman" w:hAnsi="Times New Roman"/>
                <w:b/>
                <w:sz w:val="24"/>
                <w:szCs w:val="24"/>
                <w:lang w:val="ru-RU"/>
              </w:rPr>
              <w:t>4.3</w:t>
            </w:r>
            <w:r w:rsidRPr="003C730D">
              <w:rPr>
                <w:rFonts w:ascii="Times New Roman" w:hAnsi="Times New Roman"/>
                <w:b/>
                <w:sz w:val="24"/>
                <w:szCs w:val="24"/>
                <w:lang w:val="ru-RU"/>
              </w:rPr>
              <w:tab/>
            </w:r>
          </w:p>
        </w:tc>
        <w:tc>
          <w:tcPr>
            <w:tcW w:w="5605" w:type="dxa"/>
            <w:gridSpan w:val="3"/>
            <w:tcBorders>
              <w:top w:val="single" w:sz="4" w:space="0" w:color="auto"/>
              <w:bottom w:val="single" w:sz="4" w:space="0" w:color="auto"/>
            </w:tcBorders>
          </w:tcPr>
          <w:p w14:paraId="3D7325FB" w14:textId="77777777" w:rsidR="00EF61A0" w:rsidRPr="009C04D1" w:rsidRDefault="00EF61A0" w:rsidP="00AE30BC">
            <w:pPr>
              <w:widowControl w:val="0"/>
              <w:autoSpaceDE w:val="0"/>
              <w:autoSpaceDN w:val="0"/>
              <w:spacing w:before="0" w:after="0"/>
              <w:ind w:right="114"/>
              <w:jc w:val="both"/>
              <w:rPr>
                <w:rFonts w:ascii="Times New Roman" w:eastAsia="Cambria" w:hAnsi="Times New Roman"/>
                <w:lang w:val="ru-RU" w:eastAsia="en-US"/>
              </w:rPr>
            </w:pPr>
          </w:p>
        </w:tc>
        <w:tc>
          <w:tcPr>
            <w:tcW w:w="1701" w:type="dxa"/>
            <w:tcBorders>
              <w:top w:val="single" w:sz="4" w:space="0" w:color="auto"/>
              <w:bottom w:val="single" w:sz="4" w:space="0" w:color="auto"/>
            </w:tcBorders>
            <w:shd w:val="clear" w:color="auto" w:fill="DEEAF6"/>
          </w:tcPr>
          <w:p w14:paraId="0584EE3F"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7B4951E"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5C97C83"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BA748C"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515F939"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19DCE651" w14:textId="77777777" w:rsidTr="002276F0">
        <w:tblPrEx>
          <w:tblBorders>
            <w:bottom w:val="none" w:sz="0" w:space="0" w:color="auto"/>
          </w:tblBorders>
        </w:tblPrEx>
        <w:trPr>
          <w:trHeight w:val="206"/>
        </w:trPr>
        <w:tc>
          <w:tcPr>
            <w:tcW w:w="918" w:type="dxa"/>
            <w:vMerge w:val="restart"/>
            <w:tcBorders>
              <w:top w:val="single" w:sz="12" w:space="0" w:color="auto"/>
            </w:tcBorders>
            <w:shd w:val="clear" w:color="auto" w:fill="CCCCCC"/>
          </w:tcPr>
          <w:p w14:paraId="6D2ADDA6" w14:textId="77777777" w:rsidR="00EF61A0" w:rsidRPr="00526776" w:rsidRDefault="00EF61A0" w:rsidP="005A562A">
            <w:pPr>
              <w:keepNext/>
              <w:keepLines/>
              <w:spacing w:after="40" w:line="200" w:lineRule="exact"/>
              <w:rPr>
                <w:rFonts w:ascii="Times New Roman" w:hAnsi="Times New Roman"/>
                <w:sz w:val="24"/>
                <w:szCs w:val="24"/>
                <w:lang w:val="ru-RU"/>
              </w:rPr>
            </w:pPr>
          </w:p>
        </w:tc>
        <w:tc>
          <w:tcPr>
            <w:tcW w:w="3787" w:type="dxa"/>
            <w:vMerge w:val="restart"/>
            <w:tcBorders>
              <w:top w:val="single" w:sz="12" w:space="0" w:color="auto"/>
            </w:tcBorders>
            <w:shd w:val="clear" w:color="auto" w:fill="CCCCCC"/>
            <w:vAlign w:val="center"/>
          </w:tcPr>
          <w:p w14:paraId="20862085" w14:textId="77777777" w:rsidR="00EF61A0" w:rsidRPr="00526776" w:rsidRDefault="00EF61A0"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gridSpan w:val="2"/>
            <w:vMerge w:val="restart"/>
            <w:tcBorders>
              <w:top w:val="single" w:sz="12" w:space="0" w:color="auto"/>
            </w:tcBorders>
            <w:shd w:val="clear" w:color="auto" w:fill="CCCCCC"/>
            <w:vAlign w:val="center"/>
          </w:tcPr>
          <w:p w14:paraId="549A417E" w14:textId="77777777" w:rsidR="00EF61A0" w:rsidRPr="00526776" w:rsidRDefault="00EF61A0"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3CCF5AF0" w14:textId="77777777" w:rsidR="00EF61A0" w:rsidRPr="00526776" w:rsidRDefault="00EF61A0"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31B6DBC1" w14:textId="40396348" w:rsidR="00EF61A0" w:rsidRPr="00526776" w:rsidRDefault="00EF61A0"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7" w:type="dxa"/>
            <w:gridSpan w:val="4"/>
            <w:tcBorders>
              <w:top w:val="single" w:sz="12" w:space="0" w:color="auto"/>
            </w:tcBorders>
            <w:shd w:val="clear" w:color="auto" w:fill="CCCCCC"/>
          </w:tcPr>
          <w:p w14:paraId="4F1954F4" w14:textId="63C81825" w:rsidR="00EF61A0" w:rsidRPr="00526776" w:rsidRDefault="00EF61A0"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93138F" w:rsidRPr="00526776" w14:paraId="368ABEEA" w14:textId="77777777" w:rsidTr="005D3314">
        <w:tblPrEx>
          <w:tblBorders>
            <w:bottom w:val="none" w:sz="0" w:space="0" w:color="auto"/>
          </w:tblBorders>
        </w:tblPrEx>
        <w:tc>
          <w:tcPr>
            <w:tcW w:w="918" w:type="dxa"/>
            <w:vMerge/>
            <w:tcBorders>
              <w:bottom w:val="single" w:sz="12" w:space="0" w:color="auto"/>
            </w:tcBorders>
            <w:shd w:val="clear" w:color="auto" w:fill="CCCCCC"/>
          </w:tcPr>
          <w:p w14:paraId="4A7C6474" w14:textId="77777777" w:rsidR="0093138F" w:rsidRPr="00526776" w:rsidRDefault="0093138F" w:rsidP="0093138F">
            <w:pPr>
              <w:keepNext/>
              <w:keepLines/>
              <w:spacing w:after="40" w:line="200" w:lineRule="exact"/>
              <w:rPr>
                <w:rFonts w:ascii="Times New Roman" w:hAnsi="Times New Roman"/>
                <w:sz w:val="24"/>
                <w:szCs w:val="24"/>
                <w:lang w:val="ru-RU"/>
              </w:rPr>
            </w:pPr>
          </w:p>
        </w:tc>
        <w:tc>
          <w:tcPr>
            <w:tcW w:w="3787" w:type="dxa"/>
            <w:vMerge/>
            <w:tcBorders>
              <w:bottom w:val="single" w:sz="12" w:space="0" w:color="auto"/>
            </w:tcBorders>
            <w:shd w:val="clear" w:color="auto" w:fill="CCCCCC"/>
            <w:vAlign w:val="center"/>
          </w:tcPr>
          <w:p w14:paraId="2126845E" w14:textId="77777777" w:rsidR="0093138F" w:rsidRPr="00526776" w:rsidRDefault="0093138F" w:rsidP="0093138F">
            <w:pPr>
              <w:pStyle w:val="3"/>
            </w:pPr>
          </w:p>
        </w:tc>
        <w:tc>
          <w:tcPr>
            <w:tcW w:w="1818" w:type="dxa"/>
            <w:gridSpan w:val="2"/>
            <w:vMerge/>
            <w:tcBorders>
              <w:bottom w:val="single" w:sz="12" w:space="0" w:color="auto"/>
            </w:tcBorders>
            <w:shd w:val="clear" w:color="auto" w:fill="CCCCCC"/>
            <w:vAlign w:val="center"/>
          </w:tcPr>
          <w:p w14:paraId="5DB0D5E6" w14:textId="77777777" w:rsidR="0093138F" w:rsidRPr="00526776" w:rsidRDefault="0093138F" w:rsidP="0093138F">
            <w:pPr>
              <w:pStyle w:val="3"/>
            </w:pPr>
          </w:p>
        </w:tc>
        <w:tc>
          <w:tcPr>
            <w:tcW w:w="1701" w:type="dxa"/>
            <w:vMerge/>
            <w:tcBorders>
              <w:bottom w:val="single" w:sz="12" w:space="0" w:color="auto"/>
            </w:tcBorders>
            <w:shd w:val="clear" w:color="auto" w:fill="CCCCCC"/>
            <w:vAlign w:val="center"/>
          </w:tcPr>
          <w:p w14:paraId="640ACAE5" w14:textId="77777777" w:rsidR="0093138F" w:rsidRPr="00526776" w:rsidRDefault="0093138F" w:rsidP="0093138F">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D169414" w14:textId="221E2C95"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63B716C" w14:textId="0F983186" w:rsidR="0093138F" w:rsidRPr="00526776" w:rsidRDefault="0093138F" w:rsidP="0093138F">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17B11E1" w14:textId="002590E0" w:rsidR="0093138F" w:rsidRPr="00526776" w:rsidRDefault="0093138F" w:rsidP="0093138F">
            <w:pPr>
              <w:keepNext/>
              <w:keepLine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6" w:type="dxa"/>
            <w:tcBorders>
              <w:bottom w:val="single" w:sz="12" w:space="0" w:color="auto"/>
            </w:tcBorders>
            <w:shd w:val="clear" w:color="auto" w:fill="CCCCCC"/>
          </w:tcPr>
          <w:p w14:paraId="0969AFD2" w14:textId="22A5B814" w:rsidR="0093138F" w:rsidRPr="00526776" w:rsidRDefault="0093138F" w:rsidP="0093138F">
            <w:pPr>
              <w:pStyle w:val="3"/>
            </w:pPr>
            <w:r>
              <w:rPr>
                <w:color w:val="0000CC"/>
                <w:sz w:val="22"/>
                <w:szCs w:val="22"/>
              </w:rPr>
              <w:t>Комментарии</w:t>
            </w:r>
          </w:p>
        </w:tc>
      </w:tr>
      <w:tr w:rsidR="00EF61A0" w:rsidRPr="00526776" w14:paraId="0B1FE970" w14:textId="77777777" w:rsidTr="00AE2853">
        <w:tc>
          <w:tcPr>
            <w:tcW w:w="4705" w:type="dxa"/>
            <w:gridSpan w:val="2"/>
            <w:tcBorders>
              <w:top w:val="single" w:sz="12" w:space="0" w:color="auto"/>
              <w:bottom w:val="single" w:sz="12" w:space="0" w:color="auto"/>
              <w:right w:val="single" w:sz="4" w:space="0" w:color="auto"/>
            </w:tcBorders>
            <w:shd w:val="clear" w:color="auto" w:fill="auto"/>
          </w:tcPr>
          <w:p w14:paraId="03CAF69F" w14:textId="77777777" w:rsidR="00EF61A0" w:rsidRPr="00526776" w:rsidRDefault="00EF61A0" w:rsidP="008376DC">
            <w:pPr>
              <w:shd w:val="clear" w:color="auto" w:fill="FFFFFF"/>
              <w:spacing w:before="0" w:after="0"/>
              <w:textAlignment w:val="baseline"/>
              <w:outlineLvl w:val="2"/>
              <w:rPr>
                <w:rFonts w:ascii="Times New Roman" w:hAnsi="Times New Roman"/>
                <w:bCs/>
                <w:sz w:val="24"/>
                <w:szCs w:val="24"/>
                <w:lang w:val="ru-RU"/>
              </w:rPr>
            </w:pPr>
            <w:r w:rsidRPr="000309C8">
              <w:rPr>
                <w:rFonts w:ascii="Times New Roman" w:hAnsi="Times New Roman"/>
                <w:b/>
                <w:bCs/>
                <w:iCs/>
              </w:rPr>
              <w:t xml:space="preserve">5 </w:t>
            </w:r>
            <w:proofErr w:type="spellStart"/>
            <w:r w:rsidRPr="000309C8">
              <w:rPr>
                <w:rFonts w:ascii="Times New Roman" w:hAnsi="Times New Roman"/>
                <w:b/>
                <w:bCs/>
                <w:iCs/>
              </w:rPr>
              <w:t>Требования</w:t>
            </w:r>
            <w:proofErr w:type="spellEnd"/>
            <w:r w:rsidRPr="000309C8">
              <w:rPr>
                <w:rFonts w:ascii="Times New Roman" w:hAnsi="Times New Roman"/>
                <w:b/>
                <w:bCs/>
                <w:iCs/>
              </w:rPr>
              <w:t xml:space="preserve"> к </w:t>
            </w:r>
            <w:proofErr w:type="spellStart"/>
            <w:r w:rsidRPr="000309C8">
              <w:rPr>
                <w:rFonts w:ascii="Times New Roman" w:hAnsi="Times New Roman"/>
                <w:b/>
                <w:bCs/>
                <w:iCs/>
              </w:rPr>
              <w:t>структуре</w:t>
            </w:r>
            <w:proofErr w:type="spellEnd"/>
            <w:r w:rsidRPr="000309C8">
              <w:rPr>
                <w:rFonts w:ascii="Times New Roman" w:hAnsi="Times New Roman"/>
                <w:b/>
                <w:bCs/>
                <w:iCs/>
              </w:rPr>
              <w:t xml:space="preserve"> и </w:t>
            </w:r>
            <w:proofErr w:type="spellStart"/>
            <w:r w:rsidRPr="000309C8">
              <w:rPr>
                <w:rFonts w:ascii="Times New Roman" w:hAnsi="Times New Roman"/>
                <w:b/>
                <w:bCs/>
                <w:iCs/>
              </w:rPr>
              <w:t>управлению</w:t>
            </w:r>
            <w:proofErr w:type="spellEnd"/>
          </w:p>
        </w:tc>
        <w:tc>
          <w:tcPr>
            <w:tcW w:w="1818" w:type="dxa"/>
            <w:gridSpan w:val="2"/>
            <w:tcBorders>
              <w:top w:val="single" w:sz="12" w:space="0" w:color="auto"/>
              <w:bottom w:val="single" w:sz="12" w:space="0" w:color="auto"/>
              <w:right w:val="single" w:sz="4" w:space="0" w:color="auto"/>
            </w:tcBorders>
            <w:shd w:val="clear" w:color="auto" w:fill="auto"/>
          </w:tcPr>
          <w:p w14:paraId="1C63DC8C" w14:textId="77777777" w:rsidR="00EF61A0" w:rsidRPr="00526776" w:rsidRDefault="00EF61A0" w:rsidP="003A3E8B">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3E10B5D6"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21C9774"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DEB0645"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C5C69B1"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004FA956"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5AC1B821" w14:textId="77777777" w:rsidTr="00F03D5E">
        <w:tc>
          <w:tcPr>
            <w:tcW w:w="918" w:type="dxa"/>
            <w:tcBorders>
              <w:top w:val="single" w:sz="4" w:space="0" w:color="auto"/>
              <w:bottom w:val="single" w:sz="4" w:space="0" w:color="auto"/>
            </w:tcBorders>
          </w:tcPr>
          <w:p w14:paraId="624B3312" w14:textId="77777777" w:rsidR="00EF61A0" w:rsidRPr="007C596B" w:rsidRDefault="00EF61A0" w:rsidP="00780C9B">
            <w:pPr>
              <w:spacing w:before="0" w:after="0"/>
              <w:rPr>
                <w:rFonts w:ascii="Times New Roman" w:hAnsi="Times New Roman"/>
                <w:b/>
                <w:bCs/>
                <w:lang w:val="ru-RU"/>
              </w:rPr>
            </w:pPr>
            <w:r w:rsidRPr="007C596B">
              <w:rPr>
                <w:rFonts w:ascii="Times New Roman" w:hAnsi="Times New Roman"/>
                <w:b/>
                <w:bCs/>
                <w:lang w:val="ru-RU" w:eastAsia="en-US"/>
              </w:rPr>
              <w:t>5.1</w:t>
            </w:r>
            <w:r w:rsidRPr="007C596B">
              <w:rPr>
                <w:rFonts w:ascii="Times New Roman" w:hAnsi="Times New Roman"/>
                <w:b/>
                <w:bCs/>
                <w:lang w:val="ru-RU" w:eastAsia="en-US"/>
              </w:rPr>
              <w:tab/>
            </w:r>
          </w:p>
        </w:tc>
        <w:tc>
          <w:tcPr>
            <w:tcW w:w="5605" w:type="dxa"/>
            <w:gridSpan w:val="3"/>
            <w:tcBorders>
              <w:top w:val="single" w:sz="4" w:space="0" w:color="auto"/>
              <w:bottom w:val="single" w:sz="4" w:space="0" w:color="auto"/>
            </w:tcBorders>
          </w:tcPr>
          <w:p w14:paraId="79F32965" w14:textId="77777777" w:rsidR="00EF61A0" w:rsidRDefault="00EF61A0" w:rsidP="00780C9B">
            <w:pPr>
              <w:shd w:val="clear" w:color="auto" w:fill="FFFFFF"/>
              <w:spacing w:before="0" w:after="0"/>
              <w:textAlignment w:val="baseline"/>
              <w:rPr>
                <w:rFonts w:ascii="Times New Roman" w:hAnsi="Times New Roman"/>
                <w:b/>
                <w:bCs/>
                <w:lang w:val="ru-RU" w:eastAsia="en-US"/>
              </w:rPr>
            </w:pPr>
            <w:r w:rsidRPr="007C596B">
              <w:rPr>
                <w:rFonts w:ascii="Times New Roman" w:hAnsi="Times New Roman"/>
                <w:b/>
                <w:bCs/>
                <w:lang w:val="ru-RU" w:eastAsia="en-US"/>
              </w:rPr>
              <w:t>Юридическое лицо</w:t>
            </w:r>
          </w:p>
          <w:p w14:paraId="0087FFE1" w14:textId="77777777" w:rsidR="001A12A4" w:rsidRPr="00E0183E" w:rsidRDefault="001A12A4" w:rsidP="001A12A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юридическим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юридическую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w:t>
            </w:r>
          </w:p>
          <w:p w14:paraId="7C701BB3" w14:textId="77777777" w:rsidR="001A12A4" w:rsidRPr="00831A3E" w:rsidRDefault="001A12A4" w:rsidP="001A12A4">
            <w:pPr>
              <w:widowControl w:val="0"/>
              <w:autoSpaceDE w:val="0"/>
              <w:autoSpaceDN w:val="0"/>
              <w:spacing w:before="120"/>
              <w:jc w:val="both"/>
              <w:rPr>
                <w:rFonts w:ascii="Times New Roman" w:eastAsia="Cambria" w:hAnsi="Times New Roman"/>
                <w:lang w:eastAsia="en-US"/>
              </w:rPr>
            </w:pPr>
            <w:r w:rsidRPr="00831A3E">
              <w:rPr>
                <w:rFonts w:ascii="Times New Roman" w:eastAsia="Cambria" w:hAnsi="Times New Roman"/>
                <w:color w:val="231F20"/>
                <w:lang w:val="ky-KG" w:eastAsia="en-US"/>
              </w:rPr>
              <w:t>ПРИМЕЧАНИЕ</w:t>
            </w:r>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Для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целей</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настоящего</w:t>
            </w:r>
            <w:proofErr w:type="spellEnd"/>
            <w:r w:rsidRPr="00831A3E">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стандарта</w:t>
            </w:r>
            <w:proofErr w:type="spellEnd"/>
            <w:r>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государственная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лаборатория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считается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юридическим</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лицом</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на</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основании</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ее</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государственного</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статуса</w:t>
            </w:r>
            <w:proofErr w:type="spellEnd"/>
            <w:r w:rsidRPr="00831A3E">
              <w:rPr>
                <w:rFonts w:ascii="Times New Roman" w:eastAsia="Cambria" w:hAnsi="Times New Roman"/>
                <w:color w:val="231F20"/>
                <w:lang w:eastAsia="en-US"/>
              </w:rPr>
              <w:t>.</w:t>
            </w:r>
          </w:p>
          <w:p w14:paraId="73E38E5F" w14:textId="77777777" w:rsidR="00EF61A0" w:rsidRPr="001A12A4" w:rsidRDefault="00EF61A0" w:rsidP="00780C9B">
            <w:pPr>
              <w:shd w:val="clear" w:color="auto" w:fill="FFFFFF"/>
              <w:spacing w:before="0" w:after="0"/>
              <w:textAlignment w:val="baseline"/>
              <w:rPr>
                <w:rFonts w:ascii="Times New Roman" w:hAnsi="Times New Roman"/>
                <w:b/>
                <w:bCs/>
                <w:lang w:eastAsia="en-US"/>
              </w:rPr>
            </w:pPr>
          </w:p>
        </w:tc>
        <w:tc>
          <w:tcPr>
            <w:tcW w:w="1701" w:type="dxa"/>
            <w:tcBorders>
              <w:top w:val="single" w:sz="4" w:space="0" w:color="auto"/>
              <w:bottom w:val="single" w:sz="4" w:space="0" w:color="auto"/>
            </w:tcBorders>
            <w:shd w:val="clear" w:color="auto" w:fill="DEEAF6"/>
          </w:tcPr>
          <w:p w14:paraId="7BD9D0EA"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E308B54"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5E0C20"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041625"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0DD26036"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D278CD" w:rsidRPr="00526776" w14:paraId="6ECBC0CE" w14:textId="77777777" w:rsidTr="00F03D5E">
        <w:tc>
          <w:tcPr>
            <w:tcW w:w="918" w:type="dxa"/>
            <w:tcBorders>
              <w:top w:val="single" w:sz="4" w:space="0" w:color="auto"/>
              <w:bottom w:val="single" w:sz="4" w:space="0" w:color="auto"/>
            </w:tcBorders>
          </w:tcPr>
          <w:p w14:paraId="777CCAD5" w14:textId="77777777" w:rsidR="00D278CD" w:rsidRPr="007C596B" w:rsidRDefault="00D278CD" w:rsidP="00780C9B">
            <w:pPr>
              <w:spacing w:before="0" w:after="0"/>
              <w:rPr>
                <w:rFonts w:ascii="Times New Roman" w:hAnsi="Times New Roman"/>
                <w:b/>
                <w:bCs/>
                <w:lang w:val="ru-RU" w:eastAsia="en-US"/>
              </w:rPr>
            </w:pPr>
          </w:p>
        </w:tc>
        <w:tc>
          <w:tcPr>
            <w:tcW w:w="5605" w:type="dxa"/>
            <w:gridSpan w:val="3"/>
            <w:tcBorders>
              <w:top w:val="single" w:sz="4" w:space="0" w:color="auto"/>
              <w:bottom w:val="single" w:sz="4" w:space="0" w:color="auto"/>
            </w:tcBorders>
          </w:tcPr>
          <w:p w14:paraId="097E420C" w14:textId="2E8B938D" w:rsidR="00D278CD" w:rsidRPr="00D278CD" w:rsidRDefault="00D278CD" w:rsidP="00780C9B">
            <w:pPr>
              <w:shd w:val="clear" w:color="auto" w:fill="FFFFFF"/>
              <w:spacing w:before="0" w:after="0"/>
              <w:textAlignment w:val="baseline"/>
              <w:rPr>
                <w:rFonts w:ascii="Times New Roman" w:hAnsi="Times New Roman"/>
                <w:i/>
                <w:iCs/>
                <w:lang w:val="ru-RU" w:eastAsia="en-US"/>
              </w:rPr>
            </w:pPr>
            <w:r w:rsidRPr="00D278CD">
              <w:rPr>
                <w:rFonts w:ascii="Times New Roman" w:hAnsi="Times New Roman"/>
                <w:i/>
                <w:iCs/>
                <w:color w:val="0000CC"/>
                <w:lang w:val="ru-RU" w:eastAsia="en-US"/>
              </w:rPr>
              <w:t>Форма 1 Паспорта ООС</w:t>
            </w:r>
          </w:p>
        </w:tc>
        <w:tc>
          <w:tcPr>
            <w:tcW w:w="1701" w:type="dxa"/>
            <w:tcBorders>
              <w:top w:val="single" w:sz="4" w:space="0" w:color="auto"/>
              <w:bottom w:val="single" w:sz="4" w:space="0" w:color="auto"/>
            </w:tcBorders>
            <w:shd w:val="clear" w:color="auto" w:fill="DEEAF6"/>
          </w:tcPr>
          <w:p w14:paraId="4BB872CB" w14:textId="77777777" w:rsidR="00D278CD" w:rsidRPr="00526776" w:rsidRDefault="00D278CD" w:rsidP="00780C9B">
            <w:pPr>
              <w:spacing w:after="40" w:line="200" w:lineRule="exact"/>
              <w:rPr>
                <w:rFonts w:ascii="Times New Roman" w:hAnsi="Times New Roman"/>
                <w:iCs/>
                <w:sz w:val="24"/>
                <w:szCs w:val="24"/>
                <w:lang w:val="en-GB"/>
              </w:rPr>
            </w:pPr>
          </w:p>
        </w:tc>
        <w:tc>
          <w:tcPr>
            <w:tcW w:w="567" w:type="dxa"/>
            <w:tcBorders>
              <w:top w:val="single" w:sz="4" w:space="0" w:color="auto"/>
              <w:bottom w:val="single" w:sz="4" w:space="0" w:color="auto"/>
            </w:tcBorders>
          </w:tcPr>
          <w:p w14:paraId="7E18A491" w14:textId="77777777" w:rsidR="00D278CD" w:rsidRPr="00526776" w:rsidRDefault="00D278CD" w:rsidP="00780C9B">
            <w:pPr>
              <w:spacing w:after="40" w:line="200" w:lineRule="exact"/>
              <w:jc w:val="center"/>
              <w:rPr>
                <w:rFonts w:ascii="Times New Roman" w:hAnsi="Times New Roman"/>
                <w:bCs/>
                <w:sz w:val="24"/>
                <w:szCs w:val="24"/>
                <w:lang w:val="en-GB"/>
              </w:rPr>
            </w:pPr>
          </w:p>
        </w:tc>
        <w:tc>
          <w:tcPr>
            <w:tcW w:w="567" w:type="dxa"/>
            <w:tcBorders>
              <w:top w:val="single" w:sz="4" w:space="0" w:color="auto"/>
              <w:bottom w:val="single" w:sz="4" w:space="0" w:color="auto"/>
            </w:tcBorders>
            <w:shd w:val="clear" w:color="auto" w:fill="FFF2CC"/>
          </w:tcPr>
          <w:p w14:paraId="126E522E" w14:textId="77777777" w:rsidR="00D278CD" w:rsidRPr="00526776" w:rsidRDefault="00D278CD" w:rsidP="00780C9B">
            <w:pPr>
              <w:spacing w:after="40" w:line="200" w:lineRule="exact"/>
              <w:jc w:val="center"/>
              <w:rPr>
                <w:rFonts w:ascii="Times New Roman" w:hAnsi="Times New Roman"/>
                <w:bCs/>
                <w:sz w:val="24"/>
                <w:szCs w:val="24"/>
                <w:lang w:val="en-GB"/>
              </w:rPr>
            </w:pPr>
          </w:p>
        </w:tc>
        <w:tc>
          <w:tcPr>
            <w:tcW w:w="567" w:type="dxa"/>
            <w:tcBorders>
              <w:top w:val="single" w:sz="4" w:space="0" w:color="auto"/>
              <w:bottom w:val="single" w:sz="4" w:space="0" w:color="auto"/>
            </w:tcBorders>
            <w:shd w:val="clear" w:color="auto" w:fill="FFF2CC"/>
          </w:tcPr>
          <w:p w14:paraId="2D5359CC" w14:textId="77777777" w:rsidR="00D278CD" w:rsidRPr="00526776" w:rsidRDefault="00D278CD" w:rsidP="00780C9B">
            <w:pPr>
              <w:spacing w:after="40" w:line="200" w:lineRule="exact"/>
              <w:jc w:val="center"/>
              <w:rPr>
                <w:rFonts w:ascii="Times New Roman" w:hAnsi="Times New Roman"/>
                <w:bCs/>
                <w:sz w:val="24"/>
                <w:szCs w:val="24"/>
                <w:lang w:val="en-GB"/>
              </w:rPr>
            </w:pPr>
          </w:p>
        </w:tc>
        <w:tc>
          <w:tcPr>
            <w:tcW w:w="6236" w:type="dxa"/>
            <w:tcBorders>
              <w:top w:val="single" w:sz="4" w:space="0" w:color="auto"/>
              <w:bottom w:val="single" w:sz="4" w:space="0" w:color="auto"/>
            </w:tcBorders>
            <w:shd w:val="clear" w:color="auto" w:fill="FFF2CC"/>
          </w:tcPr>
          <w:p w14:paraId="71A8AB97" w14:textId="77777777" w:rsidR="00D278CD" w:rsidRPr="00526776" w:rsidRDefault="00D278CD" w:rsidP="00780C9B">
            <w:pPr>
              <w:spacing w:after="40" w:line="200" w:lineRule="exact"/>
              <w:jc w:val="center"/>
              <w:rPr>
                <w:rFonts w:ascii="Times New Roman" w:hAnsi="Times New Roman"/>
                <w:iCs/>
                <w:sz w:val="24"/>
                <w:szCs w:val="24"/>
                <w:lang w:val="en-GB"/>
              </w:rPr>
            </w:pPr>
          </w:p>
        </w:tc>
      </w:tr>
      <w:tr w:rsidR="003401A4" w:rsidRPr="00526776" w14:paraId="19A95E51" w14:textId="77777777" w:rsidTr="00F03D5E">
        <w:tc>
          <w:tcPr>
            <w:tcW w:w="918" w:type="dxa"/>
            <w:tcBorders>
              <w:top w:val="single" w:sz="4" w:space="0" w:color="auto"/>
              <w:bottom w:val="single" w:sz="4" w:space="0" w:color="auto"/>
            </w:tcBorders>
          </w:tcPr>
          <w:p w14:paraId="34F5122D" w14:textId="6336E3F5" w:rsidR="003401A4" w:rsidRPr="007C596B" w:rsidRDefault="003401A4" w:rsidP="003401A4">
            <w:pPr>
              <w:spacing w:before="0" w:after="0"/>
              <w:rPr>
                <w:rFonts w:ascii="Times New Roman" w:hAnsi="Times New Roman"/>
                <w:b/>
                <w:bCs/>
                <w:lang w:val="ru-RU" w:eastAsia="en-US"/>
              </w:rPr>
            </w:pPr>
            <w:r w:rsidRPr="003401A4">
              <w:rPr>
                <w:rFonts w:ascii="Times New Roman" w:hAnsi="Times New Roman"/>
                <w:b/>
                <w:bCs/>
                <w:lang w:val="ru-RU" w:eastAsia="en-US"/>
              </w:rPr>
              <w:t>5.1а</w:t>
            </w:r>
          </w:p>
        </w:tc>
        <w:tc>
          <w:tcPr>
            <w:tcW w:w="5605" w:type="dxa"/>
            <w:gridSpan w:val="3"/>
            <w:tcBorders>
              <w:top w:val="single" w:sz="4" w:space="0" w:color="auto"/>
              <w:bottom w:val="single" w:sz="4" w:space="0" w:color="auto"/>
            </w:tcBorders>
          </w:tcPr>
          <w:p w14:paraId="57666249" w14:textId="77777777" w:rsidR="003401A4" w:rsidRPr="003401A4" w:rsidRDefault="003401A4" w:rsidP="003401A4">
            <w:pPr>
              <w:shd w:val="clear" w:color="auto" w:fill="FFFFFF"/>
              <w:spacing w:before="0" w:after="0"/>
              <w:textAlignment w:val="baseline"/>
              <w:rPr>
                <w:rFonts w:ascii="Times New Roman" w:hAnsi="Times New Roman"/>
                <w:i/>
                <w:iCs/>
                <w:lang w:val="ru-RU" w:eastAsia="en-US"/>
              </w:rPr>
            </w:pPr>
            <w:r w:rsidRPr="003401A4">
              <w:rPr>
                <w:rFonts w:ascii="Times New Roman" w:hAnsi="Times New Roman"/>
                <w:i/>
                <w:iCs/>
                <w:lang w:val="ru-RU" w:eastAsia="en-US"/>
              </w:rPr>
              <w:t>Возможные организационные способы получения аккредитации</w:t>
            </w:r>
          </w:p>
          <w:p w14:paraId="0DD574D9" w14:textId="77777777" w:rsidR="003401A4" w:rsidRPr="003401A4" w:rsidRDefault="003401A4" w:rsidP="003401A4">
            <w:pPr>
              <w:shd w:val="clear" w:color="auto" w:fill="FFFFFF"/>
              <w:spacing w:before="0" w:after="0"/>
              <w:textAlignment w:val="baseline"/>
              <w:rPr>
                <w:rFonts w:ascii="Times New Roman" w:hAnsi="Times New Roman"/>
                <w:i/>
                <w:iCs/>
                <w:lang w:val="ru-RU" w:eastAsia="en-US"/>
              </w:rPr>
            </w:pPr>
            <w:r w:rsidRPr="003401A4">
              <w:rPr>
                <w:rFonts w:ascii="Times New Roman" w:hAnsi="Times New Roman"/>
                <w:i/>
                <w:iCs/>
                <w:lang w:val="ru-RU" w:eastAsia="en-US"/>
              </w:rPr>
              <w:t>Лаборатория, управляемая одним и тем же руководством, работающая в нескольких местах или занимающаяся разными видами медицинских исследований, включая забор биоматериалов, может претендовать на получение аттестата аккредитации как единое целое так или по местам/видам лабораторной деятельности. 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14:paraId="38C721E3" w14:textId="50F052A4" w:rsidR="003401A4" w:rsidRPr="003401A4" w:rsidRDefault="003401A4" w:rsidP="003401A4">
            <w:pPr>
              <w:shd w:val="clear" w:color="auto" w:fill="FFFFFF"/>
              <w:spacing w:before="0" w:after="0"/>
              <w:textAlignment w:val="baseline"/>
              <w:rPr>
                <w:rFonts w:ascii="Times New Roman" w:hAnsi="Times New Roman"/>
                <w:i/>
                <w:iCs/>
                <w:lang w:val="ru-RU" w:eastAsia="en-US"/>
              </w:rPr>
            </w:pPr>
            <w:r w:rsidRPr="003401A4">
              <w:rPr>
                <w:rFonts w:ascii="Times New Roman" w:hAnsi="Times New Roman"/>
                <w:i/>
                <w:iCs/>
                <w:lang w:val="ru-RU" w:eastAsia="en-US"/>
              </w:rPr>
              <w:t>Если Лаборатория, управляемая одним и тем же руководством, работающая в нескольких местах или занимающаяся разными видами медицинских исследований, подает заявку как единое целое, то она должна представить единую систему менеджмента в соответствии с политикой организации и заявленной областью аккредитации. В этом случае, в каждом месте осуществления деятельности должен быть назначен сотрудник, ответственный за СМ.</w:t>
            </w:r>
          </w:p>
        </w:tc>
        <w:tc>
          <w:tcPr>
            <w:tcW w:w="1701" w:type="dxa"/>
            <w:tcBorders>
              <w:top w:val="single" w:sz="4" w:space="0" w:color="auto"/>
              <w:bottom w:val="single" w:sz="4" w:space="0" w:color="auto"/>
            </w:tcBorders>
            <w:shd w:val="clear" w:color="auto" w:fill="DEEAF6"/>
          </w:tcPr>
          <w:p w14:paraId="4A6BDDA0" w14:textId="3154AC94" w:rsidR="003401A4" w:rsidRPr="003401A4" w:rsidRDefault="003401A4" w:rsidP="003401A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7222D00" w14:textId="186D7A04" w:rsidR="003401A4" w:rsidRPr="003401A4"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2525BA" w14:textId="3AEEB389" w:rsidR="003401A4" w:rsidRPr="003401A4"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252A68" w14:textId="726A5E91" w:rsidR="003401A4" w:rsidRPr="003401A4"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75D8CFD0" w14:textId="75BACBAC" w:rsidR="003401A4" w:rsidRPr="003401A4" w:rsidRDefault="003401A4" w:rsidP="003401A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7DD9837" w14:textId="77777777" w:rsidTr="00F03D5E">
        <w:tc>
          <w:tcPr>
            <w:tcW w:w="918" w:type="dxa"/>
            <w:tcBorders>
              <w:top w:val="single" w:sz="4" w:space="0" w:color="auto"/>
              <w:bottom w:val="single" w:sz="4" w:space="0" w:color="auto"/>
            </w:tcBorders>
          </w:tcPr>
          <w:p w14:paraId="760904E9" w14:textId="77777777" w:rsidR="003401A4" w:rsidRPr="00D405E8" w:rsidRDefault="003401A4" w:rsidP="003401A4">
            <w:pPr>
              <w:spacing w:before="0" w:after="0"/>
              <w:rPr>
                <w:rFonts w:ascii="Times New Roman" w:hAnsi="Times New Roman"/>
                <w:b/>
                <w:i/>
                <w:iCs/>
                <w:sz w:val="24"/>
                <w:szCs w:val="24"/>
                <w:lang w:val="ru-RU" w:eastAsia="en-US"/>
              </w:rPr>
            </w:pPr>
            <w:r w:rsidRPr="00D405E8">
              <w:rPr>
                <w:rFonts w:ascii="Times New Roman" w:hAnsi="Times New Roman"/>
                <w:b/>
                <w:i/>
                <w:iCs/>
                <w:sz w:val="24"/>
                <w:szCs w:val="24"/>
                <w:lang w:val="ru-RU" w:eastAsia="en-US"/>
              </w:rPr>
              <w:t>5.1б</w:t>
            </w:r>
          </w:p>
        </w:tc>
        <w:tc>
          <w:tcPr>
            <w:tcW w:w="5605" w:type="dxa"/>
            <w:gridSpan w:val="3"/>
            <w:tcBorders>
              <w:top w:val="single" w:sz="4" w:space="0" w:color="auto"/>
              <w:bottom w:val="single" w:sz="4" w:space="0" w:color="auto"/>
            </w:tcBorders>
          </w:tcPr>
          <w:p w14:paraId="530E65F7" w14:textId="77777777" w:rsidR="003401A4" w:rsidRPr="00D405E8" w:rsidRDefault="003401A4" w:rsidP="003401A4">
            <w:pPr>
              <w:jc w:val="both"/>
              <w:rPr>
                <w:rFonts w:ascii="Times New Roman" w:hAnsi="Times New Roman"/>
                <w:b/>
                <w:i/>
                <w:iCs/>
                <w:sz w:val="24"/>
                <w:szCs w:val="24"/>
                <w:lang w:val="ru-RU" w:eastAsia="en-US"/>
              </w:rPr>
            </w:pPr>
            <w:r w:rsidRPr="00D405E8">
              <w:rPr>
                <w:rFonts w:ascii="Times New Roman" w:hAnsi="Times New Roman"/>
                <w:b/>
                <w:i/>
                <w:iCs/>
                <w:sz w:val="24"/>
                <w:szCs w:val="24"/>
                <w:lang w:val="ru-RU" w:eastAsia="en-US"/>
              </w:rPr>
              <w:t>Забор образцов внешним персоналом</w:t>
            </w:r>
          </w:p>
          <w:p w14:paraId="6A6A905E" w14:textId="77777777" w:rsidR="003401A4" w:rsidRPr="00D405E8" w:rsidRDefault="003401A4" w:rsidP="003401A4">
            <w:pPr>
              <w:jc w:val="both"/>
              <w:rPr>
                <w:rFonts w:ascii="Times New Roman" w:hAnsi="Times New Roman"/>
                <w:i/>
                <w:iCs/>
                <w:sz w:val="24"/>
                <w:szCs w:val="24"/>
                <w:lang w:val="ru-RU" w:eastAsia="en-US"/>
              </w:rPr>
            </w:pPr>
            <w:r w:rsidRPr="00D405E8">
              <w:rPr>
                <w:rFonts w:ascii="Times New Roman" w:hAnsi="Times New Roman"/>
                <w:i/>
                <w:iCs/>
                <w:sz w:val="24"/>
                <w:szCs w:val="24"/>
                <w:lang w:val="ru-RU" w:eastAsia="en-US"/>
              </w:rPr>
              <w:t>Если медицинская лаборатория привлекает для забора биоматериалов на местах сотрудников других медицинских учреждений, то взаимоотношения между ними должны быть юридически оформлены.</w:t>
            </w:r>
          </w:p>
        </w:tc>
        <w:tc>
          <w:tcPr>
            <w:tcW w:w="1701" w:type="dxa"/>
            <w:tcBorders>
              <w:top w:val="single" w:sz="4" w:space="0" w:color="auto"/>
              <w:bottom w:val="single" w:sz="4" w:space="0" w:color="auto"/>
            </w:tcBorders>
            <w:shd w:val="clear" w:color="auto" w:fill="DEEAF6"/>
          </w:tcPr>
          <w:p w14:paraId="1531459C"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E4834E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21995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B03A2C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5876FE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9715214" w14:textId="77777777" w:rsidTr="00F03D5E">
        <w:tc>
          <w:tcPr>
            <w:tcW w:w="918" w:type="dxa"/>
            <w:tcBorders>
              <w:top w:val="single" w:sz="4" w:space="0" w:color="auto"/>
              <w:bottom w:val="single" w:sz="4" w:space="0" w:color="auto"/>
            </w:tcBorders>
          </w:tcPr>
          <w:p w14:paraId="2B25238A" w14:textId="77777777" w:rsidR="003401A4" w:rsidRPr="00E263A7" w:rsidRDefault="003401A4" w:rsidP="003401A4">
            <w:pPr>
              <w:spacing w:after="40" w:line="200" w:lineRule="exact"/>
              <w:rPr>
                <w:rFonts w:ascii="Times New Roman" w:hAnsi="Times New Roman"/>
                <w:b/>
                <w:bCs/>
                <w:sz w:val="24"/>
                <w:szCs w:val="24"/>
                <w:lang w:val="ru-RU"/>
              </w:rPr>
            </w:pPr>
            <w:r w:rsidRPr="00E263A7">
              <w:rPr>
                <w:rFonts w:ascii="Times New Roman" w:hAnsi="Times New Roman"/>
                <w:b/>
                <w:bCs/>
                <w:sz w:val="24"/>
                <w:szCs w:val="24"/>
                <w:lang w:val="ru-RU" w:eastAsia="en-US"/>
              </w:rPr>
              <w:t>5.2</w:t>
            </w:r>
            <w:r w:rsidRPr="00E263A7">
              <w:rPr>
                <w:rFonts w:ascii="Times New Roman" w:hAnsi="Times New Roman"/>
                <w:b/>
                <w:bCs/>
                <w:sz w:val="24"/>
                <w:szCs w:val="24"/>
                <w:lang w:val="ru-RU" w:eastAsia="en-US"/>
              </w:rPr>
              <w:tab/>
            </w:r>
          </w:p>
        </w:tc>
        <w:tc>
          <w:tcPr>
            <w:tcW w:w="5605" w:type="dxa"/>
            <w:gridSpan w:val="3"/>
            <w:tcBorders>
              <w:top w:val="single" w:sz="4" w:space="0" w:color="auto"/>
              <w:bottom w:val="single" w:sz="4" w:space="0" w:color="auto"/>
            </w:tcBorders>
          </w:tcPr>
          <w:p w14:paraId="4AD12964" w14:textId="77777777" w:rsidR="003401A4" w:rsidRPr="00E263A7" w:rsidRDefault="003401A4" w:rsidP="003401A4">
            <w:pPr>
              <w:shd w:val="clear" w:color="auto" w:fill="FFFFFF"/>
              <w:spacing w:before="0" w:after="0"/>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Директор лаборатории</w:t>
            </w:r>
          </w:p>
        </w:tc>
        <w:tc>
          <w:tcPr>
            <w:tcW w:w="1701" w:type="dxa"/>
            <w:tcBorders>
              <w:top w:val="single" w:sz="4" w:space="0" w:color="auto"/>
              <w:bottom w:val="single" w:sz="4" w:space="0" w:color="auto"/>
            </w:tcBorders>
            <w:shd w:val="clear" w:color="auto" w:fill="DEEAF6"/>
          </w:tcPr>
          <w:p w14:paraId="552DCD6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92CB2D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D6C41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2C9CB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E84D878"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94E5073" w14:textId="77777777" w:rsidTr="00F03D5E">
        <w:tc>
          <w:tcPr>
            <w:tcW w:w="918" w:type="dxa"/>
            <w:tcBorders>
              <w:top w:val="single" w:sz="4" w:space="0" w:color="auto"/>
              <w:bottom w:val="single" w:sz="4" w:space="0" w:color="auto"/>
            </w:tcBorders>
          </w:tcPr>
          <w:p w14:paraId="7B66A4F9" w14:textId="77777777" w:rsidR="003401A4" w:rsidRPr="00E263A7" w:rsidRDefault="003401A4" w:rsidP="003401A4">
            <w:pPr>
              <w:spacing w:after="40" w:line="200" w:lineRule="exact"/>
              <w:jc w:val="both"/>
              <w:rPr>
                <w:rFonts w:ascii="Times New Roman" w:hAnsi="Times New Roman"/>
                <w:b/>
                <w:bCs/>
                <w:sz w:val="24"/>
                <w:szCs w:val="24"/>
                <w:lang w:val="ru-RU" w:eastAsia="en-US"/>
              </w:rPr>
            </w:pPr>
            <w:r w:rsidRPr="00E263A7">
              <w:rPr>
                <w:rFonts w:ascii="Times New Roman" w:hAnsi="Times New Roman"/>
                <w:b/>
                <w:bCs/>
                <w:sz w:val="24"/>
                <w:szCs w:val="24"/>
                <w:lang w:val="ru-RU" w:eastAsia="en-US"/>
              </w:rPr>
              <w:t>5.2.1</w:t>
            </w:r>
          </w:p>
        </w:tc>
        <w:tc>
          <w:tcPr>
            <w:tcW w:w="5605" w:type="dxa"/>
            <w:gridSpan w:val="3"/>
            <w:tcBorders>
              <w:top w:val="single" w:sz="4" w:space="0" w:color="auto"/>
              <w:bottom w:val="single" w:sz="4" w:space="0" w:color="auto"/>
            </w:tcBorders>
          </w:tcPr>
          <w:p w14:paraId="2BD3F140" w14:textId="77777777" w:rsidR="003401A4" w:rsidRPr="00E263A7" w:rsidRDefault="003401A4" w:rsidP="003401A4">
            <w:pPr>
              <w:shd w:val="clear" w:color="auto" w:fill="FFFFFF"/>
              <w:spacing w:before="0" w:after="0"/>
              <w:jc w:val="both"/>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Компетентность директора лаборатории</w:t>
            </w:r>
          </w:p>
          <w:p w14:paraId="7CDAE369" w14:textId="77777777" w:rsidR="003401A4" w:rsidRPr="00EA290E" w:rsidRDefault="003401A4" w:rsidP="003401A4">
            <w:pPr>
              <w:widowControl w:val="0"/>
              <w:autoSpaceDE w:val="0"/>
              <w:autoSpaceDN w:val="0"/>
              <w:spacing w:before="120"/>
              <w:jc w:val="both"/>
              <w:rPr>
                <w:rFonts w:ascii="Times New Roman" w:hAnsi="Times New Roman"/>
                <w:i/>
                <w:iCs/>
                <w:color w:val="0000CC"/>
                <w:lang w:val="ky-KG" w:eastAsia="en-US"/>
              </w:rPr>
            </w:pP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руководить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назвались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обладающие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установленной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квалификацией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компетентностью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делегированными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ресурсами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стандарта.</w:t>
            </w:r>
          </w:p>
        </w:tc>
        <w:tc>
          <w:tcPr>
            <w:tcW w:w="1701" w:type="dxa"/>
            <w:tcBorders>
              <w:top w:val="single" w:sz="4" w:space="0" w:color="auto"/>
              <w:bottom w:val="single" w:sz="4" w:space="0" w:color="auto"/>
            </w:tcBorders>
            <w:shd w:val="clear" w:color="auto" w:fill="DEEAF6"/>
          </w:tcPr>
          <w:p w14:paraId="74533811"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79AC70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D161A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9D34C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7FE13E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67E3A99" w14:textId="77777777" w:rsidTr="00F03D5E">
        <w:tc>
          <w:tcPr>
            <w:tcW w:w="918" w:type="dxa"/>
            <w:tcBorders>
              <w:top w:val="single" w:sz="4" w:space="0" w:color="auto"/>
              <w:bottom w:val="single" w:sz="4" w:space="0" w:color="auto"/>
            </w:tcBorders>
          </w:tcPr>
          <w:p w14:paraId="1C7102DA" w14:textId="77777777" w:rsidR="003401A4" w:rsidRPr="00D405E8" w:rsidRDefault="003401A4" w:rsidP="003401A4">
            <w:pPr>
              <w:spacing w:after="40" w:line="200" w:lineRule="exact"/>
              <w:jc w:val="both"/>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5.2.1а</w:t>
            </w:r>
          </w:p>
        </w:tc>
        <w:tc>
          <w:tcPr>
            <w:tcW w:w="5605" w:type="dxa"/>
            <w:gridSpan w:val="3"/>
            <w:tcBorders>
              <w:top w:val="single" w:sz="4" w:space="0" w:color="auto"/>
              <w:bottom w:val="single" w:sz="4" w:space="0" w:color="auto"/>
            </w:tcBorders>
          </w:tcPr>
          <w:p w14:paraId="36872C14" w14:textId="77777777" w:rsidR="003401A4" w:rsidRPr="00D405E8" w:rsidRDefault="003401A4" w:rsidP="003401A4">
            <w:pPr>
              <w:shd w:val="clear" w:color="auto" w:fill="FFFFFF"/>
              <w:spacing w:before="0" w:after="0"/>
              <w:jc w:val="both"/>
              <w:textAlignment w:val="baseline"/>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Директор лаборатории</w:t>
            </w:r>
          </w:p>
          <w:p w14:paraId="7AB2CEA8" w14:textId="77777777" w:rsidR="003401A4" w:rsidRPr="00D405E8" w:rsidRDefault="003401A4" w:rsidP="003401A4">
            <w:pPr>
              <w:shd w:val="clear" w:color="auto" w:fill="FFFFFF"/>
              <w:spacing w:before="0" w:after="0"/>
              <w:jc w:val="both"/>
              <w:textAlignment w:val="baseline"/>
              <w:rPr>
                <w:rFonts w:ascii="Times New Roman" w:hAnsi="Times New Roman"/>
                <w:i/>
                <w:iCs/>
                <w:sz w:val="24"/>
                <w:szCs w:val="24"/>
                <w:lang w:val="ru-RU" w:eastAsia="en-US"/>
              </w:rPr>
            </w:pPr>
            <w:r w:rsidRPr="00D405E8">
              <w:rPr>
                <w:rFonts w:ascii="Times New Roman" w:hAnsi="Times New Roman"/>
                <w:i/>
                <w:iCs/>
                <w:sz w:val="24"/>
                <w:szCs w:val="24"/>
                <w:lang w:val="ru-RU" w:eastAsia="en-US"/>
              </w:rPr>
              <w:t>Термин «директор лаборатории» - означает лицо, которое управляет технической деятельностью лаборатории.</w:t>
            </w:r>
          </w:p>
        </w:tc>
        <w:tc>
          <w:tcPr>
            <w:tcW w:w="1701" w:type="dxa"/>
            <w:tcBorders>
              <w:top w:val="single" w:sz="4" w:space="0" w:color="auto"/>
              <w:bottom w:val="single" w:sz="4" w:space="0" w:color="auto"/>
            </w:tcBorders>
            <w:shd w:val="clear" w:color="auto" w:fill="DEEAF6"/>
          </w:tcPr>
          <w:p w14:paraId="38AF099A"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E103B7A"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C68BB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E9CD0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A6A990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A4833B5" w14:textId="77777777" w:rsidTr="00F03D5E">
        <w:tc>
          <w:tcPr>
            <w:tcW w:w="918" w:type="dxa"/>
            <w:tcBorders>
              <w:top w:val="single" w:sz="4" w:space="0" w:color="auto"/>
              <w:bottom w:val="single" w:sz="4" w:space="0" w:color="auto"/>
            </w:tcBorders>
          </w:tcPr>
          <w:p w14:paraId="439AE63C" w14:textId="77777777" w:rsidR="003401A4" w:rsidRPr="00D405E8" w:rsidRDefault="003401A4" w:rsidP="003401A4">
            <w:pPr>
              <w:spacing w:after="40" w:line="200" w:lineRule="exact"/>
              <w:jc w:val="both"/>
              <w:rPr>
                <w:rFonts w:ascii="Times New Roman" w:hAnsi="Times New Roman"/>
                <w:b/>
                <w:i/>
                <w:iCs/>
                <w:sz w:val="24"/>
                <w:szCs w:val="24"/>
                <w:lang w:val="ru-RU" w:eastAsia="en-US"/>
              </w:rPr>
            </w:pPr>
            <w:r w:rsidRPr="00D405E8">
              <w:rPr>
                <w:rFonts w:ascii="Times New Roman" w:hAnsi="Times New Roman"/>
                <w:b/>
                <w:i/>
                <w:iCs/>
                <w:sz w:val="24"/>
                <w:szCs w:val="24"/>
                <w:lang w:val="ru-RU" w:eastAsia="en-US"/>
              </w:rPr>
              <w:t>5.2.1б</w:t>
            </w:r>
          </w:p>
        </w:tc>
        <w:tc>
          <w:tcPr>
            <w:tcW w:w="5605" w:type="dxa"/>
            <w:gridSpan w:val="3"/>
            <w:tcBorders>
              <w:top w:val="single" w:sz="4" w:space="0" w:color="auto"/>
              <w:bottom w:val="single" w:sz="4" w:space="0" w:color="auto"/>
            </w:tcBorders>
          </w:tcPr>
          <w:p w14:paraId="287F5FCB" w14:textId="77777777" w:rsidR="003401A4" w:rsidRPr="00D405E8" w:rsidRDefault="003401A4" w:rsidP="003401A4">
            <w:pPr>
              <w:shd w:val="clear" w:color="auto" w:fill="FFFFFF"/>
              <w:spacing w:before="0" w:after="0"/>
              <w:jc w:val="both"/>
              <w:textAlignment w:val="baseline"/>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Особые требования к компетентности директора лаборатории</w:t>
            </w:r>
          </w:p>
          <w:p w14:paraId="398AB9FA" w14:textId="77777777" w:rsidR="003401A4" w:rsidRPr="00D405E8" w:rsidRDefault="003401A4" w:rsidP="003401A4">
            <w:pPr>
              <w:shd w:val="clear" w:color="auto" w:fill="FFFFFF"/>
              <w:spacing w:before="0" w:after="0"/>
              <w:jc w:val="both"/>
              <w:textAlignment w:val="baseline"/>
              <w:rPr>
                <w:rFonts w:ascii="Times New Roman" w:hAnsi="Times New Roman"/>
                <w:i/>
                <w:iCs/>
                <w:sz w:val="24"/>
                <w:szCs w:val="24"/>
                <w:lang w:val="ru-RU" w:eastAsia="en-US"/>
              </w:rPr>
            </w:pPr>
            <w:r w:rsidRPr="00D405E8">
              <w:rPr>
                <w:rFonts w:ascii="Times New Roman" w:hAnsi="Times New Roman"/>
                <w:i/>
                <w:iCs/>
                <w:sz w:val="24"/>
                <w:szCs w:val="24"/>
                <w:lang w:val="ru-RU" w:eastAsia="en-US"/>
              </w:rPr>
              <w:t>Для эффективного внедрения СМ Директор лаборатории/Технический руководитель и Менеджер по качеству, назначенное/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лицо (лица), ответственное/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за каждую сферу лабораторной деятельности и их заместители (при наличии) должны проходить обучение по критериям аккредитации Лаборатории, включая политики/процедуры, установленные КЦА, касающиеся её деятельности, также они должны продемонстрировать свое понимание установленных требований этих критериев. Соответствующие курсы, реализованные   органами аккредитации, подписавшими членами ILAC MRA и/или   специалистами КЦА, считаются подходящими.</w:t>
            </w:r>
          </w:p>
          <w:p w14:paraId="1A0D6D63" w14:textId="77777777" w:rsidR="003401A4" w:rsidRPr="00D405E8" w:rsidRDefault="003401A4" w:rsidP="003401A4">
            <w:pPr>
              <w:shd w:val="clear" w:color="auto" w:fill="FFFFFF"/>
              <w:spacing w:before="0" w:after="0"/>
              <w:jc w:val="both"/>
              <w:textAlignment w:val="baseline"/>
              <w:rPr>
                <w:rFonts w:ascii="Times New Roman" w:hAnsi="Times New Roman"/>
                <w:i/>
                <w:iCs/>
                <w:szCs w:val="24"/>
                <w:lang w:val="ru-RU" w:eastAsia="en-US"/>
              </w:rPr>
            </w:pPr>
            <w:r w:rsidRPr="00D405E8">
              <w:rPr>
                <w:rFonts w:ascii="Times New Roman" w:hAnsi="Times New Roman"/>
                <w:i/>
                <w:iCs/>
                <w:sz w:val="24"/>
                <w:szCs w:val="24"/>
                <w:lang w:val="ru-RU" w:eastAsia="en-US"/>
              </w:rPr>
              <w:t>Назначенное/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лицо (лица), ответственное/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за каждую сферу лабораторной деятельности и их заместители (при наличии) должен/</w:t>
            </w:r>
            <w:proofErr w:type="spellStart"/>
            <w:r w:rsidRPr="00D405E8">
              <w:rPr>
                <w:rFonts w:ascii="Times New Roman" w:hAnsi="Times New Roman"/>
                <w:i/>
                <w:iCs/>
                <w:sz w:val="24"/>
                <w:szCs w:val="24"/>
                <w:lang w:val="ru-RU" w:eastAsia="en-US"/>
              </w:rPr>
              <w:t>ны</w:t>
            </w:r>
            <w:proofErr w:type="spellEnd"/>
            <w:r w:rsidRPr="00D405E8">
              <w:rPr>
                <w:rFonts w:ascii="Times New Roman" w:hAnsi="Times New Roman"/>
                <w:i/>
                <w:iCs/>
                <w:sz w:val="24"/>
                <w:szCs w:val="24"/>
                <w:lang w:val="ru-RU" w:eastAsia="en-US"/>
              </w:rPr>
              <w:t xml:space="preserve"> проходить обучение по требованиям СМ, установленной в Лаборатории в соответствии с ISO 15189, и быть компетентным по </w:t>
            </w:r>
            <w:proofErr w:type="spellStart"/>
            <w:r w:rsidRPr="00D405E8">
              <w:rPr>
                <w:rFonts w:ascii="Times New Roman" w:hAnsi="Times New Roman"/>
                <w:i/>
                <w:iCs/>
                <w:sz w:val="24"/>
                <w:szCs w:val="24"/>
                <w:lang w:val="ru-RU" w:eastAsia="en-US"/>
              </w:rPr>
              <w:t>преаналитическому</w:t>
            </w:r>
            <w:proofErr w:type="spellEnd"/>
            <w:r w:rsidRPr="00D405E8">
              <w:rPr>
                <w:rFonts w:ascii="Times New Roman" w:hAnsi="Times New Roman"/>
                <w:i/>
                <w:iCs/>
                <w:sz w:val="24"/>
                <w:szCs w:val="24"/>
                <w:lang w:val="ru-RU" w:eastAsia="en-US"/>
              </w:rPr>
              <w:t xml:space="preserve">, аналитическому, </w:t>
            </w:r>
            <w:proofErr w:type="spellStart"/>
            <w:r w:rsidRPr="00D405E8">
              <w:rPr>
                <w:rFonts w:ascii="Times New Roman" w:hAnsi="Times New Roman"/>
                <w:i/>
                <w:iCs/>
                <w:sz w:val="24"/>
                <w:szCs w:val="24"/>
                <w:lang w:val="ru-RU" w:eastAsia="en-US"/>
              </w:rPr>
              <w:t>постаналитическому</w:t>
            </w:r>
            <w:proofErr w:type="spellEnd"/>
            <w:r w:rsidRPr="00D405E8">
              <w:rPr>
                <w:rFonts w:ascii="Times New Roman" w:hAnsi="Times New Roman"/>
                <w:i/>
                <w:iCs/>
                <w:sz w:val="24"/>
                <w:szCs w:val="24"/>
                <w:lang w:val="ru-RU" w:eastAsia="en-US"/>
              </w:rPr>
              <w:t xml:space="preserve"> процессам, также по процессам обеспечения качества результатов исследований и выдаче результатов.</w:t>
            </w:r>
          </w:p>
        </w:tc>
        <w:tc>
          <w:tcPr>
            <w:tcW w:w="1701" w:type="dxa"/>
            <w:tcBorders>
              <w:top w:val="single" w:sz="4" w:space="0" w:color="auto"/>
              <w:bottom w:val="single" w:sz="4" w:space="0" w:color="auto"/>
            </w:tcBorders>
            <w:shd w:val="clear" w:color="auto" w:fill="DEEAF6"/>
          </w:tcPr>
          <w:p w14:paraId="102A1FF9"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B193EF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925E3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34D91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0A7A20C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B5E52BA" w14:textId="77777777" w:rsidTr="00F03D5E">
        <w:tc>
          <w:tcPr>
            <w:tcW w:w="918" w:type="dxa"/>
            <w:tcBorders>
              <w:top w:val="single" w:sz="4" w:space="0" w:color="auto"/>
              <w:bottom w:val="single" w:sz="4" w:space="0" w:color="auto"/>
            </w:tcBorders>
          </w:tcPr>
          <w:p w14:paraId="0EF47030" w14:textId="77777777" w:rsidR="003401A4" w:rsidRPr="00E263A7" w:rsidRDefault="003401A4" w:rsidP="003401A4">
            <w:pPr>
              <w:spacing w:before="0" w:after="0"/>
              <w:jc w:val="both"/>
              <w:rPr>
                <w:rFonts w:ascii="Times New Roman" w:hAnsi="Times New Roman"/>
                <w:i/>
                <w:iCs/>
                <w:color w:val="0000CC"/>
                <w:sz w:val="24"/>
                <w:szCs w:val="24"/>
                <w:lang w:val="ru-RU" w:eastAsia="en-US"/>
              </w:rPr>
            </w:pPr>
            <w:r w:rsidRPr="00E263A7">
              <w:rPr>
                <w:rFonts w:ascii="Times New Roman" w:hAnsi="Times New Roman"/>
                <w:b/>
                <w:bCs/>
                <w:sz w:val="24"/>
                <w:szCs w:val="24"/>
                <w:lang w:val="ru-RU" w:eastAsia="en-US"/>
              </w:rPr>
              <w:t>5.2.2</w:t>
            </w:r>
          </w:p>
        </w:tc>
        <w:tc>
          <w:tcPr>
            <w:tcW w:w="5605" w:type="dxa"/>
            <w:gridSpan w:val="3"/>
            <w:tcBorders>
              <w:top w:val="single" w:sz="4" w:space="0" w:color="auto"/>
              <w:bottom w:val="single" w:sz="4" w:space="0" w:color="auto"/>
            </w:tcBorders>
          </w:tcPr>
          <w:p w14:paraId="52809536" w14:textId="77777777" w:rsidR="003401A4" w:rsidRPr="00E263A7" w:rsidRDefault="003401A4" w:rsidP="003401A4">
            <w:pPr>
              <w:shd w:val="clear" w:color="auto" w:fill="FFFFFF"/>
              <w:spacing w:before="0" w:after="0"/>
              <w:jc w:val="both"/>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Ответственность директора лаборатории</w:t>
            </w:r>
          </w:p>
          <w:p w14:paraId="29E9262A" w14:textId="77777777" w:rsidR="003401A4" w:rsidRPr="00E0183E" w:rsidRDefault="003401A4" w:rsidP="003401A4">
            <w:pPr>
              <w:widowControl w:val="0"/>
              <w:autoSpaceDE w:val="0"/>
              <w:autoSpaceDN w:val="0"/>
              <w:spacing w:before="120"/>
              <w:jc w:val="both"/>
              <w:rPr>
                <w:rFonts w:ascii="Times New Roman" w:eastAsia="Cambria" w:hAnsi="Times New Roman"/>
                <w:sz w:val="24"/>
                <w:szCs w:val="24"/>
                <w:lang w:val="ky-KG" w:eastAsia="en-US"/>
              </w:rPr>
            </w:pPr>
            <w:proofErr w:type="spellStart"/>
            <w:r w:rsidRPr="00E0183E">
              <w:rPr>
                <w:rFonts w:ascii="Times New Roman" w:eastAsia="Cambria" w:hAnsi="Times New Roman"/>
                <w:color w:val="231F20"/>
                <w:sz w:val="24"/>
                <w:szCs w:val="24"/>
                <w:lang w:eastAsia="en-US"/>
              </w:rPr>
              <w:t>Директор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отвечает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менеджмента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аспектам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систематически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идентифицировать</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реагировать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улучшения</w:t>
            </w:r>
            <w:proofErr w:type="spellEnd"/>
            <w:r w:rsidRPr="00E0183E">
              <w:rPr>
                <w:rFonts w:ascii="Times New Roman" w:eastAsia="Cambria" w:hAnsi="Times New Roman"/>
                <w:color w:val="231F20"/>
                <w:sz w:val="24"/>
                <w:szCs w:val="24"/>
                <w:lang w:val="ky-KG" w:eastAsia="en-US"/>
              </w:rPr>
              <w:t>.</w:t>
            </w:r>
          </w:p>
          <w:p w14:paraId="7069E229" w14:textId="77777777" w:rsidR="003401A4" w:rsidRPr="00EA290E" w:rsidRDefault="003401A4" w:rsidP="003401A4">
            <w:pPr>
              <w:widowControl w:val="0"/>
              <w:autoSpaceDE w:val="0"/>
              <w:autoSpaceDN w:val="0"/>
              <w:spacing w:before="120"/>
              <w:jc w:val="both"/>
              <w:rPr>
                <w:rFonts w:ascii="Times New Roman" w:hAnsi="Times New Roman"/>
                <w:i/>
                <w:iCs/>
                <w:color w:val="0000CC"/>
                <w:szCs w:val="24"/>
                <w:lang w:eastAsia="en-US"/>
              </w:rPr>
            </w:pPr>
            <w:proofErr w:type="spellStart"/>
            <w:r w:rsidRPr="00E0183E">
              <w:rPr>
                <w:rFonts w:ascii="Times New Roman" w:eastAsia="Cambria" w:hAnsi="Times New Roman"/>
                <w:color w:val="231F20"/>
                <w:sz w:val="24"/>
                <w:szCs w:val="24"/>
                <w:lang w:eastAsia="en-US"/>
              </w:rPr>
              <w:t>Обязанности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директора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документированы</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291634FC"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3FB653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66B54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44B3B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7AF4E5E"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7E7256E9" w14:textId="77777777" w:rsidTr="00F03D5E">
        <w:tc>
          <w:tcPr>
            <w:tcW w:w="918" w:type="dxa"/>
            <w:tcBorders>
              <w:top w:val="single" w:sz="4" w:space="0" w:color="auto"/>
              <w:bottom w:val="single" w:sz="4" w:space="0" w:color="auto"/>
            </w:tcBorders>
          </w:tcPr>
          <w:p w14:paraId="7C987698" w14:textId="77777777" w:rsidR="003401A4" w:rsidRPr="00973B47" w:rsidRDefault="003401A4" w:rsidP="003401A4">
            <w:pPr>
              <w:spacing w:before="0" w:after="0"/>
              <w:jc w:val="both"/>
              <w:rPr>
                <w:rFonts w:ascii="Times New Roman" w:hAnsi="Times New Roman"/>
                <w:b/>
                <w:bCs/>
                <w:sz w:val="24"/>
                <w:szCs w:val="24"/>
                <w:lang w:val="ru-RU" w:eastAsia="en-US"/>
              </w:rPr>
            </w:pPr>
            <w:r w:rsidRPr="00973B47">
              <w:rPr>
                <w:rFonts w:ascii="Times New Roman" w:hAnsi="Times New Roman"/>
                <w:b/>
                <w:bCs/>
                <w:sz w:val="24"/>
                <w:szCs w:val="24"/>
                <w:lang w:val="ru-RU" w:eastAsia="en-US"/>
              </w:rPr>
              <w:t>5.2.3</w:t>
            </w:r>
          </w:p>
        </w:tc>
        <w:tc>
          <w:tcPr>
            <w:tcW w:w="5605" w:type="dxa"/>
            <w:gridSpan w:val="3"/>
            <w:tcBorders>
              <w:top w:val="single" w:sz="4" w:space="0" w:color="auto"/>
              <w:bottom w:val="single" w:sz="4" w:space="0" w:color="auto"/>
            </w:tcBorders>
          </w:tcPr>
          <w:p w14:paraId="000A9AEF" w14:textId="77777777" w:rsidR="003401A4" w:rsidRPr="00973B47" w:rsidRDefault="003401A4" w:rsidP="003401A4">
            <w:pPr>
              <w:shd w:val="clear" w:color="auto" w:fill="FFFFFF"/>
              <w:spacing w:before="0" w:after="0"/>
              <w:jc w:val="both"/>
              <w:textAlignment w:val="baseline"/>
              <w:rPr>
                <w:rFonts w:ascii="Times New Roman" w:hAnsi="Times New Roman"/>
                <w:b/>
                <w:bCs/>
                <w:sz w:val="24"/>
                <w:szCs w:val="24"/>
                <w:lang w:val="ru-RU" w:eastAsia="en-US"/>
              </w:rPr>
            </w:pPr>
            <w:r>
              <w:rPr>
                <w:rFonts w:ascii="Times New Roman" w:hAnsi="Times New Roman"/>
                <w:b/>
                <w:bCs/>
                <w:sz w:val="24"/>
                <w:szCs w:val="24"/>
                <w:lang w:val="ru-RU" w:eastAsia="en-US"/>
              </w:rPr>
              <w:t>Деле</w:t>
            </w:r>
            <w:r w:rsidRPr="00973B47">
              <w:rPr>
                <w:rFonts w:ascii="Times New Roman" w:hAnsi="Times New Roman"/>
                <w:b/>
                <w:bCs/>
                <w:sz w:val="24"/>
                <w:szCs w:val="24"/>
                <w:lang w:val="ru-RU" w:eastAsia="en-US"/>
              </w:rPr>
              <w:t>гирование обязанностей</w:t>
            </w:r>
          </w:p>
          <w:p w14:paraId="31E68417" w14:textId="77777777" w:rsidR="003401A4" w:rsidRDefault="003401A4" w:rsidP="003401A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Директор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делегировать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выбранные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обязанности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квалифицированному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такое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делегирование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Однако</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директор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окончательную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736621D9" w14:textId="77777777" w:rsidR="003401A4" w:rsidRPr="00EA290E" w:rsidRDefault="003401A4" w:rsidP="003401A4">
            <w:pPr>
              <w:shd w:val="clear" w:color="auto" w:fill="FFFFFF"/>
              <w:spacing w:before="0" w:after="0"/>
              <w:jc w:val="both"/>
              <w:textAlignment w:val="baseline"/>
              <w:rPr>
                <w:rFonts w:ascii="Times New Roman" w:hAnsi="Times New Roman"/>
                <w:b/>
                <w:bCs/>
                <w:szCs w:val="24"/>
                <w:lang w:eastAsia="en-US"/>
              </w:rPr>
            </w:pPr>
          </w:p>
        </w:tc>
        <w:tc>
          <w:tcPr>
            <w:tcW w:w="1701" w:type="dxa"/>
            <w:tcBorders>
              <w:top w:val="single" w:sz="4" w:space="0" w:color="auto"/>
              <w:bottom w:val="single" w:sz="4" w:space="0" w:color="auto"/>
            </w:tcBorders>
            <w:shd w:val="clear" w:color="auto" w:fill="DEEAF6"/>
          </w:tcPr>
          <w:p w14:paraId="302D71DA"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A7580F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8E0D26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3F58BDF"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E03AF8B"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36173452" w14:textId="77777777" w:rsidTr="00F03D5E">
        <w:tc>
          <w:tcPr>
            <w:tcW w:w="918" w:type="dxa"/>
            <w:tcBorders>
              <w:top w:val="single" w:sz="4" w:space="0" w:color="auto"/>
              <w:bottom w:val="single" w:sz="4" w:space="0" w:color="auto"/>
            </w:tcBorders>
          </w:tcPr>
          <w:p w14:paraId="037D2CAC" w14:textId="77777777" w:rsidR="003401A4" w:rsidRPr="00D405E8" w:rsidRDefault="003401A4" w:rsidP="003401A4">
            <w:pPr>
              <w:spacing w:after="40" w:line="200" w:lineRule="exact"/>
              <w:rPr>
                <w:rFonts w:ascii="Times New Roman" w:hAnsi="Times New Roman"/>
                <w:b/>
                <w:bCs/>
                <w:i/>
                <w:iCs/>
                <w:sz w:val="24"/>
                <w:szCs w:val="24"/>
                <w:highlight w:val="yellow"/>
                <w:lang w:val="ru-RU"/>
              </w:rPr>
            </w:pPr>
            <w:r w:rsidRPr="00D405E8">
              <w:rPr>
                <w:rFonts w:ascii="Times New Roman" w:hAnsi="Times New Roman"/>
                <w:b/>
                <w:bCs/>
                <w:i/>
                <w:iCs/>
                <w:sz w:val="24"/>
                <w:szCs w:val="24"/>
                <w:lang w:val="ru-RU"/>
              </w:rPr>
              <w:t>5.2.3а</w:t>
            </w:r>
          </w:p>
        </w:tc>
        <w:tc>
          <w:tcPr>
            <w:tcW w:w="5605" w:type="dxa"/>
            <w:gridSpan w:val="3"/>
            <w:tcBorders>
              <w:top w:val="single" w:sz="4" w:space="0" w:color="auto"/>
              <w:bottom w:val="single" w:sz="4" w:space="0" w:color="auto"/>
            </w:tcBorders>
          </w:tcPr>
          <w:p w14:paraId="7427780E" w14:textId="77777777" w:rsidR="003401A4" w:rsidRPr="00D405E8" w:rsidRDefault="003401A4" w:rsidP="003401A4">
            <w:pPr>
              <w:pStyle w:val="22"/>
              <w:ind w:left="75" w:hanging="75"/>
              <w:jc w:val="both"/>
              <w:rPr>
                <w:rFonts w:ascii="Times New Roman" w:hAnsi="Times New Roman" w:cs="Times New Roman"/>
                <w:i/>
                <w:iCs/>
                <w:sz w:val="24"/>
                <w:szCs w:val="24"/>
                <w:lang w:val="ru-RU"/>
              </w:rPr>
            </w:pPr>
            <w:r w:rsidRPr="00D405E8">
              <w:rPr>
                <w:rFonts w:ascii="Times New Roman" w:hAnsi="Times New Roman" w:cs="Times New Roman"/>
                <w:i/>
                <w:iCs/>
                <w:sz w:val="24"/>
                <w:szCs w:val="24"/>
                <w:lang w:val="ru-RU"/>
              </w:rPr>
              <w:t>Документирование обязанностей руководства лаборатории</w:t>
            </w:r>
          </w:p>
          <w:p w14:paraId="2935AC6B" w14:textId="77777777" w:rsidR="003401A4" w:rsidRPr="00D405E8" w:rsidRDefault="003401A4" w:rsidP="003401A4">
            <w:pPr>
              <w:rPr>
                <w:rFonts w:ascii="Times New Roman" w:hAnsi="Times New Roman"/>
                <w:b/>
                <w:bCs/>
                <w:i/>
                <w:iCs/>
                <w:sz w:val="24"/>
                <w:szCs w:val="24"/>
                <w:highlight w:val="yellow"/>
                <w:lang w:val="ru-RU"/>
              </w:rPr>
            </w:pPr>
            <w:r w:rsidRPr="00D405E8">
              <w:rPr>
                <w:rFonts w:ascii="Times New Roman" w:hAnsi="Times New Roman"/>
                <w:bCs/>
                <w:i/>
                <w:iCs/>
                <w:sz w:val="24"/>
                <w:szCs w:val="24"/>
                <w:lang w:val="ru-RU"/>
              </w:rPr>
              <w:t>Лаборатория должна назначить менеджера по качеству, с определенными и задокументированными полномочиями и ответственностью.</w:t>
            </w:r>
          </w:p>
        </w:tc>
        <w:tc>
          <w:tcPr>
            <w:tcW w:w="1701" w:type="dxa"/>
            <w:tcBorders>
              <w:top w:val="single" w:sz="4" w:space="0" w:color="auto"/>
              <w:bottom w:val="single" w:sz="4" w:space="0" w:color="auto"/>
            </w:tcBorders>
            <w:shd w:val="clear" w:color="auto" w:fill="DEEAF6"/>
          </w:tcPr>
          <w:p w14:paraId="0B245E1D"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D3B3ED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E5F8A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80C38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7DA2054"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05FBD4F" w14:textId="77777777" w:rsidTr="00F03D5E">
        <w:tc>
          <w:tcPr>
            <w:tcW w:w="918" w:type="dxa"/>
            <w:tcBorders>
              <w:top w:val="single" w:sz="4" w:space="0" w:color="auto"/>
              <w:bottom w:val="single" w:sz="4" w:space="0" w:color="auto"/>
            </w:tcBorders>
          </w:tcPr>
          <w:p w14:paraId="333F06A8" w14:textId="77777777" w:rsidR="003401A4" w:rsidRPr="00D405E8" w:rsidRDefault="003401A4" w:rsidP="003401A4">
            <w:pPr>
              <w:spacing w:after="40" w:line="200" w:lineRule="exact"/>
              <w:rPr>
                <w:rFonts w:ascii="Times New Roman" w:hAnsi="Times New Roman"/>
                <w:b/>
                <w:bCs/>
                <w:i/>
                <w:iCs/>
                <w:sz w:val="24"/>
                <w:szCs w:val="24"/>
                <w:lang w:val="ru-RU"/>
              </w:rPr>
            </w:pPr>
            <w:r w:rsidRPr="00D405E8">
              <w:rPr>
                <w:rFonts w:ascii="Times New Roman" w:hAnsi="Times New Roman"/>
                <w:b/>
                <w:bCs/>
                <w:i/>
                <w:iCs/>
                <w:sz w:val="24"/>
                <w:szCs w:val="24"/>
                <w:lang w:val="ru-RU"/>
              </w:rPr>
              <w:t>5.2.3б</w:t>
            </w:r>
          </w:p>
        </w:tc>
        <w:tc>
          <w:tcPr>
            <w:tcW w:w="5605" w:type="dxa"/>
            <w:gridSpan w:val="3"/>
            <w:tcBorders>
              <w:top w:val="single" w:sz="4" w:space="0" w:color="auto"/>
              <w:bottom w:val="single" w:sz="4" w:space="0" w:color="auto"/>
            </w:tcBorders>
          </w:tcPr>
          <w:p w14:paraId="13EF1ED8" w14:textId="77777777" w:rsidR="003401A4" w:rsidRPr="00D405E8" w:rsidRDefault="003401A4" w:rsidP="003401A4">
            <w:pPr>
              <w:shd w:val="clear" w:color="auto" w:fill="FFFFFF"/>
              <w:spacing w:before="0" w:after="0"/>
              <w:textAlignment w:val="baseline"/>
              <w:rPr>
                <w:rFonts w:ascii="Times New Roman" w:hAnsi="Times New Roman"/>
                <w:b/>
                <w:i/>
                <w:iCs/>
                <w:sz w:val="24"/>
                <w:szCs w:val="24"/>
                <w:lang w:val="ru-RU"/>
              </w:rPr>
            </w:pPr>
            <w:r w:rsidRPr="00D405E8">
              <w:rPr>
                <w:rFonts w:ascii="Times New Roman" w:hAnsi="Times New Roman"/>
                <w:b/>
                <w:i/>
                <w:iCs/>
                <w:sz w:val="24"/>
                <w:szCs w:val="24"/>
                <w:lang w:val="ru-RU"/>
              </w:rPr>
              <w:t>Взаимозаменяемость управляющих лиц</w:t>
            </w:r>
          </w:p>
          <w:p w14:paraId="577F06B4" w14:textId="77777777" w:rsidR="003401A4" w:rsidRPr="00D405E8" w:rsidRDefault="003401A4" w:rsidP="003401A4">
            <w:pPr>
              <w:rPr>
                <w:rFonts w:ascii="Times New Roman" w:hAnsi="Times New Roman"/>
                <w:sz w:val="24"/>
                <w:szCs w:val="24"/>
                <w:lang w:val="ru-RU" w:eastAsia="en-US"/>
              </w:rPr>
            </w:pPr>
            <w:r w:rsidRPr="00D405E8">
              <w:rPr>
                <w:rFonts w:ascii="Times New Roman" w:hAnsi="Times New Roman"/>
                <w:bCs/>
                <w:i/>
                <w:iCs/>
                <w:sz w:val="24"/>
                <w:szCs w:val="24"/>
                <w:lang w:val="ru-RU"/>
              </w:rPr>
              <w:t>Должны быть назначены заместители Менеджера по качеству и/или технического руководителя Лаборатории на всех местах функционирования лаборатории.</w:t>
            </w:r>
          </w:p>
        </w:tc>
        <w:tc>
          <w:tcPr>
            <w:tcW w:w="1701" w:type="dxa"/>
            <w:tcBorders>
              <w:top w:val="single" w:sz="4" w:space="0" w:color="auto"/>
              <w:bottom w:val="single" w:sz="4" w:space="0" w:color="auto"/>
            </w:tcBorders>
            <w:shd w:val="clear" w:color="auto" w:fill="DEEAF6"/>
          </w:tcPr>
          <w:p w14:paraId="3F31171C"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950605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B8CDB4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C4D4F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B2AB49D"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4F23D88" w14:textId="77777777" w:rsidTr="00F03D5E">
        <w:tc>
          <w:tcPr>
            <w:tcW w:w="918" w:type="dxa"/>
            <w:tcBorders>
              <w:top w:val="single" w:sz="4" w:space="0" w:color="auto"/>
              <w:bottom w:val="single" w:sz="4" w:space="0" w:color="auto"/>
            </w:tcBorders>
          </w:tcPr>
          <w:p w14:paraId="33EE441C" w14:textId="77777777" w:rsidR="003401A4" w:rsidRDefault="003401A4" w:rsidP="003401A4">
            <w:pPr>
              <w:spacing w:after="40" w:line="200" w:lineRule="exact"/>
              <w:rPr>
                <w:rFonts w:ascii="Times New Roman" w:hAnsi="Times New Roman"/>
                <w:bCs/>
                <w:lang w:val="ru-RU"/>
              </w:rPr>
            </w:pPr>
            <w:proofErr w:type="spellStart"/>
            <w:r>
              <w:rPr>
                <w:rFonts w:ascii="Times New Roman" w:hAnsi="Times New Roman"/>
                <w:bCs/>
                <w:lang w:val="ru-RU"/>
              </w:rPr>
              <w:t>Прило-жение</w:t>
            </w:r>
            <w:proofErr w:type="spellEnd"/>
            <w:r>
              <w:rPr>
                <w:rFonts w:ascii="Times New Roman" w:hAnsi="Times New Roman"/>
                <w:bCs/>
                <w:lang w:val="ru-RU"/>
              </w:rPr>
              <w:t xml:space="preserve"> </w:t>
            </w:r>
            <w:r w:rsidRPr="00402B47">
              <w:rPr>
                <w:rFonts w:ascii="Times New Roman" w:hAnsi="Times New Roman"/>
                <w:bCs/>
                <w:lang w:val="ru-RU"/>
              </w:rPr>
              <w:t>А.2</w:t>
            </w:r>
          </w:p>
          <w:p w14:paraId="56B7B9CA" w14:textId="77777777" w:rsidR="003401A4" w:rsidRPr="006254DD" w:rsidRDefault="003401A4" w:rsidP="003401A4">
            <w:pPr>
              <w:spacing w:after="40" w:line="200" w:lineRule="exact"/>
              <w:rPr>
                <w:rFonts w:ascii="Times New Roman" w:hAnsi="Times New Roman"/>
                <w:b/>
                <w:bCs/>
                <w:i/>
                <w:iCs/>
                <w:color w:val="0000CC"/>
                <w:szCs w:val="24"/>
                <w:lang w:val="ru-RU"/>
              </w:rPr>
            </w:pPr>
            <w:r>
              <w:rPr>
                <w:rFonts w:ascii="Times New Roman" w:hAnsi="Times New Roman"/>
                <w:bCs/>
                <w:lang w:val="ru-RU"/>
              </w:rPr>
              <w:t>для РОСТ</w:t>
            </w:r>
          </w:p>
        </w:tc>
        <w:tc>
          <w:tcPr>
            <w:tcW w:w="5605" w:type="dxa"/>
            <w:gridSpan w:val="3"/>
            <w:tcBorders>
              <w:top w:val="single" w:sz="4" w:space="0" w:color="auto"/>
              <w:bottom w:val="single" w:sz="4" w:space="0" w:color="auto"/>
            </w:tcBorders>
          </w:tcPr>
          <w:p w14:paraId="615F6F7E" w14:textId="77777777" w:rsidR="003401A4" w:rsidRPr="00EB641E" w:rsidRDefault="003401A4" w:rsidP="003401A4">
            <w:pPr>
              <w:shd w:val="clear" w:color="auto" w:fill="FFFFFF"/>
              <w:spacing w:before="0" w:after="0"/>
              <w:jc w:val="both"/>
              <w:textAlignment w:val="baseline"/>
              <w:rPr>
                <w:rFonts w:ascii="Times New Roman" w:hAnsi="Times New Roman"/>
                <w:b/>
                <w:sz w:val="24"/>
                <w:szCs w:val="24"/>
                <w:lang w:val="ru-RU"/>
              </w:rPr>
            </w:pPr>
            <w:r w:rsidRPr="00EB641E">
              <w:rPr>
                <w:rFonts w:ascii="Times New Roman" w:hAnsi="Times New Roman"/>
                <w:b/>
                <w:sz w:val="24"/>
                <w:szCs w:val="24"/>
                <w:lang w:val="ru-RU"/>
              </w:rPr>
              <w:t>Руководство</w:t>
            </w:r>
          </w:p>
          <w:p w14:paraId="2545314E"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Руководящий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организации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должен</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нести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конечную</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ответственность</w:t>
            </w:r>
            <w:proofErr w:type="spellEnd"/>
            <w:r w:rsidRPr="009175AC">
              <w:rPr>
                <w:rFonts w:ascii="Times New Roman" w:eastAsia="Cambria" w:hAnsi="Times New Roman"/>
                <w:color w:val="231F20"/>
                <w:sz w:val="24"/>
                <w:szCs w:val="24"/>
                <w:lang w:eastAsia="en-US"/>
              </w:rPr>
              <w:t xml:space="preserve"> </w:t>
            </w:r>
            <w:proofErr w:type="spellStart"/>
            <w:proofErr w:type="gramStart"/>
            <w:r w:rsidRPr="009175AC">
              <w:rPr>
                <w:rFonts w:ascii="Times New Roman" w:eastAsia="Cambria" w:hAnsi="Times New Roman"/>
                <w:color w:val="231F20"/>
                <w:sz w:val="24"/>
                <w:szCs w:val="24"/>
                <w:lang w:eastAsia="en-US"/>
              </w:rPr>
              <w:t>для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обеспечения</w:t>
            </w:r>
            <w:proofErr w:type="spellEnd"/>
            <w:proofErr w:type="gram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того</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чтобы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на</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местах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имелись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соответствующие</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процессы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для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мониторинга</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точности</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качества</w:t>
            </w:r>
            <w:proofErr w:type="spellEnd"/>
            <w:r w:rsidRPr="009175AC">
              <w:rPr>
                <w:rFonts w:ascii="Times New Roman" w:eastAsia="Cambria" w:hAnsi="Times New Roman"/>
                <w:color w:val="231F20"/>
                <w:sz w:val="24"/>
                <w:szCs w:val="24"/>
                <w:lang w:eastAsia="en-US"/>
              </w:rPr>
              <w:t xml:space="preserve"> POCT, </w:t>
            </w:r>
            <w:proofErr w:type="spellStart"/>
            <w:r w:rsidRPr="009175AC">
              <w:rPr>
                <w:rFonts w:ascii="Times New Roman" w:eastAsia="Cambria" w:hAnsi="Times New Roman"/>
                <w:color w:val="231F20"/>
                <w:sz w:val="24"/>
                <w:szCs w:val="24"/>
                <w:lang w:eastAsia="en-US"/>
              </w:rPr>
              <w:t>проводимых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внутри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организации</w:t>
            </w:r>
            <w:proofErr w:type="spellEnd"/>
            <w:r w:rsidRPr="009175AC">
              <w:rPr>
                <w:rFonts w:ascii="Times New Roman" w:eastAsia="Cambria" w:hAnsi="Times New Roman"/>
                <w:color w:val="231F20"/>
                <w:sz w:val="24"/>
                <w:szCs w:val="24"/>
                <w:lang w:eastAsia="en-US"/>
              </w:rPr>
              <w:t>.</w:t>
            </w:r>
          </w:p>
          <w:p w14:paraId="6A8152D4"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Соглашения</w:t>
            </w:r>
            <w:proofErr w:type="spellEnd"/>
            <w:r w:rsidRPr="009175AC">
              <w:rPr>
                <w:rFonts w:ascii="Times New Roman" w:eastAsia="Cambria" w:hAnsi="Times New Roman"/>
                <w:color w:val="231F20"/>
                <w:sz w:val="24"/>
                <w:szCs w:val="24"/>
                <w:lang w:eastAsia="en-US"/>
              </w:rPr>
              <w:t xml:space="preserve"> о </w:t>
            </w:r>
            <w:proofErr w:type="spellStart"/>
            <w:r w:rsidRPr="009175AC">
              <w:rPr>
                <w:rFonts w:ascii="Times New Roman" w:eastAsia="Cambria" w:hAnsi="Times New Roman"/>
                <w:color w:val="231F20"/>
                <w:sz w:val="24"/>
                <w:szCs w:val="24"/>
                <w:lang w:eastAsia="en-US"/>
              </w:rPr>
              <w:t>предоставлении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услуг</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между</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лабораторией</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всеми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местами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использующими</w:t>
            </w:r>
            <w:proofErr w:type="spellEnd"/>
          </w:p>
          <w:p w14:paraId="7E537284"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 xml:space="preserve">POCT с </w:t>
            </w:r>
            <w:proofErr w:type="spellStart"/>
            <w:r w:rsidRPr="009175AC">
              <w:rPr>
                <w:rFonts w:ascii="Times New Roman" w:eastAsia="Cambria" w:hAnsi="Times New Roman"/>
                <w:color w:val="231F20"/>
                <w:sz w:val="24"/>
                <w:szCs w:val="24"/>
                <w:lang w:eastAsia="en-US"/>
              </w:rPr>
              <w:t>лабораторной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поддержкой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обеспечить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что</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соответствующие</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обязанности</w:t>
            </w:r>
            <w:proofErr w:type="spellEnd"/>
            <w:r w:rsidRPr="009175AC">
              <w:rPr>
                <w:rFonts w:ascii="Times New Roman" w:eastAsia="Cambria" w:hAnsi="Times New Roman"/>
                <w:color w:val="231F20"/>
                <w:sz w:val="24"/>
                <w:szCs w:val="24"/>
                <w:lang w:eastAsia="en-US"/>
              </w:rPr>
              <w:t xml:space="preserve"> и</w:t>
            </w:r>
          </w:p>
          <w:p w14:paraId="625D3A8C"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полномочия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определены</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сообщены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внутри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организации</w:t>
            </w:r>
            <w:proofErr w:type="spellEnd"/>
            <w:r w:rsidRPr="009175AC">
              <w:rPr>
                <w:rFonts w:ascii="Times New Roman" w:eastAsia="Cambria" w:hAnsi="Times New Roman"/>
                <w:color w:val="231F20"/>
                <w:sz w:val="24"/>
                <w:szCs w:val="24"/>
                <w:lang w:eastAsia="en-US"/>
              </w:rPr>
              <w:t>.</w:t>
            </w:r>
          </w:p>
          <w:p w14:paraId="2D9BEBCC"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Эти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соглашения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иметь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клиническое</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если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применимо</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финансовое</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одобрение</w:t>
            </w:r>
            <w:proofErr w:type="spellEnd"/>
            <w:r w:rsidRPr="009175AC">
              <w:rPr>
                <w:rFonts w:ascii="Times New Roman" w:eastAsia="Cambria" w:hAnsi="Times New Roman"/>
                <w:color w:val="231F20"/>
                <w:sz w:val="24"/>
                <w:szCs w:val="24"/>
                <w:lang w:eastAsia="en-US"/>
              </w:rPr>
              <w:t>.</w:t>
            </w:r>
          </w:p>
          <w:p w14:paraId="51B1A9E7"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Эти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соглашения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услугах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быть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заключаться</w:t>
            </w:r>
            <w:proofErr w:type="spellEnd"/>
            <w:r w:rsidRPr="009175AC">
              <w:rPr>
                <w:rFonts w:ascii="Times New Roman" w:eastAsia="Cambria" w:hAnsi="Times New Roman"/>
                <w:color w:val="231F20"/>
                <w:sz w:val="24"/>
                <w:szCs w:val="24"/>
                <w:lang w:eastAsia="en-US"/>
              </w:rPr>
              <w:t xml:space="preserve"> с </w:t>
            </w:r>
            <w:proofErr w:type="spellStart"/>
            <w:r w:rsidRPr="009175AC">
              <w:rPr>
                <w:rFonts w:ascii="Times New Roman" w:eastAsia="Cambria" w:hAnsi="Times New Roman"/>
                <w:color w:val="231F20"/>
                <w:sz w:val="24"/>
                <w:szCs w:val="24"/>
                <w:lang w:eastAsia="en-US"/>
              </w:rPr>
              <w:t>участками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использующими</w:t>
            </w:r>
            <w:proofErr w:type="spellEnd"/>
            <w:r w:rsidRPr="009175AC">
              <w:rPr>
                <w:rFonts w:ascii="Times New Roman" w:eastAsia="Cambria" w:hAnsi="Times New Roman"/>
                <w:color w:val="231F20"/>
                <w:sz w:val="24"/>
                <w:szCs w:val="24"/>
                <w:lang w:eastAsia="en-US"/>
              </w:rPr>
              <w:t xml:space="preserve"> РОСТ, и </w:t>
            </w:r>
          </w:p>
          <w:p w14:paraId="27CFF6FC" w14:textId="77777777" w:rsidR="003401A4" w:rsidRPr="00402B47" w:rsidRDefault="003401A4" w:rsidP="003401A4">
            <w:pPr>
              <w:shd w:val="clear" w:color="auto" w:fill="FFFFFF"/>
              <w:spacing w:before="0" w:after="0"/>
              <w:jc w:val="both"/>
              <w:textAlignment w:val="baseline"/>
              <w:rPr>
                <w:rFonts w:ascii="Times New Roman" w:hAnsi="Times New Roman"/>
                <w:bCs/>
                <w:lang w:val="ru-RU"/>
              </w:rPr>
            </w:pPr>
            <w:proofErr w:type="spellStart"/>
            <w:r w:rsidRPr="009175AC">
              <w:rPr>
                <w:rFonts w:ascii="Times New Roman" w:eastAsia="Cambria" w:hAnsi="Times New Roman"/>
                <w:color w:val="231F20"/>
                <w:sz w:val="24"/>
                <w:szCs w:val="24"/>
                <w:lang w:eastAsia="en-US"/>
              </w:rPr>
              <w:t>могут</w:t>
            </w:r>
            <w:proofErr w:type="spellEnd"/>
            <w:r w:rsidRPr="009175AC">
              <w:rPr>
                <w:rFonts w:ascii="Times New Roman" w:eastAsia="Cambria" w:hAnsi="Times New Roman"/>
                <w:color w:val="231F20"/>
                <w:sz w:val="24"/>
                <w:szCs w:val="24"/>
                <w:lang w:eastAsia="en-US"/>
              </w:rPr>
              <w:t xml:space="preserve"> </w:t>
            </w:r>
            <w:proofErr w:type="spellStart"/>
            <w:proofErr w:type="gramStart"/>
            <w:r w:rsidRPr="009175AC">
              <w:rPr>
                <w:rFonts w:ascii="Times New Roman" w:eastAsia="Cambria" w:hAnsi="Times New Roman"/>
                <w:color w:val="231F20"/>
                <w:sz w:val="24"/>
                <w:szCs w:val="24"/>
                <w:lang w:eastAsia="en-US"/>
              </w:rPr>
              <w:t>быть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управляемыми</w:t>
            </w:r>
            <w:proofErr w:type="spellEnd"/>
            <w:proofErr w:type="gram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группой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медицинских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работников</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например</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медицинский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консультативный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комитет</w:t>
            </w:r>
            <w:proofErr w:type="spellEnd"/>
            <w:r w:rsidRPr="009175AC">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7042E2E2"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106E0E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FEFC27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C02EA19"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6DBAFC1"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9860BE0" w14:textId="77777777" w:rsidTr="00F03D5E">
        <w:tc>
          <w:tcPr>
            <w:tcW w:w="918" w:type="dxa"/>
            <w:tcBorders>
              <w:top w:val="single" w:sz="4" w:space="0" w:color="auto"/>
              <w:bottom w:val="single" w:sz="4" w:space="0" w:color="auto"/>
            </w:tcBorders>
          </w:tcPr>
          <w:p w14:paraId="5C2F49A5" w14:textId="77777777" w:rsidR="003401A4" w:rsidRPr="003202DD" w:rsidRDefault="003401A4" w:rsidP="003401A4">
            <w:pPr>
              <w:spacing w:after="40" w:line="200" w:lineRule="exact"/>
              <w:rPr>
                <w:rFonts w:ascii="Times New Roman" w:hAnsi="Times New Roman"/>
                <w:b/>
                <w:bCs/>
                <w:sz w:val="24"/>
                <w:szCs w:val="24"/>
                <w:lang w:val="ru-RU"/>
              </w:rPr>
            </w:pPr>
            <w:r w:rsidRPr="003202DD">
              <w:rPr>
                <w:rFonts w:ascii="Times New Roman" w:hAnsi="Times New Roman"/>
                <w:b/>
                <w:bCs/>
                <w:sz w:val="24"/>
                <w:szCs w:val="24"/>
                <w:lang w:val="ru-RU"/>
              </w:rPr>
              <w:t>5.3</w:t>
            </w:r>
          </w:p>
        </w:tc>
        <w:tc>
          <w:tcPr>
            <w:tcW w:w="5605" w:type="dxa"/>
            <w:gridSpan w:val="3"/>
            <w:tcBorders>
              <w:top w:val="single" w:sz="4" w:space="0" w:color="auto"/>
              <w:bottom w:val="single" w:sz="4" w:space="0" w:color="auto"/>
            </w:tcBorders>
          </w:tcPr>
          <w:p w14:paraId="1D292479" w14:textId="77777777" w:rsidR="003401A4" w:rsidRPr="003202DD" w:rsidRDefault="003401A4" w:rsidP="003401A4">
            <w:pPr>
              <w:shd w:val="clear" w:color="auto" w:fill="FFFFFF"/>
              <w:spacing w:before="0" w:after="0"/>
              <w:textAlignment w:val="baseline"/>
              <w:rPr>
                <w:rFonts w:ascii="Times New Roman" w:hAnsi="Times New Roman"/>
                <w:b/>
                <w:bCs/>
                <w:sz w:val="24"/>
                <w:szCs w:val="24"/>
                <w:lang w:val="ru-RU" w:eastAsia="en-US"/>
              </w:rPr>
            </w:pPr>
            <w:proofErr w:type="spellStart"/>
            <w:r w:rsidRPr="003202DD">
              <w:rPr>
                <w:rFonts w:ascii="Times New Roman" w:hAnsi="Times New Roman"/>
                <w:b/>
                <w:bCs/>
                <w:sz w:val="24"/>
                <w:szCs w:val="24"/>
              </w:rPr>
              <w:t>Лабораторная</w:t>
            </w:r>
            <w:proofErr w:type="spellEnd"/>
            <w:r w:rsidRPr="003202DD">
              <w:rPr>
                <w:rFonts w:ascii="Times New Roman" w:hAnsi="Times New Roman"/>
                <w:b/>
                <w:bCs/>
                <w:sz w:val="24"/>
                <w:szCs w:val="24"/>
              </w:rPr>
              <w:t xml:space="preserve"> </w:t>
            </w:r>
            <w:proofErr w:type="spellStart"/>
            <w:r w:rsidRPr="003202DD">
              <w:rPr>
                <w:rFonts w:ascii="Times New Roman" w:hAnsi="Times New Roman"/>
                <w:b/>
                <w:bCs/>
                <w:sz w:val="24"/>
                <w:szCs w:val="24"/>
              </w:rPr>
              <w:t>деятельность</w:t>
            </w:r>
            <w:proofErr w:type="spellEnd"/>
          </w:p>
        </w:tc>
        <w:tc>
          <w:tcPr>
            <w:tcW w:w="1701" w:type="dxa"/>
            <w:tcBorders>
              <w:top w:val="single" w:sz="4" w:space="0" w:color="auto"/>
              <w:bottom w:val="single" w:sz="4" w:space="0" w:color="auto"/>
            </w:tcBorders>
            <w:shd w:val="clear" w:color="auto" w:fill="DEEAF6"/>
          </w:tcPr>
          <w:p w14:paraId="4E68EE27"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A8530DA"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AFD72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DD3F8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8DB8B91"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99EF521" w14:textId="77777777" w:rsidTr="00F03D5E">
        <w:tc>
          <w:tcPr>
            <w:tcW w:w="918" w:type="dxa"/>
            <w:tcBorders>
              <w:top w:val="single" w:sz="4" w:space="0" w:color="auto"/>
              <w:bottom w:val="single" w:sz="4" w:space="0" w:color="auto"/>
            </w:tcBorders>
          </w:tcPr>
          <w:p w14:paraId="16824DD2" w14:textId="77777777" w:rsidR="003401A4" w:rsidRPr="003202DD" w:rsidRDefault="003401A4" w:rsidP="003401A4">
            <w:pPr>
              <w:rPr>
                <w:rFonts w:ascii="Times New Roman" w:hAnsi="Times New Roman"/>
                <w:i/>
                <w:iCs/>
                <w:sz w:val="24"/>
                <w:szCs w:val="24"/>
                <w:lang w:val="ru-RU"/>
              </w:rPr>
            </w:pPr>
            <w:r w:rsidRPr="003202DD">
              <w:rPr>
                <w:rFonts w:ascii="Times New Roman" w:hAnsi="Times New Roman"/>
                <w:b/>
                <w:bCs/>
                <w:sz w:val="24"/>
                <w:szCs w:val="24"/>
                <w:lang w:val="ru-RU"/>
              </w:rPr>
              <w:t>5.3.1</w:t>
            </w:r>
          </w:p>
        </w:tc>
        <w:tc>
          <w:tcPr>
            <w:tcW w:w="5605" w:type="dxa"/>
            <w:gridSpan w:val="3"/>
            <w:tcBorders>
              <w:top w:val="single" w:sz="4" w:space="0" w:color="auto"/>
              <w:bottom w:val="single" w:sz="4" w:space="0" w:color="auto"/>
            </w:tcBorders>
          </w:tcPr>
          <w:p w14:paraId="1FF022AB" w14:textId="77777777" w:rsidR="003401A4" w:rsidRPr="003202DD" w:rsidRDefault="003401A4" w:rsidP="003401A4">
            <w:pPr>
              <w:jc w:val="both"/>
              <w:rPr>
                <w:rFonts w:ascii="Times New Roman" w:hAnsi="Times New Roman"/>
                <w:b/>
                <w:bCs/>
                <w:sz w:val="24"/>
                <w:szCs w:val="24"/>
                <w:lang w:val="ru-RU"/>
              </w:rPr>
            </w:pPr>
            <w:r w:rsidRPr="003202DD">
              <w:rPr>
                <w:rFonts w:ascii="Times New Roman" w:hAnsi="Times New Roman"/>
                <w:b/>
                <w:bCs/>
                <w:sz w:val="24"/>
                <w:szCs w:val="24"/>
                <w:lang w:val="ru-RU"/>
              </w:rPr>
              <w:t>Общие положения</w:t>
            </w:r>
          </w:p>
          <w:p w14:paraId="5A6EC87F" w14:textId="77777777" w:rsidR="003401A4" w:rsidRDefault="003401A4" w:rsidP="003401A4">
            <w:pPr>
              <w:widowControl w:val="0"/>
              <w:autoSpaceDE w:val="0"/>
              <w:autoSpaceDN w:val="0"/>
              <w:spacing w:before="120"/>
              <w:jc w:val="both"/>
              <w:rPr>
                <w:rFonts w:ascii="Times New Roman" w:eastAsia="Cambria" w:hAnsi="Times New Roman"/>
                <w:color w:val="231F20"/>
                <w:sz w:val="24"/>
                <w:szCs w:val="24"/>
                <w:lang w:val="ru-RU"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определить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задокументировать</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область</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 деятельности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лабораторную деятельность</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выполняем</w:t>
            </w:r>
            <w:proofErr w:type="spellEnd"/>
            <w:r w:rsidRPr="00E0183E">
              <w:rPr>
                <w:rFonts w:ascii="Times New Roman" w:eastAsia="Cambria" w:hAnsi="Times New Roman"/>
                <w:color w:val="231F20"/>
                <w:sz w:val="24"/>
                <w:szCs w:val="24"/>
                <w:lang w:val="ky-KG" w:eastAsia="en-US"/>
              </w:rPr>
              <w:t>ую</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объектах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местоположения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настоящему</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заявлять</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настоящему</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указанной области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деятельности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исключает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предоставляемую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w:t>
            </w:r>
          </w:p>
          <w:p w14:paraId="670E89D3" w14:textId="77777777" w:rsidR="003401A4" w:rsidRPr="009175AC" w:rsidRDefault="003401A4" w:rsidP="003401A4">
            <w:pPr>
              <w:widowControl w:val="0"/>
              <w:autoSpaceDE w:val="0"/>
              <w:autoSpaceDN w:val="0"/>
              <w:spacing w:before="120"/>
              <w:jc w:val="both"/>
              <w:rPr>
                <w:rFonts w:ascii="Times New Roman" w:hAnsi="Times New Roman"/>
                <w:szCs w:val="24"/>
                <w:lang w:val="ru-RU"/>
              </w:rPr>
            </w:pPr>
          </w:p>
        </w:tc>
        <w:tc>
          <w:tcPr>
            <w:tcW w:w="1701" w:type="dxa"/>
            <w:tcBorders>
              <w:top w:val="single" w:sz="4" w:space="0" w:color="auto"/>
              <w:bottom w:val="single" w:sz="4" w:space="0" w:color="auto"/>
            </w:tcBorders>
            <w:shd w:val="clear" w:color="auto" w:fill="DEEAF6"/>
          </w:tcPr>
          <w:p w14:paraId="33CA4DC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315A06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FB69D1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BB4DB3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44A8361"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F22DB9" w14:paraId="41996021" w14:textId="77777777" w:rsidTr="00A8425E">
        <w:tc>
          <w:tcPr>
            <w:tcW w:w="918" w:type="dxa"/>
            <w:tcBorders>
              <w:top w:val="single" w:sz="4" w:space="0" w:color="auto"/>
              <w:left w:val="single" w:sz="4" w:space="0" w:color="auto"/>
              <w:bottom w:val="single" w:sz="4" w:space="0" w:color="auto"/>
              <w:right w:val="single" w:sz="4" w:space="0" w:color="auto"/>
            </w:tcBorders>
            <w:shd w:val="clear" w:color="auto" w:fill="auto"/>
          </w:tcPr>
          <w:p w14:paraId="5DFDBD59" w14:textId="77777777" w:rsidR="003401A4" w:rsidRPr="007B1F97" w:rsidRDefault="003401A4" w:rsidP="003401A4">
            <w:pPr>
              <w:rPr>
                <w:rFonts w:ascii="Times New Roman" w:hAnsi="Times New Roman"/>
                <w:b/>
                <w:bCs/>
                <w:sz w:val="24"/>
                <w:szCs w:val="24"/>
                <w:lang w:val="ru-RU"/>
              </w:rPr>
            </w:pPr>
          </w:p>
        </w:tc>
        <w:tc>
          <w:tcPr>
            <w:tcW w:w="5605" w:type="dxa"/>
            <w:gridSpan w:val="3"/>
            <w:tcBorders>
              <w:top w:val="single" w:sz="4" w:space="0" w:color="auto"/>
              <w:left w:val="single" w:sz="4" w:space="0" w:color="auto"/>
              <w:bottom w:val="single" w:sz="4" w:space="0" w:color="auto"/>
              <w:right w:val="single" w:sz="4" w:space="0" w:color="auto"/>
            </w:tcBorders>
            <w:shd w:val="clear" w:color="auto" w:fill="auto"/>
          </w:tcPr>
          <w:p w14:paraId="6A55DECA" w14:textId="77777777" w:rsidR="003401A4" w:rsidRPr="00A8425E" w:rsidRDefault="003401A4" w:rsidP="003401A4">
            <w:pPr>
              <w:jc w:val="both"/>
              <w:rPr>
                <w:rFonts w:ascii="Times New Roman" w:hAnsi="Times New Roman"/>
                <w:i/>
                <w:iCs/>
                <w:color w:val="0000CC"/>
                <w:sz w:val="24"/>
                <w:szCs w:val="24"/>
                <w:lang w:val="ru-RU"/>
              </w:rPr>
            </w:pPr>
            <w:r w:rsidRPr="00A8425E">
              <w:rPr>
                <w:rFonts w:ascii="Times New Roman" w:hAnsi="Times New Roman"/>
                <w:i/>
                <w:iCs/>
                <w:color w:val="0000CC"/>
                <w:sz w:val="24"/>
                <w:szCs w:val="24"/>
                <w:lang w:val="ru-RU"/>
              </w:rPr>
              <w:t xml:space="preserve">Форма паспорта </w:t>
            </w:r>
            <w:proofErr w:type="gramStart"/>
            <w:r w:rsidRPr="00A8425E">
              <w:rPr>
                <w:rFonts w:ascii="Times New Roman" w:hAnsi="Times New Roman"/>
                <w:i/>
                <w:iCs/>
                <w:color w:val="0000CC"/>
                <w:sz w:val="24"/>
                <w:szCs w:val="24"/>
                <w:lang w:val="ru-RU"/>
              </w:rPr>
              <w:t>12  Информация</w:t>
            </w:r>
            <w:proofErr w:type="gramEnd"/>
            <w:r w:rsidRPr="00A8425E">
              <w:rPr>
                <w:rFonts w:ascii="Times New Roman" w:hAnsi="Times New Roman"/>
                <w:i/>
                <w:iCs/>
                <w:color w:val="0000CC"/>
                <w:sz w:val="24"/>
                <w:szCs w:val="24"/>
                <w:lang w:val="ru-RU"/>
              </w:rPr>
              <w:t xml:space="preserve"> по текущей ситуации на конкретном заборном пункте медицинской лаборатории с указанием адреса его месторасположения</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7B50D4F4" w14:textId="77777777" w:rsidR="003401A4" w:rsidRPr="00A8425E" w:rsidRDefault="003401A4" w:rsidP="003401A4">
            <w:pPr>
              <w:spacing w:after="40" w:line="200" w:lineRule="exact"/>
              <w:rPr>
                <w:rFonts w:ascii="Times New Roman" w:hAnsi="Times New Roman"/>
                <w:iCs/>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14:paraId="67069238" w14:textId="77777777" w:rsidR="003401A4" w:rsidRPr="00A8425E"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2CC"/>
          </w:tcPr>
          <w:p w14:paraId="022458AC" w14:textId="77777777" w:rsidR="003401A4" w:rsidRPr="00A8425E"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2CC"/>
          </w:tcPr>
          <w:p w14:paraId="476A684B" w14:textId="77777777" w:rsidR="003401A4" w:rsidRPr="00A8425E" w:rsidRDefault="003401A4" w:rsidP="003401A4">
            <w:pPr>
              <w:spacing w:after="40" w:line="200" w:lineRule="exact"/>
              <w:jc w:val="center"/>
              <w:rPr>
                <w:rFonts w:ascii="Times New Roman" w:hAnsi="Times New Roman"/>
                <w:bCs/>
                <w:sz w:val="24"/>
                <w:szCs w:val="24"/>
                <w:lang w:val="ru-RU"/>
              </w:rPr>
            </w:pPr>
          </w:p>
        </w:tc>
        <w:tc>
          <w:tcPr>
            <w:tcW w:w="6236" w:type="dxa"/>
            <w:tcBorders>
              <w:top w:val="single" w:sz="4" w:space="0" w:color="auto"/>
              <w:left w:val="single" w:sz="4" w:space="0" w:color="auto"/>
              <w:bottom w:val="single" w:sz="4" w:space="0" w:color="auto"/>
              <w:right w:val="single" w:sz="4" w:space="0" w:color="auto"/>
            </w:tcBorders>
            <w:shd w:val="clear" w:color="auto" w:fill="FFF2CC"/>
          </w:tcPr>
          <w:p w14:paraId="582FECB9" w14:textId="77777777" w:rsidR="003401A4" w:rsidRPr="00A8425E" w:rsidRDefault="003401A4" w:rsidP="003401A4">
            <w:pPr>
              <w:spacing w:after="40" w:line="200" w:lineRule="exact"/>
              <w:jc w:val="center"/>
              <w:rPr>
                <w:rFonts w:ascii="Times New Roman" w:hAnsi="Times New Roman"/>
                <w:iCs/>
                <w:sz w:val="24"/>
                <w:szCs w:val="24"/>
                <w:lang w:val="ru-RU"/>
              </w:rPr>
            </w:pPr>
          </w:p>
        </w:tc>
      </w:tr>
      <w:tr w:rsidR="003401A4" w:rsidRPr="00526776" w14:paraId="4A5E64AC" w14:textId="77777777" w:rsidTr="0055464B">
        <w:tc>
          <w:tcPr>
            <w:tcW w:w="918" w:type="dxa"/>
            <w:tcBorders>
              <w:top w:val="single" w:sz="4" w:space="0" w:color="auto"/>
              <w:bottom w:val="single" w:sz="4" w:space="0" w:color="auto"/>
            </w:tcBorders>
          </w:tcPr>
          <w:p w14:paraId="1EB81C55" w14:textId="77777777" w:rsidR="003401A4" w:rsidRPr="00A8425E" w:rsidRDefault="003401A4" w:rsidP="003401A4">
            <w:pPr>
              <w:rPr>
                <w:rFonts w:ascii="Times New Roman" w:hAnsi="Times New Roman"/>
                <w:b/>
                <w:bCs/>
                <w:sz w:val="24"/>
                <w:szCs w:val="24"/>
              </w:rPr>
            </w:pPr>
          </w:p>
        </w:tc>
        <w:tc>
          <w:tcPr>
            <w:tcW w:w="5605" w:type="dxa"/>
            <w:gridSpan w:val="3"/>
          </w:tcPr>
          <w:p w14:paraId="1823AF8A" w14:textId="732DB439" w:rsidR="003401A4" w:rsidRPr="003202DD" w:rsidRDefault="003401A4" w:rsidP="003401A4">
            <w:pPr>
              <w:jc w:val="both"/>
              <w:rPr>
                <w:rFonts w:ascii="Times New Roman" w:hAnsi="Times New Roman"/>
                <w:b/>
                <w:bCs/>
                <w:sz w:val="24"/>
                <w:szCs w:val="24"/>
                <w:lang w:val="ru-RU"/>
              </w:rPr>
            </w:pPr>
            <w:r>
              <w:rPr>
                <w:rFonts w:ascii="Times New Roman" w:hAnsi="Times New Roman"/>
                <w:i/>
                <w:iCs/>
                <w:color w:val="0000CC"/>
                <w:sz w:val="24"/>
                <w:lang w:val="ru-RU"/>
              </w:rPr>
              <w:t>Если Лаборатория имеет гибкую область, перечень методов в гибкой области.</w:t>
            </w:r>
          </w:p>
        </w:tc>
        <w:tc>
          <w:tcPr>
            <w:tcW w:w="1701" w:type="dxa"/>
            <w:tcBorders>
              <w:top w:val="single" w:sz="4" w:space="0" w:color="auto"/>
              <w:bottom w:val="single" w:sz="4" w:space="0" w:color="auto"/>
            </w:tcBorders>
            <w:shd w:val="clear" w:color="auto" w:fill="DEEAF6"/>
          </w:tcPr>
          <w:p w14:paraId="2C11FFA0" w14:textId="77777777" w:rsidR="003401A4" w:rsidRPr="00361F32" w:rsidRDefault="003401A4" w:rsidP="003401A4">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14:paraId="49886355" w14:textId="29166197" w:rsidR="003401A4" w:rsidRPr="00361F32"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057954A" w14:textId="5AAA97C6" w:rsidR="003401A4" w:rsidRPr="00361F32"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06F075" w14:textId="5D8D706D" w:rsidR="003401A4" w:rsidRPr="00361F32"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443714D" w14:textId="77777777" w:rsidR="003401A4" w:rsidRPr="00361F32" w:rsidRDefault="003401A4" w:rsidP="003401A4">
            <w:pPr>
              <w:spacing w:after="40" w:line="200" w:lineRule="exact"/>
              <w:jc w:val="center"/>
              <w:rPr>
                <w:rFonts w:ascii="Times New Roman" w:hAnsi="Times New Roman"/>
                <w:iCs/>
                <w:sz w:val="24"/>
                <w:szCs w:val="24"/>
                <w:lang w:val="ru-RU"/>
              </w:rPr>
            </w:pPr>
          </w:p>
        </w:tc>
      </w:tr>
      <w:tr w:rsidR="003401A4" w:rsidRPr="00526776" w14:paraId="7B42298A" w14:textId="77777777" w:rsidTr="00F03D5E">
        <w:tc>
          <w:tcPr>
            <w:tcW w:w="918" w:type="dxa"/>
            <w:tcBorders>
              <w:top w:val="single" w:sz="4" w:space="0" w:color="auto"/>
              <w:bottom w:val="single" w:sz="4" w:space="0" w:color="auto"/>
            </w:tcBorders>
          </w:tcPr>
          <w:p w14:paraId="422EEB79" w14:textId="77777777" w:rsidR="003401A4" w:rsidRPr="00D405E8" w:rsidRDefault="003401A4" w:rsidP="003401A4">
            <w:pPr>
              <w:rPr>
                <w:rFonts w:ascii="Times New Roman" w:hAnsi="Times New Roman"/>
                <w:b/>
                <w:bCs/>
                <w:sz w:val="24"/>
                <w:szCs w:val="24"/>
                <w:lang w:val="ru-RU"/>
              </w:rPr>
            </w:pPr>
            <w:r w:rsidRPr="00D405E8">
              <w:rPr>
                <w:rFonts w:ascii="Times New Roman" w:hAnsi="Times New Roman"/>
                <w:b/>
                <w:bCs/>
                <w:i/>
                <w:sz w:val="24"/>
                <w:szCs w:val="24"/>
                <w:lang w:val="ru-RU" w:eastAsia="en-US"/>
              </w:rPr>
              <w:t>5.3.1а</w:t>
            </w:r>
          </w:p>
        </w:tc>
        <w:tc>
          <w:tcPr>
            <w:tcW w:w="5605" w:type="dxa"/>
            <w:gridSpan w:val="3"/>
            <w:tcBorders>
              <w:top w:val="single" w:sz="4" w:space="0" w:color="auto"/>
              <w:bottom w:val="single" w:sz="4" w:space="0" w:color="auto"/>
            </w:tcBorders>
          </w:tcPr>
          <w:p w14:paraId="1D0C5DCC" w14:textId="2D9F3B64" w:rsidR="003401A4" w:rsidRPr="00D405E8" w:rsidRDefault="003401A4" w:rsidP="003401A4">
            <w:pPr>
              <w:jc w:val="both"/>
              <w:rPr>
                <w:rFonts w:ascii="Times New Roman" w:hAnsi="Times New Roman"/>
                <w:b/>
                <w:bCs/>
                <w:i/>
                <w:iCs/>
                <w:sz w:val="24"/>
                <w:szCs w:val="24"/>
                <w:lang w:val="ru-RU"/>
              </w:rPr>
            </w:pPr>
            <w:r w:rsidRPr="00D405E8">
              <w:rPr>
                <w:rFonts w:ascii="Times New Roman" w:hAnsi="Times New Roman"/>
                <w:b/>
                <w:bCs/>
                <w:i/>
                <w:iCs/>
                <w:sz w:val="24"/>
                <w:szCs w:val="24"/>
                <w:lang w:val="ru-RU"/>
              </w:rPr>
              <w:t>Объем исследований, заявляемый на аккредитацию</w:t>
            </w:r>
          </w:p>
          <w:p w14:paraId="7E77109B" w14:textId="77777777" w:rsidR="003401A4" w:rsidRPr="00D405E8" w:rsidRDefault="003401A4" w:rsidP="003401A4">
            <w:pPr>
              <w:jc w:val="both"/>
              <w:rPr>
                <w:rFonts w:ascii="Times New Roman" w:hAnsi="Times New Roman"/>
                <w:i/>
                <w:iCs/>
                <w:sz w:val="24"/>
                <w:szCs w:val="24"/>
                <w:lang w:val="ru-RU"/>
              </w:rPr>
            </w:pPr>
            <w:r w:rsidRPr="00D405E8">
              <w:rPr>
                <w:rFonts w:ascii="Times New Roman" w:hAnsi="Times New Roman"/>
                <w:i/>
                <w:iCs/>
                <w:sz w:val="24"/>
                <w:szCs w:val="24"/>
                <w:lang w:val="ru-RU"/>
              </w:rPr>
              <w:t xml:space="preserve">Претендующая на аккредитацию медицинская лаборатория должна заявлять область аккредитации в объеме проводимых исследований. </w:t>
            </w:r>
          </w:p>
          <w:p w14:paraId="38C4FEAC" w14:textId="77777777" w:rsidR="003401A4" w:rsidRPr="00D405E8" w:rsidRDefault="003401A4" w:rsidP="003401A4">
            <w:pPr>
              <w:jc w:val="both"/>
              <w:rPr>
                <w:rFonts w:ascii="Times New Roman" w:hAnsi="Times New Roman"/>
                <w:i/>
                <w:iCs/>
                <w:szCs w:val="24"/>
                <w:lang w:val="ru-RU"/>
              </w:rPr>
            </w:pPr>
            <w:r w:rsidRPr="00D405E8">
              <w:rPr>
                <w:rFonts w:ascii="Times New Roman" w:hAnsi="Times New Roman"/>
                <w:i/>
                <w:iCs/>
                <w:sz w:val="24"/>
                <w:szCs w:val="24"/>
                <w:lang w:val="ru-RU"/>
              </w:rPr>
              <w:t>Если, медицинская лаборатория не может заявить на аккредитацию проводимые методы исследований в полном объеме, то она должна разработать план последовательного расширения области аккредитации до объема проводимых исследований.</w:t>
            </w:r>
          </w:p>
        </w:tc>
        <w:tc>
          <w:tcPr>
            <w:tcW w:w="1701" w:type="dxa"/>
            <w:tcBorders>
              <w:top w:val="single" w:sz="4" w:space="0" w:color="auto"/>
              <w:bottom w:val="single" w:sz="4" w:space="0" w:color="auto"/>
            </w:tcBorders>
            <w:shd w:val="clear" w:color="auto" w:fill="DEEAF6"/>
          </w:tcPr>
          <w:p w14:paraId="786AE9C4"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89709E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562B20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53FC8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F0C706F"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35FB00A6" w14:textId="77777777" w:rsidTr="00F03D5E">
        <w:tc>
          <w:tcPr>
            <w:tcW w:w="918" w:type="dxa"/>
            <w:tcBorders>
              <w:top w:val="single" w:sz="4" w:space="0" w:color="auto"/>
              <w:bottom w:val="single" w:sz="4" w:space="0" w:color="auto"/>
            </w:tcBorders>
          </w:tcPr>
          <w:p w14:paraId="34407D75" w14:textId="77777777" w:rsidR="003401A4" w:rsidRPr="00D405E8" w:rsidRDefault="003401A4" w:rsidP="003401A4">
            <w:pPr>
              <w:rPr>
                <w:rFonts w:ascii="Times New Roman" w:hAnsi="Times New Roman"/>
                <w:b/>
                <w:bCs/>
                <w:sz w:val="24"/>
                <w:szCs w:val="24"/>
                <w:lang w:val="ru-RU"/>
              </w:rPr>
            </w:pPr>
            <w:r w:rsidRPr="00D405E8">
              <w:rPr>
                <w:rFonts w:ascii="Times New Roman" w:hAnsi="Times New Roman"/>
                <w:b/>
                <w:bCs/>
                <w:i/>
                <w:sz w:val="24"/>
                <w:szCs w:val="24"/>
                <w:lang w:val="ru-RU" w:eastAsia="en-US"/>
              </w:rPr>
              <w:t>5.3.1б</w:t>
            </w:r>
          </w:p>
        </w:tc>
        <w:tc>
          <w:tcPr>
            <w:tcW w:w="5605" w:type="dxa"/>
            <w:gridSpan w:val="3"/>
            <w:tcBorders>
              <w:top w:val="single" w:sz="4" w:space="0" w:color="auto"/>
              <w:bottom w:val="single" w:sz="4" w:space="0" w:color="auto"/>
            </w:tcBorders>
          </w:tcPr>
          <w:p w14:paraId="2919C1C1" w14:textId="77777777" w:rsidR="003401A4" w:rsidRPr="00D405E8" w:rsidRDefault="003401A4" w:rsidP="003401A4">
            <w:pPr>
              <w:jc w:val="both"/>
              <w:rPr>
                <w:rFonts w:ascii="Times New Roman" w:hAnsi="Times New Roman"/>
                <w:b/>
                <w:bCs/>
                <w:i/>
                <w:iCs/>
                <w:sz w:val="24"/>
                <w:szCs w:val="24"/>
                <w:lang w:val="ru-RU"/>
              </w:rPr>
            </w:pPr>
            <w:r w:rsidRPr="00D405E8">
              <w:rPr>
                <w:rFonts w:ascii="Times New Roman" w:hAnsi="Times New Roman"/>
                <w:b/>
                <w:bCs/>
                <w:i/>
                <w:iCs/>
                <w:sz w:val="24"/>
                <w:szCs w:val="24"/>
                <w:lang w:val="ru-RU"/>
              </w:rPr>
              <w:t>Область лабораторной деятельности</w:t>
            </w:r>
          </w:p>
          <w:p w14:paraId="5C2AD131" w14:textId="77777777" w:rsidR="003401A4" w:rsidRPr="00D405E8" w:rsidRDefault="003401A4" w:rsidP="003401A4">
            <w:pPr>
              <w:pStyle w:val="HTML"/>
              <w:shd w:val="clear" w:color="auto" w:fill="FFFFFF"/>
              <w:jc w:val="both"/>
              <w:rPr>
                <w:rFonts w:ascii="Times New Roman" w:hAnsi="Times New Roman"/>
                <w:i/>
                <w:sz w:val="24"/>
                <w:szCs w:val="24"/>
                <w:lang w:val="ru-RU"/>
              </w:rPr>
            </w:pPr>
            <w:proofErr w:type="gramStart"/>
            <w:r w:rsidRPr="00D405E8">
              <w:rPr>
                <w:rFonts w:ascii="Times New Roman" w:hAnsi="Times New Roman"/>
                <w:i/>
                <w:sz w:val="24"/>
                <w:szCs w:val="24"/>
                <w:lang w:val="ru-RU"/>
              </w:rPr>
              <w:t>Лабораторией  должна</w:t>
            </w:r>
            <w:proofErr w:type="gramEnd"/>
            <w:r w:rsidRPr="00D405E8">
              <w:rPr>
                <w:rFonts w:ascii="Times New Roman" w:hAnsi="Times New Roman"/>
                <w:i/>
                <w:sz w:val="24"/>
                <w:szCs w:val="24"/>
                <w:lang w:val="ru-RU"/>
              </w:rPr>
              <w:t xml:space="preserve"> быть  определена и задокументирована область лабораторной деятельности по КЦА-ПА 1 ООС, КЦА-ПЛ12. </w:t>
            </w:r>
          </w:p>
          <w:p w14:paraId="71A83AF6" w14:textId="77777777" w:rsidR="003401A4" w:rsidRPr="00D405E8" w:rsidRDefault="003401A4" w:rsidP="003401A4">
            <w:pPr>
              <w:pStyle w:val="HTML"/>
              <w:shd w:val="clear" w:color="auto" w:fill="FFFFFF"/>
              <w:jc w:val="both"/>
              <w:rPr>
                <w:rFonts w:ascii="Times New Roman" w:hAnsi="Times New Roman"/>
                <w:i/>
                <w:sz w:val="24"/>
                <w:szCs w:val="24"/>
                <w:lang w:val="ru-RU"/>
              </w:rPr>
            </w:pPr>
            <w:r w:rsidRPr="00D405E8">
              <w:rPr>
                <w:rFonts w:ascii="Times New Roman" w:hAnsi="Times New Roman"/>
                <w:i/>
                <w:sz w:val="24"/>
                <w:szCs w:val="24"/>
                <w:lang w:val="ru-RU"/>
              </w:rPr>
              <w:t>В случае установленной области аккредитации, определяемые показатели, исследуемые биологические образцы, верифицированный диапазон метода и матрица должны совпадать с заявленными в области аккредитации Лаборатории.</w:t>
            </w:r>
          </w:p>
        </w:tc>
        <w:tc>
          <w:tcPr>
            <w:tcW w:w="1701" w:type="dxa"/>
            <w:tcBorders>
              <w:top w:val="single" w:sz="4" w:space="0" w:color="auto"/>
              <w:bottom w:val="single" w:sz="4" w:space="0" w:color="auto"/>
            </w:tcBorders>
            <w:shd w:val="clear" w:color="auto" w:fill="DEEAF6"/>
          </w:tcPr>
          <w:p w14:paraId="5DEADA5D"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5C80A5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640617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EE7501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AF78D7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BD6B782" w14:textId="77777777" w:rsidTr="00F03D5E">
        <w:tc>
          <w:tcPr>
            <w:tcW w:w="918" w:type="dxa"/>
            <w:tcBorders>
              <w:top w:val="single" w:sz="4" w:space="0" w:color="auto"/>
              <w:bottom w:val="single" w:sz="4" w:space="0" w:color="auto"/>
            </w:tcBorders>
          </w:tcPr>
          <w:p w14:paraId="7954A1DD" w14:textId="77777777" w:rsidR="003401A4" w:rsidRPr="00D405E8" w:rsidRDefault="003401A4" w:rsidP="003401A4">
            <w:pPr>
              <w:rPr>
                <w:rFonts w:ascii="Times New Roman" w:hAnsi="Times New Roman"/>
                <w:b/>
                <w:bCs/>
                <w:i/>
                <w:sz w:val="24"/>
                <w:szCs w:val="24"/>
                <w:lang w:val="ru-RU" w:eastAsia="en-US"/>
              </w:rPr>
            </w:pPr>
            <w:r w:rsidRPr="00D405E8">
              <w:rPr>
                <w:rFonts w:ascii="Times New Roman" w:hAnsi="Times New Roman"/>
                <w:b/>
                <w:bCs/>
                <w:i/>
                <w:sz w:val="24"/>
                <w:szCs w:val="24"/>
                <w:lang w:val="ru-RU" w:eastAsia="en-US"/>
              </w:rPr>
              <w:t>5.3.1в</w:t>
            </w:r>
          </w:p>
        </w:tc>
        <w:tc>
          <w:tcPr>
            <w:tcW w:w="5605" w:type="dxa"/>
            <w:gridSpan w:val="3"/>
            <w:tcBorders>
              <w:top w:val="single" w:sz="4" w:space="0" w:color="auto"/>
              <w:bottom w:val="single" w:sz="4" w:space="0" w:color="auto"/>
            </w:tcBorders>
          </w:tcPr>
          <w:p w14:paraId="3ED29904" w14:textId="77777777" w:rsidR="003401A4" w:rsidRPr="00D405E8" w:rsidRDefault="003401A4" w:rsidP="003401A4">
            <w:pPr>
              <w:jc w:val="both"/>
              <w:rPr>
                <w:rFonts w:ascii="Times New Roman" w:hAnsi="Times New Roman"/>
                <w:b/>
                <w:bCs/>
                <w:i/>
                <w:sz w:val="24"/>
                <w:szCs w:val="24"/>
                <w:lang w:val="ru-RU" w:eastAsia="en-US"/>
              </w:rPr>
            </w:pPr>
            <w:r w:rsidRPr="00D405E8">
              <w:rPr>
                <w:rFonts w:ascii="Times New Roman" w:hAnsi="Times New Roman"/>
                <w:b/>
                <w:bCs/>
                <w:i/>
                <w:sz w:val="24"/>
                <w:szCs w:val="24"/>
                <w:lang w:val="ru-RU" w:eastAsia="en-US"/>
              </w:rPr>
              <w:t>Область лабораторной деятельности вспомогательных лабораторий</w:t>
            </w:r>
          </w:p>
          <w:p w14:paraId="30450080" w14:textId="77777777" w:rsidR="003401A4" w:rsidRPr="00D405E8" w:rsidRDefault="003401A4" w:rsidP="003401A4">
            <w:pPr>
              <w:rPr>
                <w:rFonts w:ascii="Times New Roman" w:hAnsi="Times New Roman"/>
                <w:i/>
                <w:sz w:val="24"/>
                <w:szCs w:val="24"/>
                <w:lang w:val="ru-RU"/>
              </w:rPr>
            </w:pPr>
            <w:r w:rsidRPr="00D405E8">
              <w:rPr>
                <w:rFonts w:ascii="Times New Roman" w:hAnsi="Times New Roman" w:cs="Courier New"/>
                <w:i/>
                <w:sz w:val="24"/>
                <w:szCs w:val="24"/>
                <w:lang w:val="ru-RU" w:eastAsia="en-US"/>
              </w:rPr>
              <w:t>Область, в отношении которой Лаборатория заявляет о своем соответствии требованиям ISO 15189:2022, не должна включать лабораторную деятельность, осуществляемую на постоянной основе внешними поставщиками, когда, лаборатория не располагает ресурсами или компетентностью для осуществления таковой деятельности.</w:t>
            </w:r>
          </w:p>
        </w:tc>
        <w:tc>
          <w:tcPr>
            <w:tcW w:w="1701" w:type="dxa"/>
            <w:tcBorders>
              <w:top w:val="single" w:sz="4" w:space="0" w:color="auto"/>
              <w:bottom w:val="single" w:sz="4" w:space="0" w:color="auto"/>
            </w:tcBorders>
            <w:shd w:val="clear" w:color="auto" w:fill="DEEAF6"/>
          </w:tcPr>
          <w:p w14:paraId="6231045E"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D816A2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D167FA"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8EC28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03CA882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C120CB9" w14:textId="77777777" w:rsidTr="00F03D5E">
        <w:tc>
          <w:tcPr>
            <w:tcW w:w="918" w:type="dxa"/>
            <w:tcBorders>
              <w:top w:val="single" w:sz="4" w:space="0" w:color="auto"/>
              <w:bottom w:val="single" w:sz="4" w:space="0" w:color="auto"/>
            </w:tcBorders>
          </w:tcPr>
          <w:p w14:paraId="474AC08E" w14:textId="77777777" w:rsidR="003401A4" w:rsidRPr="009175AC" w:rsidRDefault="003401A4" w:rsidP="003401A4">
            <w:pPr>
              <w:jc w:val="both"/>
              <w:rPr>
                <w:rFonts w:ascii="Times New Roman" w:hAnsi="Times New Roman"/>
                <w:b/>
                <w:bCs/>
                <w:i/>
                <w:iCs/>
                <w:sz w:val="24"/>
                <w:szCs w:val="24"/>
              </w:rPr>
            </w:pPr>
            <w:r w:rsidRPr="009175AC">
              <w:rPr>
                <w:rFonts w:ascii="Times New Roman" w:hAnsi="Times New Roman"/>
                <w:b/>
                <w:bCs/>
                <w:sz w:val="24"/>
                <w:szCs w:val="24"/>
                <w:lang w:val="ru-RU" w:eastAsia="en-US"/>
              </w:rPr>
              <w:t>5.3.2</w:t>
            </w:r>
          </w:p>
        </w:tc>
        <w:tc>
          <w:tcPr>
            <w:tcW w:w="5605" w:type="dxa"/>
            <w:gridSpan w:val="3"/>
            <w:tcBorders>
              <w:top w:val="single" w:sz="4" w:space="0" w:color="auto"/>
              <w:bottom w:val="single" w:sz="4" w:space="0" w:color="auto"/>
            </w:tcBorders>
          </w:tcPr>
          <w:p w14:paraId="19C9E89F" w14:textId="77777777" w:rsidR="003401A4" w:rsidRPr="009175AC" w:rsidRDefault="003401A4" w:rsidP="003401A4">
            <w:pPr>
              <w:shd w:val="clear" w:color="auto" w:fill="FFFFFF"/>
              <w:tabs>
                <w:tab w:val="left" w:pos="1185"/>
              </w:tabs>
              <w:spacing w:before="0" w:after="0"/>
              <w:jc w:val="both"/>
              <w:textAlignment w:val="baseline"/>
              <w:rPr>
                <w:rFonts w:ascii="Times New Roman" w:hAnsi="Times New Roman"/>
                <w:b/>
                <w:bCs/>
                <w:sz w:val="24"/>
                <w:szCs w:val="24"/>
                <w:lang w:val="ru-RU" w:eastAsia="en-US"/>
              </w:rPr>
            </w:pPr>
            <w:r w:rsidRPr="009175AC">
              <w:rPr>
                <w:rFonts w:ascii="Times New Roman" w:hAnsi="Times New Roman"/>
                <w:b/>
                <w:bCs/>
                <w:sz w:val="24"/>
                <w:szCs w:val="24"/>
                <w:lang w:val="ru-RU" w:eastAsia="en-US"/>
              </w:rPr>
              <w:t>Соответствие требованиям</w:t>
            </w:r>
          </w:p>
          <w:p w14:paraId="71EDD7DA" w14:textId="77777777" w:rsidR="003401A4" w:rsidRPr="009175AC" w:rsidRDefault="003401A4" w:rsidP="003401A4">
            <w:pPr>
              <w:widowControl w:val="0"/>
              <w:autoSpaceDE w:val="0"/>
              <w:autoSpaceDN w:val="0"/>
              <w:spacing w:before="120"/>
              <w:jc w:val="both"/>
              <w:rPr>
                <w:rFonts w:ascii="Times New Roman" w:hAnsi="Times New Roman"/>
                <w:szCs w:val="24"/>
                <w:lang w:val="ky-K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осуществлять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регулирующих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организаций</w:t>
            </w:r>
            <w:proofErr w:type="spellEnd"/>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обеспечивающих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признание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val="ky-KG" w:eastAsia="en-US"/>
              </w:rPr>
              <w:t>.</w:t>
            </w:r>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w:t>
            </w:r>
            <w:proofErr w:type="spellEnd"/>
            <w:r w:rsidRPr="00E0183E">
              <w:rPr>
                <w:rFonts w:ascii="Times New Roman" w:eastAsia="Cambria" w:hAnsi="Times New Roman"/>
                <w:color w:val="231F20"/>
                <w:sz w:val="24"/>
                <w:szCs w:val="24"/>
                <w:lang w:val="ky-KG" w:eastAsia="en-US"/>
              </w:rPr>
              <w:t xml:space="preserve">ей указанной и </w:t>
            </w:r>
            <w:proofErr w:type="spellStart"/>
            <w:r w:rsidRPr="00E0183E">
              <w:rPr>
                <w:rFonts w:ascii="Times New Roman" w:eastAsia="Cambria" w:hAnsi="Times New Roman"/>
                <w:color w:val="231F20"/>
                <w:sz w:val="24"/>
                <w:szCs w:val="24"/>
                <w:lang w:eastAsia="en-US"/>
              </w:rPr>
              <w:t>задокументированн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области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деятельности, независ</w:t>
            </w:r>
            <w:r>
              <w:rPr>
                <w:rFonts w:ascii="Times New Roman" w:eastAsia="Cambria" w:hAnsi="Times New Roman"/>
                <w:color w:val="231F20"/>
                <w:sz w:val="24"/>
                <w:szCs w:val="24"/>
                <w:lang w:val="ky-KG" w:eastAsia="en-US"/>
              </w:rPr>
              <w:t>и</w:t>
            </w:r>
            <w:r w:rsidRPr="00E0183E">
              <w:rPr>
                <w:rFonts w:ascii="Times New Roman" w:eastAsia="Cambria" w:hAnsi="Times New Roman"/>
                <w:color w:val="231F20"/>
                <w:sz w:val="24"/>
                <w:szCs w:val="24"/>
                <w:lang w:val="ky-KG" w:eastAsia="en-US"/>
              </w:rPr>
              <w:t>мо от того</w:t>
            </w:r>
            <w:r>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val="ky-KG" w:eastAsia="en-US"/>
              </w:rPr>
              <w:t xml:space="preserve"> где предоставляется услуга.</w:t>
            </w:r>
          </w:p>
        </w:tc>
        <w:tc>
          <w:tcPr>
            <w:tcW w:w="1701" w:type="dxa"/>
            <w:tcBorders>
              <w:top w:val="single" w:sz="4" w:space="0" w:color="auto"/>
              <w:bottom w:val="single" w:sz="4" w:space="0" w:color="auto"/>
            </w:tcBorders>
            <w:shd w:val="clear" w:color="auto" w:fill="DEEAF6"/>
          </w:tcPr>
          <w:p w14:paraId="4C7EB9F6"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4B0DE4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04BD6FC"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88333D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C67FAE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DE31788" w14:textId="77777777" w:rsidTr="00F03D5E">
        <w:tc>
          <w:tcPr>
            <w:tcW w:w="918" w:type="dxa"/>
            <w:tcBorders>
              <w:top w:val="single" w:sz="4" w:space="0" w:color="auto"/>
              <w:bottom w:val="single" w:sz="4" w:space="0" w:color="auto"/>
            </w:tcBorders>
          </w:tcPr>
          <w:p w14:paraId="7B7ED8A4" w14:textId="77777777" w:rsidR="003401A4" w:rsidRPr="00FB473B" w:rsidRDefault="003401A4" w:rsidP="003401A4">
            <w:pPr>
              <w:jc w:val="both"/>
              <w:rPr>
                <w:rFonts w:ascii="Times New Roman" w:hAnsi="Times New Roman"/>
                <w:b/>
                <w:bCs/>
                <w:sz w:val="24"/>
                <w:szCs w:val="24"/>
                <w:lang w:val="ru-RU" w:eastAsia="en-US"/>
              </w:rPr>
            </w:pPr>
            <w:r w:rsidRPr="00FB473B">
              <w:rPr>
                <w:rFonts w:ascii="Times New Roman" w:hAnsi="Times New Roman"/>
                <w:b/>
                <w:bCs/>
                <w:sz w:val="24"/>
                <w:szCs w:val="24"/>
                <w:lang w:val="ru-RU" w:eastAsia="en-US"/>
              </w:rPr>
              <w:t>5.3.3</w:t>
            </w:r>
          </w:p>
        </w:tc>
        <w:tc>
          <w:tcPr>
            <w:tcW w:w="5605" w:type="dxa"/>
            <w:gridSpan w:val="3"/>
            <w:tcBorders>
              <w:top w:val="single" w:sz="4" w:space="0" w:color="auto"/>
              <w:bottom w:val="single" w:sz="4" w:space="0" w:color="auto"/>
            </w:tcBorders>
          </w:tcPr>
          <w:p w14:paraId="4C49F7B3" w14:textId="77777777" w:rsidR="003401A4" w:rsidRPr="00FB473B" w:rsidRDefault="003401A4" w:rsidP="003401A4">
            <w:pPr>
              <w:autoSpaceDE w:val="0"/>
              <w:autoSpaceDN w:val="0"/>
              <w:adjustRightInd w:val="0"/>
              <w:rPr>
                <w:rFonts w:ascii="Times New Roman" w:hAnsi="Times New Roman"/>
                <w:sz w:val="24"/>
                <w:szCs w:val="24"/>
              </w:rPr>
            </w:pPr>
            <w:r w:rsidRPr="00FB473B">
              <w:rPr>
                <w:rFonts w:ascii="Times New Roman" w:hAnsi="Times New Roman"/>
                <w:b/>
                <w:bCs/>
                <w:sz w:val="24"/>
                <w:szCs w:val="24"/>
                <w:lang w:val="ru-RU" w:eastAsia="en-US"/>
              </w:rPr>
              <w:t>Консультативная деятельность</w:t>
            </w:r>
            <w:r w:rsidRPr="00FB473B">
              <w:rPr>
                <w:rFonts w:ascii="Times New Roman" w:hAnsi="Times New Roman"/>
                <w:sz w:val="24"/>
                <w:szCs w:val="24"/>
              </w:rPr>
              <w:t xml:space="preserve"> </w:t>
            </w:r>
          </w:p>
          <w:p w14:paraId="4CB06C10" w14:textId="77777777" w:rsidR="003401A4" w:rsidRPr="00E0183E" w:rsidRDefault="003401A4" w:rsidP="003401A4">
            <w:pPr>
              <w:widowControl w:val="0"/>
              <w:autoSpaceDE w:val="0"/>
              <w:autoSpaceDN w:val="0"/>
              <w:spacing w:before="120"/>
              <w:ind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гарантировать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интерпретация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отвечают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потребностям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272E7A14" w14:textId="77777777" w:rsidR="003401A4" w:rsidRPr="00E0183E" w:rsidRDefault="003401A4" w:rsidP="003401A4">
            <w:pPr>
              <w:widowControl w:val="0"/>
              <w:autoSpaceDE w:val="0"/>
              <w:autoSpaceDN w:val="0"/>
              <w:spacing w:before="120"/>
              <w:ind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механизмы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пользователями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вопросам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w:t>
            </w:r>
          </w:p>
          <w:p w14:paraId="3D0E2A0E" w14:textId="77777777" w:rsidR="003401A4" w:rsidRPr="00E0183E"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noProof/>
                <w:sz w:val="24"/>
                <w:szCs w:val="24"/>
                <w:lang w:val="ru-RU" w:eastAsia="ru-RU"/>
              </w:rPr>
              <mc:AlternateContent>
                <mc:Choice Requires="wps">
                  <w:drawing>
                    <wp:anchor distT="0" distB="0" distL="114300" distR="114300" simplePos="0" relativeHeight="251665408" behindDoc="1" locked="0" layoutInCell="1" allowOverlap="1" wp14:anchorId="34092BC0" wp14:editId="5EE0463B">
                      <wp:simplePos x="0" y="0"/>
                      <wp:positionH relativeFrom="page">
                        <wp:posOffset>3131820</wp:posOffset>
                      </wp:positionH>
                      <wp:positionV relativeFrom="paragraph">
                        <wp:posOffset>347980</wp:posOffset>
                      </wp:positionV>
                      <wp:extent cx="2857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791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345B" id="Прямая соединительная линия 1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6pt,27.4pt" to="248.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" strokecolor="#231f20" strokeweight=".21978mm">
                      <w10:wrap anchorx="page"/>
                    </v:line>
                  </w:pict>
                </mc:Fallback>
              </mc:AlternateContent>
            </w:r>
            <w:proofErr w:type="spellStart"/>
            <w:r w:rsidRPr="00E0183E">
              <w:rPr>
                <w:rFonts w:ascii="Times New Roman" w:eastAsia="Cambria" w:hAnsi="Times New Roman"/>
                <w:color w:val="231F20"/>
                <w:sz w:val="24"/>
                <w:szCs w:val="24"/>
                <w:lang w:eastAsia="en-US"/>
              </w:rPr>
              <w:t>консультирование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выбору</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применен</w:t>
            </w:r>
            <w:r w:rsidRPr="00E0183E">
              <w:rPr>
                <w:rFonts w:ascii="Times New Roman" w:eastAsia="Cambria" w:hAnsi="Times New Roman"/>
                <w:color w:val="231F20"/>
                <w:sz w:val="24"/>
                <w:szCs w:val="24"/>
                <w:lang w:eastAsia="en-US"/>
              </w:rPr>
              <w:t>ию</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требуемый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показания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ограничения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частоту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я</w:t>
            </w:r>
            <w:proofErr w:type="spellEnd"/>
            <w:r w:rsidRPr="00E0183E">
              <w:rPr>
                <w:rFonts w:ascii="Times New Roman" w:eastAsia="Cambria" w:hAnsi="Times New Roman"/>
                <w:color w:val="231F20"/>
                <w:sz w:val="24"/>
                <w:szCs w:val="24"/>
                <w:lang w:eastAsia="en-US"/>
              </w:rPr>
              <w:t>;</w:t>
            </w:r>
          </w:p>
          <w:p w14:paraId="63703E4A" w14:textId="77777777" w:rsidR="003401A4" w:rsidRPr="00E0183E"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предоставление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профессиональных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суждений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w:t>
            </w:r>
          </w:p>
          <w:p w14:paraId="6412899A" w14:textId="77777777" w:rsidR="003401A4" w:rsidRPr="00E0183E"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содействие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эффективному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3635C84A" w14:textId="77777777" w:rsidR="003401A4" w:rsidRPr="000808D0"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консультирование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научным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логистическим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вопросам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случаи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w:t>
            </w:r>
          </w:p>
          <w:p w14:paraId="48519593" w14:textId="77777777" w:rsidR="003401A4" w:rsidRPr="009175AC" w:rsidRDefault="003401A4" w:rsidP="003401A4">
            <w:pPr>
              <w:shd w:val="clear" w:color="auto" w:fill="FFFFFF"/>
              <w:tabs>
                <w:tab w:val="left" w:pos="1185"/>
              </w:tabs>
              <w:spacing w:before="0" w:after="0"/>
              <w:jc w:val="both"/>
              <w:textAlignment w:val="baseline"/>
              <w:rPr>
                <w:rFonts w:ascii="Times New Roman" w:hAnsi="Times New Roman"/>
                <w:b/>
                <w:bCs/>
                <w:szCs w:val="24"/>
                <w:lang w:eastAsia="en-US"/>
              </w:rPr>
            </w:pPr>
          </w:p>
        </w:tc>
        <w:tc>
          <w:tcPr>
            <w:tcW w:w="1701" w:type="dxa"/>
            <w:tcBorders>
              <w:top w:val="single" w:sz="4" w:space="0" w:color="auto"/>
              <w:bottom w:val="single" w:sz="4" w:space="0" w:color="auto"/>
            </w:tcBorders>
            <w:shd w:val="clear" w:color="auto" w:fill="DEEAF6"/>
          </w:tcPr>
          <w:p w14:paraId="7CE4084F"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31FABB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10B96C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A3F71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14BA419"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7E10248" w14:textId="77777777" w:rsidTr="00F03D5E">
        <w:tc>
          <w:tcPr>
            <w:tcW w:w="918" w:type="dxa"/>
            <w:tcBorders>
              <w:top w:val="single" w:sz="4" w:space="0" w:color="auto"/>
              <w:bottom w:val="single" w:sz="4" w:space="0" w:color="auto"/>
            </w:tcBorders>
          </w:tcPr>
          <w:p w14:paraId="2C0A8055" w14:textId="77777777" w:rsidR="003401A4" w:rsidRPr="00D405E8" w:rsidRDefault="003401A4" w:rsidP="003401A4">
            <w:pPr>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5.3.3а</w:t>
            </w:r>
          </w:p>
        </w:tc>
        <w:tc>
          <w:tcPr>
            <w:tcW w:w="5605" w:type="dxa"/>
            <w:gridSpan w:val="3"/>
            <w:tcBorders>
              <w:top w:val="single" w:sz="4" w:space="0" w:color="auto"/>
              <w:bottom w:val="single" w:sz="4" w:space="0" w:color="auto"/>
            </w:tcBorders>
          </w:tcPr>
          <w:p w14:paraId="29E9F663" w14:textId="77777777" w:rsidR="003401A4" w:rsidRPr="00D405E8" w:rsidRDefault="003401A4" w:rsidP="003401A4">
            <w:pPr>
              <w:pStyle w:val="Aufzhlung"/>
              <w:ind w:left="73"/>
              <w:jc w:val="both"/>
              <w:rPr>
                <w:b/>
                <w:bCs/>
                <w:i w:val="0"/>
                <w:iCs/>
                <w:color w:val="auto"/>
                <w:szCs w:val="24"/>
                <w:lang w:val="ru-RU"/>
              </w:rPr>
            </w:pPr>
            <w:r w:rsidRPr="00D405E8">
              <w:rPr>
                <w:b/>
                <w:bCs/>
                <w:iCs/>
                <w:color w:val="auto"/>
                <w:szCs w:val="24"/>
                <w:lang w:val="ru-RU"/>
              </w:rPr>
              <w:t>Необходимые консультативные услуги</w:t>
            </w:r>
          </w:p>
          <w:p w14:paraId="0F9E0A53" w14:textId="77777777" w:rsidR="003401A4" w:rsidRPr="00D405E8" w:rsidRDefault="003401A4" w:rsidP="003401A4">
            <w:pPr>
              <w:pStyle w:val="Aufzhlung"/>
              <w:ind w:left="73"/>
              <w:jc w:val="both"/>
              <w:rPr>
                <w:i w:val="0"/>
                <w:iCs/>
                <w:color w:val="auto"/>
                <w:szCs w:val="24"/>
              </w:rPr>
            </w:pPr>
            <w:proofErr w:type="spellStart"/>
            <w:r w:rsidRPr="00D405E8">
              <w:rPr>
                <w:iCs/>
                <w:color w:val="auto"/>
                <w:szCs w:val="24"/>
              </w:rPr>
              <w:t>Лаборатория</w:t>
            </w:r>
            <w:proofErr w:type="spellEnd"/>
            <w:r w:rsidRPr="00D405E8">
              <w:rPr>
                <w:iCs/>
                <w:color w:val="auto"/>
                <w:szCs w:val="24"/>
              </w:rPr>
              <w:t xml:space="preserve"> </w:t>
            </w:r>
            <w:proofErr w:type="spellStart"/>
            <w:r w:rsidRPr="00D405E8">
              <w:rPr>
                <w:iCs/>
                <w:color w:val="auto"/>
                <w:szCs w:val="24"/>
              </w:rPr>
              <w:t>должна</w:t>
            </w:r>
            <w:proofErr w:type="spellEnd"/>
            <w:r w:rsidRPr="00D405E8">
              <w:rPr>
                <w:iCs/>
                <w:color w:val="auto"/>
                <w:szCs w:val="24"/>
              </w:rPr>
              <w:t xml:space="preserve"> </w:t>
            </w:r>
            <w:proofErr w:type="spellStart"/>
            <w:r w:rsidRPr="00D405E8">
              <w:rPr>
                <w:iCs/>
                <w:color w:val="auto"/>
                <w:szCs w:val="24"/>
              </w:rPr>
              <w:t>определять</w:t>
            </w:r>
            <w:proofErr w:type="spellEnd"/>
            <w:r w:rsidRPr="00D405E8">
              <w:rPr>
                <w:iCs/>
                <w:color w:val="auto"/>
                <w:szCs w:val="24"/>
              </w:rPr>
              <w:t xml:space="preserve"> </w:t>
            </w:r>
            <w:proofErr w:type="spellStart"/>
            <w:r w:rsidRPr="00D405E8">
              <w:rPr>
                <w:iCs/>
                <w:color w:val="auto"/>
                <w:szCs w:val="24"/>
              </w:rPr>
              <w:t>необходимость</w:t>
            </w:r>
            <w:proofErr w:type="spellEnd"/>
            <w:r w:rsidRPr="00D405E8">
              <w:rPr>
                <w:iCs/>
                <w:color w:val="auto"/>
                <w:szCs w:val="24"/>
              </w:rPr>
              <w:t xml:space="preserve"> и </w:t>
            </w:r>
            <w:proofErr w:type="spellStart"/>
            <w:r w:rsidRPr="00D405E8">
              <w:rPr>
                <w:iCs/>
                <w:color w:val="auto"/>
                <w:szCs w:val="24"/>
              </w:rPr>
              <w:t>характер</w:t>
            </w:r>
            <w:proofErr w:type="spellEnd"/>
            <w:r w:rsidRPr="00D405E8">
              <w:rPr>
                <w:iCs/>
                <w:color w:val="auto"/>
                <w:szCs w:val="24"/>
              </w:rPr>
              <w:t xml:space="preserve"> </w:t>
            </w:r>
            <w:proofErr w:type="spellStart"/>
            <w:r w:rsidRPr="00D405E8">
              <w:rPr>
                <w:iCs/>
                <w:color w:val="auto"/>
                <w:szCs w:val="24"/>
              </w:rPr>
              <w:t>необходимых</w:t>
            </w:r>
            <w:proofErr w:type="spellEnd"/>
            <w:r w:rsidRPr="00D405E8">
              <w:rPr>
                <w:iCs/>
                <w:color w:val="auto"/>
                <w:szCs w:val="24"/>
              </w:rPr>
              <w:t xml:space="preserve"> </w:t>
            </w:r>
            <w:proofErr w:type="spellStart"/>
            <w:r w:rsidRPr="00D405E8">
              <w:rPr>
                <w:iCs/>
                <w:color w:val="auto"/>
                <w:szCs w:val="24"/>
              </w:rPr>
              <w:t>консультативных</w:t>
            </w:r>
            <w:proofErr w:type="spellEnd"/>
            <w:r w:rsidRPr="00D405E8">
              <w:rPr>
                <w:iCs/>
                <w:color w:val="auto"/>
                <w:szCs w:val="24"/>
              </w:rPr>
              <w:t xml:space="preserve"> </w:t>
            </w:r>
            <w:proofErr w:type="spellStart"/>
            <w:r w:rsidRPr="00D405E8">
              <w:rPr>
                <w:iCs/>
                <w:color w:val="auto"/>
                <w:szCs w:val="24"/>
              </w:rPr>
              <w:t>услуг</w:t>
            </w:r>
            <w:proofErr w:type="spellEnd"/>
            <w:r w:rsidRPr="00D405E8">
              <w:rPr>
                <w:iCs/>
                <w:color w:val="auto"/>
                <w:szCs w:val="24"/>
              </w:rPr>
              <w:t xml:space="preserve">, </w:t>
            </w:r>
            <w:proofErr w:type="spellStart"/>
            <w:r w:rsidRPr="00D405E8">
              <w:rPr>
                <w:iCs/>
                <w:color w:val="auto"/>
                <w:szCs w:val="24"/>
              </w:rPr>
              <w:t>при</w:t>
            </w:r>
            <w:proofErr w:type="spellEnd"/>
            <w:r w:rsidRPr="00D405E8">
              <w:rPr>
                <w:iCs/>
                <w:color w:val="auto"/>
                <w:szCs w:val="24"/>
              </w:rPr>
              <w:t xml:space="preserve"> </w:t>
            </w:r>
            <w:proofErr w:type="spellStart"/>
            <w:r w:rsidRPr="00D405E8">
              <w:rPr>
                <w:iCs/>
                <w:color w:val="auto"/>
                <w:szCs w:val="24"/>
              </w:rPr>
              <w:t>необходимости</w:t>
            </w:r>
            <w:proofErr w:type="spellEnd"/>
            <w:r w:rsidRPr="00D405E8">
              <w:rPr>
                <w:iCs/>
                <w:color w:val="auto"/>
                <w:szCs w:val="24"/>
              </w:rPr>
              <w:t xml:space="preserve"> </w:t>
            </w:r>
            <w:proofErr w:type="spellStart"/>
            <w:r w:rsidRPr="00D405E8">
              <w:rPr>
                <w:iCs/>
                <w:color w:val="auto"/>
                <w:szCs w:val="24"/>
              </w:rPr>
              <w:t>установить</w:t>
            </w:r>
            <w:proofErr w:type="spellEnd"/>
            <w:r w:rsidRPr="00D405E8">
              <w:rPr>
                <w:iCs/>
                <w:color w:val="auto"/>
                <w:szCs w:val="24"/>
              </w:rPr>
              <w:t xml:space="preserve"> </w:t>
            </w:r>
            <w:proofErr w:type="spellStart"/>
            <w:r w:rsidRPr="00D405E8">
              <w:rPr>
                <w:iCs/>
                <w:color w:val="auto"/>
                <w:szCs w:val="24"/>
              </w:rPr>
              <w:t>критерии</w:t>
            </w:r>
            <w:proofErr w:type="spellEnd"/>
            <w:r w:rsidRPr="00D405E8">
              <w:rPr>
                <w:iCs/>
                <w:color w:val="auto"/>
                <w:szCs w:val="24"/>
              </w:rPr>
              <w:t xml:space="preserve"> </w:t>
            </w:r>
            <w:proofErr w:type="spellStart"/>
            <w:r w:rsidRPr="00D405E8">
              <w:rPr>
                <w:iCs/>
                <w:color w:val="auto"/>
                <w:szCs w:val="24"/>
              </w:rPr>
              <w:t>выбора</w:t>
            </w:r>
            <w:proofErr w:type="spellEnd"/>
            <w:r w:rsidRPr="00D405E8">
              <w:rPr>
                <w:iCs/>
                <w:color w:val="auto"/>
                <w:szCs w:val="24"/>
              </w:rPr>
              <w:t xml:space="preserve"> и </w:t>
            </w:r>
            <w:proofErr w:type="spellStart"/>
            <w:r w:rsidRPr="00D405E8">
              <w:rPr>
                <w:iCs/>
                <w:color w:val="auto"/>
                <w:szCs w:val="24"/>
              </w:rPr>
              <w:t>контрактные</w:t>
            </w:r>
            <w:proofErr w:type="spellEnd"/>
            <w:r w:rsidRPr="00D405E8">
              <w:rPr>
                <w:iCs/>
                <w:color w:val="auto"/>
                <w:szCs w:val="24"/>
              </w:rPr>
              <w:t xml:space="preserve"> </w:t>
            </w:r>
            <w:proofErr w:type="spellStart"/>
            <w:r w:rsidRPr="00D405E8">
              <w:rPr>
                <w:iCs/>
                <w:color w:val="auto"/>
                <w:szCs w:val="24"/>
              </w:rPr>
              <w:t>требования</w:t>
            </w:r>
            <w:proofErr w:type="spellEnd"/>
            <w:r w:rsidRPr="00D405E8">
              <w:rPr>
                <w:iCs/>
                <w:color w:val="auto"/>
                <w:szCs w:val="24"/>
              </w:rPr>
              <w:t xml:space="preserve">. </w:t>
            </w:r>
            <w:proofErr w:type="spellStart"/>
            <w:r w:rsidRPr="00D405E8">
              <w:rPr>
                <w:iCs/>
                <w:color w:val="auto"/>
                <w:szCs w:val="24"/>
              </w:rPr>
              <w:t>Консультативные</w:t>
            </w:r>
            <w:proofErr w:type="spellEnd"/>
            <w:r w:rsidRPr="00D405E8">
              <w:rPr>
                <w:iCs/>
                <w:color w:val="auto"/>
                <w:szCs w:val="24"/>
              </w:rPr>
              <w:t xml:space="preserve"> </w:t>
            </w:r>
            <w:proofErr w:type="spellStart"/>
            <w:r w:rsidRPr="00D405E8">
              <w:rPr>
                <w:iCs/>
                <w:color w:val="auto"/>
                <w:szCs w:val="24"/>
              </w:rPr>
              <w:t>услуги</w:t>
            </w:r>
            <w:proofErr w:type="spellEnd"/>
            <w:r w:rsidRPr="00D405E8">
              <w:rPr>
                <w:iCs/>
                <w:color w:val="auto"/>
                <w:szCs w:val="24"/>
              </w:rPr>
              <w:t xml:space="preserve"> </w:t>
            </w:r>
            <w:proofErr w:type="spellStart"/>
            <w:r w:rsidRPr="00D405E8">
              <w:rPr>
                <w:iCs/>
                <w:color w:val="auto"/>
                <w:szCs w:val="24"/>
              </w:rPr>
              <w:t>должны</w:t>
            </w:r>
            <w:proofErr w:type="spellEnd"/>
            <w:r w:rsidRPr="00D405E8">
              <w:rPr>
                <w:iCs/>
                <w:color w:val="auto"/>
                <w:szCs w:val="24"/>
              </w:rPr>
              <w:t xml:space="preserve"> </w:t>
            </w:r>
            <w:proofErr w:type="spellStart"/>
            <w:r w:rsidRPr="00D405E8">
              <w:rPr>
                <w:iCs/>
                <w:color w:val="auto"/>
                <w:szCs w:val="24"/>
              </w:rPr>
              <w:t>быть</w:t>
            </w:r>
            <w:proofErr w:type="spellEnd"/>
            <w:r w:rsidRPr="00D405E8">
              <w:rPr>
                <w:iCs/>
                <w:color w:val="auto"/>
                <w:szCs w:val="24"/>
              </w:rPr>
              <w:t xml:space="preserve"> </w:t>
            </w:r>
            <w:proofErr w:type="spellStart"/>
            <w:r w:rsidRPr="00D405E8">
              <w:rPr>
                <w:iCs/>
                <w:color w:val="auto"/>
                <w:szCs w:val="24"/>
              </w:rPr>
              <w:t>специфичны</w:t>
            </w:r>
            <w:proofErr w:type="spellEnd"/>
            <w:r w:rsidRPr="00D405E8">
              <w:rPr>
                <w:iCs/>
                <w:color w:val="auto"/>
                <w:szCs w:val="24"/>
              </w:rPr>
              <w:t xml:space="preserve"> </w:t>
            </w:r>
            <w:proofErr w:type="spellStart"/>
            <w:r w:rsidRPr="00D405E8">
              <w:rPr>
                <w:iCs/>
                <w:color w:val="auto"/>
                <w:szCs w:val="24"/>
              </w:rPr>
              <w:t>для</w:t>
            </w:r>
            <w:proofErr w:type="spellEnd"/>
            <w:r w:rsidRPr="00D405E8">
              <w:rPr>
                <w:iCs/>
                <w:color w:val="auto"/>
                <w:szCs w:val="24"/>
              </w:rPr>
              <w:t xml:space="preserve"> </w:t>
            </w:r>
            <w:proofErr w:type="spellStart"/>
            <w:r w:rsidRPr="00D405E8">
              <w:rPr>
                <w:iCs/>
                <w:color w:val="auto"/>
                <w:szCs w:val="24"/>
              </w:rPr>
              <w:t>оцениваемой</w:t>
            </w:r>
            <w:proofErr w:type="spellEnd"/>
            <w:r w:rsidRPr="00D405E8">
              <w:rPr>
                <w:iCs/>
                <w:color w:val="auto"/>
                <w:szCs w:val="24"/>
              </w:rPr>
              <w:t xml:space="preserve"> </w:t>
            </w:r>
            <w:proofErr w:type="spellStart"/>
            <w:r w:rsidRPr="00D405E8">
              <w:rPr>
                <w:iCs/>
                <w:color w:val="auto"/>
                <w:szCs w:val="24"/>
              </w:rPr>
              <w:t>специальности</w:t>
            </w:r>
            <w:proofErr w:type="spellEnd"/>
            <w:r w:rsidRPr="00D405E8">
              <w:rPr>
                <w:iCs/>
                <w:color w:val="auto"/>
                <w:szCs w:val="24"/>
              </w:rPr>
              <w:t xml:space="preserve"> </w:t>
            </w:r>
            <w:proofErr w:type="spellStart"/>
            <w:r w:rsidRPr="00D405E8">
              <w:rPr>
                <w:iCs/>
                <w:color w:val="auto"/>
                <w:szCs w:val="24"/>
              </w:rPr>
              <w:t>таким</w:t>
            </w:r>
            <w:proofErr w:type="spellEnd"/>
            <w:r w:rsidRPr="00D405E8">
              <w:rPr>
                <w:iCs/>
                <w:color w:val="auto"/>
                <w:szCs w:val="24"/>
              </w:rPr>
              <w:t xml:space="preserve"> </w:t>
            </w:r>
            <w:proofErr w:type="spellStart"/>
            <w:r w:rsidRPr="00D405E8">
              <w:rPr>
                <w:iCs/>
                <w:color w:val="auto"/>
                <w:szCs w:val="24"/>
              </w:rPr>
              <w:t>образом</w:t>
            </w:r>
            <w:proofErr w:type="spellEnd"/>
            <w:r w:rsidRPr="00D405E8">
              <w:rPr>
                <w:iCs/>
                <w:color w:val="auto"/>
                <w:szCs w:val="24"/>
              </w:rPr>
              <w:t xml:space="preserve">, </w:t>
            </w:r>
            <w:proofErr w:type="spellStart"/>
            <w:r w:rsidRPr="00D405E8">
              <w:rPr>
                <w:iCs/>
                <w:color w:val="auto"/>
                <w:szCs w:val="24"/>
              </w:rPr>
              <w:t>чтобы</w:t>
            </w:r>
            <w:proofErr w:type="spellEnd"/>
            <w:r w:rsidRPr="00D405E8">
              <w:rPr>
                <w:iCs/>
                <w:color w:val="auto"/>
                <w:szCs w:val="24"/>
              </w:rPr>
              <w:t xml:space="preserve"> </w:t>
            </w:r>
            <w:proofErr w:type="spellStart"/>
            <w:r w:rsidRPr="00D405E8">
              <w:rPr>
                <w:iCs/>
                <w:color w:val="auto"/>
                <w:szCs w:val="24"/>
              </w:rPr>
              <w:t>можно</w:t>
            </w:r>
            <w:proofErr w:type="spellEnd"/>
            <w:r w:rsidRPr="00D405E8">
              <w:rPr>
                <w:iCs/>
                <w:color w:val="auto"/>
                <w:szCs w:val="24"/>
              </w:rPr>
              <w:t xml:space="preserve"> </w:t>
            </w:r>
            <w:proofErr w:type="spellStart"/>
            <w:r w:rsidRPr="00D405E8">
              <w:rPr>
                <w:iCs/>
                <w:color w:val="auto"/>
                <w:szCs w:val="24"/>
              </w:rPr>
              <w:t>было</w:t>
            </w:r>
            <w:proofErr w:type="spellEnd"/>
            <w:r w:rsidRPr="00D405E8">
              <w:rPr>
                <w:iCs/>
                <w:color w:val="auto"/>
                <w:szCs w:val="24"/>
              </w:rPr>
              <w:t xml:space="preserve"> </w:t>
            </w:r>
            <w:proofErr w:type="spellStart"/>
            <w:r w:rsidRPr="00D405E8">
              <w:rPr>
                <w:iCs/>
                <w:color w:val="auto"/>
                <w:szCs w:val="24"/>
              </w:rPr>
              <w:t>дать</w:t>
            </w:r>
            <w:proofErr w:type="spellEnd"/>
            <w:r w:rsidRPr="00D405E8">
              <w:rPr>
                <w:iCs/>
                <w:color w:val="auto"/>
                <w:szCs w:val="24"/>
              </w:rPr>
              <w:t>/</w:t>
            </w:r>
            <w:proofErr w:type="spellStart"/>
            <w:r w:rsidRPr="00D405E8">
              <w:rPr>
                <w:iCs/>
                <w:color w:val="auto"/>
                <w:szCs w:val="24"/>
              </w:rPr>
              <w:t>принять</w:t>
            </w:r>
            <w:proofErr w:type="spellEnd"/>
            <w:r w:rsidRPr="00D405E8">
              <w:rPr>
                <w:iCs/>
                <w:color w:val="auto"/>
                <w:szCs w:val="24"/>
              </w:rPr>
              <w:t xml:space="preserve"> </w:t>
            </w:r>
            <w:proofErr w:type="spellStart"/>
            <w:r w:rsidRPr="00D405E8">
              <w:rPr>
                <w:iCs/>
                <w:color w:val="auto"/>
                <w:szCs w:val="24"/>
              </w:rPr>
              <w:t>наиболее</w:t>
            </w:r>
            <w:proofErr w:type="spellEnd"/>
            <w:r w:rsidRPr="00D405E8">
              <w:rPr>
                <w:iCs/>
                <w:color w:val="auto"/>
                <w:szCs w:val="24"/>
              </w:rPr>
              <w:t xml:space="preserve"> </w:t>
            </w:r>
            <w:proofErr w:type="spellStart"/>
            <w:r w:rsidRPr="00D405E8">
              <w:rPr>
                <w:iCs/>
                <w:color w:val="auto"/>
                <w:szCs w:val="24"/>
              </w:rPr>
              <w:t>подходящие</w:t>
            </w:r>
            <w:proofErr w:type="spellEnd"/>
            <w:r w:rsidRPr="00D405E8">
              <w:rPr>
                <w:iCs/>
                <w:color w:val="auto"/>
                <w:szCs w:val="24"/>
              </w:rPr>
              <w:t xml:space="preserve"> </w:t>
            </w:r>
            <w:proofErr w:type="spellStart"/>
            <w:r w:rsidRPr="00D405E8">
              <w:rPr>
                <w:iCs/>
                <w:color w:val="auto"/>
                <w:szCs w:val="24"/>
              </w:rPr>
              <w:t>рекомендации</w:t>
            </w:r>
            <w:proofErr w:type="spellEnd"/>
            <w:r w:rsidRPr="00D405E8">
              <w:rPr>
                <w:iCs/>
                <w:color w:val="auto"/>
                <w:szCs w:val="24"/>
              </w:rPr>
              <w:t>.</w:t>
            </w:r>
          </w:p>
        </w:tc>
        <w:tc>
          <w:tcPr>
            <w:tcW w:w="1701" w:type="dxa"/>
            <w:tcBorders>
              <w:top w:val="single" w:sz="4" w:space="0" w:color="auto"/>
              <w:bottom w:val="single" w:sz="4" w:space="0" w:color="auto"/>
            </w:tcBorders>
            <w:shd w:val="clear" w:color="auto" w:fill="DEEAF6"/>
          </w:tcPr>
          <w:p w14:paraId="3CFEBF86"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4063DB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79DF3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75C72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5661283"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4232E69" w14:textId="77777777" w:rsidTr="00F03D5E">
        <w:tc>
          <w:tcPr>
            <w:tcW w:w="918" w:type="dxa"/>
            <w:tcBorders>
              <w:top w:val="single" w:sz="4" w:space="0" w:color="auto"/>
              <w:bottom w:val="single" w:sz="4" w:space="0" w:color="auto"/>
            </w:tcBorders>
          </w:tcPr>
          <w:p w14:paraId="6E216410" w14:textId="77777777" w:rsidR="003401A4" w:rsidRPr="007B491A" w:rsidRDefault="003401A4" w:rsidP="003401A4">
            <w:pPr>
              <w:rPr>
                <w:rFonts w:ascii="Times New Roman" w:hAnsi="Times New Roman"/>
                <w:b/>
                <w:bCs/>
                <w:sz w:val="24"/>
                <w:szCs w:val="24"/>
                <w:lang w:val="ru-RU" w:eastAsia="en-US"/>
              </w:rPr>
            </w:pPr>
            <w:r w:rsidRPr="007B491A">
              <w:rPr>
                <w:rFonts w:ascii="Times New Roman" w:hAnsi="Times New Roman"/>
                <w:b/>
                <w:bCs/>
                <w:sz w:val="24"/>
                <w:szCs w:val="24"/>
              </w:rPr>
              <w:t>5.4</w:t>
            </w:r>
            <w:r w:rsidRPr="007B491A">
              <w:rPr>
                <w:rFonts w:ascii="Times New Roman" w:hAnsi="Times New Roman"/>
                <w:b/>
                <w:bCs/>
                <w:sz w:val="24"/>
                <w:szCs w:val="24"/>
              </w:rPr>
              <w:tab/>
            </w:r>
          </w:p>
        </w:tc>
        <w:tc>
          <w:tcPr>
            <w:tcW w:w="5605" w:type="dxa"/>
            <w:gridSpan w:val="3"/>
            <w:tcBorders>
              <w:top w:val="single" w:sz="4" w:space="0" w:color="auto"/>
              <w:bottom w:val="single" w:sz="4" w:space="0" w:color="auto"/>
            </w:tcBorders>
          </w:tcPr>
          <w:p w14:paraId="1208A6D6" w14:textId="77777777" w:rsidR="003401A4" w:rsidRPr="007B491A" w:rsidRDefault="003401A4" w:rsidP="003401A4">
            <w:pPr>
              <w:autoSpaceDE w:val="0"/>
              <w:autoSpaceDN w:val="0"/>
              <w:adjustRightInd w:val="0"/>
              <w:jc w:val="both"/>
              <w:rPr>
                <w:rFonts w:ascii="Times New Roman" w:hAnsi="Times New Roman"/>
                <w:sz w:val="24"/>
                <w:szCs w:val="24"/>
              </w:rPr>
            </w:pPr>
            <w:proofErr w:type="spellStart"/>
            <w:r w:rsidRPr="007B491A">
              <w:rPr>
                <w:rFonts w:ascii="Times New Roman" w:hAnsi="Times New Roman"/>
                <w:b/>
                <w:bCs/>
                <w:sz w:val="24"/>
                <w:szCs w:val="24"/>
              </w:rPr>
              <w:t>Структура</w:t>
            </w:r>
            <w:proofErr w:type="spellEnd"/>
            <w:r w:rsidRPr="007B491A">
              <w:rPr>
                <w:rFonts w:ascii="Times New Roman" w:hAnsi="Times New Roman"/>
                <w:b/>
                <w:bCs/>
                <w:sz w:val="24"/>
                <w:szCs w:val="24"/>
              </w:rPr>
              <w:t xml:space="preserve"> и </w:t>
            </w:r>
            <w:proofErr w:type="spellStart"/>
            <w:r w:rsidRPr="007B491A">
              <w:rPr>
                <w:rFonts w:ascii="Times New Roman" w:hAnsi="Times New Roman"/>
                <w:b/>
                <w:bCs/>
                <w:sz w:val="24"/>
                <w:szCs w:val="24"/>
              </w:rPr>
              <w:t>полномочия</w:t>
            </w:r>
            <w:proofErr w:type="spellEnd"/>
          </w:p>
        </w:tc>
        <w:tc>
          <w:tcPr>
            <w:tcW w:w="1701" w:type="dxa"/>
            <w:tcBorders>
              <w:top w:val="single" w:sz="4" w:space="0" w:color="auto"/>
              <w:bottom w:val="single" w:sz="4" w:space="0" w:color="auto"/>
            </w:tcBorders>
            <w:shd w:val="clear" w:color="auto" w:fill="DEEAF6"/>
          </w:tcPr>
          <w:p w14:paraId="70F51E4E" w14:textId="77777777" w:rsidR="003401A4" w:rsidRPr="000309C8" w:rsidRDefault="003401A4" w:rsidP="003401A4">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14:paraId="069889E1" w14:textId="77777777" w:rsidR="003401A4" w:rsidRPr="000309C8"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4EE33D0" w14:textId="77777777" w:rsidR="003401A4" w:rsidRPr="000309C8"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1467971" w14:textId="77777777" w:rsidR="003401A4" w:rsidRPr="000309C8" w:rsidRDefault="003401A4" w:rsidP="003401A4">
            <w:pPr>
              <w:spacing w:after="40" w:line="200" w:lineRule="exact"/>
              <w:jc w:val="center"/>
              <w:rPr>
                <w:rFonts w:ascii="Times New Roman" w:hAnsi="Times New Roman"/>
                <w:bCs/>
                <w:sz w:val="24"/>
                <w:szCs w:val="24"/>
                <w:lang w:val="ru-RU"/>
              </w:rPr>
            </w:pPr>
          </w:p>
        </w:tc>
        <w:tc>
          <w:tcPr>
            <w:tcW w:w="6236" w:type="dxa"/>
            <w:tcBorders>
              <w:top w:val="single" w:sz="4" w:space="0" w:color="auto"/>
              <w:bottom w:val="single" w:sz="4" w:space="0" w:color="auto"/>
            </w:tcBorders>
            <w:shd w:val="clear" w:color="auto" w:fill="FFF2CC"/>
          </w:tcPr>
          <w:p w14:paraId="67ADDDCF" w14:textId="77777777" w:rsidR="003401A4" w:rsidRPr="000309C8" w:rsidRDefault="003401A4" w:rsidP="003401A4">
            <w:pPr>
              <w:spacing w:after="40" w:line="200" w:lineRule="exact"/>
              <w:rPr>
                <w:rFonts w:ascii="Times New Roman" w:hAnsi="Times New Roman"/>
                <w:sz w:val="24"/>
                <w:szCs w:val="24"/>
                <w:lang w:val="ru-RU"/>
              </w:rPr>
            </w:pPr>
          </w:p>
        </w:tc>
      </w:tr>
      <w:tr w:rsidR="003401A4" w:rsidRPr="00526776" w14:paraId="7BC3632C" w14:textId="77777777" w:rsidTr="00F03D5E">
        <w:tc>
          <w:tcPr>
            <w:tcW w:w="918" w:type="dxa"/>
            <w:tcBorders>
              <w:top w:val="single" w:sz="4" w:space="0" w:color="auto"/>
            </w:tcBorders>
          </w:tcPr>
          <w:p w14:paraId="24B82E50" w14:textId="77777777" w:rsidR="003401A4" w:rsidRPr="007B491A" w:rsidRDefault="003401A4" w:rsidP="003401A4">
            <w:pPr>
              <w:spacing w:after="40" w:line="200" w:lineRule="exact"/>
              <w:rPr>
                <w:rFonts w:ascii="Times New Roman" w:hAnsi="Times New Roman"/>
                <w:b/>
                <w:bCs/>
                <w:sz w:val="24"/>
                <w:szCs w:val="24"/>
                <w:lang w:val="ru-RU"/>
              </w:rPr>
            </w:pPr>
            <w:r w:rsidRPr="007B491A">
              <w:rPr>
                <w:rFonts w:ascii="Times New Roman" w:hAnsi="Times New Roman"/>
                <w:b/>
                <w:bCs/>
                <w:sz w:val="24"/>
                <w:szCs w:val="24"/>
                <w:lang w:val="ru-RU" w:eastAsia="en-US"/>
              </w:rPr>
              <w:t>5.4.1</w:t>
            </w:r>
          </w:p>
        </w:tc>
        <w:tc>
          <w:tcPr>
            <w:tcW w:w="5605" w:type="dxa"/>
            <w:gridSpan w:val="3"/>
            <w:tcBorders>
              <w:top w:val="single" w:sz="4" w:space="0" w:color="auto"/>
            </w:tcBorders>
          </w:tcPr>
          <w:p w14:paraId="48D5876E" w14:textId="77777777" w:rsidR="003401A4" w:rsidRPr="007B491A" w:rsidRDefault="003401A4" w:rsidP="003401A4">
            <w:pPr>
              <w:shd w:val="clear" w:color="auto" w:fill="FFFFFF"/>
              <w:spacing w:before="0" w:after="0"/>
              <w:textAlignment w:val="baseline"/>
              <w:rPr>
                <w:rFonts w:ascii="Times New Roman" w:hAnsi="Times New Roman"/>
                <w:b/>
                <w:bCs/>
                <w:sz w:val="24"/>
                <w:szCs w:val="24"/>
                <w:lang w:val="ru-RU" w:eastAsia="en-US"/>
              </w:rPr>
            </w:pPr>
            <w:r w:rsidRPr="007B491A">
              <w:rPr>
                <w:rFonts w:ascii="Times New Roman" w:hAnsi="Times New Roman"/>
                <w:b/>
                <w:bCs/>
                <w:sz w:val="24"/>
                <w:szCs w:val="24"/>
                <w:lang w:val="ru-RU" w:eastAsia="en-US"/>
              </w:rPr>
              <w:t>Общие положения</w:t>
            </w:r>
          </w:p>
          <w:p w14:paraId="42B97508" w14:textId="77777777" w:rsidR="003401A4" w:rsidRPr="007B491A" w:rsidRDefault="003401A4" w:rsidP="003401A4">
            <w:pPr>
              <w:widowControl w:val="0"/>
              <w:autoSpaceDE w:val="0"/>
              <w:autoSpaceDN w:val="0"/>
              <w:spacing w:before="120"/>
              <w:jc w:val="both"/>
              <w:rPr>
                <w:rFonts w:ascii="Times New Roman" w:eastAsia="Cambria" w:hAnsi="Times New Roman"/>
                <w:sz w:val="24"/>
                <w:szCs w:val="24"/>
                <w:lang w:val="en-US" w:eastAsia="en-US"/>
              </w:rPr>
            </w:pPr>
            <w:r w:rsidRPr="007B491A">
              <w:rPr>
                <w:rFonts w:ascii="Times New Roman" w:eastAsia="Cambria" w:hAnsi="Times New Roman"/>
                <w:color w:val="231F20"/>
                <w:sz w:val="24"/>
                <w:szCs w:val="24"/>
                <w:lang w:val="ky-KG" w:eastAsia="en-US"/>
              </w:rPr>
              <w:t>Лаборатория должна</w:t>
            </w:r>
            <w:r w:rsidRPr="007B491A">
              <w:rPr>
                <w:rFonts w:ascii="Times New Roman" w:eastAsia="Cambria" w:hAnsi="Times New Roman"/>
                <w:color w:val="231F20"/>
                <w:sz w:val="24"/>
                <w:szCs w:val="24"/>
                <w:lang w:val="en-US" w:eastAsia="en-US"/>
              </w:rPr>
              <w:t>:</w:t>
            </w:r>
          </w:p>
          <w:p w14:paraId="5FCB873A" w14:textId="77777777" w:rsidR="003401A4" w:rsidRPr="007B491A" w:rsidRDefault="003401A4" w:rsidP="003401A4">
            <w:pPr>
              <w:widowControl w:val="0"/>
              <w:numPr>
                <w:ilvl w:val="0"/>
                <w:numId w:val="11"/>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7B491A">
              <w:rPr>
                <w:rFonts w:ascii="Times New Roman" w:eastAsia="Cambria" w:hAnsi="Times New Roman"/>
                <w:color w:val="231F20"/>
                <w:sz w:val="24"/>
                <w:szCs w:val="24"/>
                <w:lang w:eastAsia="en-US"/>
              </w:rPr>
              <w:t>определить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свою</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организационную</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структуру</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управление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место</w:t>
            </w:r>
            <w:proofErr w:type="spellEnd"/>
            <w:r w:rsidRPr="007B491A">
              <w:rPr>
                <w:rFonts w:ascii="Times New Roman" w:eastAsia="Cambria" w:hAnsi="Times New Roman"/>
                <w:color w:val="231F20"/>
                <w:sz w:val="24"/>
                <w:szCs w:val="24"/>
                <w:lang w:eastAsia="en-US"/>
              </w:rPr>
              <w:t xml:space="preserve"> в </w:t>
            </w:r>
            <w:proofErr w:type="spellStart"/>
            <w:r w:rsidRPr="007B491A">
              <w:rPr>
                <w:rFonts w:ascii="Times New Roman" w:eastAsia="Cambria" w:hAnsi="Times New Roman"/>
                <w:color w:val="231F20"/>
                <w:sz w:val="24"/>
                <w:szCs w:val="24"/>
                <w:lang w:eastAsia="en-US"/>
              </w:rPr>
              <w:t>любой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головной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организации</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взаимоотношения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между</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руководством</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техническими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операциями</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службами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поддержки</w:t>
            </w:r>
            <w:proofErr w:type="spellEnd"/>
            <w:r w:rsidRPr="007B491A">
              <w:rPr>
                <w:rFonts w:ascii="Times New Roman" w:eastAsia="Cambria" w:hAnsi="Times New Roman"/>
                <w:color w:val="231F20"/>
                <w:sz w:val="24"/>
                <w:szCs w:val="24"/>
                <w:lang w:eastAsia="en-US"/>
              </w:rPr>
              <w:t>;</w:t>
            </w:r>
          </w:p>
          <w:p w14:paraId="1E0F9550" w14:textId="77777777" w:rsidR="003401A4" w:rsidRPr="007B491A" w:rsidRDefault="003401A4" w:rsidP="003401A4">
            <w:pPr>
              <w:widowControl w:val="0"/>
              <w:numPr>
                <w:ilvl w:val="0"/>
                <w:numId w:val="11"/>
              </w:numPr>
              <w:tabs>
                <w:tab w:val="left" w:pos="1560"/>
              </w:tabs>
              <w:autoSpaceDE w:val="0"/>
              <w:autoSpaceDN w:val="0"/>
              <w:spacing w:before="120" w:after="0"/>
              <w:ind w:left="426"/>
              <w:jc w:val="both"/>
              <w:rPr>
                <w:rFonts w:ascii="Times New Roman" w:eastAsia="Cambria" w:hAnsi="Times New Roman"/>
                <w:sz w:val="24"/>
                <w:szCs w:val="24"/>
                <w:lang w:eastAsia="en-US"/>
              </w:rPr>
            </w:pPr>
            <w:r w:rsidRPr="007B491A">
              <w:rPr>
                <w:rFonts w:ascii="Times New Roman" w:eastAsia="Cambria" w:hAnsi="Times New Roman"/>
                <w:color w:val="231F20"/>
                <w:sz w:val="24"/>
                <w:szCs w:val="24"/>
                <w:lang w:eastAsia="en-US"/>
              </w:rPr>
              <w:t>у</w:t>
            </w:r>
            <w:r w:rsidRPr="007B491A">
              <w:rPr>
                <w:rFonts w:ascii="Times New Roman" w:eastAsia="Cambria" w:hAnsi="Times New Roman"/>
                <w:color w:val="231F20"/>
                <w:sz w:val="24"/>
                <w:szCs w:val="24"/>
                <w:lang w:val="ky-KG" w:eastAsia="en-US"/>
              </w:rPr>
              <w:t>казать</w:t>
            </w:r>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ответственность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полномочия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линии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связи</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взаимоотношения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всего</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персонала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который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руководит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выполняет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или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проверяет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работу</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влияющую</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на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результаты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деятельности</w:t>
            </w:r>
            <w:proofErr w:type="spellEnd"/>
            <w:r w:rsidRPr="007B491A">
              <w:rPr>
                <w:rFonts w:ascii="Times New Roman" w:eastAsia="Cambria" w:hAnsi="Times New Roman"/>
                <w:color w:val="231F20"/>
                <w:sz w:val="24"/>
                <w:szCs w:val="24"/>
                <w:lang w:eastAsia="en-US"/>
              </w:rPr>
              <w:t>;</w:t>
            </w:r>
          </w:p>
          <w:p w14:paraId="56DFDE5A" w14:textId="77777777" w:rsidR="003401A4" w:rsidRPr="007B491A" w:rsidRDefault="003401A4" w:rsidP="003401A4">
            <w:pPr>
              <w:widowControl w:val="0"/>
              <w:numPr>
                <w:ilvl w:val="0"/>
                <w:numId w:val="11"/>
              </w:numPr>
              <w:tabs>
                <w:tab w:val="left" w:pos="1560"/>
              </w:tabs>
              <w:autoSpaceDE w:val="0"/>
              <w:autoSpaceDN w:val="0"/>
              <w:spacing w:before="120" w:after="0"/>
              <w:ind w:left="426"/>
              <w:jc w:val="both"/>
              <w:rPr>
                <w:rFonts w:ascii="Times New Roman" w:hAnsi="Times New Roman"/>
                <w:sz w:val="24"/>
                <w:szCs w:val="24"/>
                <w:lang w:eastAsia="en-US"/>
              </w:rPr>
            </w:pPr>
            <w:proofErr w:type="spellStart"/>
            <w:r w:rsidRPr="007B491A">
              <w:rPr>
                <w:rFonts w:ascii="Times New Roman" w:eastAsia="Cambria" w:hAnsi="Times New Roman"/>
                <w:color w:val="231F20"/>
                <w:sz w:val="24"/>
                <w:szCs w:val="24"/>
                <w:lang w:eastAsia="en-US"/>
              </w:rPr>
              <w:t>установить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процедуры</w:t>
            </w:r>
            <w:proofErr w:type="spellEnd"/>
            <w:r w:rsidRPr="007B491A">
              <w:rPr>
                <w:rFonts w:ascii="Times New Roman" w:eastAsia="Cambria" w:hAnsi="Times New Roman"/>
                <w:color w:val="231F20"/>
                <w:sz w:val="24"/>
                <w:szCs w:val="24"/>
                <w:lang w:eastAsia="en-US"/>
              </w:rPr>
              <w:t xml:space="preserve"> в </w:t>
            </w:r>
            <w:proofErr w:type="spellStart"/>
            <w:r w:rsidRPr="007B491A">
              <w:rPr>
                <w:rFonts w:ascii="Times New Roman" w:eastAsia="Cambria" w:hAnsi="Times New Roman"/>
                <w:color w:val="231F20"/>
                <w:sz w:val="24"/>
                <w:szCs w:val="24"/>
                <w:lang w:eastAsia="en-US"/>
              </w:rPr>
              <w:t>объеме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необходимом</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для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обеспечения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последовательного</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применения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своей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деятельности</w:t>
            </w:r>
            <w:proofErr w:type="spellEnd"/>
            <w:r w:rsidRPr="007B491A">
              <w:rPr>
                <w:rFonts w:ascii="Times New Roman" w:eastAsia="Cambria" w:hAnsi="Times New Roman"/>
                <w:color w:val="231F20"/>
                <w:sz w:val="24"/>
                <w:szCs w:val="24"/>
                <w:lang w:eastAsia="en-US"/>
              </w:rPr>
              <w:t xml:space="preserve"> и </w:t>
            </w:r>
            <w:r w:rsidRPr="007B491A">
              <w:rPr>
                <w:rFonts w:ascii="Times New Roman" w:eastAsia="Cambria" w:hAnsi="Times New Roman"/>
                <w:color w:val="231F20"/>
                <w:sz w:val="24"/>
                <w:szCs w:val="24"/>
                <w:lang w:val="ky-KG" w:eastAsia="en-US"/>
              </w:rPr>
              <w:t xml:space="preserve">достоверности </w:t>
            </w:r>
            <w:proofErr w:type="spellStart"/>
            <w:r w:rsidRPr="007B491A">
              <w:rPr>
                <w:rFonts w:ascii="Times New Roman" w:eastAsia="Cambria" w:hAnsi="Times New Roman"/>
                <w:color w:val="231F20"/>
                <w:sz w:val="24"/>
                <w:szCs w:val="24"/>
                <w:lang w:eastAsia="en-US"/>
              </w:rPr>
              <w:t>результатов</w:t>
            </w:r>
            <w:proofErr w:type="spellEnd"/>
            <w:r w:rsidRPr="007B491A">
              <w:rPr>
                <w:rFonts w:ascii="Times New Roman" w:eastAsia="Cambria" w:hAnsi="Times New Roman"/>
                <w:color w:val="231F20"/>
                <w:sz w:val="24"/>
                <w:szCs w:val="24"/>
                <w:lang w:eastAsia="en-US"/>
              </w:rPr>
              <w:t>.</w:t>
            </w:r>
          </w:p>
        </w:tc>
        <w:tc>
          <w:tcPr>
            <w:tcW w:w="1701" w:type="dxa"/>
            <w:tcBorders>
              <w:top w:val="single" w:sz="4" w:space="0" w:color="auto"/>
            </w:tcBorders>
            <w:shd w:val="clear" w:color="auto" w:fill="DEEAF6"/>
          </w:tcPr>
          <w:p w14:paraId="6561F6B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14:paraId="7A41AF8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44F7B5F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6E0CC28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14:paraId="7A8FDAA2"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3C372ABE" w14:textId="77777777" w:rsidTr="00F03D5E">
        <w:tc>
          <w:tcPr>
            <w:tcW w:w="918" w:type="dxa"/>
            <w:tcBorders>
              <w:top w:val="single" w:sz="4" w:space="0" w:color="auto"/>
              <w:bottom w:val="single" w:sz="4" w:space="0" w:color="auto"/>
            </w:tcBorders>
          </w:tcPr>
          <w:p w14:paraId="11C08599" w14:textId="77777777" w:rsidR="003401A4" w:rsidRPr="007B491A" w:rsidRDefault="003401A4" w:rsidP="003401A4">
            <w:pPr>
              <w:spacing w:before="0" w:after="0" w:line="200" w:lineRule="exact"/>
              <w:rPr>
                <w:rFonts w:ascii="Times New Roman" w:hAnsi="Times New Roman"/>
                <w:sz w:val="24"/>
                <w:szCs w:val="24"/>
                <w:lang w:val="ru-RU"/>
              </w:rPr>
            </w:pPr>
            <w:r w:rsidRPr="007B491A">
              <w:rPr>
                <w:rFonts w:ascii="Times New Roman" w:hAnsi="Times New Roman"/>
                <w:b/>
                <w:bCs/>
                <w:sz w:val="24"/>
                <w:szCs w:val="24"/>
              </w:rPr>
              <w:t>5.4.2</w:t>
            </w:r>
          </w:p>
        </w:tc>
        <w:tc>
          <w:tcPr>
            <w:tcW w:w="5605" w:type="dxa"/>
            <w:gridSpan w:val="3"/>
            <w:tcBorders>
              <w:top w:val="single" w:sz="4" w:space="0" w:color="auto"/>
              <w:bottom w:val="single" w:sz="4" w:space="0" w:color="auto"/>
            </w:tcBorders>
          </w:tcPr>
          <w:p w14:paraId="21D206BD" w14:textId="77777777" w:rsidR="003401A4" w:rsidRPr="007B491A" w:rsidRDefault="003401A4" w:rsidP="003401A4">
            <w:pPr>
              <w:autoSpaceDE w:val="0"/>
              <w:autoSpaceDN w:val="0"/>
              <w:adjustRightInd w:val="0"/>
              <w:jc w:val="both"/>
              <w:rPr>
                <w:rFonts w:ascii="Times New Roman" w:hAnsi="Times New Roman"/>
                <w:sz w:val="24"/>
                <w:szCs w:val="24"/>
              </w:rPr>
            </w:pPr>
            <w:proofErr w:type="spellStart"/>
            <w:r w:rsidRPr="007B491A">
              <w:rPr>
                <w:rFonts w:ascii="Times New Roman" w:hAnsi="Times New Roman"/>
                <w:b/>
                <w:bCs/>
                <w:sz w:val="24"/>
                <w:szCs w:val="24"/>
              </w:rPr>
              <w:t>Менеджмент</w:t>
            </w:r>
            <w:proofErr w:type="spellEnd"/>
            <w:r w:rsidRPr="007B491A">
              <w:rPr>
                <w:rFonts w:ascii="Times New Roman" w:hAnsi="Times New Roman"/>
                <w:b/>
                <w:bCs/>
                <w:sz w:val="24"/>
                <w:szCs w:val="24"/>
              </w:rPr>
              <w:t xml:space="preserve"> </w:t>
            </w:r>
            <w:proofErr w:type="spellStart"/>
            <w:r w:rsidRPr="007B491A">
              <w:rPr>
                <w:rFonts w:ascii="Times New Roman" w:hAnsi="Times New Roman"/>
                <w:b/>
                <w:bCs/>
                <w:sz w:val="24"/>
                <w:szCs w:val="24"/>
              </w:rPr>
              <w:t>качества</w:t>
            </w:r>
            <w:proofErr w:type="spellEnd"/>
          </w:p>
          <w:p w14:paraId="1159576E" w14:textId="77777777" w:rsidR="003401A4" w:rsidRPr="007B491A" w:rsidRDefault="003401A4" w:rsidP="003401A4">
            <w:pPr>
              <w:widowControl w:val="0"/>
              <w:autoSpaceDE w:val="0"/>
              <w:autoSpaceDN w:val="0"/>
              <w:spacing w:before="120"/>
              <w:jc w:val="both"/>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Лаборатория</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должна</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иметь</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персонал</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который</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независимо</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от</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других</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обязанностей</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имеет</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полномочия</w:t>
            </w:r>
            <w:proofErr w:type="spellEnd"/>
            <w:r w:rsidRPr="007B491A">
              <w:rPr>
                <w:rFonts w:ascii="Times New Roman" w:eastAsia="Cambria" w:hAnsi="Times New Roman"/>
                <w:sz w:val="24"/>
                <w:szCs w:val="24"/>
                <w:lang w:eastAsia="en-US"/>
              </w:rPr>
              <w:t xml:space="preserve"> и </w:t>
            </w:r>
            <w:proofErr w:type="spellStart"/>
            <w:r w:rsidRPr="007B491A">
              <w:rPr>
                <w:rFonts w:ascii="Times New Roman" w:eastAsia="Cambria" w:hAnsi="Times New Roman"/>
                <w:sz w:val="24"/>
                <w:szCs w:val="24"/>
                <w:lang w:eastAsia="en-US"/>
              </w:rPr>
              <w:t>ресурсы</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необходимые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для</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выполнения</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своих</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обязанностей</w:t>
            </w:r>
            <w:proofErr w:type="spellEnd"/>
            <w:r w:rsidRPr="007B491A">
              <w:rPr>
                <w:rFonts w:ascii="Times New Roman" w:eastAsia="Cambria" w:hAnsi="Times New Roman"/>
                <w:sz w:val="24"/>
                <w:szCs w:val="24"/>
                <w:lang w:eastAsia="en-US"/>
              </w:rPr>
              <w:t xml:space="preserve">, в </w:t>
            </w:r>
            <w:proofErr w:type="spellStart"/>
            <w:r w:rsidRPr="007B491A">
              <w:rPr>
                <w:rFonts w:ascii="Times New Roman" w:eastAsia="Cambria" w:hAnsi="Times New Roman"/>
                <w:sz w:val="24"/>
                <w:szCs w:val="24"/>
                <w:lang w:eastAsia="en-US"/>
              </w:rPr>
              <w:t>том</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числе</w:t>
            </w:r>
            <w:proofErr w:type="spellEnd"/>
            <w:r w:rsidRPr="007B491A">
              <w:rPr>
                <w:rFonts w:ascii="Times New Roman" w:eastAsia="Cambria" w:hAnsi="Times New Roman"/>
                <w:sz w:val="24"/>
                <w:szCs w:val="24"/>
                <w:lang w:eastAsia="en-US"/>
              </w:rPr>
              <w:t>:</w:t>
            </w:r>
          </w:p>
          <w:p w14:paraId="2B7BD77A"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внедрение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поддержание</w:t>
            </w:r>
            <w:proofErr w:type="spellEnd"/>
            <w:r w:rsidRPr="007B491A">
              <w:rPr>
                <w:rFonts w:ascii="Times New Roman" w:eastAsia="Cambria" w:hAnsi="Times New Roman"/>
                <w:sz w:val="24"/>
                <w:szCs w:val="24"/>
                <w:lang w:eastAsia="en-US"/>
              </w:rPr>
              <w:t xml:space="preserve"> и </w:t>
            </w:r>
            <w:proofErr w:type="spellStart"/>
            <w:r w:rsidRPr="007B491A">
              <w:rPr>
                <w:rFonts w:ascii="Times New Roman" w:eastAsia="Cambria" w:hAnsi="Times New Roman"/>
                <w:sz w:val="24"/>
                <w:szCs w:val="24"/>
                <w:lang w:eastAsia="en-US"/>
              </w:rPr>
              <w:t>совершенствование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системы</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менеджмента</w:t>
            </w:r>
            <w:proofErr w:type="spellEnd"/>
            <w:r w:rsidRPr="007B491A">
              <w:rPr>
                <w:rFonts w:ascii="Times New Roman" w:eastAsia="Cambria" w:hAnsi="Times New Roman"/>
                <w:color w:val="231F20"/>
                <w:sz w:val="24"/>
                <w:szCs w:val="24"/>
                <w:lang w:eastAsia="en-US"/>
              </w:rPr>
              <w:t>;</w:t>
            </w:r>
          </w:p>
          <w:p w14:paraId="490625DB" w14:textId="77777777" w:rsidR="003401A4" w:rsidRPr="007B491A" w:rsidRDefault="003401A4" w:rsidP="003401A4">
            <w:pPr>
              <w:widowControl w:val="0"/>
              <w:numPr>
                <w:ilvl w:val="0"/>
                <w:numId w:val="12"/>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7B491A">
              <w:rPr>
                <w:rFonts w:ascii="Times New Roman" w:eastAsia="Cambria" w:hAnsi="Times New Roman"/>
                <w:color w:val="231F20"/>
                <w:sz w:val="24"/>
                <w:szCs w:val="24"/>
                <w:lang w:eastAsia="en-US"/>
              </w:rPr>
              <w:t>выявление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отклонений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системы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менеджмента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или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процедур</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для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осуществления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деятельности</w:t>
            </w:r>
            <w:proofErr w:type="spellEnd"/>
            <w:r w:rsidRPr="007B491A">
              <w:rPr>
                <w:rFonts w:ascii="Times New Roman" w:eastAsia="Cambria" w:hAnsi="Times New Roman"/>
                <w:color w:val="231F20"/>
                <w:sz w:val="24"/>
                <w:szCs w:val="24"/>
                <w:lang w:eastAsia="en-US"/>
              </w:rPr>
              <w:t>;</w:t>
            </w:r>
          </w:p>
          <w:p w14:paraId="0BE727CA"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инициирование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мер</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по</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предотвращению</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или</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минимизации</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таких</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отклонений</w:t>
            </w:r>
            <w:proofErr w:type="spellEnd"/>
            <w:r w:rsidRPr="007B491A">
              <w:rPr>
                <w:rFonts w:ascii="Times New Roman" w:eastAsia="Cambria" w:hAnsi="Times New Roman"/>
                <w:sz w:val="24"/>
                <w:szCs w:val="24"/>
                <w:lang w:eastAsia="en-US"/>
              </w:rPr>
              <w:t>;</w:t>
            </w:r>
          </w:p>
          <w:p w14:paraId="3DEE3312"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п</w:t>
            </w:r>
            <w:r w:rsidRPr="007B491A">
              <w:rPr>
                <w:rFonts w:ascii="Times New Roman" w:eastAsia="Cambria" w:hAnsi="Times New Roman"/>
                <w:color w:val="231F20"/>
                <w:sz w:val="24"/>
                <w:szCs w:val="24"/>
                <w:lang w:eastAsia="en-US"/>
              </w:rPr>
              <w:t>редставление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руководству</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лаборатории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отчетов</w:t>
            </w:r>
            <w:proofErr w:type="spellEnd"/>
            <w:r w:rsidRPr="007B491A">
              <w:rPr>
                <w:rFonts w:ascii="Times New Roman" w:eastAsia="Cambria" w:hAnsi="Times New Roman"/>
                <w:color w:val="231F20"/>
                <w:sz w:val="24"/>
                <w:szCs w:val="24"/>
                <w:lang w:eastAsia="en-US"/>
              </w:rPr>
              <w:t xml:space="preserve"> о </w:t>
            </w:r>
            <w:proofErr w:type="spellStart"/>
            <w:r w:rsidRPr="007B491A">
              <w:rPr>
                <w:rFonts w:ascii="Times New Roman" w:eastAsia="Cambria" w:hAnsi="Times New Roman"/>
                <w:color w:val="231F20"/>
                <w:sz w:val="24"/>
                <w:szCs w:val="24"/>
                <w:lang w:eastAsia="en-US"/>
              </w:rPr>
              <w:t>функционировании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системы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менеджмента</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необходимости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ее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улучшения</w:t>
            </w:r>
            <w:proofErr w:type="spellEnd"/>
            <w:r w:rsidRPr="007B491A">
              <w:rPr>
                <w:rFonts w:ascii="Times New Roman" w:eastAsia="Cambria" w:hAnsi="Times New Roman"/>
                <w:color w:val="231F20"/>
                <w:sz w:val="24"/>
                <w:szCs w:val="24"/>
                <w:lang w:eastAsia="en-US"/>
              </w:rPr>
              <w:t>;</w:t>
            </w:r>
          </w:p>
          <w:p w14:paraId="762A0656"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7B491A">
              <w:rPr>
                <w:rFonts w:ascii="Times New Roman" w:eastAsia="Cambria" w:hAnsi="Times New Roman"/>
                <w:color w:val="231F20"/>
                <w:sz w:val="24"/>
                <w:szCs w:val="24"/>
                <w:lang w:val="en-US" w:eastAsia="en-US"/>
              </w:rPr>
              <w:t>обеспечение</w:t>
            </w:r>
            <w:proofErr w:type="spellEnd"/>
            <w:r w:rsidRPr="007B491A">
              <w:rPr>
                <w:rFonts w:ascii="Times New Roman" w:eastAsia="Cambria" w:hAnsi="Times New Roman"/>
                <w:color w:val="231F20"/>
                <w:sz w:val="24"/>
                <w:szCs w:val="24"/>
                <w:lang w:val="en-US" w:eastAsia="en-US"/>
              </w:rPr>
              <w:t xml:space="preserve"> </w:t>
            </w:r>
            <w:proofErr w:type="spellStart"/>
            <w:r w:rsidRPr="007B491A">
              <w:rPr>
                <w:rFonts w:ascii="Times New Roman" w:eastAsia="Cambria" w:hAnsi="Times New Roman"/>
                <w:color w:val="231F20"/>
                <w:sz w:val="24"/>
                <w:szCs w:val="24"/>
                <w:lang w:val="en-US" w:eastAsia="en-US"/>
              </w:rPr>
              <w:t>результативности</w:t>
            </w:r>
            <w:proofErr w:type="spellEnd"/>
            <w:r w:rsidRPr="007B491A">
              <w:rPr>
                <w:rFonts w:ascii="Times New Roman" w:eastAsia="Cambria" w:hAnsi="Times New Roman"/>
                <w:color w:val="231F20"/>
                <w:sz w:val="24"/>
                <w:szCs w:val="24"/>
                <w:lang w:val="en-US" w:eastAsia="en-US"/>
              </w:rPr>
              <w:t xml:space="preserve"> </w:t>
            </w:r>
            <w:proofErr w:type="spellStart"/>
            <w:r w:rsidRPr="007B491A">
              <w:rPr>
                <w:rFonts w:ascii="Times New Roman" w:eastAsia="Cambria" w:hAnsi="Times New Roman"/>
                <w:color w:val="231F20"/>
                <w:sz w:val="24"/>
                <w:szCs w:val="24"/>
                <w:lang w:val="en-US" w:eastAsia="en-US"/>
              </w:rPr>
              <w:t>лабораторной</w:t>
            </w:r>
            <w:proofErr w:type="spellEnd"/>
            <w:r w:rsidRPr="007B491A">
              <w:rPr>
                <w:rFonts w:ascii="Times New Roman" w:eastAsia="Cambria" w:hAnsi="Times New Roman"/>
                <w:color w:val="231F20"/>
                <w:sz w:val="24"/>
                <w:szCs w:val="24"/>
                <w:lang w:val="en-US" w:eastAsia="en-US"/>
              </w:rPr>
              <w:t xml:space="preserve"> </w:t>
            </w:r>
            <w:proofErr w:type="spellStart"/>
            <w:r w:rsidRPr="007B491A">
              <w:rPr>
                <w:rFonts w:ascii="Times New Roman" w:eastAsia="Cambria" w:hAnsi="Times New Roman"/>
                <w:color w:val="231F20"/>
                <w:sz w:val="24"/>
                <w:szCs w:val="24"/>
                <w:lang w:val="en-US" w:eastAsia="en-US"/>
              </w:rPr>
              <w:t>деятельности</w:t>
            </w:r>
            <w:proofErr w:type="spellEnd"/>
            <w:r w:rsidRPr="007B491A">
              <w:rPr>
                <w:rFonts w:ascii="Times New Roman" w:eastAsia="Cambria" w:hAnsi="Times New Roman"/>
                <w:color w:val="231F20"/>
                <w:sz w:val="24"/>
                <w:szCs w:val="24"/>
                <w:lang w:val="en-US" w:eastAsia="en-US"/>
              </w:rPr>
              <w:t>.</w:t>
            </w:r>
          </w:p>
          <w:p w14:paraId="4542186A" w14:textId="77777777" w:rsidR="003401A4" w:rsidRPr="007B491A" w:rsidRDefault="003401A4" w:rsidP="003401A4">
            <w:pPr>
              <w:shd w:val="clear" w:color="auto" w:fill="FFFFFF"/>
              <w:spacing w:before="0" w:after="0"/>
              <w:textAlignment w:val="baseline"/>
              <w:rPr>
                <w:rFonts w:ascii="Times New Roman" w:hAnsi="Times New Roman"/>
                <w:sz w:val="24"/>
                <w:szCs w:val="24"/>
                <w:lang w:val="ru-RU" w:eastAsia="en-US"/>
              </w:rPr>
            </w:pPr>
            <w:proofErr w:type="gramStart"/>
            <w:r w:rsidRPr="007B491A">
              <w:rPr>
                <w:rFonts w:ascii="Times New Roman" w:eastAsia="Cambria" w:hAnsi="Times New Roman"/>
                <w:color w:val="231F20"/>
                <w:sz w:val="24"/>
                <w:szCs w:val="24"/>
                <w:lang w:eastAsia="en-US"/>
              </w:rPr>
              <w:t xml:space="preserve">ПРИМЕЧАНИЕ  </w:t>
            </w:r>
            <w:proofErr w:type="spellStart"/>
            <w:r w:rsidRPr="007B491A">
              <w:rPr>
                <w:rFonts w:ascii="Times New Roman" w:eastAsia="Cambria" w:hAnsi="Times New Roman"/>
                <w:color w:val="231F20"/>
                <w:sz w:val="24"/>
                <w:szCs w:val="24"/>
                <w:lang w:eastAsia="en-US"/>
              </w:rPr>
              <w:t>Эти</w:t>
            </w:r>
            <w:proofErr w:type="spellEnd"/>
            <w:proofErr w:type="gram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обязанности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могут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быть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возложены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на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одного</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или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более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человек</w:t>
            </w:r>
            <w:proofErr w:type="spellEnd"/>
            <w:r w:rsidRPr="007B491A">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13AF681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B37E13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9C7C5AF"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F7A81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AF821D8"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856BF7E" w14:textId="77777777" w:rsidTr="00F03D5E">
        <w:tc>
          <w:tcPr>
            <w:tcW w:w="918" w:type="dxa"/>
            <w:tcBorders>
              <w:top w:val="single" w:sz="4" w:space="0" w:color="auto"/>
              <w:bottom w:val="single" w:sz="4" w:space="0" w:color="auto"/>
            </w:tcBorders>
          </w:tcPr>
          <w:p w14:paraId="2B6F9B9C" w14:textId="77777777" w:rsidR="003401A4" w:rsidRPr="00D405E8" w:rsidRDefault="003401A4" w:rsidP="003401A4">
            <w:pPr>
              <w:spacing w:before="0" w:after="0"/>
              <w:rPr>
                <w:rFonts w:ascii="Times New Roman" w:hAnsi="Times New Roman"/>
                <w:b/>
                <w:bCs/>
                <w:sz w:val="24"/>
                <w:szCs w:val="24"/>
              </w:rPr>
            </w:pPr>
            <w:proofErr w:type="gramStart"/>
            <w:r w:rsidRPr="00D405E8">
              <w:rPr>
                <w:rFonts w:ascii="Times New Roman" w:hAnsi="Times New Roman"/>
                <w:b/>
                <w:i/>
                <w:iCs/>
                <w:sz w:val="24"/>
                <w:szCs w:val="24"/>
                <w:lang w:val="ru-RU"/>
              </w:rPr>
              <w:t>5.4.2</w:t>
            </w:r>
            <w:proofErr w:type="gramEnd"/>
            <w:r w:rsidRPr="00D405E8">
              <w:rPr>
                <w:rFonts w:ascii="Times New Roman" w:hAnsi="Times New Roman"/>
                <w:b/>
                <w:i/>
                <w:iCs/>
                <w:sz w:val="24"/>
                <w:szCs w:val="24"/>
                <w:lang w:val="ru-RU"/>
              </w:rPr>
              <w:t xml:space="preserve"> а</w:t>
            </w:r>
          </w:p>
        </w:tc>
        <w:tc>
          <w:tcPr>
            <w:tcW w:w="5605" w:type="dxa"/>
            <w:gridSpan w:val="3"/>
            <w:tcBorders>
              <w:top w:val="single" w:sz="4" w:space="0" w:color="auto"/>
              <w:bottom w:val="single" w:sz="4" w:space="0" w:color="auto"/>
            </w:tcBorders>
          </w:tcPr>
          <w:p w14:paraId="73B16851" w14:textId="77777777" w:rsidR="003401A4" w:rsidRPr="00D405E8" w:rsidRDefault="003401A4" w:rsidP="003401A4">
            <w:pPr>
              <w:pStyle w:val="22"/>
              <w:ind w:left="75" w:hanging="75"/>
              <w:jc w:val="both"/>
              <w:rPr>
                <w:rFonts w:ascii="Times New Roman" w:hAnsi="Times New Roman" w:cs="Times New Roman"/>
                <w:i/>
                <w:iCs/>
                <w:sz w:val="24"/>
                <w:szCs w:val="24"/>
                <w:lang w:val="ru-RU"/>
              </w:rPr>
            </w:pPr>
            <w:r w:rsidRPr="00D405E8">
              <w:rPr>
                <w:rFonts w:ascii="Times New Roman" w:hAnsi="Times New Roman" w:cs="Times New Roman"/>
                <w:i/>
                <w:iCs/>
                <w:sz w:val="24"/>
                <w:szCs w:val="24"/>
                <w:lang w:val="ru-RU"/>
              </w:rPr>
              <w:t>Делегирование обязанностей по управлению СМ</w:t>
            </w:r>
          </w:p>
          <w:p w14:paraId="77FBD18D" w14:textId="77777777" w:rsidR="003401A4" w:rsidRPr="00D405E8" w:rsidRDefault="003401A4" w:rsidP="003401A4">
            <w:pPr>
              <w:pStyle w:val="22"/>
              <w:ind w:left="75" w:hanging="75"/>
              <w:jc w:val="both"/>
              <w:rPr>
                <w:rFonts w:ascii="Times New Roman" w:hAnsi="Times New Roman" w:cs="Times New Roman"/>
                <w:b w:val="0"/>
                <w:bCs/>
                <w:i/>
                <w:iCs/>
                <w:sz w:val="24"/>
                <w:szCs w:val="24"/>
                <w:lang w:val="ru-RU"/>
              </w:rPr>
            </w:pPr>
            <w:r w:rsidRPr="00D405E8">
              <w:rPr>
                <w:rFonts w:ascii="Times New Roman" w:hAnsi="Times New Roman" w:cs="Times New Roman"/>
                <w:b w:val="0"/>
                <w:bCs/>
                <w:i/>
                <w:iCs/>
                <w:sz w:val="24"/>
                <w:szCs w:val="24"/>
                <w:lang w:val="ru-RU"/>
              </w:rPr>
              <w:t>См. п. 5.2.3.а, 5.2.</w:t>
            </w:r>
            <w:proofErr w:type="gramStart"/>
            <w:r w:rsidRPr="00D405E8">
              <w:rPr>
                <w:rFonts w:ascii="Times New Roman" w:hAnsi="Times New Roman" w:cs="Times New Roman"/>
                <w:b w:val="0"/>
                <w:bCs/>
                <w:i/>
                <w:iCs/>
                <w:sz w:val="24"/>
                <w:szCs w:val="24"/>
                <w:lang w:val="ru-RU"/>
              </w:rPr>
              <w:t>3.б</w:t>
            </w:r>
            <w:proofErr w:type="gramEnd"/>
          </w:p>
        </w:tc>
        <w:tc>
          <w:tcPr>
            <w:tcW w:w="1701" w:type="dxa"/>
            <w:tcBorders>
              <w:top w:val="single" w:sz="4" w:space="0" w:color="auto"/>
              <w:bottom w:val="single" w:sz="4" w:space="0" w:color="auto"/>
            </w:tcBorders>
            <w:shd w:val="clear" w:color="auto" w:fill="DEEAF6"/>
          </w:tcPr>
          <w:p w14:paraId="12A2FE3E"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200594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26DE0F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5B69D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9F78930"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D5839F0" w14:textId="77777777" w:rsidTr="00F03D5E">
        <w:tc>
          <w:tcPr>
            <w:tcW w:w="918" w:type="dxa"/>
            <w:tcBorders>
              <w:top w:val="single" w:sz="4" w:space="0" w:color="auto"/>
            </w:tcBorders>
          </w:tcPr>
          <w:p w14:paraId="42FD226F" w14:textId="77777777" w:rsidR="003401A4" w:rsidRPr="00005420" w:rsidRDefault="003401A4" w:rsidP="003401A4">
            <w:pPr>
              <w:spacing w:before="0" w:after="0"/>
              <w:rPr>
                <w:rFonts w:ascii="Times New Roman" w:hAnsi="Times New Roman"/>
                <w:sz w:val="24"/>
                <w:szCs w:val="24"/>
                <w:lang w:val="ru-RU"/>
              </w:rPr>
            </w:pPr>
            <w:r w:rsidRPr="00005420">
              <w:rPr>
                <w:rFonts w:ascii="Times New Roman" w:hAnsi="Times New Roman"/>
                <w:b/>
                <w:bCs/>
                <w:sz w:val="24"/>
                <w:szCs w:val="24"/>
                <w:lang w:val="ru-RU" w:eastAsia="en-US"/>
              </w:rPr>
              <w:t>5.5</w:t>
            </w:r>
            <w:r w:rsidRPr="00005420">
              <w:rPr>
                <w:rFonts w:ascii="Times New Roman" w:hAnsi="Times New Roman"/>
                <w:b/>
                <w:bCs/>
                <w:sz w:val="24"/>
                <w:szCs w:val="24"/>
                <w:lang w:val="ru-RU" w:eastAsia="en-US"/>
              </w:rPr>
              <w:tab/>
            </w:r>
          </w:p>
        </w:tc>
        <w:tc>
          <w:tcPr>
            <w:tcW w:w="5605" w:type="dxa"/>
            <w:gridSpan w:val="3"/>
            <w:tcBorders>
              <w:top w:val="single" w:sz="4" w:space="0" w:color="auto"/>
            </w:tcBorders>
          </w:tcPr>
          <w:p w14:paraId="041ED81E" w14:textId="77777777" w:rsidR="003401A4" w:rsidRPr="00D405E8" w:rsidRDefault="003401A4" w:rsidP="003401A4">
            <w:pPr>
              <w:autoSpaceDE w:val="0"/>
              <w:autoSpaceDN w:val="0"/>
              <w:adjustRightInd w:val="0"/>
              <w:jc w:val="both"/>
              <w:rPr>
                <w:rFonts w:ascii="Times New Roman" w:hAnsi="Times New Roman"/>
                <w:sz w:val="24"/>
                <w:szCs w:val="24"/>
              </w:rPr>
            </w:pPr>
            <w:r w:rsidRPr="00D405E8">
              <w:rPr>
                <w:rFonts w:ascii="Times New Roman" w:hAnsi="Times New Roman"/>
                <w:b/>
                <w:bCs/>
                <w:sz w:val="24"/>
                <w:szCs w:val="24"/>
                <w:lang w:val="ru-RU" w:eastAsia="en-US"/>
              </w:rPr>
              <w:t>Цели и политика</w:t>
            </w:r>
          </w:p>
          <w:p w14:paraId="2E559792"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val="en-US" w:eastAsia="en-US"/>
              </w:rPr>
            </w:pPr>
            <w:proofErr w:type="spellStart"/>
            <w:r w:rsidRPr="00D405E8">
              <w:rPr>
                <w:rFonts w:ascii="Times New Roman" w:eastAsia="Cambria" w:hAnsi="Times New Roman"/>
                <w:sz w:val="24"/>
                <w:szCs w:val="24"/>
                <w:lang w:eastAsia="en-US"/>
              </w:rPr>
              <w:t>Руководство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устанавливать</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поддерживать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цели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политику</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см.</w:t>
            </w:r>
            <w:r w:rsidRPr="00D405E8">
              <w:rPr>
                <w:rFonts w:ascii="Times New Roman" w:eastAsia="Cambria" w:hAnsi="Times New Roman"/>
                <w:spacing w:val="3"/>
                <w:sz w:val="24"/>
                <w:szCs w:val="24"/>
                <w:lang w:eastAsia="en-US"/>
              </w:rPr>
              <w:t xml:space="preserve"> </w:t>
            </w:r>
            <w:hyperlink w:anchor="_bookmark138" w:history="1">
              <w:r w:rsidRPr="00D405E8">
                <w:rPr>
                  <w:rFonts w:ascii="Times New Roman" w:eastAsia="Cambria" w:hAnsi="Times New Roman"/>
                  <w:sz w:val="24"/>
                  <w:szCs w:val="24"/>
                  <w:u w:val="single" w:color="053BF5"/>
                  <w:lang w:val="en-US" w:eastAsia="en-US"/>
                </w:rPr>
                <w:t>8.2</w:t>
              </w:r>
            </w:hyperlink>
            <w:r w:rsidRPr="00D405E8">
              <w:rPr>
                <w:rFonts w:ascii="Times New Roman" w:eastAsia="Cambria" w:hAnsi="Times New Roman"/>
                <w:sz w:val="24"/>
                <w:szCs w:val="24"/>
                <w:lang w:val="en-US" w:eastAsia="en-US"/>
              </w:rPr>
              <w:t>)</w:t>
            </w:r>
            <w:r w:rsidRPr="00D405E8">
              <w:rPr>
                <w:rFonts w:ascii="Times New Roman" w:eastAsia="Cambria" w:hAnsi="Times New Roman"/>
                <w:spacing w:val="3"/>
                <w:sz w:val="24"/>
                <w:szCs w:val="24"/>
                <w:lang w:val="en-US" w:eastAsia="en-US"/>
              </w:rPr>
              <w:t xml:space="preserve"> </w:t>
            </w:r>
            <w:r w:rsidRPr="00D405E8">
              <w:rPr>
                <w:rFonts w:ascii="Times New Roman" w:eastAsia="Cambria" w:hAnsi="Times New Roman"/>
                <w:sz w:val="24"/>
                <w:szCs w:val="24"/>
                <w:lang w:val="ky-KG" w:eastAsia="en-US"/>
              </w:rPr>
              <w:t>чтобы</w:t>
            </w:r>
            <w:r w:rsidRPr="00D405E8">
              <w:rPr>
                <w:rFonts w:ascii="Times New Roman" w:eastAsia="Cambria" w:hAnsi="Times New Roman"/>
                <w:sz w:val="24"/>
                <w:szCs w:val="24"/>
                <w:lang w:val="en-US" w:eastAsia="en-US"/>
              </w:rPr>
              <w:t>:</w:t>
            </w:r>
          </w:p>
          <w:p w14:paraId="24A47702"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удовлетворять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потребности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своих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пациентов</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пользователей</w:t>
            </w:r>
            <w:proofErr w:type="spellEnd"/>
            <w:r w:rsidRPr="00D405E8">
              <w:rPr>
                <w:rFonts w:ascii="Times New Roman" w:eastAsia="Cambria" w:hAnsi="Times New Roman"/>
                <w:sz w:val="24"/>
                <w:szCs w:val="24"/>
                <w:lang w:eastAsia="en-US"/>
              </w:rPr>
              <w:t>;</w:t>
            </w:r>
          </w:p>
          <w:p w14:paraId="54765FB1"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val="en-US" w:eastAsia="en-US"/>
              </w:rPr>
            </w:pPr>
            <w:proofErr w:type="spellStart"/>
            <w:r w:rsidRPr="00D405E8">
              <w:rPr>
                <w:rFonts w:ascii="Times New Roman" w:eastAsia="Cambria" w:hAnsi="Times New Roman"/>
                <w:sz w:val="24"/>
                <w:szCs w:val="24"/>
                <w:lang w:val="en-US" w:eastAsia="en-US"/>
              </w:rPr>
              <w:t>придержива</w:t>
            </w:r>
            <w:proofErr w:type="spellEnd"/>
            <w:r w:rsidRPr="00D405E8">
              <w:rPr>
                <w:rFonts w:ascii="Times New Roman" w:eastAsia="Cambria" w:hAnsi="Times New Roman"/>
                <w:sz w:val="24"/>
                <w:szCs w:val="24"/>
                <w:lang w:val="ky-KG" w:eastAsia="en-US"/>
              </w:rPr>
              <w:t>ться</w:t>
            </w:r>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надлежащей</w:t>
            </w:r>
            <w:proofErr w:type="spellEnd"/>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профессиональной</w:t>
            </w:r>
            <w:proofErr w:type="spellEnd"/>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практики</w:t>
            </w:r>
            <w:proofErr w:type="spellEnd"/>
            <w:r w:rsidRPr="00D405E8">
              <w:rPr>
                <w:rFonts w:ascii="Times New Roman" w:eastAsia="Cambria" w:hAnsi="Times New Roman"/>
                <w:sz w:val="24"/>
                <w:szCs w:val="24"/>
                <w:lang w:val="en-US" w:eastAsia="en-US"/>
              </w:rPr>
              <w:t>;</w:t>
            </w:r>
          </w:p>
          <w:p w14:paraId="5C41EC94"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проводить</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ис</w:t>
            </w:r>
            <w:proofErr w:type="spellStart"/>
            <w:r w:rsidRPr="00D405E8">
              <w:rPr>
                <w:rFonts w:ascii="Times New Roman" w:eastAsia="Cambria" w:hAnsi="Times New Roman"/>
                <w:sz w:val="24"/>
                <w:szCs w:val="24"/>
                <w:lang w:eastAsia="en-US"/>
              </w:rPr>
              <w:t>следования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соответствующие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назначению</w:t>
            </w:r>
            <w:proofErr w:type="spellEnd"/>
            <w:r w:rsidRPr="00D405E8">
              <w:rPr>
                <w:rFonts w:ascii="Times New Roman" w:eastAsia="Cambria" w:hAnsi="Times New Roman"/>
                <w:sz w:val="24"/>
                <w:szCs w:val="24"/>
                <w:lang w:eastAsia="en-US"/>
              </w:rPr>
              <w:t>;</w:t>
            </w:r>
          </w:p>
          <w:p w14:paraId="681DDD74"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val="en-US" w:eastAsia="en-US"/>
              </w:rPr>
            </w:pPr>
            <w:proofErr w:type="spellStart"/>
            <w:r w:rsidRPr="00D405E8">
              <w:rPr>
                <w:rFonts w:ascii="Times New Roman" w:eastAsia="Cambria" w:hAnsi="Times New Roman"/>
                <w:sz w:val="24"/>
                <w:szCs w:val="24"/>
                <w:lang w:val="en-US" w:eastAsia="en-US"/>
              </w:rPr>
              <w:t>соответствовать</w:t>
            </w:r>
            <w:proofErr w:type="spellEnd"/>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настоящему</w:t>
            </w:r>
            <w:proofErr w:type="spellEnd"/>
            <w:r w:rsidRPr="00D405E8">
              <w:rPr>
                <w:rFonts w:ascii="Times New Roman" w:eastAsia="Cambria" w:hAnsi="Times New Roman"/>
                <w:sz w:val="24"/>
                <w:szCs w:val="24"/>
                <w:lang w:val="en-US" w:eastAsia="en-US"/>
              </w:rPr>
              <w:t xml:space="preserve"> </w:t>
            </w:r>
            <w:r w:rsidRPr="00D405E8">
              <w:rPr>
                <w:rFonts w:ascii="Times New Roman" w:eastAsia="Cambria" w:hAnsi="Times New Roman"/>
                <w:sz w:val="24"/>
                <w:szCs w:val="24"/>
                <w:lang w:val="ky-KG" w:eastAsia="en-US"/>
              </w:rPr>
              <w:t>стандарту</w:t>
            </w:r>
            <w:r w:rsidRPr="00D405E8">
              <w:rPr>
                <w:rFonts w:ascii="Times New Roman" w:eastAsia="Cambria" w:hAnsi="Times New Roman"/>
                <w:sz w:val="24"/>
                <w:szCs w:val="24"/>
                <w:lang w:val="en-US" w:eastAsia="en-US"/>
              </w:rPr>
              <w:t>.</w:t>
            </w:r>
          </w:p>
          <w:p w14:paraId="5CC5965D"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Цели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быть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измеримыми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соответствовать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политике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обеспечить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реализацию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целей</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политик</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всех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уровнях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лабораторной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организации</w:t>
            </w:r>
            <w:proofErr w:type="spellEnd"/>
            <w:r w:rsidRPr="00D405E8">
              <w:rPr>
                <w:rFonts w:ascii="Times New Roman" w:eastAsia="Cambria" w:hAnsi="Times New Roman"/>
                <w:sz w:val="24"/>
                <w:szCs w:val="24"/>
                <w:lang w:eastAsia="en-US"/>
              </w:rPr>
              <w:t>.</w:t>
            </w:r>
          </w:p>
          <w:p w14:paraId="232644DB"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Руководство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обеспечить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сохранение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целостности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системы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менеджмента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планировании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внесении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изменений</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неё</w:t>
            </w:r>
            <w:proofErr w:type="spellEnd"/>
            <w:r w:rsidRPr="00D405E8">
              <w:rPr>
                <w:rFonts w:ascii="Times New Roman" w:eastAsia="Cambria" w:hAnsi="Times New Roman"/>
                <w:sz w:val="24"/>
                <w:szCs w:val="24"/>
                <w:lang w:eastAsia="en-US"/>
              </w:rPr>
              <w:t>.</w:t>
            </w:r>
          </w:p>
          <w:p w14:paraId="0E2C3B96"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Лаборатория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установить</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индикаторы</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качества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оценки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эффективности</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для</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всех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ключевых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аспектов</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преаналитических, аналитических и постаналитических</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процессов</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контролировать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эффективность</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соответствии</w:t>
            </w:r>
            <w:proofErr w:type="spellEnd"/>
            <w:r w:rsidRPr="00D405E8">
              <w:rPr>
                <w:rFonts w:ascii="Times New Roman" w:eastAsia="Cambria" w:hAnsi="Times New Roman"/>
                <w:sz w:val="24"/>
                <w:szCs w:val="24"/>
                <w:lang w:eastAsia="en-US"/>
              </w:rPr>
              <w:t xml:space="preserve"> с </w:t>
            </w:r>
            <w:proofErr w:type="spellStart"/>
            <w:r w:rsidRPr="00D405E8">
              <w:rPr>
                <w:rFonts w:ascii="Times New Roman" w:eastAsia="Cambria" w:hAnsi="Times New Roman"/>
                <w:sz w:val="24"/>
                <w:szCs w:val="24"/>
                <w:lang w:eastAsia="en-US"/>
              </w:rPr>
              <w:t>целями</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см.</w:t>
            </w:r>
            <w:r w:rsidRPr="00D405E8">
              <w:rPr>
                <w:rFonts w:ascii="Times New Roman" w:eastAsia="Cambria" w:hAnsi="Times New Roman"/>
                <w:spacing w:val="-1"/>
                <w:sz w:val="24"/>
                <w:szCs w:val="24"/>
                <w:lang w:eastAsia="en-US"/>
              </w:rPr>
              <w:t xml:space="preserve"> </w:t>
            </w:r>
            <w:hyperlink w:anchor="_bookmark163" w:history="1">
              <w:r w:rsidRPr="00D405E8">
                <w:rPr>
                  <w:rFonts w:ascii="Times New Roman" w:eastAsia="Cambria" w:hAnsi="Times New Roman"/>
                  <w:sz w:val="24"/>
                  <w:szCs w:val="24"/>
                  <w:u w:val="single" w:color="053BF5"/>
                  <w:lang w:eastAsia="en-US"/>
                </w:rPr>
                <w:t>8.8.2</w:t>
              </w:r>
            </w:hyperlink>
            <w:r w:rsidRPr="00D405E8">
              <w:rPr>
                <w:rFonts w:ascii="Times New Roman" w:eastAsia="Cambria" w:hAnsi="Times New Roman"/>
                <w:sz w:val="24"/>
                <w:szCs w:val="24"/>
                <w:lang w:eastAsia="en-US"/>
              </w:rPr>
              <w:t>).</w:t>
            </w:r>
          </w:p>
          <w:p w14:paraId="51F69B8B" w14:textId="77777777" w:rsidR="003401A4" w:rsidRPr="00D405E8" w:rsidRDefault="003401A4" w:rsidP="003401A4">
            <w:pPr>
              <w:autoSpaceDE w:val="0"/>
              <w:autoSpaceDN w:val="0"/>
              <w:adjustRightInd w:val="0"/>
              <w:jc w:val="both"/>
              <w:rPr>
                <w:rFonts w:ascii="Times New Roman" w:hAnsi="Times New Roman"/>
              </w:rPr>
            </w:pPr>
            <w:r w:rsidRPr="00D405E8">
              <w:rPr>
                <w:rFonts w:ascii="Times New Roman" w:eastAsia="Cambria" w:hAnsi="Times New Roman"/>
                <w:lang w:val="ky-KG" w:eastAsia="en-US"/>
              </w:rPr>
              <w:t>ПРИМЕЧАНИЕ</w:t>
            </w:r>
            <w:r w:rsidRPr="00D405E8">
              <w:rPr>
                <w:rFonts w:ascii="Times New Roman" w:eastAsia="Cambria" w:hAnsi="Times New Roman"/>
                <w:spacing w:val="1"/>
                <w:lang w:eastAsia="en-US"/>
              </w:rPr>
              <w:t xml:space="preserve"> </w:t>
            </w:r>
            <w:proofErr w:type="spellStart"/>
            <w:r w:rsidRPr="00D405E8">
              <w:rPr>
                <w:rFonts w:ascii="Times New Roman" w:eastAsia="Cambria" w:hAnsi="Times New Roman"/>
                <w:lang w:eastAsia="en-US"/>
              </w:rPr>
              <w:t>Типы</w:t>
            </w:r>
            <w:proofErr w:type="spellEnd"/>
            <w:r w:rsidRPr="00D405E8">
              <w:rPr>
                <w:rFonts w:ascii="Times New Roman" w:eastAsia="Cambria" w:hAnsi="Times New Roman"/>
                <w:lang w:eastAsia="en-US"/>
              </w:rPr>
              <w:t xml:space="preserve"> </w:t>
            </w:r>
            <w:r w:rsidRPr="00D405E8">
              <w:rPr>
                <w:rFonts w:ascii="Times New Roman" w:eastAsia="Cambria" w:hAnsi="Times New Roman"/>
                <w:lang w:val="ky-KG" w:eastAsia="en-US"/>
              </w:rPr>
              <w:t>индикаторов</w:t>
            </w:r>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качества</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включают</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количество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неприемлемых</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образцов</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отношению</w:t>
            </w:r>
            <w:proofErr w:type="spellEnd"/>
            <w:r w:rsidRPr="00D405E8">
              <w:rPr>
                <w:rFonts w:ascii="Times New Roman" w:eastAsia="Cambria" w:hAnsi="Times New Roman"/>
                <w:lang w:eastAsia="en-US"/>
              </w:rPr>
              <w:t xml:space="preserve"> к </w:t>
            </w:r>
            <w:proofErr w:type="spellStart"/>
            <w:r w:rsidRPr="00D405E8">
              <w:rPr>
                <w:rFonts w:ascii="Times New Roman" w:eastAsia="Cambria" w:hAnsi="Times New Roman"/>
                <w:lang w:eastAsia="en-US"/>
              </w:rPr>
              <w:t>количеству</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полученных</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количество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ошибок</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при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регистрации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или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получении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образцов</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или</w:t>
            </w:r>
            <w:proofErr w:type="spellEnd"/>
            <w:r w:rsidRPr="00D405E8">
              <w:rPr>
                <w:rFonts w:ascii="Times New Roman" w:eastAsia="Cambria" w:hAnsi="Times New Roman"/>
                <w:lang w:eastAsia="en-US"/>
              </w:rPr>
              <w:t xml:space="preserve"> и </w:t>
            </w:r>
            <w:proofErr w:type="spellStart"/>
            <w:r w:rsidRPr="00D405E8">
              <w:rPr>
                <w:rFonts w:ascii="Times New Roman" w:eastAsia="Cambria" w:hAnsi="Times New Roman"/>
                <w:lang w:eastAsia="en-US"/>
              </w:rPr>
              <w:t>то</w:t>
            </w:r>
            <w:proofErr w:type="spellEnd"/>
            <w:r w:rsidRPr="00D405E8">
              <w:rPr>
                <w:rFonts w:ascii="Times New Roman" w:eastAsia="Cambria" w:hAnsi="Times New Roman"/>
                <w:lang w:eastAsia="en-US"/>
              </w:rPr>
              <w:t xml:space="preserve">, и </w:t>
            </w:r>
            <w:proofErr w:type="spellStart"/>
            <w:r w:rsidRPr="00D405E8">
              <w:rPr>
                <w:rFonts w:ascii="Times New Roman" w:eastAsia="Cambria" w:hAnsi="Times New Roman"/>
                <w:lang w:eastAsia="en-US"/>
              </w:rPr>
              <w:t>другое</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количество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исправленных</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отчетов</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достижение</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заданного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времени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оборота</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теста</w:t>
            </w:r>
            <w:proofErr w:type="spellEnd"/>
            <w:r w:rsidRPr="00D405E8">
              <w:rPr>
                <w:rFonts w:ascii="Times New Roman" w:eastAsia="Cambria" w:hAnsi="Times New Roman"/>
                <w:lang w:eastAsia="en-US"/>
              </w:rPr>
              <w:t>.</w:t>
            </w:r>
          </w:p>
        </w:tc>
        <w:tc>
          <w:tcPr>
            <w:tcW w:w="1701" w:type="dxa"/>
            <w:tcBorders>
              <w:top w:val="single" w:sz="4" w:space="0" w:color="auto"/>
            </w:tcBorders>
            <w:shd w:val="clear" w:color="auto" w:fill="DEEAF6"/>
          </w:tcPr>
          <w:p w14:paraId="7CBA0A38"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14:paraId="082707AC"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5C5E18B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20E800E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14:paraId="7F77432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116F775" w14:textId="77777777" w:rsidTr="00F03D5E">
        <w:tc>
          <w:tcPr>
            <w:tcW w:w="918" w:type="dxa"/>
            <w:tcBorders>
              <w:top w:val="single" w:sz="4" w:space="0" w:color="auto"/>
              <w:bottom w:val="single" w:sz="4" w:space="0" w:color="auto"/>
            </w:tcBorders>
          </w:tcPr>
          <w:p w14:paraId="5CB36EF2" w14:textId="77777777" w:rsidR="003401A4" w:rsidRPr="008F53B5" w:rsidRDefault="003401A4" w:rsidP="003401A4">
            <w:pPr>
              <w:spacing w:before="0" w:after="0" w:line="200" w:lineRule="exact"/>
              <w:rPr>
                <w:rFonts w:ascii="Times New Roman" w:hAnsi="Times New Roman"/>
                <w:b/>
                <w:bCs/>
                <w:sz w:val="24"/>
                <w:szCs w:val="24"/>
                <w:lang w:val="ru-RU" w:eastAsia="en-US"/>
              </w:rPr>
            </w:pPr>
            <w:r w:rsidRPr="008F53B5">
              <w:rPr>
                <w:rFonts w:ascii="Times New Roman" w:hAnsi="Times New Roman"/>
                <w:b/>
                <w:bCs/>
                <w:sz w:val="24"/>
                <w:szCs w:val="24"/>
                <w:lang w:val="ru-RU"/>
              </w:rPr>
              <w:t>5.6</w:t>
            </w:r>
          </w:p>
        </w:tc>
        <w:tc>
          <w:tcPr>
            <w:tcW w:w="5605" w:type="dxa"/>
            <w:gridSpan w:val="3"/>
            <w:tcBorders>
              <w:top w:val="single" w:sz="4" w:space="0" w:color="auto"/>
              <w:bottom w:val="single" w:sz="4" w:space="0" w:color="auto"/>
            </w:tcBorders>
          </w:tcPr>
          <w:p w14:paraId="6AB4340B" w14:textId="77777777" w:rsidR="003401A4" w:rsidRPr="00D405E8" w:rsidRDefault="003401A4" w:rsidP="003401A4">
            <w:pPr>
              <w:spacing w:before="0" w:after="0"/>
              <w:jc w:val="both"/>
              <w:rPr>
                <w:rFonts w:ascii="Times New Roman" w:hAnsi="Times New Roman"/>
                <w:sz w:val="24"/>
                <w:szCs w:val="24"/>
                <w:lang w:val="ru-RU"/>
              </w:rPr>
            </w:pPr>
            <w:r w:rsidRPr="00D405E8">
              <w:rPr>
                <w:rFonts w:ascii="Times New Roman" w:hAnsi="Times New Roman"/>
                <w:b/>
                <w:bCs/>
                <w:sz w:val="24"/>
                <w:szCs w:val="24"/>
                <w:lang w:val="ru-RU"/>
              </w:rPr>
              <w:t>Риск менеджмент</w:t>
            </w:r>
          </w:p>
          <w:p w14:paraId="1E3D8D0C" w14:textId="77777777" w:rsidR="003401A4" w:rsidRPr="00D405E8" w:rsidRDefault="003401A4" w:rsidP="003401A4">
            <w:pPr>
              <w:widowControl w:val="0"/>
              <w:numPr>
                <w:ilvl w:val="0"/>
                <w:numId w:val="14"/>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Руководство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разработать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внедрить</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поддерживать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процессы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выявления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рисков</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причинения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вреда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пациентам</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возможностей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улучшения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ухода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связанных</w:t>
            </w:r>
            <w:proofErr w:type="spellEnd"/>
            <w:r w:rsidRPr="00D405E8">
              <w:rPr>
                <w:rFonts w:ascii="Times New Roman" w:eastAsia="Cambria" w:hAnsi="Times New Roman"/>
                <w:sz w:val="24"/>
                <w:szCs w:val="24"/>
                <w:lang w:eastAsia="en-US"/>
              </w:rPr>
              <w:t xml:space="preserve"> с </w:t>
            </w:r>
            <w:proofErr w:type="spellStart"/>
            <w:r w:rsidRPr="00D405E8">
              <w:rPr>
                <w:rFonts w:ascii="Times New Roman" w:eastAsia="Cambria" w:hAnsi="Times New Roman"/>
                <w:sz w:val="24"/>
                <w:szCs w:val="24"/>
                <w:lang w:eastAsia="en-US"/>
              </w:rPr>
              <w:t>ее</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ис</w:t>
            </w:r>
            <w:proofErr w:type="spellStart"/>
            <w:r w:rsidRPr="00D405E8">
              <w:rPr>
                <w:rFonts w:ascii="Times New Roman" w:eastAsia="Cambria" w:hAnsi="Times New Roman"/>
                <w:sz w:val="24"/>
                <w:szCs w:val="24"/>
                <w:lang w:eastAsia="en-US"/>
              </w:rPr>
              <w:t>следованиями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деятельностью</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разработать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действия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реагированию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риски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возможности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улучшения</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см.</w:t>
            </w:r>
            <w:r w:rsidRPr="00D405E8">
              <w:rPr>
                <w:rFonts w:ascii="Times New Roman" w:eastAsia="Cambria" w:hAnsi="Times New Roman"/>
                <w:spacing w:val="2"/>
                <w:sz w:val="24"/>
                <w:szCs w:val="24"/>
                <w:lang w:eastAsia="en-US"/>
              </w:rPr>
              <w:t xml:space="preserve"> </w:t>
            </w:r>
            <w:hyperlink w:anchor="_bookmark151" w:history="1">
              <w:r w:rsidRPr="00D405E8">
                <w:rPr>
                  <w:rFonts w:ascii="Times New Roman" w:eastAsia="Cambria" w:hAnsi="Times New Roman"/>
                  <w:sz w:val="24"/>
                  <w:szCs w:val="24"/>
                  <w:u w:val="single" w:color="053BF5"/>
                  <w:lang w:eastAsia="en-US"/>
                </w:rPr>
                <w:t>8.5</w:t>
              </w:r>
            </w:hyperlink>
            <w:r w:rsidRPr="00D405E8">
              <w:rPr>
                <w:rFonts w:ascii="Times New Roman" w:eastAsia="Cambria" w:hAnsi="Times New Roman"/>
                <w:sz w:val="24"/>
                <w:szCs w:val="24"/>
                <w:lang w:eastAsia="en-US"/>
              </w:rPr>
              <w:t>).</w:t>
            </w:r>
          </w:p>
          <w:p w14:paraId="3A58D349" w14:textId="77777777" w:rsidR="003401A4" w:rsidRPr="00D405E8" w:rsidRDefault="003401A4" w:rsidP="003401A4">
            <w:pPr>
              <w:widowControl w:val="0"/>
              <w:numPr>
                <w:ilvl w:val="0"/>
                <w:numId w:val="14"/>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Директор</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должен</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обеспечить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чтобы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процессы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были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оценены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предмет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эффективности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изменены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когда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они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будут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признаны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неэффективными</w:t>
            </w:r>
            <w:proofErr w:type="spellEnd"/>
            <w:r w:rsidRPr="00D405E8">
              <w:rPr>
                <w:rFonts w:ascii="Times New Roman" w:eastAsia="Cambria" w:hAnsi="Times New Roman"/>
                <w:sz w:val="24"/>
                <w:szCs w:val="24"/>
                <w:lang w:eastAsia="en-US"/>
              </w:rPr>
              <w:t>.</w:t>
            </w:r>
          </w:p>
          <w:p w14:paraId="7CAE6DC2" w14:textId="77777777" w:rsidR="003401A4" w:rsidRPr="00D405E8" w:rsidRDefault="003401A4" w:rsidP="003401A4">
            <w:pPr>
              <w:widowControl w:val="0"/>
              <w:tabs>
                <w:tab w:val="left" w:pos="1080"/>
              </w:tabs>
              <w:autoSpaceDE w:val="0"/>
              <w:autoSpaceDN w:val="0"/>
              <w:spacing w:before="120"/>
              <w:jc w:val="both"/>
              <w:rPr>
                <w:rFonts w:ascii="Times New Roman" w:eastAsia="Cambria" w:hAnsi="Times New Roman"/>
                <w:spacing w:val="-41"/>
                <w:sz w:val="24"/>
                <w:szCs w:val="24"/>
                <w:lang w:eastAsia="en-US"/>
              </w:rPr>
            </w:pPr>
            <w:r w:rsidRPr="00D405E8">
              <w:rPr>
                <w:rFonts w:ascii="Times New Roman" w:eastAsia="Cambria" w:hAnsi="Times New Roman"/>
                <w:sz w:val="24"/>
                <w:szCs w:val="24"/>
                <w:lang w:val="ky-KG" w:eastAsia="en-US"/>
              </w:rPr>
              <w:t>ПРИМЕЧАНИЕ</w:t>
            </w:r>
            <w:r w:rsidRPr="00D405E8">
              <w:rPr>
                <w:rFonts w:ascii="Times New Roman" w:eastAsia="Cambria" w:hAnsi="Times New Roman"/>
                <w:sz w:val="24"/>
                <w:szCs w:val="24"/>
                <w:lang w:eastAsia="en-US"/>
              </w:rPr>
              <w:t xml:space="preserve"> 1</w:t>
            </w:r>
            <w:r w:rsidRPr="00D405E8">
              <w:rPr>
                <w:rFonts w:ascii="Times New Roman" w:eastAsia="Cambria" w:hAnsi="Times New Roman"/>
                <w:sz w:val="24"/>
                <w:szCs w:val="24"/>
                <w:lang w:eastAsia="en-US"/>
              </w:rPr>
              <w:tab/>
            </w:r>
            <w:r w:rsidRPr="00D405E8">
              <w:rPr>
                <w:rFonts w:ascii="Times New Roman" w:eastAsia="Cambria" w:hAnsi="Times New Roman"/>
                <w:sz w:val="24"/>
                <w:szCs w:val="24"/>
                <w:lang w:val="en-US" w:eastAsia="en-US"/>
              </w:rPr>
              <w:t>ISO</w:t>
            </w:r>
            <w:r w:rsidRPr="00D405E8">
              <w:rPr>
                <w:rFonts w:ascii="Times New Roman" w:eastAsia="Cambria" w:hAnsi="Times New Roman"/>
                <w:spacing w:val="7"/>
                <w:sz w:val="24"/>
                <w:szCs w:val="24"/>
                <w:lang w:eastAsia="en-US"/>
              </w:rPr>
              <w:t xml:space="preserve"> </w:t>
            </w:r>
            <w:r w:rsidRPr="00D405E8">
              <w:rPr>
                <w:rFonts w:ascii="Times New Roman" w:eastAsia="Cambria" w:hAnsi="Times New Roman"/>
                <w:sz w:val="24"/>
                <w:szCs w:val="24"/>
                <w:lang w:eastAsia="en-US"/>
              </w:rPr>
              <w:t>22367</w:t>
            </w:r>
            <w:r w:rsidRPr="00D405E8">
              <w:rPr>
                <w:rFonts w:ascii="Times New Roman" w:eastAsia="Cambria" w:hAnsi="Times New Roman"/>
                <w:spacing w:val="8"/>
                <w:sz w:val="24"/>
                <w:szCs w:val="24"/>
                <w:lang w:eastAsia="en-US"/>
              </w:rPr>
              <w:t xml:space="preserve"> </w:t>
            </w:r>
            <w:proofErr w:type="spellStart"/>
            <w:r w:rsidRPr="00D405E8">
              <w:rPr>
                <w:rFonts w:ascii="Times New Roman" w:eastAsia="Cambria" w:hAnsi="Times New Roman"/>
                <w:sz w:val="24"/>
                <w:szCs w:val="24"/>
                <w:lang w:eastAsia="en-US"/>
              </w:rPr>
              <w:t>содержит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подробную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управлении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рисками</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медицинских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лабораториях</w:t>
            </w:r>
            <w:proofErr w:type="spellEnd"/>
            <w:r w:rsidRPr="00D405E8">
              <w:rPr>
                <w:rFonts w:ascii="Times New Roman" w:eastAsia="Cambria" w:hAnsi="Times New Roman"/>
                <w:sz w:val="24"/>
                <w:szCs w:val="24"/>
                <w:lang w:eastAsia="en-US"/>
              </w:rPr>
              <w:t>.</w:t>
            </w:r>
            <w:r w:rsidRPr="00D405E8">
              <w:rPr>
                <w:rFonts w:ascii="Times New Roman" w:eastAsia="Cambria" w:hAnsi="Times New Roman"/>
                <w:spacing w:val="-41"/>
                <w:sz w:val="24"/>
                <w:szCs w:val="24"/>
                <w:lang w:eastAsia="en-US"/>
              </w:rPr>
              <w:t xml:space="preserve"> </w:t>
            </w:r>
          </w:p>
          <w:p w14:paraId="4AB5AE4D" w14:textId="77777777" w:rsidR="003401A4" w:rsidRPr="00D405E8" w:rsidRDefault="003401A4" w:rsidP="003401A4">
            <w:pPr>
              <w:widowControl w:val="0"/>
              <w:tabs>
                <w:tab w:val="left" w:pos="1080"/>
              </w:tabs>
              <w:autoSpaceDE w:val="0"/>
              <w:autoSpaceDN w:val="0"/>
              <w:spacing w:before="120"/>
              <w:jc w:val="both"/>
              <w:rPr>
                <w:rFonts w:ascii="Times New Roman" w:hAnsi="Times New Roman"/>
                <w:sz w:val="24"/>
                <w:szCs w:val="24"/>
                <w:lang w:val="ru-RU" w:eastAsia="en-US"/>
              </w:rPr>
            </w:pPr>
            <w:r w:rsidRPr="00D405E8">
              <w:rPr>
                <w:rFonts w:ascii="Times New Roman" w:eastAsia="Cambria" w:hAnsi="Times New Roman"/>
                <w:sz w:val="24"/>
                <w:szCs w:val="24"/>
                <w:lang w:val="ky-KG" w:eastAsia="en-US"/>
              </w:rPr>
              <w:t>ПРИМЕЧАНИЕ 2</w:t>
            </w:r>
            <w:r w:rsidRPr="00D405E8">
              <w:rPr>
                <w:rFonts w:ascii="Times New Roman" w:eastAsia="Cambria" w:hAnsi="Times New Roman"/>
                <w:sz w:val="24"/>
                <w:szCs w:val="24"/>
                <w:lang w:eastAsia="en-US"/>
              </w:rPr>
              <w:tab/>
            </w:r>
            <w:r w:rsidRPr="00D405E8">
              <w:rPr>
                <w:rFonts w:ascii="Times New Roman" w:eastAsia="Cambria" w:hAnsi="Times New Roman"/>
                <w:sz w:val="24"/>
                <w:szCs w:val="24"/>
                <w:lang w:val="en-US" w:eastAsia="en-US"/>
              </w:rPr>
              <w:t>ISO</w:t>
            </w:r>
            <w:r w:rsidRPr="00D405E8">
              <w:rPr>
                <w:rFonts w:ascii="Times New Roman" w:eastAsia="Cambria" w:hAnsi="Times New Roman"/>
                <w:spacing w:val="2"/>
                <w:sz w:val="24"/>
                <w:szCs w:val="24"/>
                <w:lang w:eastAsia="en-US"/>
              </w:rPr>
              <w:t xml:space="preserve"> </w:t>
            </w:r>
            <w:r w:rsidRPr="00D405E8">
              <w:rPr>
                <w:rFonts w:ascii="Times New Roman" w:eastAsia="Cambria" w:hAnsi="Times New Roman"/>
                <w:sz w:val="24"/>
                <w:szCs w:val="24"/>
                <w:lang w:eastAsia="en-US"/>
              </w:rPr>
              <w:t>35001</w:t>
            </w:r>
            <w:r w:rsidRPr="00D405E8">
              <w:rPr>
                <w:rFonts w:ascii="Times New Roman" w:eastAsia="Cambria" w:hAnsi="Times New Roman"/>
                <w:spacing w:val="3"/>
                <w:sz w:val="24"/>
                <w:szCs w:val="24"/>
                <w:lang w:eastAsia="en-US"/>
              </w:rPr>
              <w:t xml:space="preserve"> </w:t>
            </w:r>
            <w:proofErr w:type="spellStart"/>
            <w:r w:rsidRPr="00D405E8">
              <w:rPr>
                <w:rFonts w:ascii="Times New Roman" w:eastAsia="Cambria" w:hAnsi="Times New Roman"/>
                <w:sz w:val="24"/>
                <w:szCs w:val="24"/>
                <w:lang w:eastAsia="en-US"/>
              </w:rPr>
              <w:t>содержит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подробную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управлении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лабораторными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биорисками</w:t>
            </w:r>
            <w:proofErr w:type="spellEnd"/>
            <w:r w:rsidRPr="00D405E8">
              <w:rPr>
                <w:rFonts w:ascii="Times New Roman" w:eastAsia="Cambria" w:hAnsi="Times New Roman"/>
                <w:sz w:val="24"/>
                <w:szCs w:val="24"/>
                <w:lang w:eastAsia="en-US"/>
              </w:rPr>
              <w:t>.</w:t>
            </w:r>
          </w:p>
        </w:tc>
        <w:tc>
          <w:tcPr>
            <w:tcW w:w="1701" w:type="dxa"/>
            <w:tcBorders>
              <w:top w:val="single" w:sz="4" w:space="0" w:color="auto"/>
              <w:bottom w:val="single" w:sz="4" w:space="0" w:color="auto"/>
            </w:tcBorders>
            <w:shd w:val="clear" w:color="auto" w:fill="DEEAF6"/>
          </w:tcPr>
          <w:p w14:paraId="36EC9F82"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EB0086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23F50E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0E8C1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320818E"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5FD163A" w14:textId="77777777" w:rsidTr="00F03D5E">
        <w:tc>
          <w:tcPr>
            <w:tcW w:w="918" w:type="dxa"/>
            <w:tcBorders>
              <w:top w:val="single" w:sz="4" w:space="0" w:color="auto"/>
            </w:tcBorders>
          </w:tcPr>
          <w:p w14:paraId="7920194B" w14:textId="77777777" w:rsidR="003401A4" w:rsidRPr="00D405E8" w:rsidRDefault="003401A4" w:rsidP="003401A4">
            <w:pPr>
              <w:spacing w:before="0" w:after="0"/>
              <w:rPr>
                <w:rFonts w:ascii="Times New Roman" w:hAnsi="Times New Roman"/>
                <w:b/>
                <w:bCs/>
                <w:sz w:val="24"/>
                <w:szCs w:val="24"/>
                <w:lang w:val="ru-RU"/>
              </w:rPr>
            </w:pPr>
            <w:proofErr w:type="gramStart"/>
            <w:r w:rsidRPr="00D405E8">
              <w:rPr>
                <w:rFonts w:ascii="Times New Roman" w:hAnsi="Times New Roman"/>
                <w:b/>
                <w:bCs/>
                <w:i/>
                <w:iCs/>
                <w:sz w:val="24"/>
                <w:szCs w:val="24"/>
                <w:lang w:val="ru-RU"/>
              </w:rPr>
              <w:t>5.6</w:t>
            </w:r>
            <w:proofErr w:type="gramEnd"/>
            <w:r w:rsidRPr="00D405E8">
              <w:rPr>
                <w:rFonts w:ascii="Times New Roman" w:hAnsi="Times New Roman"/>
                <w:b/>
                <w:bCs/>
                <w:i/>
                <w:iCs/>
                <w:sz w:val="24"/>
                <w:szCs w:val="24"/>
                <w:lang w:val="ru-RU"/>
              </w:rPr>
              <w:t xml:space="preserve"> а</w:t>
            </w:r>
          </w:p>
        </w:tc>
        <w:tc>
          <w:tcPr>
            <w:tcW w:w="5605" w:type="dxa"/>
            <w:gridSpan w:val="3"/>
            <w:tcBorders>
              <w:top w:val="single" w:sz="4" w:space="0" w:color="auto"/>
            </w:tcBorders>
          </w:tcPr>
          <w:p w14:paraId="5F77519F" w14:textId="77777777" w:rsidR="003401A4" w:rsidRPr="00D405E8" w:rsidRDefault="003401A4" w:rsidP="003401A4">
            <w:pPr>
              <w:shd w:val="clear" w:color="auto" w:fill="FFFFFF"/>
              <w:spacing w:before="0" w:after="0"/>
              <w:jc w:val="both"/>
              <w:textAlignment w:val="baseline"/>
              <w:rPr>
                <w:rFonts w:ascii="Times New Roman" w:hAnsi="Times New Roman"/>
                <w:b/>
                <w:bCs/>
                <w:i/>
                <w:iCs/>
                <w:sz w:val="24"/>
                <w:szCs w:val="24"/>
                <w:lang w:val="ru-RU"/>
              </w:rPr>
            </w:pPr>
            <w:r w:rsidRPr="00D405E8">
              <w:rPr>
                <w:rFonts w:ascii="Times New Roman" w:hAnsi="Times New Roman"/>
                <w:b/>
                <w:bCs/>
                <w:i/>
                <w:iCs/>
                <w:sz w:val="24"/>
                <w:szCs w:val="24"/>
                <w:lang w:val="ru-RU"/>
              </w:rPr>
              <w:t>Клинический аудит</w:t>
            </w:r>
          </w:p>
          <w:p w14:paraId="7F8338DE"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Для улучшения ухода за пациентами, связанных с исследованиями и деятельностью Лаборатории и взаимодействия с пользователями, Лаборатория должна проводить клинический аудит.</w:t>
            </w:r>
          </w:p>
          <w:p w14:paraId="6829A35E"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Цель проведения клинического аудита — обеспечение взаимопонимания и взаимодействия врачей-</w:t>
            </w:r>
            <w:proofErr w:type="gramStart"/>
            <w:r w:rsidRPr="00D405E8">
              <w:rPr>
                <w:rFonts w:ascii="Times New Roman" w:hAnsi="Times New Roman"/>
                <w:bCs/>
                <w:i/>
                <w:iCs/>
                <w:sz w:val="24"/>
                <w:szCs w:val="24"/>
                <w:lang w:val="ru-RU"/>
              </w:rPr>
              <w:t>клиницистов  и</w:t>
            </w:r>
            <w:proofErr w:type="gramEnd"/>
            <w:r w:rsidRPr="00D405E8">
              <w:rPr>
                <w:rFonts w:ascii="Times New Roman" w:hAnsi="Times New Roman"/>
                <w:bCs/>
                <w:i/>
                <w:iCs/>
                <w:sz w:val="24"/>
                <w:szCs w:val="24"/>
                <w:lang w:val="ru-RU"/>
              </w:rPr>
              <w:t xml:space="preserve">  лабораторных  специалистов  для  постоянного  совершенствования  качества медицинской помощи пациентам. Клинический аудит может </w:t>
            </w:r>
            <w:proofErr w:type="gramStart"/>
            <w:r w:rsidRPr="00D405E8">
              <w:rPr>
                <w:rFonts w:ascii="Times New Roman" w:hAnsi="Times New Roman"/>
                <w:bCs/>
                <w:i/>
                <w:iCs/>
                <w:sz w:val="24"/>
                <w:szCs w:val="24"/>
                <w:lang w:val="ru-RU"/>
              </w:rPr>
              <w:t>проводится  как</w:t>
            </w:r>
            <w:proofErr w:type="gramEnd"/>
            <w:r w:rsidRPr="00D405E8">
              <w:rPr>
                <w:rFonts w:ascii="Times New Roman" w:hAnsi="Times New Roman"/>
                <w:bCs/>
                <w:i/>
                <w:iCs/>
                <w:sz w:val="24"/>
                <w:szCs w:val="24"/>
                <w:lang w:val="ru-RU"/>
              </w:rPr>
              <w:t xml:space="preserve"> в плановом, так и в неотложном порядке.</w:t>
            </w:r>
          </w:p>
          <w:p w14:paraId="206D3DC5"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Оценка эффективности лабораторного обеспечения должна включать (но не ограничиваться), где целесообразно следующее:</w:t>
            </w:r>
          </w:p>
          <w:p w14:paraId="19E76245"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w:t>
            </w:r>
            <w:r w:rsidRPr="00D405E8">
              <w:rPr>
                <w:rFonts w:ascii="Times New Roman" w:hAnsi="Times New Roman"/>
                <w:bCs/>
                <w:i/>
                <w:iCs/>
                <w:sz w:val="24"/>
                <w:szCs w:val="24"/>
                <w:lang w:val="ru-RU"/>
              </w:rPr>
              <w:tab/>
            </w:r>
            <w:proofErr w:type="gramStart"/>
            <w:r w:rsidRPr="00D405E8">
              <w:rPr>
                <w:rFonts w:ascii="Times New Roman" w:hAnsi="Times New Roman"/>
                <w:bCs/>
                <w:i/>
                <w:iCs/>
                <w:sz w:val="24"/>
                <w:szCs w:val="24"/>
                <w:lang w:val="ru-RU"/>
              </w:rPr>
              <w:t>критерии  аналитической</w:t>
            </w:r>
            <w:proofErr w:type="gramEnd"/>
            <w:r w:rsidRPr="00D405E8">
              <w:rPr>
                <w:rFonts w:ascii="Times New Roman" w:hAnsi="Times New Roman"/>
                <w:bCs/>
                <w:i/>
                <w:iCs/>
                <w:sz w:val="24"/>
                <w:szCs w:val="24"/>
                <w:lang w:val="ru-RU"/>
              </w:rPr>
              <w:t xml:space="preserve">  надежности,  </w:t>
            </w:r>
          </w:p>
          <w:p w14:paraId="5CB1B147"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w:t>
            </w:r>
            <w:r w:rsidRPr="00D405E8">
              <w:rPr>
                <w:rFonts w:ascii="Times New Roman" w:hAnsi="Times New Roman"/>
                <w:bCs/>
                <w:i/>
                <w:iCs/>
                <w:sz w:val="24"/>
                <w:szCs w:val="24"/>
                <w:lang w:val="ru-RU"/>
              </w:rPr>
              <w:tab/>
            </w:r>
            <w:proofErr w:type="gramStart"/>
            <w:r w:rsidRPr="00D405E8">
              <w:rPr>
                <w:rFonts w:ascii="Times New Roman" w:hAnsi="Times New Roman"/>
                <w:bCs/>
                <w:i/>
                <w:iCs/>
                <w:sz w:val="24"/>
                <w:szCs w:val="24"/>
                <w:lang w:val="ru-RU"/>
              </w:rPr>
              <w:t>клинической  информативности</w:t>
            </w:r>
            <w:proofErr w:type="gramEnd"/>
            <w:r w:rsidRPr="00D405E8">
              <w:rPr>
                <w:rFonts w:ascii="Times New Roman" w:hAnsi="Times New Roman"/>
                <w:bCs/>
                <w:i/>
                <w:iCs/>
                <w:sz w:val="24"/>
                <w:szCs w:val="24"/>
                <w:lang w:val="ru-RU"/>
              </w:rPr>
              <w:t xml:space="preserve">  лабораторных  исследований/тестов,</w:t>
            </w:r>
          </w:p>
          <w:p w14:paraId="27EAE42F"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w:t>
            </w:r>
            <w:r w:rsidRPr="00D405E8">
              <w:rPr>
                <w:rFonts w:ascii="Times New Roman" w:hAnsi="Times New Roman"/>
                <w:bCs/>
                <w:i/>
                <w:iCs/>
                <w:sz w:val="24"/>
                <w:szCs w:val="24"/>
                <w:lang w:val="ru-RU"/>
              </w:rPr>
              <w:tab/>
            </w:r>
            <w:proofErr w:type="gramStart"/>
            <w:r w:rsidRPr="00D405E8">
              <w:rPr>
                <w:rFonts w:ascii="Times New Roman" w:hAnsi="Times New Roman"/>
                <w:bCs/>
                <w:i/>
                <w:iCs/>
                <w:sz w:val="24"/>
                <w:szCs w:val="24"/>
                <w:lang w:val="ru-RU"/>
              </w:rPr>
              <w:t>своевременности  предоставления</w:t>
            </w:r>
            <w:proofErr w:type="gramEnd"/>
            <w:r w:rsidRPr="00D405E8">
              <w:rPr>
                <w:rFonts w:ascii="Times New Roman" w:hAnsi="Times New Roman"/>
                <w:bCs/>
                <w:i/>
                <w:iCs/>
                <w:sz w:val="24"/>
                <w:szCs w:val="24"/>
                <w:lang w:val="ru-RU"/>
              </w:rPr>
              <w:t xml:space="preserve">  лабораторной  информации, </w:t>
            </w:r>
          </w:p>
          <w:p w14:paraId="7940AE6C"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 xml:space="preserve">-     соблюдение правил </w:t>
            </w:r>
            <w:proofErr w:type="spellStart"/>
            <w:r w:rsidRPr="00D405E8">
              <w:rPr>
                <w:rFonts w:ascii="Times New Roman" w:hAnsi="Times New Roman"/>
                <w:bCs/>
                <w:i/>
                <w:iCs/>
                <w:sz w:val="24"/>
                <w:szCs w:val="24"/>
                <w:lang w:val="ru-RU"/>
              </w:rPr>
              <w:t>преаналитического</w:t>
            </w:r>
            <w:proofErr w:type="spellEnd"/>
            <w:r w:rsidRPr="00D405E8">
              <w:rPr>
                <w:rFonts w:ascii="Times New Roman" w:hAnsi="Times New Roman"/>
                <w:bCs/>
                <w:i/>
                <w:iCs/>
                <w:sz w:val="24"/>
                <w:szCs w:val="24"/>
                <w:lang w:val="ru-RU"/>
              </w:rPr>
              <w:t xml:space="preserve"> этапа врачами клиницистами,</w:t>
            </w:r>
          </w:p>
          <w:p w14:paraId="41704CC9"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   соблюдение протоколов лечения и адекватность клинических протоколов,</w:t>
            </w:r>
          </w:p>
          <w:p w14:paraId="0C3E9610"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   соблюдение законодательных требований, где требуется.</w:t>
            </w:r>
          </w:p>
          <w:p w14:paraId="580F8B86" w14:textId="77777777" w:rsidR="003401A4" w:rsidRPr="00D405E8" w:rsidRDefault="003401A4" w:rsidP="003401A4">
            <w:pPr>
              <w:spacing w:after="40"/>
              <w:rPr>
                <w:rFonts w:ascii="Times New Roman" w:hAnsi="Times New Roman"/>
                <w:b/>
                <w:bCs/>
                <w:i/>
                <w:iCs/>
                <w:sz w:val="24"/>
                <w:szCs w:val="24"/>
                <w:lang w:val="ru-RU"/>
              </w:rPr>
            </w:pPr>
            <w:r w:rsidRPr="00D405E8">
              <w:rPr>
                <w:rFonts w:ascii="Times New Roman" w:hAnsi="Times New Roman"/>
                <w:bCs/>
                <w:i/>
                <w:iCs/>
                <w:sz w:val="24"/>
                <w:szCs w:val="24"/>
                <w:lang w:val="ru-RU"/>
              </w:rPr>
              <w:t>Информацию о принципах и правилах проведения клинического аудита можно найти в ГОСТ Р 53133.4 и в Руководстве по клиническому аудиту (file:///C:/Users/User/Downloads/audit_rus_pdf_a5.pdf).</w:t>
            </w:r>
          </w:p>
        </w:tc>
        <w:tc>
          <w:tcPr>
            <w:tcW w:w="1701" w:type="dxa"/>
            <w:tcBorders>
              <w:top w:val="single" w:sz="4" w:space="0" w:color="auto"/>
            </w:tcBorders>
            <w:shd w:val="clear" w:color="auto" w:fill="DEEAF6"/>
          </w:tcPr>
          <w:p w14:paraId="676877DB"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14:paraId="2DCB072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60DDD03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3889832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14:paraId="0E7A5434"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746DBDC" w14:textId="77777777" w:rsidTr="00BF1A4E">
        <w:tblPrEx>
          <w:tblBorders>
            <w:bottom w:val="none" w:sz="0" w:space="0" w:color="auto"/>
          </w:tblBorders>
        </w:tblPrEx>
        <w:trPr>
          <w:trHeight w:val="416"/>
        </w:trPr>
        <w:tc>
          <w:tcPr>
            <w:tcW w:w="918" w:type="dxa"/>
            <w:vMerge w:val="restart"/>
            <w:tcBorders>
              <w:top w:val="single" w:sz="12" w:space="0" w:color="auto"/>
            </w:tcBorders>
            <w:shd w:val="clear" w:color="auto" w:fill="CCCCCC"/>
          </w:tcPr>
          <w:p w14:paraId="594A5F8C" w14:textId="77777777" w:rsidR="003401A4" w:rsidRPr="001A75D0" w:rsidRDefault="003401A4" w:rsidP="003401A4">
            <w:pPr>
              <w:keepNext/>
              <w:keepLines/>
              <w:spacing w:after="40" w:line="200" w:lineRule="exact"/>
              <w:rPr>
                <w:rFonts w:ascii="Times New Roman" w:hAnsi="Times New Roman"/>
                <w:sz w:val="24"/>
                <w:szCs w:val="24"/>
                <w:lang w:val="en-US"/>
              </w:rPr>
            </w:pPr>
          </w:p>
        </w:tc>
        <w:tc>
          <w:tcPr>
            <w:tcW w:w="3787" w:type="dxa"/>
            <w:vMerge w:val="restart"/>
            <w:tcBorders>
              <w:top w:val="single" w:sz="12" w:space="0" w:color="auto"/>
            </w:tcBorders>
            <w:shd w:val="clear" w:color="auto" w:fill="CCCCCC"/>
            <w:vAlign w:val="center"/>
          </w:tcPr>
          <w:p w14:paraId="15406BB5" w14:textId="77777777" w:rsidR="003401A4" w:rsidRPr="00526776" w:rsidRDefault="003401A4" w:rsidP="003401A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gridSpan w:val="2"/>
            <w:vMerge w:val="restart"/>
            <w:tcBorders>
              <w:top w:val="single" w:sz="12" w:space="0" w:color="auto"/>
            </w:tcBorders>
            <w:shd w:val="clear" w:color="auto" w:fill="CCCCCC"/>
            <w:vAlign w:val="center"/>
          </w:tcPr>
          <w:p w14:paraId="6370BD2B" w14:textId="77777777" w:rsidR="003401A4" w:rsidRPr="00526776" w:rsidRDefault="003401A4" w:rsidP="003401A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77160039" w14:textId="77777777" w:rsidR="003401A4" w:rsidRPr="00526776" w:rsidRDefault="003401A4" w:rsidP="003401A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5EC58C6E" w14:textId="7CCB3A3C" w:rsidR="003401A4" w:rsidRPr="00526776" w:rsidRDefault="003401A4" w:rsidP="003401A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Pr>
                <w:rFonts w:ascii="Times New Roman" w:hAnsi="Times New Roman"/>
                <w:bCs/>
                <w:sz w:val="24"/>
                <w:szCs w:val="24"/>
                <w:lang w:val="ru-RU"/>
              </w:rPr>
              <w:t>СМ</w:t>
            </w:r>
            <w:proofErr w:type="gramEnd"/>
          </w:p>
        </w:tc>
        <w:tc>
          <w:tcPr>
            <w:tcW w:w="7937" w:type="dxa"/>
            <w:gridSpan w:val="4"/>
            <w:tcBorders>
              <w:top w:val="single" w:sz="12" w:space="0" w:color="auto"/>
              <w:bottom w:val="single" w:sz="4" w:space="0" w:color="auto"/>
            </w:tcBorders>
            <w:shd w:val="clear" w:color="auto" w:fill="CCCCCC"/>
            <w:vAlign w:val="center"/>
          </w:tcPr>
          <w:p w14:paraId="5BA9419C" w14:textId="1B85FC85" w:rsidR="003401A4" w:rsidRPr="00526776" w:rsidRDefault="003401A4" w:rsidP="003401A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3401A4" w:rsidRPr="00526776" w14:paraId="7B58AB36" w14:textId="77777777" w:rsidTr="005C5DC7">
        <w:tblPrEx>
          <w:tblBorders>
            <w:bottom w:val="none" w:sz="0" w:space="0" w:color="auto"/>
          </w:tblBorders>
        </w:tblPrEx>
        <w:tc>
          <w:tcPr>
            <w:tcW w:w="918" w:type="dxa"/>
            <w:vMerge/>
            <w:tcBorders>
              <w:bottom w:val="single" w:sz="12" w:space="0" w:color="auto"/>
            </w:tcBorders>
            <w:shd w:val="clear" w:color="auto" w:fill="CCCCCC"/>
          </w:tcPr>
          <w:p w14:paraId="446D46C3" w14:textId="77777777" w:rsidR="003401A4" w:rsidRPr="00526776" w:rsidRDefault="003401A4" w:rsidP="003401A4">
            <w:pPr>
              <w:keepNext/>
              <w:keepLines/>
              <w:spacing w:after="40" w:line="200" w:lineRule="exact"/>
              <w:rPr>
                <w:rFonts w:ascii="Times New Roman" w:hAnsi="Times New Roman"/>
                <w:sz w:val="24"/>
                <w:szCs w:val="24"/>
                <w:lang w:val="ru-RU"/>
              </w:rPr>
            </w:pPr>
          </w:p>
        </w:tc>
        <w:tc>
          <w:tcPr>
            <w:tcW w:w="3787" w:type="dxa"/>
            <w:vMerge/>
            <w:tcBorders>
              <w:bottom w:val="single" w:sz="12" w:space="0" w:color="auto"/>
            </w:tcBorders>
            <w:shd w:val="clear" w:color="auto" w:fill="CCCCCC"/>
            <w:vAlign w:val="center"/>
          </w:tcPr>
          <w:p w14:paraId="2F407764" w14:textId="77777777" w:rsidR="003401A4" w:rsidRPr="00526776" w:rsidRDefault="003401A4" w:rsidP="003401A4">
            <w:pPr>
              <w:pStyle w:val="3"/>
            </w:pPr>
          </w:p>
        </w:tc>
        <w:tc>
          <w:tcPr>
            <w:tcW w:w="1818" w:type="dxa"/>
            <w:gridSpan w:val="2"/>
            <w:vMerge/>
            <w:tcBorders>
              <w:bottom w:val="single" w:sz="12" w:space="0" w:color="auto"/>
            </w:tcBorders>
            <w:shd w:val="clear" w:color="auto" w:fill="CCCCCC"/>
            <w:vAlign w:val="center"/>
          </w:tcPr>
          <w:p w14:paraId="5730F4EB" w14:textId="77777777" w:rsidR="003401A4" w:rsidRPr="00526776" w:rsidRDefault="003401A4" w:rsidP="003401A4">
            <w:pPr>
              <w:pStyle w:val="3"/>
            </w:pPr>
          </w:p>
        </w:tc>
        <w:tc>
          <w:tcPr>
            <w:tcW w:w="1701" w:type="dxa"/>
            <w:vMerge/>
            <w:tcBorders>
              <w:bottom w:val="single" w:sz="12" w:space="0" w:color="auto"/>
            </w:tcBorders>
            <w:shd w:val="clear" w:color="auto" w:fill="CCCCCC"/>
            <w:vAlign w:val="center"/>
          </w:tcPr>
          <w:p w14:paraId="0C30C10D" w14:textId="77777777" w:rsidR="003401A4" w:rsidRPr="00526776" w:rsidRDefault="003401A4" w:rsidP="003401A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56AD5DB" w14:textId="1B3944E1" w:rsidR="003401A4" w:rsidRPr="00526776" w:rsidRDefault="003401A4" w:rsidP="003401A4">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E9B0D00" w14:textId="42548EC6" w:rsidR="003401A4" w:rsidRPr="00526776" w:rsidRDefault="003401A4" w:rsidP="003401A4">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D4E75B2" w14:textId="3B3B35C2" w:rsidR="003401A4" w:rsidRPr="00526776" w:rsidRDefault="003401A4" w:rsidP="003401A4">
            <w:pPr>
              <w:keepNext/>
              <w:keepLine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6" w:type="dxa"/>
            <w:tcBorders>
              <w:bottom w:val="single" w:sz="12" w:space="0" w:color="auto"/>
            </w:tcBorders>
            <w:shd w:val="clear" w:color="auto" w:fill="CCCCCC"/>
          </w:tcPr>
          <w:p w14:paraId="1605E617" w14:textId="7447161D" w:rsidR="003401A4" w:rsidRPr="00526776" w:rsidRDefault="003401A4" w:rsidP="003401A4">
            <w:pPr>
              <w:pStyle w:val="3"/>
            </w:pPr>
            <w:r>
              <w:rPr>
                <w:color w:val="0000CC"/>
                <w:sz w:val="22"/>
                <w:szCs w:val="22"/>
              </w:rPr>
              <w:t>Комментарии</w:t>
            </w:r>
          </w:p>
        </w:tc>
      </w:tr>
      <w:tr w:rsidR="003401A4" w:rsidRPr="00526776" w14:paraId="48815DA2" w14:textId="77777777" w:rsidTr="00AE2853">
        <w:tc>
          <w:tcPr>
            <w:tcW w:w="4705" w:type="dxa"/>
            <w:gridSpan w:val="2"/>
            <w:tcBorders>
              <w:top w:val="single" w:sz="12" w:space="0" w:color="auto"/>
              <w:bottom w:val="single" w:sz="12" w:space="0" w:color="auto"/>
              <w:right w:val="single" w:sz="4" w:space="0" w:color="auto"/>
            </w:tcBorders>
            <w:shd w:val="clear" w:color="auto" w:fill="auto"/>
          </w:tcPr>
          <w:p w14:paraId="13AD32ED" w14:textId="77777777" w:rsidR="003401A4" w:rsidRPr="003F503C" w:rsidRDefault="003401A4" w:rsidP="003401A4">
            <w:pPr>
              <w:pStyle w:val="3"/>
            </w:pPr>
            <w:r w:rsidRPr="003F503C">
              <w:t>6</w:t>
            </w:r>
            <w:r w:rsidRPr="003F503C">
              <w:tab/>
            </w:r>
            <w:r w:rsidRPr="003F503C">
              <w:tab/>
              <w:t>Требования к ресурсам</w:t>
            </w:r>
          </w:p>
        </w:tc>
        <w:tc>
          <w:tcPr>
            <w:tcW w:w="1818" w:type="dxa"/>
            <w:gridSpan w:val="2"/>
            <w:tcBorders>
              <w:top w:val="single" w:sz="12" w:space="0" w:color="auto"/>
              <w:bottom w:val="single" w:sz="12" w:space="0" w:color="auto"/>
              <w:right w:val="single" w:sz="4" w:space="0" w:color="auto"/>
            </w:tcBorders>
            <w:shd w:val="clear" w:color="auto" w:fill="auto"/>
          </w:tcPr>
          <w:p w14:paraId="76876EC2" w14:textId="77777777" w:rsidR="003401A4" w:rsidRPr="00FA5A67" w:rsidRDefault="003401A4" w:rsidP="003401A4">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44B0FF50" w14:textId="77777777" w:rsidR="003401A4" w:rsidRPr="00820576" w:rsidRDefault="003401A4" w:rsidP="003401A4">
            <w:pPr>
              <w:spacing w:after="40" w:line="200" w:lineRule="exact"/>
              <w:jc w:val="center"/>
              <w:rPr>
                <w:rFonts w:ascii="Times New Roman" w:hAnsi="Times New Roman"/>
                <w:color w:val="0000FF"/>
                <w:sz w:val="24"/>
                <w:szCs w:val="24"/>
                <w:lang w:val="ru-RU"/>
              </w:rPr>
            </w:pPr>
            <w:r w:rsidRPr="00FA5A67">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53F7D33"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7FB2DEE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C1E017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629DE1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3F3AA965"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4B3D7F4" w14:textId="77777777" w:rsidTr="00A30F41">
        <w:tc>
          <w:tcPr>
            <w:tcW w:w="918" w:type="dxa"/>
            <w:tcBorders>
              <w:top w:val="single" w:sz="12" w:space="0" w:color="auto"/>
              <w:bottom w:val="single" w:sz="12" w:space="0" w:color="auto"/>
              <w:right w:val="single" w:sz="4" w:space="0" w:color="auto"/>
            </w:tcBorders>
            <w:shd w:val="clear" w:color="auto" w:fill="auto"/>
          </w:tcPr>
          <w:p w14:paraId="25F1F6CE" w14:textId="77777777" w:rsidR="003401A4" w:rsidRPr="00587D67" w:rsidRDefault="003401A4" w:rsidP="003401A4">
            <w:pPr>
              <w:spacing w:after="40" w:line="200" w:lineRule="exact"/>
              <w:rPr>
                <w:rFonts w:ascii="Times New Roman" w:hAnsi="Times New Roman"/>
                <w:b/>
                <w:sz w:val="24"/>
                <w:szCs w:val="24"/>
                <w:lang w:val="ru-RU"/>
              </w:rPr>
            </w:pPr>
            <w:r w:rsidRPr="00587D67">
              <w:rPr>
                <w:rFonts w:ascii="Times New Roman" w:hAnsi="Times New Roman"/>
                <w:b/>
                <w:bCs/>
                <w:sz w:val="24"/>
                <w:szCs w:val="24"/>
                <w:lang w:val="ru-RU"/>
              </w:rPr>
              <w:t>6.1</w:t>
            </w:r>
            <w:r w:rsidRPr="00587D67">
              <w:rPr>
                <w:rFonts w:ascii="Times New Roman" w:hAnsi="Times New Roman"/>
                <w:b/>
                <w:bCs/>
                <w:sz w:val="24"/>
                <w:szCs w:val="24"/>
                <w:lang w:val="ru-RU"/>
              </w:rPr>
              <w:tab/>
            </w:r>
          </w:p>
        </w:tc>
        <w:tc>
          <w:tcPr>
            <w:tcW w:w="5605" w:type="dxa"/>
            <w:gridSpan w:val="3"/>
            <w:tcBorders>
              <w:top w:val="single" w:sz="12" w:space="0" w:color="auto"/>
              <w:bottom w:val="single" w:sz="12" w:space="0" w:color="auto"/>
              <w:right w:val="single" w:sz="4" w:space="0" w:color="auto"/>
            </w:tcBorders>
            <w:shd w:val="clear" w:color="auto" w:fill="auto"/>
          </w:tcPr>
          <w:p w14:paraId="152F8E75" w14:textId="77777777" w:rsidR="003401A4" w:rsidRPr="00587D67" w:rsidRDefault="003401A4" w:rsidP="003401A4">
            <w:pPr>
              <w:spacing w:after="40" w:line="200" w:lineRule="exact"/>
              <w:rPr>
                <w:rFonts w:ascii="Times New Roman" w:hAnsi="Times New Roman"/>
                <w:b/>
                <w:bCs/>
                <w:sz w:val="24"/>
                <w:szCs w:val="24"/>
                <w:lang w:val="ru-RU"/>
              </w:rPr>
            </w:pPr>
            <w:r w:rsidRPr="00587D67">
              <w:rPr>
                <w:rFonts w:ascii="Times New Roman" w:hAnsi="Times New Roman"/>
                <w:b/>
                <w:bCs/>
                <w:sz w:val="24"/>
                <w:szCs w:val="24"/>
                <w:lang w:val="ru-RU"/>
              </w:rPr>
              <w:t>Общие положения</w:t>
            </w:r>
          </w:p>
          <w:p w14:paraId="5C78E037" w14:textId="77777777" w:rsidR="003401A4" w:rsidRPr="00587D67" w:rsidRDefault="003401A4" w:rsidP="003401A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587D67">
              <w:rPr>
                <w:rFonts w:ascii="Times New Roman" w:eastAsia="Cambria" w:hAnsi="Times New Roman"/>
                <w:color w:val="231F20"/>
                <w:sz w:val="24"/>
                <w:szCs w:val="24"/>
                <w:lang w:eastAsia="en-US"/>
              </w:rPr>
              <w:t>Лаборатория</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должна</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располагать</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персоналом</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помещениями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оборудованием</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реагентами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расходными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материалами</w:t>
            </w:r>
            <w:proofErr w:type="spellEnd"/>
            <w:r w:rsidRPr="00587D67">
              <w:rPr>
                <w:rFonts w:ascii="Times New Roman" w:eastAsia="Cambria" w:hAnsi="Times New Roman"/>
                <w:color w:val="231F20"/>
                <w:sz w:val="24"/>
                <w:szCs w:val="24"/>
                <w:lang w:eastAsia="en-US"/>
              </w:rPr>
              <w:t xml:space="preserve"> и </w:t>
            </w:r>
            <w:proofErr w:type="spellStart"/>
            <w:r w:rsidRPr="00587D67">
              <w:rPr>
                <w:rFonts w:ascii="Times New Roman" w:eastAsia="Cambria" w:hAnsi="Times New Roman"/>
                <w:color w:val="231F20"/>
                <w:sz w:val="24"/>
                <w:szCs w:val="24"/>
                <w:lang w:eastAsia="en-US"/>
              </w:rPr>
              <w:t>вспомогательными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службами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необходимыми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для</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управления</w:t>
            </w:r>
            <w:proofErr w:type="spellEnd"/>
            <w:r w:rsidRPr="00587D67">
              <w:rPr>
                <w:rFonts w:ascii="Times New Roman" w:eastAsia="Cambria" w:hAnsi="Times New Roman"/>
                <w:color w:val="231F20"/>
                <w:sz w:val="24"/>
                <w:szCs w:val="24"/>
                <w:lang w:eastAsia="en-US"/>
              </w:rPr>
              <w:t xml:space="preserve"> и </w:t>
            </w:r>
            <w:proofErr w:type="spellStart"/>
            <w:r w:rsidRPr="00587D67">
              <w:rPr>
                <w:rFonts w:ascii="Times New Roman" w:eastAsia="Cambria" w:hAnsi="Times New Roman"/>
                <w:color w:val="231F20"/>
                <w:sz w:val="24"/>
                <w:szCs w:val="24"/>
                <w:lang w:eastAsia="en-US"/>
              </w:rPr>
              <w:t>выполнения</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ее</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деятельности</w:t>
            </w:r>
            <w:proofErr w:type="spellEnd"/>
            <w:r w:rsidRPr="00587D67">
              <w:rPr>
                <w:rFonts w:ascii="Times New Roman" w:eastAsia="Cambria" w:hAnsi="Times New Roman"/>
                <w:color w:val="231F20"/>
                <w:sz w:val="24"/>
                <w:szCs w:val="24"/>
                <w:lang w:eastAsia="en-US"/>
              </w:rPr>
              <w:t>.</w:t>
            </w:r>
          </w:p>
          <w:p w14:paraId="6B27E65D" w14:textId="4CF1E882" w:rsidR="003401A4" w:rsidRPr="00820576" w:rsidRDefault="003401A4" w:rsidP="003401A4">
            <w:pPr>
              <w:pStyle w:val="3"/>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74BD6F73"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2697DC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409E2A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A49DBF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0E8879C3"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2BA8735" w14:textId="77777777" w:rsidTr="00A30F41">
        <w:tc>
          <w:tcPr>
            <w:tcW w:w="918" w:type="dxa"/>
            <w:tcBorders>
              <w:top w:val="single" w:sz="12" w:space="0" w:color="auto"/>
              <w:bottom w:val="single" w:sz="12" w:space="0" w:color="auto"/>
              <w:right w:val="single" w:sz="4" w:space="0" w:color="auto"/>
            </w:tcBorders>
            <w:shd w:val="clear" w:color="auto" w:fill="auto"/>
          </w:tcPr>
          <w:p w14:paraId="7B1F390D" w14:textId="77777777" w:rsidR="003401A4" w:rsidRPr="00587D67" w:rsidRDefault="003401A4" w:rsidP="003401A4">
            <w:pPr>
              <w:spacing w:after="40" w:line="200" w:lineRule="exact"/>
              <w:rPr>
                <w:rFonts w:ascii="Times New Roman" w:hAnsi="Times New Roman"/>
                <w:b/>
                <w:bCs/>
                <w:sz w:val="24"/>
                <w:szCs w:val="24"/>
                <w:lang w:val="ru-RU"/>
              </w:rPr>
            </w:pPr>
          </w:p>
        </w:tc>
        <w:tc>
          <w:tcPr>
            <w:tcW w:w="5605" w:type="dxa"/>
            <w:gridSpan w:val="3"/>
            <w:tcBorders>
              <w:top w:val="single" w:sz="12" w:space="0" w:color="auto"/>
              <w:bottom w:val="single" w:sz="12" w:space="0" w:color="auto"/>
              <w:right w:val="single" w:sz="4" w:space="0" w:color="auto"/>
            </w:tcBorders>
            <w:shd w:val="clear" w:color="auto" w:fill="auto"/>
          </w:tcPr>
          <w:p w14:paraId="77DC9F61" w14:textId="06EA9A39" w:rsidR="003401A4" w:rsidRPr="00A07434" w:rsidRDefault="003401A4" w:rsidP="003401A4">
            <w:pPr>
              <w:spacing w:after="40" w:line="200" w:lineRule="exact"/>
              <w:rPr>
                <w:rFonts w:ascii="Times New Roman" w:hAnsi="Times New Roman"/>
                <w:b/>
                <w:bCs/>
                <w:i/>
                <w:iCs/>
                <w:sz w:val="24"/>
                <w:szCs w:val="24"/>
                <w:lang w:val="ru-RU"/>
              </w:rPr>
            </w:pPr>
            <w:r w:rsidRPr="00A07434">
              <w:rPr>
                <w:rFonts w:ascii="Times New Roman" w:hAnsi="Times New Roman"/>
                <w:i/>
                <w:iCs/>
                <w:color w:val="0000CC"/>
                <w:sz w:val="24"/>
                <w:szCs w:val="24"/>
                <w:lang w:val="ru-RU"/>
              </w:rPr>
              <w:t>Форма паспорта по помещениям и протоколы условий окружающей среды (форма 8)</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5DB4F96" w14:textId="77777777" w:rsidR="003401A4" w:rsidRPr="00B5673F" w:rsidRDefault="003401A4" w:rsidP="003401A4">
            <w:pPr>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2989175E" w14:textId="77777777" w:rsidR="003401A4" w:rsidRPr="00B5673F" w:rsidRDefault="003401A4" w:rsidP="003401A4">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0B523DE1" w14:textId="77777777" w:rsidR="003401A4" w:rsidRPr="00B5673F" w:rsidRDefault="003401A4" w:rsidP="003401A4">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D1C9436" w14:textId="77777777" w:rsidR="003401A4" w:rsidRPr="00B5673F" w:rsidRDefault="003401A4" w:rsidP="003401A4">
            <w:pPr>
              <w:spacing w:after="40" w:line="200" w:lineRule="exact"/>
              <w:jc w:val="center"/>
              <w:rPr>
                <w:rFonts w:ascii="Times New Roman" w:hAnsi="Times New Roman"/>
                <w:bCs/>
                <w:sz w:val="24"/>
                <w:szCs w:val="24"/>
                <w:lang w:val="ru-RU"/>
              </w:rPr>
            </w:pPr>
          </w:p>
        </w:tc>
        <w:tc>
          <w:tcPr>
            <w:tcW w:w="6236" w:type="dxa"/>
            <w:tcBorders>
              <w:top w:val="single" w:sz="12" w:space="0" w:color="auto"/>
              <w:bottom w:val="single" w:sz="12" w:space="0" w:color="auto"/>
            </w:tcBorders>
            <w:shd w:val="clear" w:color="auto" w:fill="FFF2CC"/>
          </w:tcPr>
          <w:p w14:paraId="7C6ED3A6" w14:textId="77777777" w:rsidR="003401A4" w:rsidRPr="00B5673F" w:rsidRDefault="003401A4" w:rsidP="003401A4">
            <w:pPr>
              <w:spacing w:after="40" w:line="200" w:lineRule="exact"/>
              <w:jc w:val="center"/>
              <w:rPr>
                <w:rFonts w:ascii="Times New Roman" w:hAnsi="Times New Roman"/>
                <w:iCs/>
                <w:sz w:val="24"/>
                <w:szCs w:val="24"/>
                <w:lang w:val="ru-RU"/>
              </w:rPr>
            </w:pPr>
          </w:p>
        </w:tc>
      </w:tr>
      <w:tr w:rsidR="003401A4" w:rsidRPr="00526776" w14:paraId="08784D8F" w14:textId="77777777" w:rsidTr="009C1276">
        <w:tc>
          <w:tcPr>
            <w:tcW w:w="918" w:type="dxa"/>
            <w:tcBorders>
              <w:top w:val="single" w:sz="12" w:space="0" w:color="auto"/>
              <w:bottom w:val="single" w:sz="12" w:space="0" w:color="auto"/>
              <w:right w:val="single" w:sz="4" w:space="0" w:color="auto"/>
            </w:tcBorders>
            <w:shd w:val="clear" w:color="auto" w:fill="auto"/>
          </w:tcPr>
          <w:p w14:paraId="22706244" w14:textId="77777777" w:rsidR="003401A4" w:rsidRPr="00D405E8" w:rsidRDefault="003401A4" w:rsidP="003401A4">
            <w:pPr>
              <w:spacing w:after="40" w:line="200" w:lineRule="exact"/>
              <w:rPr>
                <w:rFonts w:ascii="Times New Roman" w:hAnsi="Times New Roman"/>
                <w:b/>
                <w:bCs/>
                <w:sz w:val="24"/>
                <w:szCs w:val="24"/>
                <w:lang w:val="ru-RU"/>
              </w:rPr>
            </w:pPr>
            <w:proofErr w:type="gramStart"/>
            <w:r w:rsidRPr="00D405E8">
              <w:rPr>
                <w:rFonts w:ascii="Times New Roman" w:hAnsi="Times New Roman"/>
                <w:b/>
                <w:i/>
                <w:iCs/>
                <w:sz w:val="24"/>
                <w:szCs w:val="24"/>
                <w:lang w:val="ru-RU"/>
              </w:rPr>
              <w:t>6.1</w:t>
            </w:r>
            <w:proofErr w:type="gramEnd"/>
            <w:r w:rsidRPr="00D405E8">
              <w:rPr>
                <w:rFonts w:ascii="Times New Roman" w:hAnsi="Times New Roman"/>
                <w:b/>
                <w:i/>
                <w:iCs/>
                <w:sz w:val="24"/>
                <w:szCs w:val="24"/>
                <w:lang w:val="ru-RU"/>
              </w:rPr>
              <w:t xml:space="preserve"> а</w:t>
            </w:r>
          </w:p>
        </w:tc>
        <w:tc>
          <w:tcPr>
            <w:tcW w:w="5605" w:type="dxa"/>
            <w:gridSpan w:val="3"/>
            <w:tcBorders>
              <w:top w:val="single" w:sz="12" w:space="0" w:color="auto"/>
              <w:bottom w:val="single" w:sz="12" w:space="0" w:color="auto"/>
              <w:right w:val="single" w:sz="4" w:space="0" w:color="auto"/>
            </w:tcBorders>
            <w:shd w:val="clear" w:color="auto" w:fill="auto"/>
          </w:tcPr>
          <w:p w14:paraId="5B0D1AA2"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proofErr w:type="gramStart"/>
            <w:r w:rsidRPr="00D405E8">
              <w:rPr>
                <w:rFonts w:ascii="Times New Roman" w:hAnsi="Times New Roman"/>
                <w:bCs/>
                <w:i/>
                <w:iCs/>
                <w:sz w:val="24"/>
                <w:szCs w:val="24"/>
                <w:lang w:val="ru-RU" w:eastAsia="en-US"/>
              </w:rPr>
              <w:t>Лаборатория  должна</w:t>
            </w:r>
            <w:proofErr w:type="gramEnd"/>
            <w:r w:rsidRPr="00D405E8">
              <w:rPr>
                <w:rFonts w:ascii="Times New Roman" w:hAnsi="Times New Roman"/>
                <w:bCs/>
                <w:i/>
                <w:iCs/>
                <w:sz w:val="24"/>
                <w:szCs w:val="24"/>
                <w:lang w:val="ru-RU" w:eastAsia="en-US"/>
              </w:rPr>
              <w:t xml:space="preserve"> располагать системами и вспомогательными службами, необходимыми для функционирования лаборатории, включая (где требуется):</w:t>
            </w:r>
          </w:p>
          <w:p w14:paraId="20C3A414"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отопления;</w:t>
            </w:r>
          </w:p>
          <w:p w14:paraId="0C7A43F9"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электроснабжения, в том числе бесперебойного;</w:t>
            </w:r>
          </w:p>
          <w:p w14:paraId="498E5D7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защитного заземления /электробезопасности;</w:t>
            </w:r>
          </w:p>
          <w:p w14:paraId="75A51019"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устройства аварийного отключения;</w:t>
            </w:r>
          </w:p>
          <w:p w14:paraId="586775CF"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приточно-вытяжной вентиляции;</w:t>
            </w:r>
          </w:p>
          <w:p w14:paraId="141F613D"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холодного и горячего водоснабжения;</w:t>
            </w:r>
          </w:p>
          <w:p w14:paraId="12E22F3D"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канализации;</w:t>
            </w:r>
          </w:p>
          <w:p w14:paraId="0A3AF4F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связи;</w:t>
            </w:r>
          </w:p>
          <w:p w14:paraId="12D4EF0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автоматической пожарной сигнализации;</w:t>
            </w:r>
          </w:p>
          <w:p w14:paraId="0DE332C5"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оповещения и управления эвакуацией при пожаре;</w:t>
            </w:r>
          </w:p>
          <w:p w14:paraId="601F64C4"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техники безопасности;</w:t>
            </w:r>
          </w:p>
          <w:p w14:paraId="2F698BB2"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очистки и обеззараживания;</w:t>
            </w:r>
          </w:p>
          <w:p w14:paraId="7F20F2FE"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xml:space="preserve">-системы </w:t>
            </w:r>
            <w:proofErr w:type="spellStart"/>
            <w:r w:rsidRPr="00D405E8">
              <w:rPr>
                <w:rFonts w:ascii="Times New Roman" w:hAnsi="Times New Roman"/>
                <w:bCs/>
                <w:i/>
                <w:iCs/>
                <w:sz w:val="24"/>
                <w:szCs w:val="24"/>
                <w:lang w:val="ru-RU" w:eastAsia="en-US"/>
              </w:rPr>
              <w:t>биобезопасного</w:t>
            </w:r>
            <w:proofErr w:type="spellEnd"/>
            <w:r w:rsidRPr="00D405E8">
              <w:rPr>
                <w:rFonts w:ascii="Times New Roman" w:hAnsi="Times New Roman"/>
                <w:bCs/>
                <w:i/>
                <w:iCs/>
                <w:sz w:val="24"/>
                <w:szCs w:val="24"/>
                <w:lang w:val="ru-RU" w:eastAsia="en-US"/>
              </w:rPr>
              <w:t xml:space="preserve"> обращения с опасными материалами (шкафы биобезопасности и др.);</w:t>
            </w:r>
          </w:p>
          <w:p w14:paraId="2E16F77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утилизации отходов;</w:t>
            </w:r>
          </w:p>
          <w:p w14:paraId="769EE7A7" w14:textId="4220F13E" w:rsidR="003401A4" w:rsidRPr="00D405E8" w:rsidRDefault="003401A4" w:rsidP="003401A4">
            <w:pPr>
              <w:pStyle w:val="3"/>
            </w:pPr>
            <w:r w:rsidRPr="00D405E8">
              <w:t xml:space="preserve"> - др.</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929EA14" w14:textId="754E06CD" w:rsidR="003401A4" w:rsidRPr="00526776" w:rsidRDefault="003401A4" w:rsidP="003401A4">
            <w:pPr>
              <w:spacing w:after="40" w:line="200" w:lineRule="exact"/>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6805D735" w14:textId="4D67D6A4"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31DF335" w14:textId="23A22846"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F0801C2" w14:textId="1EEFBEFA"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21385096" w14:textId="6E7E437A"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69D1C54" w14:textId="77777777" w:rsidTr="00925B8E">
        <w:tc>
          <w:tcPr>
            <w:tcW w:w="918" w:type="dxa"/>
            <w:tcBorders>
              <w:top w:val="single" w:sz="12" w:space="0" w:color="auto"/>
              <w:bottom w:val="single" w:sz="12" w:space="0" w:color="auto"/>
              <w:right w:val="single" w:sz="4" w:space="0" w:color="auto"/>
            </w:tcBorders>
            <w:shd w:val="clear" w:color="auto" w:fill="auto"/>
          </w:tcPr>
          <w:p w14:paraId="0A4409DF" w14:textId="77777777" w:rsidR="003401A4" w:rsidRPr="00D405E8" w:rsidRDefault="003401A4" w:rsidP="003401A4">
            <w:pPr>
              <w:spacing w:after="40" w:line="200" w:lineRule="exact"/>
              <w:jc w:val="center"/>
              <w:rPr>
                <w:rFonts w:ascii="Times New Roman" w:hAnsi="Times New Roman"/>
                <w:b/>
                <w:sz w:val="24"/>
                <w:szCs w:val="24"/>
                <w:lang w:val="ru-RU"/>
              </w:rPr>
            </w:pPr>
            <w:r w:rsidRPr="00D405E8">
              <w:rPr>
                <w:rFonts w:ascii="Times New Roman" w:hAnsi="Times New Roman"/>
                <w:b/>
                <w:i/>
                <w:iCs/>
                <w:sz w:val="24"/>
                <w:szCs w:val="24"/>
                <w:lang w:val="ru-RU"/>
              </w:rPr>
              <w:t>6.1 б</w:t>
            </w:r>
          </w:p>
        </w:tc>
        <w:tc>
          <w:tcPr>
            <w:tcW w:w="5605" w:type="dxa"/>
            <w:gridSpan w:val="3"/>
            <w:tcBorders>
              <w:top w:val="single" w:sz="12" w:space="0" w:color="auto"/>
              <w:bottom w:val="single" w:sz="12" w:space="0" w:color="auto"/>
              <w:right w:val="single" w:sz="4" w:space="0" w:color="auto"/>
            </w:tcBorders>
            <w:shd w:val="clear" w:color="auto" w:fill="auto"/>
          </w:tcPr>
          <w:p w14:paraId="142C5A38" w14:textId="77777777" w:rsidR="003401A4" w:rsidRPr="00B5673F" w:rsidRDefault="003401A4" w:rsidP="003401A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Особые требования к лабораторным помещениям и системам</w:t>
            </w:r>
          </w:p>
          <w:p w14:paraId="048DDAE8" w14:textId="77777777" w:rsidR="003401A4" w:rsidRPr="00B5673F" w:rsidRDefault="003401A4" w:rsidP="003401A4">
            <w:pPr>
              <w:spacing w:after="40"/>
              <w:jc w:val="both"/>
              <w:rPr>
                <w:rFonts w:ascii="Times New Roman" w:hAnsi="Times New Roman"/>
                <w:bCs/>
                <w:i/>
                <w:iCs/>
                <w:sz w:val="24"/>
                <w:szCs w:val="24"/>
                <w:lang w:val="ru-RU" w:eastAsia="en-US"/>
              </w:rPr>
            </w:pPr>
            <w:r w:rsidRPr="00B5673F">
              <w:rPr>
                <w:rFonts w:ascii="Times New Roman" w:hAnsi="Times New Roman"/>
                <w:bCs/>
                <w:i/>
                <w:iCs/>
                <w:sz w:val="24"/>
                <w:szCs w:val="24"/>
                <w:lang w:val="ru-RU" w:eastAsia="en-US"/>
              </w:rPr>
              <w:t>Лаборатории должны соответствовать требованиям СанПиН,</w:t>
            </w:r>
            <w:r w:rsidRPr="00B5673F">
              <w:rPr>
                <w:rFonts w:ascii="Times New Roman" w:hAnsi="Times New Roman"/>
                <w:bCs/>
                <w:i/>
                <w:iCs/>
                <w:sz w:val="24"/>
                <w:szCs w:val="24"/>
                <w:lang w:val="ru-RU" w:eastAsia="en-US"/>
              </w:rPr>
              <w:tab/>
              <w:t>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 Также см. Пособие ВОЗ «Система управления качеством в лабораториях» (http://www.kca.gov.kg/doc/posobie_voz.pdf).</w:t>
            </w:r>
          </w:p>
          <w:p w14:paraId="5113B179"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eastAsia="en-US"/>
              </w:rPr>
              <w:t>Если Лаборатория проводит грибковые и вирусологические исследования на туберкулез,</w:t>
            </w:r>
            <w:r w:rsidRPr="00B5673F">
              <w:rPr>
                <w:rFonts w:ascii="Times New Roman" w:hAnsi="Times New Roman"/>
                <w:bCs/>
                <w:i/>
                <w:iCs/>
                <w:sz w:val="24"/>
                <w:szCs w:val="24"/>
                <w:lang w:val="ru-RU"/>
              </w:rPr>
              <w:t xml:space="preserve"> то учреждение и\</w:t>
            </w:r>
            <w:proofErr w:type="gramStart"/>
            <w:r w:rsidRPr="00B5673F">
              <w:rPr>
                <w:rFonts w:ascii="Times New Roman" w:hAnsi="Times New Roman"/>
                <w:bCs/>
                <w:i/>
                <w:iCs/>
                <w:sz w:val="24"/>
                <w:szCs w:val="24"/>
                <w:lang w:val="ru-RU"/>
              </w:rPr>
              <w:t>или  Лаборатория</w:t>
            </w:r>
            <w:proofErr w:type="gramEnd"/>
            <w:r w:rsidRPr="00B5673F">
              <w:rPr>
                <w:rFonts w:ascii="Times New Roman" w:hAnsi="Times New Roman"/>
                <w:bCs/>
                <w:i/>
                <w:iCs/>
                <w:sz w:val="24"/>
                <w:szCs w:val="24"/>
                <w:lang w:val="ru-RU"/>
              </w:rPr>
              <w:t xml:space="preserve"> должно соответствовать рекомендациям ВОЗ (www.who.int. </w:t>
            </w:r>
            <w:proofErr w:type="spellStart"/>
            <w:r w:rsidRPr="00B5673F">
              <w:rPr>
                <w:rFonts w:ascii="Times New Roman" w:hAnsi="Times New Roman"/>
                <w:bCs/>
                <w:i/>
                <w:iCs/>
                <w:sz w:val="24"/>
                <w:szCs w:val="24"/>
                <w:lang w:val="ru-RU"/>
              </w:rPr>
              <w:t>laboratory</w:t>
            </w:r>
            <w:proofErr w:type="spellEnd"/>
            <w:r w:rsidRPr="00B5673F">
              <w:rPr>
                <w:rFonts w:ascii="Times New Roman" w:hAnsi="Times New Roman"/>
                <w:bCs/>
                <w:i/>
                <w:iCs/>
                <w:sz w:val="24"/>
                <w:szCs w:val="24"/>
                <w:lang w:val="ru-RU"/>
              </w:rPr>
              <w:t>)/ CDC (https://ru.wikipedia.org/wiki/).</w:t>
            </w:r>
          </w:p>
          <w:p w14:paraId="7B8C5BD3"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52ABAAEE"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целостность образцов, проверенных или исследованных на основе срока хранения образцов;</w:t>
            </w:r>
          </w:p>
          <w:p w14:paraId="1EC96147" w14:textId="77777777" w:rsidR="003401A4" w:rsidRPr="00B5673F" w:rsidRDefault="003401A4" w:rsidP="003401A4">
            <w:pPr>
              <w:spacing w:after="40"/>
              <w:rPr>
                <w:rFonts w:ascii="Times New Roman" w:hAnsi="Times New Roman"/>
                <w:bCs/>
                <w:i/>
                <w:iCs/>
                <w:sz w:val="24"/>
                <w:szCs w:val="24"/>
                <w:lang w:val="ru-RU"/>
              </w:rPr>
            </w:pPr>
            <w:r w:rsidRPr="00B5673F">
              <w:rPr>
                <w:rFonts w:ascii="Times New Roman" w:hAnsi="Times New Roman"/>
                <w:bCs/>
                <w:i/>
                <w:iCs/>
                <w:sz w:val="24"/>
                <w:szCs w:val="24"/>
                <w:lang w:val="ru-RU"/>
              </w:rPr>
              <w:t>-        производительность лабораторного оборудования;</w:t>
            </w:r>
          </w:p>
          <w:p w14:paraId="2EA59B17"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xml:space="preserve">- соответствие условиям, установленным в методах исследований и правилам техники безопасности; </w:t>
            </w:r>
          </w:p>
          <w:p w14:paraId="223B80F9"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При проектировании Лаборатории должно быть учтено (где приемлемо):</w:t>
            </w:r>
          </w:p>
          <w:p w14:paraId="5FCF8C19"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Помещение для получения спермы должно быть изолировано от внешних факторов и иметь отдельную зону для мойки рук, туалета, которые обеспечивают защиту личной жизни пациента.</w:t>
            </w:r>
          </w:p>
          <w:p w14:paraId="383E8B66"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Раковины должны находится вдали от электрических приборов.</w:t>
            </w:r>
          </w:p>
          <w:p w14:paraId="5276AC9C"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Высота сидения и скамьи должна быть эргономичной.</w:t>
            </w:r>
          </w:p>
          <w:p w14:paraId="2DC8AD5F"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xml:space="preserve">-Лестницы, дверные проемы, всевозможные переходы должны исключать возможность получения травм персоналом, пациентами и ожидающими; </w:t>
            </w:r>
          </w:p>
          <w:p w14:paraId="06AFE10B"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Дизайн лаборатории и инфраструктура должны быть выполнены с учетом требований безопасности, особенно в области микробиологии, технологии ДНК и радиационной и химической безопасности.</w:t>
            </w:r>
          </w:p>
          <w:p w14:paraId="24591A12"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Рабочие места должны быть изготовлены из сертифицированного нереакционноспособного материала, аналогичного полимерному материалу, чтобы соответствовать требованиям безопасности.</w:t>
            </w:r>
          </w:p>
          <w:p w14:paraId="076F2657" w14:textId="0949EB6D" w:rsidR="003401A4" w:rsidRPr="00B5673F" w:rsidRDefault="003401A4" w:rsidP="003401A4">
            <w:pPr>
              <w:pStyle w:val="3"/>
            </w:pPr>
            <w:r w:rsidRPr="00B5673F">
              <w:t>- Лаборатория должна быть обеспечена средствами аварийной сигнализации и защиты.</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E1E7A99"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025212C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1A6416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2286E6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64204FAA"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76D9B30" w14:textId="77777777" w:rsidTr="002F6C7C">
        <w:tc>
          <w:tcPr>
            <w:tcW w:w="918" w:type="dxa"/>
            <w:tcBorders>
              <w:top w:val="single" w:sz="12" w:space="0" w:color="auto"/>
              <w:bottom w:val="single" w:sz="12" w:space="0" w:color="auto"/>
              <w:right w:val="single" w:sz="4" w:space="0" w:color="auto"/>
            </w:tcBorders>
            <w:shd w:val="clear" w:color="auto" w:fill="auto"/>
          </w:tcPr>
          <w:p w14:paraId="14549EC1" w14:textId="77777777" w:rsidR="003401A4" w:rsidRPr="00D405E8" w:rsidRDefault="003401A4" w:rsidP="003401A4">
            <w:pPr>
              <w:spacing w:after="40"/>
              <w:jc w:val="center"/>
              <w:rPr>
                <w:rFonts w:ascii="Times New Roman" w:hAnsi="Times New Roman"/>
                <w:b/>
                <w:i/>
                <w:iCs/>
                <w:sz w:val="24"/>
                <w:szCs w:val="24"/>
                <w:lang w:val="ru-RU"/>
              </w:rPr>
            </w:pPr>
            <w:r w:rsidRPr="00D405E8">
              <w:rPr>
                <w:rFonts w:ascii="Times New Roman" w:hAnsi="Times New Roman"/>
                <w:b/>
                <w:bCs/>
                <w:i/>
                <w:iCs/>
                <w:sz w:val="24"/>
                <w:szCs w:val="24"/>
                <w:lang w:val="ru-RU"/>
              </w:rPr>
              <w:t>6.1 в</w:t>
            </w:r>
          </w:p>
        </w:tc>
        <w:tc>
          <w:tcPr>
            <w:tcW w:w="5605" w:type="dxa"/>
            <w:gridSpan w:val="3"/>
            <w:tcBorders>
              <w:top w:val="single" w:sz="12" w:space="0" w:color="auto"/>
              <w:bottom w:val="single" w:sz="12" w:space="0" w:color="auto"/>
              <w:right w:val="single" w:sz="4" w:space="0" w:color="auto"/>
            </w:tcBorders>
            <w:shd w:val="clear" w:color="auto" w:fill="auto"/>
          </w:tcPr>
          <w:p w14:paraId="7B64BBD2" w14:textId="18B7AEB4" w:rsidR="003401A4" w:rsidRPr="00B5673F" w:rsidRDefault="003401A4" w:rsidP="003401A4">
            <w:pPr>
              <w:pStyle w:val="3"/>
            </w:pPr>
            <w:r w:rsidRPr="00B5673F">
              <w:t>План/схема здания/помещений Лаборатория должна представить план/схему зданий/ помещений на этапе подачи заявки в соответствии с КЦА-ПА1 ООС</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28667DD"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94B7DCC"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025E64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8FF421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4396B369"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3CAC02B" w14:textId="77777777" w:rsidTr="001617E9">
        <w:tc>
          <w:tcPr>
            <w:tcW w:w="918" w:type="dxa"/>
            <w:tcBorders>
              <w:top w:val="single" w:sz="12" w:space="0" w:color="auto"/>
              <w:bottom w:val="single" w:sz="12" w:space="0" w:color="auto"/>
              <w:right w:val="single" w:sz="4" w:space="0" w:color="auto"/>
            </w:tcBorders>
            <w:shd w:val="clear" w:color="auto" w:fill="auto"/>
          </w:tcPr>
          <w:p w14:paraId="12E74453" w14:textId="77777777" w:rsidR="003401A4" w:rsidRPr="00D405E8" w:rsidRDefault="003401A4" w:rsidP="003401A4">
            <w:pPr>
              <w:spacing w:after="40"/>
              <w:jc w:val="center"/>
              <w:rPr>
                <w:rFonts w:ascii="Times New Roman" w:hAnsi="Times New Roman"/>
                <w:b/>
                <w:bCs/>
                <w:i/>
                <w:iCs/>
                <w:sz w:val="24"/>
                <w:szCs w:val="24"/>
                <w:lang w:val="ru-RU"/>
              </w:rPr>
            </w:pPr>
            <w:r w:rsidRPr="00D405E8">
              <w:rPr>
                <w:rFonts w:ascii="Times New Roman" w:hAnsi="Times New Roman"/>
                <w:b/>
                <w:bCs/>
                <w:i/>
                <w:iCs/>
                <w:sz w:val="24"/>
                <w:szCs w:val="24"/>
                <w:lang w:val="ru-RU"/>
              </w:rPr>
              <w:t>6.1г</w:t>
            </w:r>
          </w:p>
        </w:tc>
        <w:tc>
          <w:tcPr>
            <w:tcW w:w="5605" w:type="dxa"/>
            <w:gridSpan w:val="3"/>
            <w:tcBorders>
              <w:top w:val="single" w:sz="12" w:space="0" w:color="auto"/>
              <w:bottom w:val="single" w:sz="12" w:space="0" w:color="auto"/>
              <w:right w:val="single" w:sz="4" w:space="0" w:color="auto"/>
            </w:tcBorders>
            <w:shd w:val="clear" w:color="auto" w:fill="auto"/>
          </w:tcPr>
          <w:p w14:paraId="7A56FBD5" w14:textId="77777777" w:rsidR="003401A4" w:rsidRPr="00D405E8" w:rsidRDefault="003401A4" w:rsidP="003401A4">
            <w:pPr>
              <w:spacing w:after="0"/>
              <w:jc w:val="both"/>
              <w:rPr>
                <w:rFonts w:ascii="Times New Roman" w:hAnsi="Times New Roman"/>
                <w:b/>
                <w:bCs/>
                <w:i/>
                <w:iCs/>
                <w:sz w:val="24"/>
                <w:szCs w:val="24"/>
                <w:lang w:val="ru-RU"/>
              </w:rPr>
            </w:pPr>
            <w:r w:rsidRPr="00D405E8">
              <w:rPr>
                <w:rFonts w:ascii="Times New Roman" w:hAnsi="Times New Roman"/>
                <w:b/>
                <w:bCs/>
                <w:i/>
                <w:iCs/>
                <w:sz w:val="24"/>
                <w:szCs w:val="24"/>
                <w:lang w:val="ru-RU"/>
              </w:rPr>
              <w:t>Процедуры, документация, проверка и записи о лабораторных системах</w:t>
            </w:r>
          </w:p>
          <w:p w14:paraId="76081B54"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Лаборатория должна иметь документы (Руководство) и записи по безопасности, которые включают:</w:t>
            </w:r>
          </w:p>
          <w:p w14:paraId="300D5695"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0ABF6FB8"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Программу для решения химической, биологической, электрической, пожарной безопасности и эргономики;</w:t>
            </w:r>
          </w:p>
          <w:p w14:paraId="6D2D944C"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089F1921"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xml:space="preserve">• Записи чистки, уборки и дезинфекции поверхности столов, зон и </w:t>
            </w:r>
            <w:proofErr w:type="gramStart"/>
            <w:r w:rsidRPr="00D405E8">
              <w:rPr>
                <w:rFonts w:ascii="Times New Roman" w:hAnsi="Times New Roman"/>
                <w:i/>
                <w:iCs/>
                <w:sz w:val="24"/>
                <w:szCs w:val="24"/>
                <w:lang w:val="ru-RU"/>
              </w:rPr>
              <w:t>оборудования  лаборатории</w:t>
            </w:r>
            <w:proofErr w:type="gramEnd"/>
            <w:r w:rsidRPr="00D405E8">
              <w:rPr>
                <w:rFonts w:ascii="Times New Roman" w:hAnsi="Times New Roman"/>
                <w:i/>
                <w:iCs/>
                <w:sz w:val="24"/>
                <w:szCs w:val="24"/>
                <w:lang w:val="ru-RU"/>
              </w:rPr>
              <w:t xml:space="preserve"> и др. с указанием даты и фамилии исполнителя;</w:t>
            </w:r>
          </w:p>
          <w:p w14:paraId="5A93C1A8"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Записи иммунизации персонала;</w:t>
            </w:r>
          </w:p>
          <w:p w14:paraId="71792C7C"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50AC84CF"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056FEB78"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31A90E25"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Проверки безопасности должны проводиться через регулярные промежутки времени в соответствии с правилами лаборатории.</w:t>
            </w:r>
          </w:p>
          <w:p w14:paraId="728F4BB7" w14:textId="3D907A15" w:rsidR="003401A4" w:rsidRPr="00D405E8" w:rsidRDefault="003401A4" w:rsidP="003401A4">
            <w:pPr>
              <w:pStyle w:val="3"/>
            </w:pPr>
            <w:r w:rsidRPr="00D405E8">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7E58ACE1"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AED284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72E0A7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C549B0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04CC1192"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43AF8F4" w14:textId="77777777" w:rsidR="004310BD" w:rsidRPr="00526776" w:rsidRDefault="004310BD" w:rsidP="00B65027">
      <w:pPr>
        <w:spacing w:after="40" w:line="200" w:lineRule="exact"/>
        <w:rPr>
          <w:sz w:val="18"/>
          <w:szCs w:val="18"/>
          <w:lang w:val="ru-RU"/>
        </w:rPr>
        <w:sectPr w:rsidR="004310BD" w:rsidRPr="00526776" w:rsidSect="003401A4">
          <w:endnotePr>
            <w:numFmt w:val="decimal"/>
          </w:endnotePr>
          <w:type w:val="continuous"/>
          <w:pgSz w:w="16838" w:h="11906" w:orient="landscape" w:code="9"/>
          <w:pgMar w:top="567" w:right="567" w:bottom="851" w:left="851" w:header="284" w:footer="259"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3858"/>
        <w:gridCol w:w="1808"/>
        <w:gridCol w:w="1701"/>
        <w:gridCol w:w="567"/>
        <w:gridCol w:w="581"/>
        <w:gridCol w:w="569"/>
        <w:gridCol w:w="6235"/>
      </w:tblGrid>
      <w:tr w:rsidR="006B2227" w:rsidRPr="00526776" w14:paraId="1F202A04" w14:textId="77777777" w:rsidTr="00435DD8">
        <w:tc>
          <w:tcPr>
            <w:tcW w:w="842" w:type="dxa"/>
            <w:tcBorders>
              <w:top w:val="single" w:sz="4" w:space="0" w:color="auto"/>
              <w:bottom w:val="single" w:sz="4" w:space="0" w:color="auto"/>
            </w:tcBorders>
          </w:tcPr>
          <w:p w14:paraId="556D7F7B" w14:textId="77777777" w:rsidR="006B2227" w:rsidRPr="00587D67" w:rsidRDefault="006B2227" w:rsidP="006B2227">
            <w:pPr>
              <w:spacing w:after="40"/>
              <w:jc w:val="center"/>
              <w:rPr>
                <w:rFonts w:ascii="Times New Roman" w:hAnsi="Times New Roman"/>
                <w:b/>
                <w:sz w:val="24"/>
                <w:szCs w:val="24"/>
                <w:lang w:val="ru-RU" w:eastAsia="en-US"/>
              </w:rPr>
            </w:pPr>
            <w:r w:rsidRPr="00587D67">
              <w:rPr>
                <w:rFonts w:ascii="Times New Roman" w:hAnsi="Times New Roman"/>
                <w:b/>
                <w:bCs/>
                <w:sz w:val="24"/>
                <w:szCs w:val="24"/>
              </w:rPr>
              <w:t>6.</w:t>
            </w:r>
            <w:r w:rsidRPr="00587D67">
              <w:rPr>
                <w:rFonts w:ascii="Times New Roman" w:hAnsi="Times New Roman"/>
                <w:b/>
                <w:bCs/>
                <w:sz w:val="24"/>
                <w:szCs w:val="24"/>
                <w:lang w:val="ky-KG"/>
              </w:rPr>
              <w:t>2</w:t>
            </w:r>
            <w:r w:rsidRPr="00587D67">
              <w:rPr>
                <w:rFonts w:ascii="Times New Roman" w:hAnsi="Times New Roman"/>
                <w:b/>
                <w:bCs/>
                <w:sz w:val="24"/>
                <w:szCs w:val="24"/>
                <w:lang w:val="ru-RU"/>
              </w:rPr>
              <w:t>.</w:t>
            </w:r>
            <w:r w:rsidRPr="00587D67">
              <w:rPr>
                <w:rFonts w:ascii="Times New Roman" w:hAnsi="Times New Roman"/>
                <w:b/>
                <w:bCs/>
                <w:sz w:val="24"/>
                <w:szCs w:val="24"/>
              </w:rPr>
              <w:t xml:space="preserve"> </w:t>
            </w:r>
          </w:p>
        </w:tc>
        <w:tc>
          <w:tcPr>
            <w:tcW w:w="3858" w:type="dxa"/>
            <w:tcBorders>
              <w:top w:val="single" w:sz="4" w:space="0" w:color="auto"/>
              <w:bottom w:val="single" w:sz="4" w:space="0" w:color="auto"/>
            </w:tcBorders>
          </w:tcPr>
          <w:p w14:paraId="64C07F87" w14:textId="77777777" w:rsidR="006B2227" w:rsidRPr="00587D67" w:rsidRDefault="006B2227" w:rsidP="006B2227">
            <w:pPr>
              <w:spacing w:after="40"/>
              <w:rPr>
                <w:rFonts w:ascii="Times New Roman" w:hAnsi="Times New Roman"/>
                <w:b/>
                <w:sz w:val="24"/>
                <w:szCs w:val="24"/>
                <w:lang w:val="ru-RU" w:eastAsia="en-US"/>
              </w:rPr>
            </w:pPr>
            <w:proofErr w:type="spellStart"/>
            <w:r w:rsidRPr="00587D67">
              <w:rPr>
                <w:rFonts w:ascii="Times New Roman" w:hAnsi="Times New Roman"/>
                <w:b/>
                <w:bCs/>
                <w:sz w:val="24"/>
                <w:szCs w:val="24"/>
              </w:rPr>
              <w:t>Персонал</w:t>
            </w:r>
            <w:proofErr w:type="spellEnd"/>
          </w:p>
        </w:tc>
        <w:tc>
          <w:tcPr>
            <w:tcW w:w="1808" w:type="dxa"/>
            <w:tcBorders>
              <w:top w:val="single" w:sz="4" w:space="0" w:color="auto"/>
              <w:bottom w:val="single" w:sz="4" w:space="0" w:color="auto"/>
            </w:tcBorders>
          </w:tcPr>
          <w:p w14:paraId="47E942D2" w14:textId="77777777" w:rsidR="006B2227" w:rsidRPr="00587D67" w:rsidRDefault="006B2227" w:rsidP="006B2227">
            <w:pPr>
              <w:spacing w:after="40" w:line="200" w:lineRule="exact"/>
              <w:jc w:val="center"/>
              <w:rPr>
                <w:rFonts w:ascii="Times New Roman" w:hAnsi="Times New Roman"/>
                <w:sz w:val="24"/>
                <w:szCs w:val="24"/>
                <w:lang w:val="ru-RU"/>
              </w:rPr>
            </w:pPr>
            <w:r w:rsidRPr="00587D67">
              <w:rPr>
                <w:rFonts w:ascii="Times New Roman" w:hAnsi="Times New Roman"/>
                <w:sz w:val="24"/>
                <w:szCs w:val="24"/>
                <w:lang w:val="ru-RU"/>
              </w:rPr>
              <w:t>ВО/СВО+</w:t>
            </w:r>
          </w:p>
          <w:p w14:paraId="5AB557E4" w14:textId="77777777" w:rsidR="006B2227" w:rsidRPr="00587D67" w:rsidRDefault="006B2227" w:rsidP="006B2227">
            <w:pPr>
              <w:spacing w:after="40"/>
              <w:jc w:val="center"/>
              <w:rPr>
                <w:rFonts w:ascii="Times New Roman" w:hAnsi="Times New Roman"/>
                <w:b/>
                <w:sz w:val="24"/>
                <w:szCs w:val="24"/>
                <w:lang w:val="ru-RU" w:eastAsia="en-US"/>
              </w:rPr>
            </w:pPr>
            <w:r w:rsidRPr="00587D67">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14:paraId="79F9AB5A" w14:textId="77777777" w:rsidR="006B2227" w:rsidRPr="00526776" w:rsidRDefault="006B2227" w:rsidP="006B2227">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12" w:space="0" w:color="auto"/>
            </w:tcBorders>
            <w:shd w:val="clear" w:color="auto" w:fill="CCCCCC"/>
            <w:vAlign w:val="center"/>
          </w:tcPr>
          <w:p w14:paraId="7A2FA09D" w14:textId="3174DF2F" w:rsidR="006B2227" w:rsidRPr="00526776" w:rsidRDefault="006B2227" w:rsidP="006B2227">
            <w:pPr>
              <w:keepNext/>
              <w:keepLines/>
              <w:spacing w:after="40"/>
              <w:rPr>
                <w:rFonts w:ascii="Times New Roman" w:hAnsi="Times New Roman"/>
                <w:bCs/>
                <w:sz w:val="24"/>
                <w:szCs w:val="24"/>
                <w:lang w:val="en-GB"/>
              </w:rPr>
            </w:pPr>
            <w:r w:rsidRPr="00B24138">
              <w:rPr>
                <w:rFonts w:ascii="Times New Roman" w:hAnsi="Times New Roman"/>
                <w:szCs w:val="24"/>
                <w:highlight w:val="lightGray"/>
                <w:lang w:val="ru-RU"/>
              </w:rPr>
              <w:t>С</w:t>
            </w:r>
          </w:p>
        </w:tc>
        <w:tc>
          <w:tcPr>
            <w:tcW w:w="581" w:type="dxa"/>
            <w:tcBorders>
              <w:top w:val="single" w:sz="4" w:space="0" w:color="auto"/>
              <w:bottom w:val="single" w:sz="12" w:space="0" w:color="auto"/>
            </w:tcBorders>
            <w:shd w:val="clear" w:color="auto" w:fill="CCCCCC"/>
            <w:vAlign w:val="center"/>
          </w:tcPr>
          <w:p w14:paraId="1031B03B" w14:textId="5F57FF57" w:rsidR="006B2227" w:rsidRPr="00526776" w:rsidRDefault="006B2227" w:rsidP="006B2227">
            <w:pPr>
              <w:keepNext/>
              <w:keepLines/>
              <w:spacing w:after="40"/>
              <w:rPr>
                <w:rFonts w:ascii="Times New Roman" w:hAnsi="Times New Roman"/>
                <w:bCs/>
                <w:sz w:val="24"/>
                <w:szCs w:val="24"/>
                <w:lang w:val="en-GB"/>
              </w:rPr>
            </w:pPr>
            <w:r w:rsidRPr="00B24138">
              <w:rPr>
                <w:rFonts w:ascii="Times New Roman" w:hAnsi="Times New Roman"/>
                <w:color w:val="0000CC"/>
                <w:szCs w:val="24"/>
                <w:highlight w:val="lightGray"/>
                <w:lang w:val="ru-RU"/>
              </w:rPr>
              <w:t>Н</w:t>
            </w:r>
          </w:p>
        </w:tc>
        <w:tc>
          <w:tcPr>
            <w:tcW w:w="569" w:type="dxa"/>
            <w:tcBorders>
              <w:top w:val="single" w:sz="4" w:space="0" w:color="auto"/>
              <w:bottom w:val="single" w:sz="12" w:space="0" w:color="auto"/>
            </w:tcBorders>
            <w:shd w:val="clear" w:color="auto" w:fill="CCCCCC"/>
            <w:vAlign w:val="center"/>
          </w:tcPr>
          <w:p w14:paraId="5D429163" w14:textId="60F6050C" w:rsidR="006B2227" w:rsidRPr="00526776" w:rsidRDefault="006B2227" w:rsidP="006B2227">
            <w:pPr>
              <w:keepNext/>
              <w:keepLines/>
              <w:spacing w:after="40"/>
              <w:rPr>
                <w:rFonts w:ascii="Times New Roman" w:hAnsi="Times New Roman"/>
                <w:bCs/>
                <w:sz w:val="24"/>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5DD06784" w14:textId="1DBCC4F9" w:rsidR="006B2227" w:rsidRPr="00526776" w:rsidRDefault="006B2227" w:rsidP="006B2227">
            <w:pPr>
              <w:spacing w:after="40"/>
              <w:rPr>
                <w:rFonts w:ascii="Times New Roman" w:hAnsi="Times New Roman"/>
                <w:iCs/>
                <w:sz w:val="24"/>
                <w:szCs w:val="24"/>
                <w:lang w:val="en-GB"/>
              </w:rPr>
            </w:pPr>
            <w:r>
              <w:rPr>
                <w:rFonts w:ascii="Times New Roman" w:hAnsi="Times New Roman"/>
                <w:color w:val="0000CC"/>
                <w:sz w:val="22"/>
                <w:szCs w:val="22"/>
                <w:lang w:val="ru-RU"/>
              </w:rPr>
              <w:t>Комментарии</w:t>
            </w:r>
          </w:p>
        </w:tc>
      </w:tr>
      <w:tr w:rsidR="001C272A" w:rsidRPr="00526776" w14:paraId="5CB08128" w14:textId="77777777" w:rsidTr="001C272A">
        <w:tc>
          <w:tcPr>
            <w:tcW w:w="842" w:type="dxa"/>
            <w:tcBorders>
              <w:top w:val="single" w:sz="4" w:space="0" w:color="auto"/>
              <w:bottom w:val="single" w:sz="4" w:space="0" w:color="auto"/>
            </w:tcBorders>
          </w:tcPr>
          <w:p w14:paraId="2FF8A6FB" w14:textId="77777777" w:rsidR="001C272A" w:rsidRPr="00587D67" w:rsidRDefault="001C272A" w:rsidP="00354D00">
            <w:pPr>
              <w:spacing w:after="40" w:line="200" w:lineRule="exact"/>
              <w:rPr>
                <w:rFonts w:ascii="Times New Roman" w:hAnsi="Times New Roman"/>
                <w:b/>
                <w:bCs/>
                <w:iCs/>
                <w:sz w:val="24"/>
                <w:szCs w:val="24"/>
                <w:lang w:val="ru-RU"/>
              </w:rPr>
            </w:pPr>
            <w:r w:rsidRPr="00587D67">
              <w:rPr>
                <w:rFonts w:ascii="Times New Roman" w:hAnsi="Times New Roman"/>
                <w:b/>
                <w:bCs/>
                <w:iCs/>
                <w:sz w:val="24"/>
                <w:szCs w:val="24"/>
              </w:rPr>
              <w:t>6.2.1</w:t>
            </w:r>
          </w:p>
        </w:tc>
        <w:tc>
          <w:tcPr>
            <w:tcW w:w="5666" w:type="dxa"/>
            <w:gridSpan w:val="2"/>
            <w:tcBorders>
              <w:top w:val="single" w:sz="4" w:space="0" w:color="auto"/>
              <w:bottom w:val="single" w:sz="4" w:space="0" w:color="auto"/>
            </w:tcBorders>
          </w:tcPr>
          <w:p w14:paraId="712AC89E" w14:textId="77777777" w:rsidR="001C272A" w:rsidRPr="00587D67" w:rsidRDefault="001C272A" w:rsidP="00354D00">
            <w:pPr>
              <w:keepNext/>
              <w:keepLines/>
              <w:jc w:val="both"/>
              <w:rPr>
                <w:rFonts w:ascii="Times New Roman" w:hAnsi="Times New Roman"/>
                <w:b/>
                <w:bCs/>
                <w:iCs/>
                <w:sz w:val="24"/>
                <w:szCs w:val="24"/>
              </w:rPr>
            </w:pPr>
            <w:proofErr w:type="spellStart"/>
            <w:r w:rsidRPr="00587D67">
              <w:rPr>
                <w:rFonts w:ascii="Times New Roman" w:hAnsi="Times New Roman"/>
                <w:b/>
                <w:bCs/>
                <w:iCs/>
                <w:sz w:val="24"/>
                <w:szCs w:val="24"/>
              </w:rPr>
              <w:t>Общие</w:t>
            </w:r>
            <w:proofErr w:type="spellEnd"/>
            <w:r w:rsidRPr="00587D67">
              <w:rPr>
                <w:rFonts w:ascii="Times New Roman" w:hAnsi="Times New Roman"/>
                <w:b/>
                <w:bCs/>
                <w:iCs/>
                <w:sz w:val="24"/>
                <w:szCs w:val="24"/>
              </w:rPr>
              <w:t xml:space="preserve"> </w:t>
            </w:r>
            <w:proofErr w:type="spellStart"/>
            <w:r w:rsidRPr="00587D67">
              <w:rPr>
                <w:rFonts w:ascii="Times New Roman" w:hAnsi="Times New Roman"/>
                <w:b/>
                <w:bCs/>
                <w:iCs/>
                <w:sz w:val="24"/>
                <w:szCs w:val="24"/>
              </w:rPr>
              <w:t>положения</w:t>
            </w:r>
            <w:proofErr w:type="spellEnd"/>
          </w:p>
          <w:p w14:paraId="115F42A6" w14:textId="77777777" w:rsidR="00587D67" w:rsidRPr="00E0183E" w:rsidRDefault="00587D67" w:rsidP="00395ECD">
            <w:pPr>
              <w:widowControl w:val="0"/>
              <w:numPr>
                <w:ilvl w:val="0"/>
                <w:numId w:val="15"/>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достаточному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w:t>
            </w:r>
          </w:p>
          <w:p w14:paraId="0E8C877D" w14:textId="77777777" w:rsidR="00587D67" w:rsidRPr="00E0183E" w:rsidRDefault="00587D67" w:rsidP="00395ECD">
            <w:pPr>
              <w:widowControl w:val="0"/>
              <w:numPr>
                <w:ilvl w:val="0"/>
                <w:numId w:val="15"/>
              </w:numPr>
              <w:tabs>
                <w:tab w:val="left" w:pos="851"/>
                <w:tab w:val="left" w:pos="1483"/>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Весь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привлекаемый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беспристрастно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работать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системой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менеджмента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40368E31" w14:textId="77777777" w:rsidR="00587D67" w:rsidRPr="00C01969" w:rsidRDefault="00587D67" w:rsidP="00587D67">
            <w:pPr>
              <w:widowControl w:val="0"/>
              <w:tabs>
                <w:tab w:val="left" w:pos="851"/>
                <w:tab w:val="left" w:pos="1483"/>
              </w:tabs>
              <w:autoSpaceDE w:val="0"/>
              <w:autoSpaceDN w:val="0"/>
              <w:spacing w:before="120"/>
              <w:ind w:left="426"/>
              <w:jc w:val="both"/>
              <w:rPr>
                <w:rFonts w:ascii="Times New Roman" w:eastAsia="Cambria" w:hAnsi="Times New Roman"/>
                <w:lang w:eastAsia="en-US"/>
              </w:rPr>
            </w:pPr>
            <w:r w:rsidRPr="00C01969">
              <w:rPr>
                <w:rFonts w:ascii="Times New Roman" w:eastAsia="Cambria" w:hAnsi="Times New Roman"/>
                <w:color w:val="231F20"/>
                <w:lang w:eastAsia="en-US"/>
              </w:rPr>
              <w:t>ПРИМЕЧАНИЕ</w:t>
            </w:r>
            <w:r w:rsidRPr="00C01969">
              <w:rPr>
                <w:rFonts w:ascii="Times New Roman" w:eastAsia="Cambria" w:hAnsi="Times New Roman"/>
                <w:color w:val="231F20"/>
                <w:lang w:eastAsia="en-US"/>
              </w:rPr>
              <w:tab/>
            </w:r>
            <w:r w:rsidRPr="00C01969">
              <w:rPr>
                <w:rFonts w:ascii="Times New Roman" w:eastAsia="Cambria" w:hAnsi="Times New Roman"/>
                <w:color w:val="231F20"/>
                <w:lang w:val="en-US" w:eastAsia="en-US"/>
              </w:rPr>
              <w:t>ISO</w:t>
            </w:r>
            <w:r w:rsidRPr="00C01969">
              <w:rPr>
                <w:rFonts w:ascii="Times New Roman" w:eastAsia="Cambria" w:hAnsi="Times New Roman"/>
                <w:color w:val="231F20"/>
                <w:lang w:eastAsia="en-US"/>
              </w:rPr>
              <w:t>/</w:t>
            </w:r>
            <w:r w:rsidRPr="00C01969">
              <w:rPr>
                <w:rFonts w:ascii="Times New Roman" w:eastAsia="Cambria" w:hAnsi="Times New Roman"/>
                <w:color w:val="231F20"/>
                <w:lang w:val="en-US" w:eastAsia="en-US"/>
              </w:rPr>
              <w:t>TS</w:t>
            </w:r>
            <w:r w:rsidRPr="00C01969">
              <w:rPr>
                <w:rFonts w:ascii="Times New Roman" w:eastAsia="Cambria" w:hAnsi="Times New Roman"/>
                <w:color w:val="231F20"/>
                <w:spacing w:val="4"/>
                <w:lang w:eastAsia="en-US"/>
              </w:rPr>
              <w:t xml:space="preserve"> </w:t>
            </w:r>
            <w:r w:rsidRPr="00C01969">
              <w:rPr>
                <w:rFonts w:ascii="Times New Roman" w:eastAsia="Cambria" w:hAnsi="Times New Roman"/>
                <w:color w:val="231F20"/>
                <w:lang w:eastAsia="en-US"/>
              </w:rPr>
              <w:t>22583</w:t>
            </w:r>
            <w:r w:rsidRPr="00C01969">
              <w:rPr>
                <w:rFonts w:ascii="Times New Roman" w:eastAsia="Cambria" w:hAnsi="Times New Roman"/>
                <w:color w:val="231F20"/>
                <w:spacing w:val="6"/>
                <w:lang w:eastAsia="en-US"/>
              </w:rPr>
              <w:t xml:space="preserve"> </w:t>
            </w:r>
            <w:proofErr w:type="spellStart"/>
            <w:r w:rsidRPr="00C01969">
              <w:rPr>
                <w:rFonts w:ascii="Times New Roman" w:eastAsia="Cambria" w:hAnsi="Times New Roman"/>
                <w:color w:val="231F20"/>
                <w:lang w:eastAsia="en-US"/>
              </w:rPr>
              <w:t>представляет</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руководство</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для</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супервизоров</w:t>
            </w:r>
            <w:proofErr w:type="spellEnd"/>
            <w:r w:rsidRPr="00C01969">
              <w:rPr>
                <w:rFonts w:ascii="Times New Roman" w:eastAsia="Cambria" w:hAnsi="Times New Roman"/>
                <w:color w:val="231F20"/>
                <w:lang w:eastAsia="en-US"/>
              </w:rPr>
              <w:t xml:space="preserve"> и </w:t>
            </w:r>
            <w:proofErr w:type="spellStart"/>
            <w:r w:rsidRPr="00C01969">
              <w:rPr>
                <w:rFonts w:ascii="Times New Roman" w:eastAsia="Cambria" w:hAnsi="Times New Roman"/>
                <w:color w:val="231F20"/>
                <w:lang w:eastAsia="en-US"/>
              </w:rPr>
              <w:t>операторов</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оборудования</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для</w:t>
            </w:r>
            <w:proofErr w:type="spellEnd"/>
            <w:r w:rsidRPr="00C01969">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по</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месту</w:t>
            </w:r>
            <w:proofErr w:type="spellEnd"/>
            <w:r w:rsidRPr="00C01969">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лечения</w:t>
            </w:r>
            <w:proofErr w:type="spellEnd"/>
            <w:r>
              <w:rPr>
                <w:rFonts w:ascii="Times New Roman" w:eastAsia="Cambria" w:hAnsi="Times New Roman"/>
                <w:color w:val="231F20"/>
                <w:lang w:eastAsia="en-US"/>
              </w:rPr>
              <w:t xml:space="preserve"> -</w:t>
            </w:r>
            <w:r w:rsidRPr="00C01969">
              <w:rPr>
                <w:rFonts w:ascii="Times New Roman" w:eastAsia="Cambria" w:hAnsi="Times New Roman"/>
                <w:color w:val="231F20"/>
                <w:lang w:eastAsia="en-US"/>
              </w:rPr>
              <w:t xml:space="preserve"> РОСТ.</w:t>
            </w:r>
          </w:p>
          <w:p w14:paraId="07F9C818" w14:textId="77777777" w:rsidR="00587D67" w:rsidRPr="00E0183E" w:rsidRDefault="00587D67" w:rsidP="00395ECD">
            <w:pPr>
              <w:widowControl w:val="0"/>
              <w:numPr>
                <w:ilvl w:val="0"/>
                <w:numId w:val="15"/>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важности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удовлетворения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потребностей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предписаний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стандарта</w:t>
            </w:r>
            <w:proofErr w:type="spellEnd"/>
            <w:r w:rsidRPr="00E0183E">
              <w:rPr>
                <w:rFonts w:ascii="Times New Roman" w:eastAsia="Cambria" w:hAnsi="Times New Roman"/>
                <w:color w:val="231F20"/>
                <w:sz w:val="24"/>
                <w:szCs w:val="24"/>
                <w:lang w:eastAsia="en-US"/>
              </w:rPr>
              <w:t>.</w:t>
            </w:r>
          </w:p>
          <w:p w14:paraId="147DEF7A" w14:textId="77777777" w:rsidR="001C272A" w:rsidRPr="00587D67" w:rsidRDefault="00587D67" w:rsidP="00395ECD">
            <w:pPr>
              <w:widowControl w:val="0"/>
              <w:numPr>
                <w:ilvl w:val="0"/>
                <w:numId w:val="15"/>
              </w:numPr>
              <w:tabs>
                <w:tab w:val="left" w:pos="851"/>
              </w:tabs>
              <w:autoSpaceDE w:val="0"/>
              <w:autoSpaceDN w:val="0"/>
              <w:spacing w:before="120" w:after="0"/>
              <w:jc w:val="both"/>
              <w:rPr>
                <w:rFonts w:ascii="Times New Roman" w:hAnsi="Times New Roman"/>
                <w:i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ознакомлению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организацией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подразделением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областью</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которой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будет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найма</w:t>
            </w:r>
            <w:proofErr w:type="spellEnd"/>
            <w:r w:rsidRPr="00E0183E">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помещениями</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для</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персонала</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требованиями</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по</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охране</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труда</w:t>
            </w:r>
            <w:proofErr w:type="spellEnd"/>
            <w:r w:rsidRPr="00C01969">
              <w:rPr>
                <w:rFonts w:ascii="Times New Roman" w:eastAsia="Cambria" w:hAnsi="Times New Roman"/>
                <w:color w:val="231F20"/>
                <w:sz w:val="24"/>
                <w:szCs w:val="24"/>
                <w:lang w:eastAsia="en-US"/>
              </w:rPr>
              <w:t xml:space="preserve"> и </w:t>
            </w:r>
            <w:proofErr w:type="spellStart"/>
            <w:r w:rsidRPr="00C01969">
              <w:rPr>
                <w:rFonts w:ascii="Times New Roman" w:eastAsia="Cambria" w:hAnsi="Times New Roman"/>
                <w:color w:val="231F20"/>
                <w:sz w:val="24"/>
                <w:szCs w:val="24"/>
                <w:lang w:eastAsia="en-US"/>
              </w:rPr>
              <w:t>технике</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безопасности</w:t>
            </w:r>
            <w:proofErr w:type="spellEnd"/>
            <w:r w:rsidRPr="00C01969">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 xml:space="preserve">а </w:t>
            </w:r>
            <w:proofErr w:type="spellStart"/>
            <w:r>
              <w:rPr>
                <w:rFonts w:ascii="Times New Roman" w:eastAsia="Cambria" w:hAnsi="Times New Roman"/>
                <w:color w:val="231F20"/>
                <w:sz w:val="24"/>
                <w:szCs w:val="24"/>
                <w:lang w:eastAsia="en-US"/>
              </w:rPr>
              <w:t>также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профессиональной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охраны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здоровья</w:t>
            </w:r>
            <w:proofErr w:type="spellEnd"/>
            <w:r w:rsidRPr="00C01969">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3E58DBFC"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1FC2304"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0D853C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613C959"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0202823"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0E05ACE" w14:textId="77777777" w:rsidTr="003401A4">
        <w:tc>
          <w:tcPr>
            <w:tcW w:w="842" w:type="dxa"/>
            <w:tcBorders>
              <w:top w:val="single" w:sz="4" w:space="0" w:color="auto"/>
              <w:left w:val="single" w:sz="4" w:space="0" w:color="auto"/>
              <w:bottom w:val="single" w:sz="4" w:space="0" w:color="auto"/>
              <w:right w:val="single" w:sz="4" w:space="0" w:color="auto"/>
            </w:tcBorders>
          </w:tcPr>
          <w:p w14:paraId="1558536B" w14:textId="77777777" w:rsidR="003401A4" w:rsidRPr="003401A4" w:rsidRDefault="003401A4" w:rsidP="0093795E">
            <w:pPr>
              <w:spacing w:after="40" w:line="200" w:lineRule="exact"/>
              <w:rPr>
                <w:rFonts w:ascii="Times New Roman" w:hAnsi="Times New Roman"/>
                <w:b/>
                <w:bCs/>
                <w:iCs/>
                <w:sz w:val="24"/>
                <w:szCs w:val="24"/>
              </w:rPr>
            </w:pPr>
          </w:p>
        </w:tc>
        <w:tc>
          <w:tcPr>
            <w:tcW w:w="5666" w:type="dxa"/>
            <w:gridSpan w:val="2"/>
            <w:tcBorders>
              <w:top w:val="single" w:sz="4" w:space="0" w:color="auto"/>
              <w:left w:val="single" w:sz="4" w:space="0" w:color="auto"/>
              <w:bottom w:val="single" w:sz="4" w:space="0" w:color="auto"/>
              <w:right w:val="single" w:sz="4" w:space="0" w:color="auto"/>
            </w:tcBorders>
          </w:tcPr>
          <w:p w14:paraId="7884F2EE" w14:textId="77777777" w:rsidR="003401A4" w:rsidRPr="003401A4" w:rsidRDefault="003401A4" w:rsidP="0093795E">
            <w:pPr>
              <w:keepNext/>
              <w:keepLines/>
              <w:jc w:val="both"/>
              <w:rPr>
                <w:rFonts w:ascii="Times New Roman" w:hAnsi="Times New Roman"/>
                <w:i/>
                <w:color w:val="0000CC"/>
                <w:sz w:val="24"/>
                <w:szCs w:val="24"/>
              </w:rPr>
            </w:pPr>
            <w:proofErr w:type="spellStart"/>
            <w:r w:rsidRPr="003401A4">
              <w:rPr>
                <w:rFonts w:ascii="Times New Roman" w:hAnsi="Times New Roman"/>
                <w:i/>
                <w:color w:val="0000CC"/>
                <w:sz w:val="24"/>
                <w:szCs w:val="24"/>
              </w:rPr>
              <w:t>Формы</w:t>
            </w:r>
            <w:proofErr w:type="spellEnd"/>
            <w:r w:rsidRPr="003401A4">
              <w:rPr>
                <w:rFonts w:ascii="Times New Roman" w:hAnsi="Times New Roman"/>
                <w:i/>
                <w:color w:val="0000CC"/>
                <w:sz w:val="24"/>
                <w:szCs w:val="24"/>
              </w:rPr>
              <w:t xml:space="preserve"> </w:t>
            </w:r>
            <w:proofErr w:type="spellStart"/>
            <w:r w:rsidRPr="003401A4">
              <w:rPr>
                <w:rFonts w:ascii="Times New Roman" w:hAnsi="Times New Roman"/>
                <w:i/>
                <w:color w:val="0000CC"/>
                <w:sz w:val="24"/>
                <w:szCs w:val="24"/>
              </w:rPr>
              <w:t>паспорта</w:t>
            </w:r>
            <w:proofErr w:type="spellEnd"/>
            <w:r w:rsidRPr="003401A4">
              <w:rPr>
                <w:rFonts w:ascii="Times New Roman" w:hAnsi="Times New Roman"/>
                <w:i/>
                <w:color w:val="0000CC"/>
                <w:sz w:val="24"/>
                <w:szCs w:val="24"/>
              </w:rPr>
              <w:t xml:space="preserve"> </w:t>
            </w:r>
            <w:proofErr w:type="spellStart"/>
            <w:r w:rsidRPr="003401A4">
              <w:rPr>
                <w:rFonts w:ascii="Times New Roman" w:hAnsi="Times New Roman"/>
                <w:i/>
                <w:color w:val="0000CC"/>
                <w:sz w:val="24"/>
                <w:szCs w:val="24"/>
              </w:rPr>
              <w:t>по</w:t>
            </w:r>
            <w:proofErr w:type="spellEnd"/>
            <w:r w:rsidRPr="003401A4">
              <w:rPr>
                <w:rFonts w:ascii="Times New Roman" w:hAnsi="Times New Roman"/>
                <w:i/>
                <w:color w:val="0000CC"/>
                <w:sz w:val="24"/>
                <w:szCs w:val="24"/>
              </w:rPr>
              <w:t xml:space="preserve"> </w:t>
            </w:r>
            <w:proofErr w:type="spellStart"/>
            <w:r w:rsidRPr="003401A4">
              <w:rPr>
                <w:rFonts w:ascii="Times New Roman" w:hAnsi="Times New Roman"/>
                <w:i/>
                <w:color w:val="0000CC"/>
                <w:sz w:val="24"/>
                <w:szCs w:val="24"/>
              </w:rPr>
              <w:t>персоналу</w:t>
            </w:r>
            <w:proofErr w:type="spellEnd"/>
            <w:r w:rsidRPr="003401A4">
              <w:rPr>
                <w:rFonts w:ascii="Times New Roman" w:hAnsi="Times New Roman"/>
                <w:i/>
                <w:color w:val="0000CC"/>
                <w:sz w:val="24"/>
                <w:szCs w:val="24"/>
              </w:rPr>
              <w:t xml:space="preserve"> (9.1, 9.2 МЛ)</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1F68841B" w14:textId="77777777" w:rsidR="003401A4" w:rsidRPr="003401A4" w:rsidRDefault="003401A4" w:rsidP="0093795E">
            <w:pPr>
              <w:spacing w:after="40"/>
              <w:rPr>
                <w:rFonts w:ascii="Times New Roman" w:hAnsi="Times New Roman"/>
                <w:iCs/>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14:paraId="07A0CC2A" w14:textId="77777777" w:rsidR="003401A4" w:rsidRPr="003401A4" w:rsidRDefault="003401A4" w:rsidP="0093795E">
            <w:pPr>
              <w:keepNext/>
              <w:keepLines/>
              <w:spacing w:after="40"/>
              <w:rPr>
                <w:rFonts w:ascii="Times New Roman" w:hAnsi="Times New Roman"/>
                <w:bCs/>
                <w:sz w:val="24"/>
                <w:szCs w:val="24"/>
                <w:lang w:val="ru-RU"/>
              </w:rPr>
            </w:pPr>
          </w:p>
        </w:tc>
        <w:tc>
          <w:tcPr>
            <w:tcW w:w="581" w:type="dxa"/>
            <w:tcBorders>
              <w:top w:val="single" w:sz="4" w:space="0" w:color="auto"/>
              <w:left w:val="single" w:sz="4" w:space="0" w:color="auto"/>
              <w:bottom w:val="single" w:sz="4" w:space="0" w:color="auto"/>
              <w:right w:val="single" w:sz="4" w:space="0" w:color="auto"/>
            </w:tcBorders>
            <w:shd w:val="clear" w:color="auto" w:fill="FFF2CC"/>
          </w:tcPr>
          <w:p w14:paraId="3EC51E41" w14:textId="77777777" w:rsidR="003401A4" w:rsidRPr="003401A4" w:rsidRDefault="003401A4" w:rsidP="0093795E">
            <w:pPr>
              <w:keepNext/>
              <w:keepLines/>
              <w:spacing w:after="40"/>
              <w:rPr>
                <w:rFonts w:ascii="Times New Roman" w:hAnsi="Times New Roman"/>
                <w:bCs/>
                <w:sz w:val="24"/>
                <w:szCs w:val="24"/>
                <w:lang w:val="ru-RU"/>
              </w:rPr>
            </w:pPr>
          </w:p>
        </w:tc>
        <w:tc>
          <w:tcPr>
            <w:tcW w:w="569" w:type="dxa"/>
            <w:tcBorders>
              <w:top w:val="single" w:sz="4" w:space="0" w:color="auto"/>
              <w:left w:val="single" w:sz="4" w:space="0" w:color="auto"/>
              <w:bottom w:val="single" w:sz="4" w:space="0" w:color="auto"/>
              <w:right w:val="single" w:sz="4" w:space="0" w:color="auto"/>
            </w:tcBorders>
            <w:shd w:val="clear" w:color="auto" w:fill="FFF2CC"/>
          </w:tcPr>
          <w:p w14:paraId="2B2689E4" w14:textId="77777777" w:rsidR="003401A4" w:rsidRPr="003401A4" w:rsidRDefault="003401A4" w:rsidP="0093795E">
            <w:pPr>
              <w:keepNext/>
              <w:keepLines/>
              <w:spacing w:after="40"/>
              <w:rPr>
                <w:rFonts w:ascii="Times New Roman" w:hAnsi="Times New Roman"/>
                <w:bCs/>
                <w:sz w:val="24"/>
                <w:szCs w:val="24"/>
                <w:lang w:val="ru-RU"/>
              </w:rPr>
            </w:pPr>
          </w:p>
        </w:tc>
        <w:tc>
          <w:tcPr>
            <w:tcW w:w="6235" w:type="dxa"/>
            <w:tcBorders>
              <w:top w:val="single" w:sz="4" w:space="0" w:color="auto"/>
              <w:left w:val="single" w:sz="4" w:space="0" w:color="auto"/>
              <w:bottom w:val="single" w:sz="4" w:space="0" w:color="auto"/>
              <w:right w:val="single" w:sz="4" w:space="0" w:color="auto"/>
            </w:tcBorders>
            <w:shd w:val="clear" w:color="auto" w:fill="FFF2CC"/>
          </w:tcPr>
          <w:p w14:paraId="0084C759" w14:textId="77777777" w:rsidR="003401A4" w:rsidRPr="003401A4" w:rsidRDefault="003401A4" w:rsidP="0093795E">
            <w:pPr>
              <w:spacing w:after="40"/>
              <w:rPr>
                <w:rFonts w:ascii="Times New Roman" w:hAnsi="Times New Roman"/>
                <w:iCs/>
                <w:sz w:val="24"/>
                <w:szCs w:val="24"/>
                <w:lang w:val="ru-RU"/>
              </w:rPr>
            </w:pPr>
          </w:p>
        </w:tc>
      </w:tr>
      <w:tr w:rsidR="001C272A" w:rsidRPr="00526776" w14:paraId="03B4DF21" w14:textId="77777777" w:rsidTr="001C272A">
        <w:tc>
          <w:tcPr>
            <w:tcW w:w="842" w:type="dxa"/>
            <w:tcBorders>
              <w:top w:val="single" w:sz="4" w:space="0" w:color="auto"/>
              <w:bottom w:val="single" w:sz="4" w:space="0" w:color="auto"/>
            </w:tcBorders>
          </w:tcPr>
          <w:p w14:paraId="7A57CF71" w14:textId="77777777" w:rsidR="001C272A" w:rsidRPr="00B5673F" w:rsidRDefault="001C272A" w:rsidP="00354D00">
            <w:pPr>
              <w:spacing w:after="40" w:line="200" w:lineRule="exact"/>
              <w:rPr>
                <w:rFonts w:ascii="Times New Roman" w:hAnsi="Times New Roman"/>
                <w:b/>
                <w:bCs/>
                <w:iCs/>
                <w:sz w:val="24"/>
                <w:szCs w:val="24"/>
              </w:rPr>
            </w:pPr>
            <w:proofErr w:type="gramStart"/>
            <w:r w:rsidRPr="00B5673F">
              <w:rPr>
                <w:rFonts w:ascii="Times New Roman" w:hAnsi="Times New Roman"/>
                <w:b/>
                <w:i/>
                <w:sz w:val="24"/>
                <w:szCs w:val="24"/>
                <w:lang w:val="ru-RU"/>
              </w:rPr>
              <w:t>6.2.1</w:t>
            </w:r>
            <w:proofErr w:type="gramEnd"/>
            <w:r w:rsidRPr="00B5673F">
              <w:rPr>
                <w:rFonts w:ascii="Times New Roman" w:hAnsi="Times New Roman"/>
                <w:b/>
                <w:i/>
                <w:sz w:val="24"/>
                <w:szCs w:val="24"/>
                <w:lang w:val="ru-RU"/>
              </w:rPr>
              <w:t xml:space="preserve"> а</w:t>
            </w:r>
          </w:p>
        </w:tc>
        <w:tc>
          <w:tcPr>
            <w:tcW w:w="5666" w:type="dxa"/>
            <w:gridSpan w:val="2"/>
            <w:tcBorders>
              <w:top w:val="single" w:sz="4" w:space="0" w:color="auto"/>
              <w:bottom w:val="single" w:sz="4" w:space="0" w:color="auto"/>
            </w:tcBorders>
          </w:tcPr>
          <w:p w14:paraId="15BE222E" w14:textId="77777777" w:rsidR="001C272A" w:rsidRPr="00B5673F" w:rsidRDefault="001C272A" w:rsidP="00354D00">
            <w:pPr>
              <w:keepNext/>
              <w:keepLines/>
              <w:jc w:val="both"/>
              <w:rPr>
                <w:rFonts w:ascii="Times New Roman" w:hAnsi="Times New Roman"/>
                <w:b/>
                <w:bCs/>
                <w:i/>
                <w:sz w:val="24"/>
                <w:szCs w:val="24"/>
                <w:lang w:val="ru-RU"/>
              </w:rPr>
            </w:pPr>
            <w:r w:rsidRPr="00B5673F">
              <w:rPr>
                <w:rFonts w:ascii="Times New Roman" w:hAnsi="Times New Roman"/>
                <w:b/>
                <w:bCs/>
                <w:i/>
                <w:sz w:val="24"/>
                <w:szCs w:val="24"/>
                <w:lang w:val="ru-RU"/>
              </w:rPr>
              <w:t>Персонал на удаленных точках</w:t>
            </w:r>
          </w:p>
          <w:p w14:paraId="3A320991" w14:textId="77777777" w:rsidR="001C272A" w:rsidRPr="00B5673F" w:rsidRDefault="00D545DB" w:rsidP="00354D00">
            <w:pPr>
              <w:keepNext/>
              <w:keepLines/>
              <w:jc w:val="both"/>
              <w:rPr>
                <w:rFonts w:ascii="Times New Roman" w:hAnsi="Times New Roman"/>
                <w:b/>
                <w:bCs/>
                <w:iCs/>
                <w:sz w:val="24"/>
                <w:szCs w:val="24"/>
              </w:rPr>
            </w:pPr>
            <w:r w:rsidRPr="00B5673F">
              <w:rPr>
                <w:rFonts w:ascii="Times New Roman" w:hAnsi="Times New Roman"/>
                <w:i/>
                <w:sz w:val="24"/>
                <w:szCs w:val="24"/>
                <w:lang w:val="ru-RU"/>
              </w:rPr>
              <w:t>Место сбора первичной пробы, удаленные точки Лаборатории должны быть обеспечены персоналом по забору биоматериалов и выполнению, соответствующих исследований согласно заявленных видов работ Лаборатории.</w:t>
            </w:r>
          </w:p>
        </w:tc>
        <w:tc>
          <w:tcPr>
            <w:tcW w:w="1701" w:type="dxa"/>
            <w:tcBorders>
              <w:top w:val="single" w:sz="4" w:space="0" w:color="auto"/>
              <w:bottom w:val="single" w:sz="4" w:space="0" w:color="auto"/>
            </w:tcBorders>
            <w:shd w:val="clear" w:color="auto" w:fill="DEEAF6"/>
          </w:tcPr>
          <w:p w14:paraId="2CA5C4C3"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E7A3272"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60EE35C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D92D303"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74B5F640"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14:paraId="40B3EE71" w14:textId="77777777" w:rsidTr="001C272A">
        <w:tc>
          <w:tcPr>
            <w:tcW w:w="842" w:type="dxa"/>
            <w:tcBorders>
              <w:top w:val="single" w:sz="4" w:space="0" w:color="auto"/>
              <w:bottom w:val="single" w:sz="4" w:space="0" w:color="auto"/>
            </w:tcBorders>
          </w:tcPr>
          <w:p w14:paraId="4CE09B6D" w14:textId="77777777" w:rsidR="001C272A" w:rsidRPr="00B5673F" w:rsidRDefault="001C272A" w:rsidP="00354D00">
            <w:pPr>
              <w:spacing w:after="40" w:line="200" w:lineRule="exact"/>
              <w:rPr>
                <w:rFonts w:ascii="Times New Roman" w:hAnsi="Times New Roman"/>
                <w:i/>
                <w:sz w:val="24"/>
                <w:szCs w:val="24"/>
                <w:lang w:val="ru-RU"/>
              </w:rPr>
            </w:pPr>
            <w:r w:rsidRPr="00B5673F">
              <w:rPr>
                <w:rFonts w:ascii="Times New Roman" w:hAnsi="Times New Roman"/>
                <w:b/>
                <w:bCs/>
                <w:i/>
                <w:sz w:val="24"/>
                <w:szCs w:val="24"/>
                <w:lang w:val="ru-RU" w:eastAsia="en-US"/>
              </w:rPr>
              <w:t>6.2.1 б</w:t>
            </w:r>
          </w:p>
        </w:tc>
        <w:tc>
          <w:tcPr>
            <w:tcW w:w="5666" w:type="dxa"/>
            <w:gridSpan w:val="2"/>
            <w:tcBorders>
              <w:top w:val="single" w:sz="4" w:space="0" w:color="auto"/>
              <w:bottom w:val="single" w:sz="4" w:space="0" w:color="auto"/>
            </w:tcBorders>
          </w:tcPr>
          <w:p w14:paraId="5FB78567" w14:textId="77777777" w:rsidR="001C272A" w:rsidRPr="00B5673F" w:rsidRDefault="001C272A" w:rsidP="00354D00">
            <w:pPr>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Взаимозаменяемость</w:t>
            </w:r>
          </w:p>
          <w:p w14:paraId="1E85B456" w14:textId="77777777" w:rsidR="001C272A" w:rsidRPr="00B5673F" w:rsidRDefault="00D545DB" w:rsidP="00354D00">
            <w:pPr>
              <w:keepNext/>
              <w:keepLines/>
              <w:jc w:val="both"/>
              <w:rPr>
                <w:rFonts w:ascii="Times New Roman" w:hAnsi="Times New Roman"/>
                <w:b/>
                <w:bCs/>
                <w:i/>
                <w:sz w:val="24"/>
                <w:szCs w:val="24"/>
                <w:lang w:val="ru-RU"/>
              </w:rPr>
            </w:pPr>
            <w:r w:rsidRPr="00B5673F">
              <w:rPr>
                <w:rFonts w:ascii="Times New Roman" w:hAnsi="Times New Roman"/>
                <w:i/>
                <w:sz w:val="24"/>
                <w:szCs w:val="24"/>
                <w:lang w:val="ru-RU" w:eastAsia="en-US"/>
              </w:rPr>
              <w:t>Наличие минимум 2-х обученных специалистов на каждую функцию по одному и тому же виду лабораторной деятельности.</w:t>
            </w:r>
          </w:p>
        </w:tc>
        <w:tc>
          <w:tcPr>
            <w:tcW w:w="1701" w:type="dxa"/>
            <w:tcBorders>
              <w:top w:val="single" w:sz="4" w:space="0" w:color="auto"/>
              <w:bottom w:val="single" w:sz="4" w:space="0" w:color="auto"/>
            </w:tcBorders>
            <w:shd w:val="clear" w:color="auto" w:fill="DEEAF6"/>
          </w:tcPr>
          <w:p w14:paraId="0A63FAA6"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89356A5"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76FD575"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85C90F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2332F8C"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14:paraId="48C5619B" w14:textId="77777777" w:rsidTr="001C272A">
        <w:tc>
          <w:tcPr>
            <w:tcW w:w="842" w:type="dxa"/>
            <w:tcBorders>
              <w:top w:val="single" w:sz="4" w:space="0" w:color="auto"/>
              <w:bottom w:val="single" w:sz="4" w:space="0" w:color="auto"/>
            </w:tcBorders>
          </w:tcPr>
          <w:p w14:paraId="51CF440F" w14:textId="77777777" w:rsidR="001C272A" w:rsidRPr="00B5673F" w:rsidRDefault="001C272A" w:rsidP="00354D00">
            <w:pPr>
              <w:spacing w:after="40" w:line="200" w:lineRule="exact"/>
              <w:rPr>
                <w:rFonts w:ascii="Times New Roman" w:hAnsi="Times New Roman"/>
                <w:b/>
                <w:bCs/>
                <w:i/>
                <w:sz w:val="24"/>
                <w:szCs w:val="24"/>
                <w:lang w:val="ru-RU" w:eastAsia="en-US"/>
              </w:rPr>
            </w:pPr>
            <w:r w:rsidRPr="00B5673F">
              <w:rPr>
                <w:rFonts w:ascii="Times New Roman" w:hAnsi="Times New Roman"/>
                <w:b/>
                <w:bCs/>
                <w:i/>
                <w:sz w:val="24"/>
                <w:szCs w:val="24"/>
              </w:rPr>
              <w:t>6.2.</w:t>
            </w:r>
            <w:r w:rsidRPr="00B5673F">
              <w:rPr>
                <w:rFonts w:ascii="Times New Roman" w:hAnsi="Times New Roman"/>
                <w:b/>
                <w:bCs/>
                <w:i/>
                <w:sz w:val="24"/>
                <w:szCs w:val="24"/>
                <w:lang w:val="en-US"/>
              </w:rPr>
              <w:t>1</w:t>
            </w:r>
            <w:r w:rsidRPr="00B5673F">
              <w:rPr>
                <w:rFonts w:ascii="Times New Roman" w:hAnsi="Times New Roman"/>
                <w:b/>
                <w:bCs/>
                <w:i/>
                <w:sz w:val="24"/>
                <w:szCs w:val="24"/>
              </w:rPr>
              <w:t xml:space="preserve"> </w:t>
            </w:r>
            <w:r w:rsidRPr="00B5673F">
              <w:rPr>
                <w:rFonts w:ascii="Times New Roman" w:hAnsi="Times New Roman"/>
                <w:b/>
                <w:bCs/>
                <w:i/>
                <w:sz w:val="24"/>
                <w:szCs w:val="24"/>
                <w:lang w:val="ky-KG"/>
              </w:rPr>
              <w:t>в</w:t>
            </w:r>
          </w:p>
        </w:tc>
        <w:tc>
          <w:tcPr>
            <w:tcW w:w="5666" w:type="dxa"/>
            <w:gridSpan w:val="2"/>
            <w:tcBorders>
              <w:top w:val="single" w:sz="4" w:space="0" w:color="auto"/>
              <w:bottom w:val="single" w:sz="4" w:space="0" w:color="auto"/>
            </w:tcBorders>
          </w:tcPr>
          <w:p w14:paraId="1772D994" w14:textId="77777777" w:rsidR="001C272A" w:rsidRPr="00B5673F" w:rsidRDefault="001C272A" w:rsidP="00354D00">
            <w:pPr>
              <w:keepNext/>
              <w:keepLines/>
              <w:jc w:val="both"/>
              <w:rPr>
                <w:rFonts w:ascii="Times New Roman" w:hAnsi="Times New Roman"/>
                <w:b/>
                <w:bCs/>
                <w:i/>
                <w:sz w:val="24"/>
                <w:szCs w:val="24"/>
              </w:rPr>
            </w:pPr>
            <w:proofErr w:type="spellStart"/>
            <w:r w:rsidRPr="00B5673F">
              <w:rPr>
                <w:rFonts w:ascii="Times New Roman" w:hAnsi="Times New Roman"/>
                <w:b/>
                <w:bCs/>
                <w:i/>
                <w:sz w:val="24"/>
                <w:szCs w:val="24"/>
              </w:rPr>
              <w:t>Введение</w:t>
            </w:r>
            <w:proofErr w:type="spellEnd"/>
            <w:r w:rsidRPr="00B5673F">
              <w:rPr>
                <w:rFonts w:ascii="Times New Roman" w:hAnsi="Times New Roman"/>
                <w:b/>
                <w:bCs/>
                <w:i/>
                <w:sz w:val="24"/>
                <w:szCs w:val="24"/>
              </w:rPr>
              <w:t xml:space="preserve"> </w:t>
            </w:r>
            <w:proofErr w:type="spellStart"/>
            <w:r w:rsidRPr="00B5673F">
              <w:rPr>
                <w:rFonts w:ascii="Times New Roman" w:hAnsi="Times New Roman"/>
                <w:b/>
                <w:bCs/>
                <w:i/>
                <w:sz w:val="24"/>
                <w:szCs w:val="24"/>
              </w:rPr>
              <w:t>персонала</w:t>
            </w:r>
            <w:proofErr w:type="spellEnd"/>
            <w:r w:rsidRPr="00B5673F">
              <w:rPr>
                <w:rFonts w:ascii="Times New Roman" w:hAnsi="Times New Roman"/>
                <w:b/>
                <w:bCs/>
                <w:i/>
                <w:sz w:val="24"/>
                <w:szCs w:val="24"/>
              </w:rPr>
              <w:t xml:space="preserve"> в </w:t>
            </w:r>
            <w:proofErr w:type="spellStart"/>
            <w:r w:rsidRPr="00B5673F">
              <w:rPr>
                <w:rFonts w:ascii="Times New Roman" w:hAnsi="Times New Roman"/>
                <w:b/>
                <w:bCs/>
                <w:i/>
                <w:sz w:val="24"/>
                <w:szCs w:val="24"/>
              </w:rPr>
              <w:t>среду</w:t>
            </w:r>
            <w:proofErr w:type="spellEnd"/>
            <w:r w:rsidRPr="00B5673F">
              <w:rPr>
                <w:rFonts w:ascii="Times New Roman" w:hAnsi="Times New Roman"/>
                <w:b/>
                <w:bCs/>
                <w:i/>
                <w:sz w:val="24"/>
                <w:szCs w:val="24"/>
              </w:rPr>
              <w:t xml:space="preserve"> </w:t>
            </w:r>
            <w:proofErr w:type="spellStart"/>
            <w:r w:rsidRPr="00B5673F">
              <w:rPr>
                <w:rFonts w:ascii="Times New Roman" w:hAnsi="Times New Roman"/>
                <w:b/>
                <w:bCs/>
                <w:i/>
                <w:sz w:val="24"/>
                <w:szCs w:val="24"/>
              </w:rPr>
              <w:t>организации</w:t>
            </w:r>
            <w:proofErr w:type="spellEnd"/>
          </w:p>
          <w:p w14:paraId="2C11CC59" w14:textId="77777777" w:rsidR="001C272A" w:rsidRPr="00B5673F" w:rsidRDefault="00D545DB" w:rsidP="00354D00">
            <w:pPr>
              <w:jc w:val="both"/>
              <w:rPr>
                <w:rFonts w:ascii="Times New Roman" w:hAnsi="Times New Roman"/>
                <w:b/>
                <w:bCs/>
                <w:i/>
                <w:sz w:val="24"/>
                <w:szCs w:val="24"/>
                <w:lang w:val="ru-RU" w:eastAsia="en-US"/>
              </w:rPr>
            </w:pPr>
            <w:proofErr w:type="spellStart"/>
            <w:r w:rsidRPr="00B5673F">
              <w:rPr>
                <w:rFonts w:ascii="Times New Roman" w:hAnsi="Times New Roman"/>
                <w:i/>
                <w:sz w:val="24"/>
                <w:szCs w:val="24"/>
              </w:rPr>
              <w:t>Лаборатория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иметь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структурированную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программу</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обучения</w:t>
            </w:r>
            <w:proofErr w:type="spellEnd"/>
            <w:r w:rsidRPr="00B5673F">
              <w:rPr>
                <w:rFonts w:ascii="Times New Roman" w:hAnsi="Times New Roman"/>
                <w:i/>
                <w:sz w:val="24"/>
                <w:szCs w:val="24"/>
              </w:rPr>
              <w:t xml:space="preserve"> в </w:t>
            </w:r>
            <w:proofErr w:type="spellStart"/>
            <w:r w:rsidRPr="00B5673F">
              <w:rPr>
                <w:rFonts w:ascii="Times New Roman" w:hAnsi="Times New Roman"/>
                <w:i/>
                <w:sz w:val="24"/>
                <w:szCs w:val="24"/>
              </w:rPr>
              <w:t>соответствии</w:t>
            </w:r>
            <w:proofErr w:type="spellEnd"/>
            <w:r w:rsidRPr="00B5673F">
              <w:rPr>
                <w:rFonts w:ascii="Times New Roman" w:hAnsi="Times New Roman"/>
                <w:i/>
                <w:sz w:val="24"/>
                <w:szCs w:val="24"/>
              </w:rPr>
              <w:t xml:space="preserve"> с </w:t>
            </w:r>
            <w:proofErr w:type="spellStart"/>
            <w:r w:rsidRPr="00B5673F">
              <w:rPr>
                <w:rFonts w:ascii="Times New Roman" w:hAnsi="Times New Roman"/>
                <w:i/>
                <w:sz w:val="24"/>
                <w:szCs w:val="24"/>
              </w:rPr>
              <w:t>требованиями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раздела</w:t>
            </w:r>
            <w:proofErr w:type="spellEnd"/>
            <w:r w:rsidRPr="00B5673F">
              <w:rPr>
                <w:rFonts w:ascii="Times New Roman" w:hAnsi="Times New Roman"/>
                <w:i/>
                <w:sz w:val="24"/>
                <w:szCs w:val="24"/>
              </w:rPr>
              <w:t xml:space="preserve"> 6.2 ISO 15189:2022 </w:t>
            </w:r>
            <w:proofErr w:type="spellStart"/>
            <w:r w:rsidRPr="00B5673F">
              <w:rPr>
                <w:rFonts w:ascii="Times New Roman" w:hAnsi="Times New Roman"/>
                <w:i/>
                <w:sz w:val="24"/>
                <w:szCs w:val="24"/>
              </w:rPr>
              <w:t>для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привлечения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нового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нового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быть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проведено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наставником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обученным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со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соответствующей</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квалификацией</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уполномоченным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руководителем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Организация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процесса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оценки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компетентности</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уполномочивание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нового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является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обязанностью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руководителя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или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лицами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ответственными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за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операционную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деятельность</w:t>
            </w:r>
            <w:proofErr w:type="spellEnd"/>
            <w:r w:rsidRPr="00B5673F">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41D9340B"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4AE6F4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2F0A6A0"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535372C"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5924DF4"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14:paraId="5F50CE63" w14:textId="77777777" w:rsidTr="001C272A">
        <w:tc>
          <w:tcPr>
            <w:tcW w:w="842" w:type="dxa"/>
            <w:tcBorders>
              <w:top w:val="single" w:sz="4" w:space="0" w:color="auto"/>
              <w:bottom w:val="single" w:sz="4" w:space="0" w:color="auto"/>
            </w:tcBorders>
          </w:tcPr>
          <w:p w14:paraId="573E5A96" w14:textId="77777777" w:rsidR="001C272A" w:rsidRPr="00B01431" w:rsidRDefault="001C272A" w:rsidP="00354D00">
            <w:pPr>
              <w:spacing w:after="40" w:line="200" w:lineRule="exact"/>
              <w:rPr>
                <w:rFonts w:ascii="Times New Roman" w:hAnsi="Times New Roman"/>
                <w:b/>
                <w:bCs/>
                <w:iCs/>
                <w:sz w:val="24"/>
                <w:szCs w:val="24"/>
                <w:lang w:val="ru-RU"/>
              </w:rPr>
            </w:pPr>
            <w:r w:rsidRPr="00B01431">
              <w:rPr>
                <w:rFonts w:ascii="Times New Roman" w:hAnsi="Times New Roman"/>
                <w:b/>
                <w:bCs/>
                <w:sz w:val="24"/>
                <w:szCs w:val="24"/>
              </w:rPr>
              <w:t>6.2.2</w:t>
            </w:r>
          </w:p>
        </w:tc>
        <w:tc>
          <w:tcPr>
            <w:tcW w:w="5666" w:type="dxa"/>
            <w:gridSpan w:val="2"/>
            <w:tcBorders>
              <w:top w:val="single" w:sz="4" w:space="0" w:color="auto"/>
              <w:bottom w:val="single" w:sz="4" w:space="0" w:color="auto"/>
            </w:tcBorders>
          </w:tcPr>
          <w:p w14:paraId="0E26202F" w14:textId="77777777" w:rsidR="001C272A" w:rsidRPr="00B01431" w:rsidRDefault="001C272A" w:rsidP="00354D00">
            <w:pPr>
              <w:shd w:val="clear" w:color="auto" w:fill="FFFFFF"/>
              <w:spacing w:before="0" w:after="0"/>
              <w:textAlignment w:val="baseline"/>
              <w:rPr>
                <w:rFonts w:ascii="Times New Roman" w:hAnsi="Times New Roman"/>
                <w:b/>
                <w:bCs/>
                <w:sz w:val="24"/>
                <w:szCs w:val="24"/>
              </w:rPr>
            </w:pPr>
            <w:proofErr w:type="spellStart"/>
            <w:r w:rsidRPr="00B01431">
              <w:rPr>
                <w:rFonts w:ascii="Times New Roman" w:hAnsi="Times New Roman"/>
                <w:b/>
                <w:bCs/>
                <w:sz w:val="24"/>
                <w:szCs w:val="24"/>
              </w:rPr>
              <w:t>Требования</w:t>
            </w:r>
            <w:proofErr w:type="spellEnd"/>
            <w:r w:rsidRPr="00B01431">
              <w:rPr>
                <w:rFonts w:ascii="Times New Roman" w:hAnsi="Times New Roman"/>
                <w:b/>
                <w:bCs/>
                <w:sz w:val="24"/>
                <w:szCs w:val="24"/>
              </w:rPr>
              <w:t xml:space="preserve"> к </w:t>
            </w:r>
            <w:proofErr w:type="spellStart"/>
            <w:r w:rsidRPr="00B01431">
              <w:rPr>
                <w:rFonts w:ascii="Times New Roman" w:hAnsi="Times New Roman"/>
                <w:b/>
                <w:bCs/>
                <w:sz w:val="24"/>
                <w:szCs w:val="24"/>
              </w:rPr>
              <w:t>компетентности</w:t>
            </w:r>
            <w:proofErr w:type="spellEnd"/>
          </w:p>
          <w:p w14:paraId="67AD6FEE" w14:textId="77777777"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B01431">
              <w:rPr>
                <w:rFonts w:ascii="Times New Roman" w:eastAsia="Cambria" w:hAnsi="Times New Roman"/>
                <w:sz w:val="24"/>
                <w:szCs w:val="24"/>
                <w:lang w:eastAsia="en-US"/>
              </w:rPr>
              <w:t>Лаборатория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установить</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требования</w:t>
            </w:r>
            <w:proofErr w:type="spellEnd"/>
            <w:r w:rsidRPr="00B01431">
              <w:rPr>
                <w:rFonts w:ascii="Times New Roman" w:eastAsia="Cambria" w:hAnsi="Times New Roman"/>
                <w:sz w:val="24"/>
                <w:szCs w:val="24"/>
                <w:lang w:eastAsia="en-US"/>
              </w:rPr>
              <w:t xml:space="preserve"> к </w:t>
            </w:r>
            <w:proofErr w:type="spellStart"/>
            <w:r w:rsidRPr="00B01431">
              <w:rPr>
                <w:rFonts w:ascii="Times New Roman" w:eastAsia="Cambria" w:hAnsi="Times New Roman"/>
                <w:sz w:val="24"/>
                <w:szCs w:val="24"/>
                <w:lang w:eastAsia="en-US"/>
              </w:rPr>
              <w:t>компетентности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персонала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для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каждой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функции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влияющей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на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результаты</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лабораторной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деятельности</w:t>
            </w:r>
            <w:proofErr w:type="spellEnd"/>
            <w:r w:rsidRPr="00B01431">
              <w:rPr>
                <w:rFonts w:ascii="Times New Roman" w:eastAsia="Cambria" w:hAnsi="Times New Roman"/>
                <w:sz w:val="24"/>
                <w:szCs w:val="24"/>
                <w:lang w:eastAsia="en-US"/>
              </w:rPr>
              <w:t xml:space="preserve">, в </w:t>
            </w:r>
            <w:proofErr w:type="spellStart"/>
            <w:r w:rsidRPr="00B01431">
              <w:rPr>
                <w:rFonts w:ascii="Times New Roman" w:eastAsia="Cambria" w:hAnsi="Times New Roman"/>
                <w:sz w:val="24"/>
                <w:szCs w:val="24"/>
                <w:lang w:eastAsia="en-US"/>
              </w:rPr>
              <w:t>том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числе</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требования</w:t>
            </w:r>
            <w:proofErr w:type="spellEnd"/>
            <w:r w:rsidRPr="00B01431">
              <w:rPr>
                <w:rFonts w:ascii="Times New Roman" w:eastAsia="Cambria" w:hAnsi="Times New Roman"/>
                <w:sz w:val="24"/>
                <w:szCs w:val="24"/>
                <w:lang w:eastAsia="en-US"/>
              </w:rPr>
              <w:t xml:space="preserve"> к </w:t>
            </w:r>
            <w:proofErr w:type="spellStart"/>
            <w:r w:rsidRPr="00B01431">
              <w:rPr>
                <w:rFonts w:ascii="Times New Roman" w:eastAsia="Cambria" w:hAnsi="Times New Roman"/>
                <w:sz w:val="24"/>
                <w:szCs w:val="24"/>
                <w:lang w:eastAsia="en-US"/>
              </w:rPr>
              <w:t>образованию</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квалификации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профессиональной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подготовке</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техническим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знаниям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навыкам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опыту</w:t>
            </w:r>
            <w:proofErr w:type="spellEnd"/>
            <w:r w:rsidRPr="00B01431">
              <w:rPr>
                <w:rFonts w:ascii="Times New Roman" w:eastAsia="Cambria" w:hAnsi="Times New Roman"/>
                <w:sz w:val="24"/>
                <w:szCs w:val="24"/>
                <w:lang w:eastAsia="en-US"/>
              </w:rPr>
              <w:t>.</w:t>
            </w:r>
          </w:p>
          <w:p w14:paraId="03ABFAE5" w14:textId="77777777" w:rsidR="00DD1182" w:rsidRPr="00B01431" w:rsidRDefault="00DD1182" w:rsidP="00395ECD">
            <w:pPr>
              <w:widowControl w:val="0"/>
              <w:numPr>
                <w:ilvl w:val="0"/>
                <w:numId w:val="16"/>
              </w:numPr>
              <w:tabs>
                <w:tab w:val="left" w:pos="851"/>
              </w:tabs>
              <w:autoSpaceDE w:val="0"/>
              <w:autoSpaceDN w:val="0"/>
              <w:spacing w:before="120" w:after="0"/>
              <w:ind w:right="38"/>
              <w:jc w:val="both"/>
              <w:rPr>
                <w:rFonts w:ascii="Times New Roman" w:eastAsia="Cambria" w:hAnsi="Times New Roman"/>
                <w:sz w:val="24"/>
                <w:szCs w:val="24"/>
                <w:lang w:eastAsia="en-US"/>
              </w:rPr>
            </w:pPr>
            <w:proofErr w:type="spellStart"/>
            <w:r w:rsidRPr="00B01431">
              <w:rPr>
                <w:rFonts w:ascii="Times New Roman" w:eastAsia="Cambria" w:hAnsi="Times New Roman"/>
                <w:color w:val="231F20"/>
                <w:sz w:val="24"/>
                <w:szCs w:val="24"/>
                <w:lang w:eastAsia="en-US"/>
              </w:rPr>
              <w:t>Лаборатория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должна</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обеспечить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чтобы</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весь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персонал</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обладал</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компетентностью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для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выполнения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лабораторной</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деятельности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за</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которую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он</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несет</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ответственность</w:t>
            </w:r>
            <w:proofErr w:type="spellEnd"/>
            <w:r w:rsidRPr="00B01431">
              <w:rPr>
                <w:rFonts w:ascii="Times New Roman" w:eastAsia="Cambria" w:hAnsi="Times New Roman"/>
                <w:color w:val="231F20"/>
                <w:sz w:val="24"/>
                <w:szCs w:val="24"/>
                <w:lang w:eastAsia="en-US"/>
              </w:rPr>
              <w:t>.</w:t>
            </w:r>
          </w:p>
          <w:p w14:paraId="77C4D936" w14:textId="77777777"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B01431">
              <w:rPr>
                <w:rFonts w:ascii="Times New Roman" w:eastAsia="Cambria" w:hAnsi="Times New Roman"/>
                <w:sz w:val="24"/>
                <w:szCs w:val="24"/>
                <w:lang w:eastAsia="en-US"/>
              </w:rPr>
              <w:t>Лаборатория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должна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иметь</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процесс</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управления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компетентностью</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своего</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персонала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который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включает</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требования</w:t>
            </w:r>
            <w:proofErr w:type="spellEnd"/>
            <w:r w:rsidRPr="00B01431">
              <w:rPr>
                <w:rFonts w:ascii="Times New Roman" w:eastAsia="Cambria" w:hAnsi="Times New Roman"/>
                <w:sz w:val="24"/>
                <w:szCs w:val="24"/>
                <w:lang w:eastAsia="en-US"/>
              </w:rPr>
              <w:t xml:space="preserve"> к </w:t>
            </w:r>
            <w:proofErr w:type="spellStart"/>
            <w:r w:rsidRPr="00B01431">
              <w:rPr>
                <w:rFonts w:ascii="Times New Roman" w:eastAsia="Cambria" w:hAnsi="Times New Roman"/>
                <w:sz w:val="24"/>
                <w:szCs w:val="24"/>
                <w:lang w:eastAsia="en-US"/>
              </w:rPr>
              <w:t>частоте</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оценки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компетентности</w:t>
            </w:r>
            <w:proofErr w:type="spellEnd"/>
            <w:r w:rsidRPr="00B01431">
              <w:rPr>
                <w:rFonts w:ascii="Times New Roman" w:eastAsia="Cambria" w:hAnsi="Times New Roman"/>
                <w:sz w:val="24"/>
                <w:szCs w:val="24"/>
                <w:lang w:eastAsia="en-US"/>
              </w:rPr>
              <w:t>.</w:t>
            </w:r>
          </w:p>
          <w:p w14:paraId="55CDEB65" w14:textId="77777777"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B01431">
              <w:rPr>
                <w:rFonts w:ascii="Times New Roman" w:eastAsia="Cambria" w:hAnsi="Times New Roman"/>
                <w:color w:val="231F20"/>
                <w:sz w:val="24"/>
                <w:szCs w:val="24"/>
                <w:lang w:eastAsia="en-US"/>
              </w:rPr>
              <w:t>Лаборатория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должна</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иметь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документированную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информацию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демонстрирующую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компетентность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ее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персонала</w:t>
            </w:r>
            <w:proofErr w:type="spellEnd"/>
            <w:r w:rsidRPr="00B01431">
              <w:rPr>
                <w:rFonts w:ascii="Times New Roman" w:eastAsia="Cambria" w:hAnsi="Times New Roman"/>
                <w:color w:val="231F20"/>
                <w:sz w:val="24"/>
                <w:szCs w:val="24"/>
                <w:lang w:eastAsia="en-US"/>
              </w:rPr>
              <w:t>.</w:t>
            </w:r>
          </w:p>
          <w:p w14:paraId="57CC686B" w14:textId="77777777" w:rsidR="00DD1182" w:rsidRPr="00B01431" w:rsidRDefault="00DD1182" w:rsidP="00DD1182">
            <w:pPr>
              <w:widowControl w:val="0"/>
              <w:tabs>
                <w:tab w:val="left" w:pos="1080"/>
              </w:tabs>
              <w:autoSpaceDE w:val="0"/>
              <w:autoSpaceDN w:val="0"/>
              <w:spacing w:before="120"/>
              <w:jc w:val="both"/>
              <w:rPr>
                <w:rFonts w:ascii="Times New Roman" w:eastAsia="Cambria" w:hAnsi="Times New Roman"/>
                <w:sz w:val="24"/>
                <w:szCs w:val="24"/>
                <w:lang w:eastAsia="en-US"/>
              </w:rPr>
            </w:pPr>
            <w:proofErr w:type="gramStart"/>
            <w:r w:rsidRPr="00B01431">
              <w:rPr>
                <w:rFonts w:ascii="Times New Roman" w:eastAsia="Cambria" w:hAnsi="Times New Roman"/>
                <w:color w:val="231F20"/>
                <w:sz w:val="24"/>
                <w:szCs w:val="24"/>
                <w:lang w:eastAsia="en-US"/>
              </w:rPr>
              <w:t xml:space="preserve">ПРИМЕЧАНИЕ  </w:t>
            </w:r>
            <w:proofErr w:type="spellStart"/>
            <w:r w:rsidRPr="00B01431">
              <w:rPr>
                <w:rFonts w:ascii="Times New Roman" w:eastAsia="Cambria" w:hAnsi="Times New Roman"/>
                <w:color w:val="231F20"/>
                <w:sz w:val="24"/>
                <w:szCs w:val="24"/>
                <w:lang w:eastAsia="en-US"/>
              </w:rPr>
              <w:t>Примеры</w:t>
            </w:r>
            <w:proofErr w:type="spellEnd"/>
            <w:proofErr w:type="gram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методов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оценки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компетентности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которые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могут</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использоваться</w:t>
            </w:r>
            <w:proofErr w:type="spellEnd"/>
            <w:r w:rsidRPr="00B01431">
              <w:rPr>
                <w:rFonts w:ascii="Times New Roman" w:eastAsia="Cambria" w:hAnsi="Times New Roman"/>
                <w:color w:val="231F20"/>
                <w:sz w:val="24"/>
                <w:szCs w:val="24"/>
                <w:lang w:eastAsia="en-US"/>
              </w:rPr>
              <w:t xml:space="preserve"> в </w:t>
            </w:r>
            <w:proofErr w:type="spellStart"/>
            <w:r w:rsidRPr="00B01431">
              <w:rPr>
                <w:rFonts w:ascii="Times New Roman" w:eastAsia="Cambria" w:hAnsi="Times New Roman"/>
                <w:color w:val="231F20"/>
                <w:sz w:val="24"/>
                <w:szCs w:val="24"/>
                <w:lang w:eastAsia="en-US"/>
              </w:rPr>
              <w:t>любой</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комбинации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включают</w:t>
            </w:r>
            <w:proofErr w:type="spellEnd"/>
            <w:r w:rsidRPr="00B01431">
              <w:rPr>
                <w:rFonts w:ascii="Times New Roman" w:eastAsia="Cambria" w:hAnsi="Times New Roman"/>
                <w:color w:val="231F20"/>
                <w:sz w:val="24"/>
                <w:szCs w:val="24"/>
                <w:lang w:eastAsia="en-US"/>
              </w:rPr>
              <w:t>:</w:t>
            </w:r>
          </w:p>
          <w:p w14:paraId="57CEABD5"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val="en-US" w:eastAsia="en-US"/>
              </w:rPr>
            </w:pPr>
            <w:proofErr w:type="spellStart"/>
            <w:r w:rsidRPr="00B01431">
              <w:rPr>
                <w:rFonts w:ascii="Times New Roman" w:eastAsia="Cambria" w:hAnsi="Times New Roman"/>
                <w:color w:val="231F20"/>
                <w:sz w:val="24"/>
                <w:szCs w:val="24"/>
                <w:lang w:val="en-US" w:eastAsia="en-US"/>
              </w:rPr>
              <w:t>непосредственное</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наблюдение</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за</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деятельностью</w:t>
            </w:r>
            <w:proofErr w:type="spellEnd"/>
            <w:r w:rsidRPr="00B01431">
              <w:rPr>
                <w:rFonts w:ascii="Times New Roman" w:eastAsia="Cambria" w:hAnsi="Times New Roman"/>
                <w:color w:val="231F20"/>
                <w:sz w:val="24"/>
                <w:szCs w:val="24"/>
                <w:lang w:val="en-US" w:eastAsia="en-US"/>
              </w:rPr>
              <w:t>,</w:t>
            </w:r>
          </w:p>
          <w:p w14:paraId="2EA2F7DA"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proofErr w:type="spellStart"/>
            <w:r w:rsidRPr="00B01431">
              <w:rPr>
                <w:rFonts w:ascii="Times New Roman" w:eastAsia="Cambria" w:hAnsi="Times New Roman"/>
                <w:color w:val="231F20"/>
                <w:sz w:val="24"/>
                <w:szCs w:val="24"/>
                <w:lang w:eastAsia="en-US"/>
              </w:rPr>
              <w:t>мониторинг</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записей</w:t>
            </w:r>
            <w:proofErr w:type="spellEnd"/>
            <w:r w:rsidRPr="00B01431">
              <w:rPr>
                <w:rFonts w:ascii="Times New Roman" w:eastAsia="Cambria" w:hAnsi="Times New Roman"/>
                <w:color w:val="231F20"/>
                <w:sz w:val="24"/>
                <w:szCs w:val="24"/>
                <w:lang w:eastAsia="en-US"/>
              </w:rPr>
              <w:t xml:space="preserve"> и </w:t>
            </w:r>
            <w:proofErr w:type="spellStart"/>
            <w:r w:rsidRPr="00B01431">
              <w:rPr>
                <w:rFonts w:ascii="Times New Roman" w:eastAsia="Cambria" w:hAnsi="Times New Roman"/>
                <w:color w:val="231F20"/>
                <w:sz w:val="24"/>
                <w:szCs w:val="24"/>
                <w:lang w:eastAsia="en-US"/>
              </w:rPr>
              <w:t>сообщаемых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результатов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исследований</w:t>
            </w:r>
            <w:proofErr w:type="spellEnd"/>
            <w:r w:rsidRPr="00B01431">
              <w:rPr>
                <w:rFonts w:ascii="Times New Roman" w:eastAsia="Cambria" w:hAnsi="Times New Roman"/>
                <w:color w:val="231F20"/>
                <w:sz w:val="24"/>
                <w:szCs w:val="24"/>
                <w:lang w:eastAsia="en-US"/>
              </w:rPr>
              <w:t>,</w:t>
            </w:r>
          </w:p>
          <w:p w14:paraId="3D0B2822"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proofErr w:type="spellStart"/>
            <w:r w:rsidRPr="00B01431">
              <w:rPr>
                <w:rFonts w:ascii="Times New Roman" w:eastAsia="Cambria" w:hAnsi="Times New Roman"/>
                <w:color w:val="231F20"/>
                <w:sz w:val="24"/>
                <w:szCs w:val="24"/>
                <w:lang w:val="en-US" w:eastAsia="en-US"/>
              </w:rPr>
              <w:t>просмотр</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записей</w:t>
            </w:r>
            <w:proofErr w:type="spellEnd"/>
            <w:r w:rsidRPr="00B01431">
              <w:rPr>
                <w:rFonts w:ascii="Times New Roman" w:eastAsia="Cambria" w:hAnsi="Times New Roman"/>
                <w:color w:val="231F20"/>
                <w:sz w:val="24"/>
                <w:szCs w:val="24"/>
                <w:lang w:val="en-US" w:eastAsia="en-US"/>
              </w:rPr>
              <w:t xml:space="preserve"> о </w:t>
            </w:r>
            <w:proofErr w:type="spellStart"/>
            <w:r w:rsidRPr="00B01431">
              <w:rPr>
                <w:rFonts w:ascii="Times New Roman" w:eastAsia="Cambria" w:hAnsi="Times New Roman"/>
                <w:color w:val="231F20"/>
                <w:sz w:val="24"/>
                <w:szCs w:val="24"/>
                <w:lang w:val="en-US" w:eastAsia="en-US"/>
              </w:rPr>
              <w:t>работе</w:t>
            </w:r>
            <w:proofErr w:type="spellEnd"/>
            <w:r w:rsidRPr="00B01431">
              <w:rPr>
                <w:rFonts w:ascii="Times New Roman" w:eastAsia="Cambria" w:hAnsi="Times New Roman"/>
                <w:color w:val="231F20"/>
                <w:sz w:val="24"/>
                <w:szCs w:val="24"/>
                <w:lang w:val="en-US" w:eastAsia="en-US"/>
              </w:rPr>
              <w:t>,</w:t>
            </w:r>
          </w:p>
          <w:p w14:paraId="700F7432"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proofErr w:type="spellStart"/>
            <w:r w:rsidRPr="00B01431">
              <w:rPr>
                <w:rFonts w:ascii="Times New Roman" w:eastAsia="Cambria" w:hAnsi="Times New Roman"/>
                <w:color w:val="231F20"/>
                <w:sz w:val="24"/>
                <w:szCs w:val="24"/>
                <w:lang w:val="en-US" w:eastAsia="en-US"/>
              </w:rPr>
              <w:t>оценка</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навыков</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решения</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проблем</w:t>
            </w:r>
            <w:proofErr w:type="spellEnd"/>
            <w:r w:rsidRPr="00B01431">
              <w:rPr>
                <w:rFonts w:ascii="Times New Roman" w:eastAsia="Cambria" w:hAnsi="Times New Roman"/>
                <w:color w:val="231F20"/>
                <w:sz w:val="24"/>
                <w:szCs w:val="24"/>
                <w:lang w:val="en-US" w:eastAsia="en-US"/>
              </w:rPr>
              <w:t>,</w:t>
            </w:r>
          </w:p>
          <w:p w14:paraId="1BE985D2" w14:textId="77777777" w:rsidR="001C272A" w:rsidRPr="00B01431" w:rsidRDefault="00DD1182" w:rsidP="00395ECD">
            <w:pPr>
              <w:widowControl w:val="0"/>
              <w:numPr>
                <w:ilvl w:val="0"/>
                <w:numId w:val="17"/>
              </w:numPr>
              <w:tabs>
                <w:tab w:val="left" w:pos="519"/>
                <w:tab w:val="left" w:pos="520"/>
              </w:tabs>
              <w:autoSpaceDE w:val="0"/>
              <w:autoSpaceDN w:val="0"/>
              <w:spacing w:before="120" w:after="0"/>
              <w:rPr>
                <w:rFonts w:ascii="Times New Roman" w:hAnsi="Times New Roman"/>
                <w:iCs/>
                <w:sz w:val="24"/>
                <w:szCs w:val="24"/>
              </w:rPr>
            </w:pPr>
            <w:proofErr w:type="spellStart"/>
            <w:r w:rsidRPr="00B01431">
              <w:rPr>
                <w:rFonts w:ascii="Times New Roman" w:eastAsia="Cambria" w:hAnsi="Times New Roman"/>
                <w:color w:val="231F20"/>
                <w:sz w:val="24"/>
                <w:szCs w:val="24"/>
                <w:lang w:eastAsia="en-US"/>
              </w:rPr>
              <w:t>исследование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специально</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предоставленных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образцов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например</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ранее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исследованных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образцов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материалов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для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межлабораторных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сличений</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или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разделенных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образцов</w:t>
            </w:r>
            <w:proofErr w:type="spellEnd"/>
            <w:r w:rsidRPr="00B01431">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68BF933E"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8809614"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180A4DF7"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E5DC842"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ED86969"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50C320DA" w14:textId="77777777" w:rsidTr="001C272A">
        <w:tc>
          <w:tcPr>
            <w:tcW w:w="842" w:type="dxa"/>
            <w:tcBorders>
              <w:top w:val="single" w:sz="4" w:space="0" w:color="auto"/>
              <w:bottom w:val="single" w:sz="4" w:space="0" w:color="auto"/>
            </w:tcBorders>
          </w:tcPr>
          <w:p w14:paraId="3A0AA5B9" w14:textId="77777777" w:rsidR="004133E3" w:rsidRPr="00B5673F" w:rsidRDefault="004133E3" w:rsidP="004133E3">
            <w:pPr>
              <w:spacing w:after="40" w:line="200" w:lineRule="exact"/>
              <w:rPr>
                <w:rFonts w:ascii="Times New Roman" w:hAnsi="Times New Roman"/>
                <w:b/>
                <w:bCs/>
                <w:sz w:val="24"/>
                <w:szCs w:val="24"/>
              </w:rPr>
            </w:pPr>
            <w:r w:rsidRPr="00B5673F">
              <w:rPr>
                <w:rFonts w:ascii="Times New Roman" w:hAnsi="Times New Roman"/>
                <w:b/>
                <w:bCs/>
                <w:i/>
                <w:sz w:val="24"/>
                <w:szCs w:val="24"/>
                <w:lang w:val="ru-RU" w:eastAsia="en-US"/>
              </w:rPr>
              <w:t>6.2.2а</w:t>
            </w:r>
          </w:p>
        </w:tc>
        <w:tc>
          <w:tcPr>
            <w:tcW w:w="5666" w:type="dxa"/>
            <w:gridSpan w:val="2"/>
            <w:tcBorders>
              <w:top w:val="single" w:sz="4" w:space="0" w:color="auto"/>
              <w:bottom w:val="single" w:sz="4" w:space="0" w:color="auto"/>
            </w:tcBorders>
          </w:tcPr>
          <w:p w14:paraId="45848A6A" w14:textId="77777777" w:rsidR="004133E3" w:rsidRPr="00B5673F" w:rsidRDefault="004133E3" w:rsidP="004133E3">
            <w:pPr>
              <w:shd w:val="clear" w:color="auto" w:fill="FFFFFF"/>
              <w:spacing w:before="0" w:after="0"/>
              <w:jc w:val="both"/>
              <w:textAlignment w:val="baseline"/>
              <w:rPr>
                <w:rFonts w:ascii="Times New Roman" w:hAnsi="Times New Roman"/>
                <w:b/>
                <w:bCs/>
                <w:i/>
                <w:iCs/>
                <w:sz w:val="24"/>
                <w:szCs w:val="24"/>
                <w:lang w:val="ru-RU"/>
              </w:rPr>
            </w:pPr>
            <w:r w:rsidRPr="00B5673F">
              <w:rPr>
                <w:rFonts w:ascii="Times New Roman" w:hAnsi="Times New Roman"/>
                <w:b/>
                <w:bCs/>
                <w:i/>
                <w:iCs/>
                <w:sz w:val="24"/>
                <w:szCs w:val="24"/>
                <w:lang w:val="ru-RU"/>
              </w:rPr>
              <w:t>Дополнительные т</w:t>
            </w:r>
            <w:proofErr w:type="spellStart"/>
            <w:r w:rsidRPr="00B5673F">
              <w:rPr>
                <w:rFonts w:ascii="Times New Roman" w:hAnsi="Times New Roman"/>
                <w:b/>
                <w:bCs/>
                <w:i/>
                <w:iCs/>
                <w:sz w:val="24"/>
                <w:szCs w:val="24"/>
              </w:rPr>
              <w:t>ребования</w:t>
            </w:r>
            <w:proofErr w:type="spellEnd"/>
            <w:r w:rsidRPr="00B5673F">
              <w:rPr>
                <w:rFonts w:ascii="Times New Roman" w:hAnsi="Times New Roman"/>
                <w:b/>
                <w:bCs/>
                <w:i/>
                <w:iCs/>
                <w:sz w:val="24"/>
                <w:szCs w:val="24"/>
              </w:rPr>
              <w:t xml:space="preserve"> к </w:t>
            </w:r>
            <w:proofErr w:type="spellStart"/>
            <w:r w:rsidRPr="00B5673F">
              <w:rPr>
                <w:rFonts w:ascii="Times New Roman" w:hAnsi="Times New Roman"/>
                <w:b/>
                <w:bCs/>
                <w:i/>
                <w:iCs/>
                <w:sz w:val="24"/>
                <w:szCs w:val="24"/>
              </w:rPr>
              <w:t>компетентности</w:t>
            </w:r>
            <w:proofErr w:type="spellEnd"/>
            <w:r w:rsidRPr="00B5673F">
              <w:rPr>
                <w:rFonts w:ascii="Times New Roman" w:hAnsi="Times New Roman"/>
                <w:b/>
                <w:bCs/>
                <w:i/>
                <w:iCs/>
                <w:sz w:val="24"/>
                <w:szCs w:val="24"/>
              </w:rPr>
              <w:t xml:space="preserve"> </w:t>
            </w:r>
            <w:r w:rsidRPr="00B5673F">
              <w:rPr>
                <w:rFonts w:ascii="Times New Roman" w:hAnsi="Times New Roman"/>
                <w:b/>
                <w:bCs/>
                <w:i/>
                <w:iCs/>
                <w:sz w:val="24"/>
                <w:szCs w:val="24"/>
                <w:lang w:val="ru-RU"/>
              </w:rPr>
              <w:t>персонала</w:t>
            </w:r>
          </w:p>
          <w:p w14:paraId="08BEE70B" w14:textId="77777777" w:rsidR="004133E3" w:rsidRPr="00B5673F" w:rsidRDefault="004133E3" w:rsidP="004133E3">
            <w:pPr>
              <w:shd w:val="clear" w:color="auto" w:fill="FFFFFF"/>
              <w:spacing w:before="0" w:after="0"/>
              <w:textAlignment w:val="baseline"/>
              <w:rPr>
                <w:rFonts w:ascii="Times New Roman" w:hAnsi="Times New Roman"/>
                <w:b/>
                <w:bCs/>
                <w:sz w:val="24"/>
                <w:szCs w:val="24"/>
                <w:lang w:val="ru-RU"/>
              </w:rPr>
            </w:pPr>
            <w:proofErr w:type="spellStart"/>
            <w:r w:rsidRPr="00B5673F">
              <w:rPr>
                <w:rFonts w:ascii="Times New Roman" w:hAnsi="Times New Roman"/>
                <w:i/>
                <w:iCs/>
                <w:sz w:val="24"/>
                <w:szCs w:val="24"/>
              </w:rPr>
              <w:t>Квалификационные</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требования</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для</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персонала</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Лаборатории</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должны</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соответствовать</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положениям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установленным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Законом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Кыргызской</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Республики</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Об</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организациях</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здравоохранения</w:t>
            </w:r>
            <w:proofErr w:type="spellEnd"/>
            <w:r w:rsidRPr="00B5673F">
              <w:rPr>
                <w:rFonts w:ascii="Times New Roman" w:hAnsi="Times New Roman"/>
                <w:i/>
                <w:iCs/>
                <w:sz w:val="24"/>
                <w:szCs w:val="24"/>
              </w:rPr>
              <w:t xml:space="preserve"> в </w:t>
            </w:r>
            <w:proofErr w:type="spellStart"/>
            <w:r w:rsidRPr="00B5673F">
              <w:rPr>
                <w:rFonts w:ascii="Times New Roman" w:hAnsi="Times New Roman"/>
                <w:i/>
                <w:iCs/>
                <w:sz w:val="24"/>
                <w:szCs w:val="24"/>
              </w:rPr>
              <w:t>Кыргызской</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Республике</w:t>
            </w:r>
            <w:proofErr w:type="spellEnd"/>
            <w:r w:rsidRPr="00B5673F">
              <w:rPr>
                <w:rFonts w:ascii="Times New Roman" w:hAnsi="Times New Roman"/>
                <w:i/>
                <w:iCs/>
                <w:sz w:val="24"/>
                <w:szCs w:val="24"/>
              </w:rPr>
              <w:t xml:space="preserve">» и </w:t>
            </w:r>
            <w:proofErr w:type="spellStart"/>
            <w:r w:rsidRPr="00B5673F">
              <w:rPr>
                <w:rFonts w:ascii="Times New Roman" w:hAnsi="Times New Roman"/>
                <w:i/>
                <w:iCs/>
                <w:sz w:val="24"/>
                <w:szCs w:val="24"/>
              </w:rPr>
              <w:t>постановлением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Правительства</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Кыргызской</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Республики</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от</w:t>
            </w:r>
            <w:proofErr w:type="spellEnd"/>
            <w:r w:rsidRPr="00B5673F">
              <w:rPr>
                <w:rFonts w:ascii="Times New Roman" w:hAnsi="Times New Roman"/>
                <w:i/>
                <w:iCs/>
                <w:sz w:val="24"/>
                <w:szCs w:val="24"/>
              </w:rPr>
              <w:t xml:space="preserve"> 6 </w:t>
            </w:r>
            <w:proofErr w:type="spellStart"/>
            <w:r w:rsidRPr="00B5673F">
              <w:rPr>
                <w:rFonts w:ascii="Times New Roman" w:hAnsi="Times New Roman"/>
                <w:i/>
                <w:iCs/>
                <w:sz w:val="24"/>
                <w:szCs w:val="24"/>
              </w:rPr>
              <w:t>июня</w:t>
            </w:r>
            <w:proofErr w:type="spellEnd"/>
            <w:r w:rsidRPr="00B5673F">
              <w:rPr>
                <w:rFonts w:ascii="Times New Roman" w:hAnsi="Times New Roman"/>
                <w:i/>
                <w:iCs/>
                <w:sz w:val="24"/>
                <w:szCs w:val="24"/>
              </w:rPr>
              <w:t xml:space="preserve"> 2006 </w:t>
            </w:r>
            <w:proofErr w:type="spellStart"/>
            <w:r w:rsidRPr="00B5673F">
              <w:rPr>
                <w:rFonts w:ascii="Times New Roman" w:hAnsi="Times New Roman"/>
                <w:i/>
                <w:iCs/>
                <w:sz w:val="24"/>
                <w:szCs w:val="24"/>
              </w:rPr>
              <w:t>года</w:t>
            </w:r>
            <w:proofErr w:type="spellEnd"/>
            <w:r w:rsidRPr="00B5673F">
              <w:rPr>
                <w:rFonts w:ascii="Times New Roman" w:hAnsi="Times New Roman"/>
                <w:i/>
                <w:iCs/>
                <w:sz w:val="24"/>
                <w:szCs w:val="24"/>
              </w:rPr>
              <w:t xml:space="preserve"> № 411.</w:t>
            </w:r>
          </w:p>
        </w:tc>
        <w:tc>
          <w:tcPr>
            <w:tcW w:w="1701" w:type="dxa"/>
            <w:tcBorders>
              <w:top w:val="single" w:sz="4" w:space="0" w:color="auto"/>
              <w:bottom w:val="single" w:sz="4" w:space="0" w:color="auto"/>
            </w:tcBorders>
            <w:shd w:val="clear" w:color="auto" w:fill="DEEAF6"/>
          </w:tcPr>
          <w:p w14:paraId="1EB23F01" w14:textId="69562EF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727D112" w14:textId="2A54F0B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D8C72DD" w14:textId="17A318F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01F3B29" w14:textId="67015A99"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92D7A8C" w14:textId="39FD997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56D3CD57" w14:textId="77777777" w:rsidTr="001C272A">
        <w:tc>
          <w:tcPr>
            <w:tcW w:w="842" w:type="dxa"/>
            <w:tcBorders>
              <w:top w:val="single" w:sz="4" w:space="0" w:color="auto"/>
              <w:bottom w:val="single" w:sz="4" w:space="0" w:color="auto"/>
            </w:tcBorders>
          </w:tcPr>
          <w:p w14:paraId="68D03CC9" w14:textId="77777777" w:rsidR="004133E3" w:rsidRPr="00B5673F" w:rsidRDefault="004133E3" w:rsidP="004133E3">
            <w:pPr>
              <w:spacing w:after="40" w:line="200" w:lineRule="exact"/>
              <w:rPr>
                <w:rFonts w:ascii="Times New Roman" w:hAnsi="Times New Roman"/>
                <w:b/>
                <w:bCs/>
                <w:sz w:val="24"/>
                <w:szCs w:val="24"/>
              </w:rPr>
            </w:pPr>
            <w:r w:rsidRPr="00B5673F">
              <w:rPr>
                <w:rFonts w:ascii="Times New Roman" w:hAnsi="Times New Roman"/>
                <w:b/>
                <w:bCs/>
                <w:i/>
                <w:sz w:val="24"/>
                <w:szCs w:val="24"/>
                <w:lang w:val="ru-RU" w:eastAsia="en-US"/>
              </w:rPr>
              <w:t>6.2.2б</w:t>
            </w:r>
          </w:p>
        </w:tc>
        <w:tc>
          <w:tcPr>
            <w:tcW w:w="5666" w:type="dxa"/>
            <w:gridSpan w:val="2"/>
            <w:tcBorders>
              <w:top w:val="single" w:sz="4" w:space="0" w:color="auto"/>
              <w:bottom w:val="single" w:sz="4" w:space="0" w:color="auto"/>
            </w:tcBorders>
          </w:tcPr>
          <w:p w14:paraId="17B8D2F3"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Требования к компетентности по функциям</w:t>
            </w:r>
          </w:p>
          <w:p w14:paraId="28816548"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proofErr w:type="spellStart"/>
            <w:r w:rsidRPr="00B5673F">
              <w:rPr>
                <w:rFonts w:ascii="Times New Roman" w:hAnsi="Times New Roman"/>
                <w:bCs/>
                <w:i/>
                <w:sz w:val="24"/>
                <w:szCs w:val="24"/>
              </w:rPr>
              <w:t>Лаборатория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должна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установить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требования</w:t>
            </w:r>
            <w:proofErr w:type="spellEnd"/>
            <w:r w:rsidRPr="00B5673F">
              <w:rPr>
                <w:rFonts w:ascii="Times New Roman" w:hAnsi="Times New Roman"/>
                <w:bCs/>
                <w:i/>
                <w:sz w:val="24"/>
                <w:szCs w:val="24"/>
              </w:rPr>
              <w:t xml:space="preserve"> к </w:t>
            </w:r>
            <w:proofErr w:type="spellStart"/>
            <w:r w:rsidRPr="00B5673F">
              <w:rPr>
                <w:rFonts w:ascii="Times New Roman" w:hAnsi="Times New Roman"/>
                <w:bCs/>
                <w:i/>
                <w:sz w:val="24"/>
                <w:szCs w:val="24"/>
              </w:rPr>
              <w:t>компетентности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персонала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крайней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мере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для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следующих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функций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которые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влияют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w:t>
            </w:r>
          </w:p>
          <w:p w14:paraId="07174D0F"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рассмотрение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запросов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проведение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7.2.3 ISO 15189:2022);</w:t>
            </w:r>
          </w:p>
          <w:p w14:paraId="23F3DA05"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взятие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первичной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пробы</w:t>
            </w:r>
            <w:proofErr w:type="spellEnd"/>
            <w:r w:rsidRPr="00B5673F">
              <w:rPr>
                <w:rFonts w:ascii="Times New Roman" w:hAnsi="Times New Roman"/>
                <w:bCs/>
                <w:i/>
                <w:sz w:val="24"/>
                <w:szCs w:val="24"/>
              </w:rPr>
              <w:t xml:space="preserve"> с </w:t>
            </w:r>
            <w:proofErr w:type="spellStart"/>
            <w:r w:rsidRPr="00B5673F">
              <w:rPr>
                <w:rFonts w:ascii="Times New Roman" w:hAnsi="Times New Roman"/>
                <w:bCs/>
                <w:i/>
                <w:sz w:val="24"/>
                <w:szCs w:val="24"/>
              </w:rPr>
              <w:t>учетом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осуществления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постоянного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размещения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лаборатории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временных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или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передвижных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точках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где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уместно</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7.2.4 ISO 15189:2022);</w:t>
            </w:r>
          </w:p>
          <w:p w14:paraId="5CFFB3AD"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оценка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полученных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образцов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соответствие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критериям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приемлемости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7.2.6 ISO 15189:2022);</w:t>
            </w:r>
          </w:p>
          <w:p w14:paraId="589CE716"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выбор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разработку</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изменение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верификацию</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валидацию</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методов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оценка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неопределенности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измерений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для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количественных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методов</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xml:space="preserve">. п. 6.2.3, 7.3.2, 7.3.3, </w:t>
            </w:r>
            <w:proofErr w:type="gramStart"/>
            <w:r w:rsidRPr="00B5673F">
              <w:rPr>
                <w:rFonts w:ascii="Times New Roman" w:hAnsi="Times New Roman"/>
                <w:bCs/>
                <w:i/>
                <w:sz w:val="24"/>
                <w:szCs w:val="24"/>
              </w:rPr>
              <w:t>7.3.4  ISO</w:t>
            </w:r>
            <w:proofErr w:type="gramEnd"/>
            <w:r w:rsidRPr="00B5673F">
              <w:rPr>
                <w:rFonts w:ascii="Times New Roman" w:hAnsi="Times New Roman"/>
                <w:bCs/>
                <w:i/>
                <w:sz w:val="24"/>
                <w:szCs w:val="24"/>
              </w:rPr>
              <w:t xml:space="preserve"> 15189:2022);</w:t>
            </w:r>
          </w:p>
          <w:p w14:paraId="165A1EC5"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выполнение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с </w:t>
            </w:r>
            <w:proofErr w:type="spellStart"/>
            <w:r w:rsidRPr="00B5673F">
              <w:rPr>
                <w:rFonts w:ascii="Times New Roman" w:hAnsi="Times New Roman"/>
                <w:bCs/>
                <w:i/>
                <w:sz w:val="24"/>
                <w:szCs w:val="24"/>
              </w:rPr>
              <w:t>учетом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осуществления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постоянного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размещения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лаборатории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временных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или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передвижных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точках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где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уместно</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6.4.4 ISO 15189:2022);</w:t>
            </w:r>
          </w:p>
          <w:p w14:paraId="1A5B3500"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управление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несоответствующими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работами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7.5 ISO 15189:2022);</w:t>
            </w:r>
          </w:p>
          <w:p w14:paraId="380CF4C7"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обзор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опубликование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сообщение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6.2.3, п. 7.4.1 ISO 15189:2022);</w:t>
            </w:r>
          </w:p>
          <w:p w14:paraId="64173D79"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обеспечение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достоверности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7.3.7 ISO 15189:2022);</w:t>
            </w:r>
          </w:p>
          <w:p w14:paraId="6A9E3A39"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использование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информационных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систем</w:t>
            </w:r>
            <w:proofErr w:type="spellEnd"/>
            <w:r w:rsidRPr="00B5673F">
              <w:rPr>
                <w:rFonts w:ascii="Times New Roman" w:hAnsi="Times New Roman"/>
                <w:bCs/>
                <w:i/>
                <w:sz w:val="24"/>
                <w:szCs w:val="24"/>
              </w:rPr>
              <w:t xml:space="preserve">, в </w:t>
            </w:r>
            <w:proofErr w:type="spellStart"/>
            <w:r w:rsidRPr="00B5673F">
              <w:rPr>
                <w:rFonts w:ascii="Times New Roman" w:hAnsi="Times New Roman"/>
                <w:bCs/>
                <w:i/>
                <w:sz w:val="24"/>
                <w:szCs w:val="24"/>
              </w:rPr>
              <w:t>частности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доступ</w:t>
            </w:r>
            <w:proofErr w:type="spellEnd"/>
            <w:r w:rsidRPr="00B5673F">
              <w:rPr>
                <w:rFonts w:ascii="Times New Roman" w:hAnsi="Times New Roman"/>
                <w:bCs/>
                <w:i/>
                <w:sz w:val="24"/>
                <w:szCs w:val="24"/>
              </w:rPr>
              <w:t xml:space="preserve"> к </w:t>
            </w:r>
            <w:proofErr w:type="spellStart"/>
            <w:r w:rsidRPr="00B5673F">
              <w:rPr>
                <w:rFonts w:ascii="Times New Roman" w:hAnsi="Times New Roman"/>
                <w:bCs/>
                <w:i/>
                <w:sz w:val="24"/>
                <w:szCs w:val="24"/>
              </w:rPr>
              <w:t>данным</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информации</w:t>
            </w:r>
            <w:proofErr w:type="spellEnd"/>
            <w:r w:rsidRPr="00B5673F">
              <w:rPr>
                <w:rFonts w:ascii="Times New Roman" w:hAnsi="Times New Roman"/>
                <w:bCs/>
                <w:i/>
                <w:sz w:val="24"/>
                <w:szCs w:val="24"/>
              </w:rPr>
              <w:t xml:space="preserve"> о </w:t>
            </w:r>
            <w:proofErr w:type="spellStart"/>
            <w:r w:rsidRPr="00B5673F">
              <w:rPr>
                <w:rFonts w:ascii="Times New Roman" w:hAnsi="Times New Roman"/>
                <w:bCs/>
                <w:i/>
                <w:sz w:val="24"/>
                <w:szCs w:val="24"/>
              </w:rPr>
              <w:t>пациенте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ввод</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данных</w:t>
            </w:r>
            <w:proofErr w:type="spellEnd"/>
            <w:r w:rsidRPr="00B5673F">
              <w:rPr>
                <w:rFonts w:ascii="Times New Roman" w:hAnsi="Times New Roman"/>
                <w:bCs/>
                <w:i/>
                <w:sz w:val="24"/>
                <w:szCs w:val="24"/>
              </w:rPr>
              <w:t xml:space="preserve"> о </w:t>
            </w:r>
            <w:proofErr w:type="spellStart"/>
            <w:r w:rsidRPr="00B5673F">
              <w:rPr>
                <w:rFonts w:ascii="Times New Roman" w:hAnsi="Times New Roman"/>
                <w:bCs/>
                <w:i/>
                <w:sz w:val="24"/>
                <w:szCs w:val="24"/>
              </w:rPr>
              <w:t>пациенте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изменение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данных</w:t>
            </w:r>
            <w:proofErr w:type="spellEnd"/>
            <w:r w:rsidRPr="00B5673F">
              <w:rPr>
                <w:rFonts w:ascii="Times New Roman" w:hAnsi="Times New Roman"/>
                <w:bCs/>
                <w:i/>
                <w:sz w:val="24"/>
                <w:szCs w:val="24"/>
              </w:rPr>
              <w:t xml:space="preserve"> о </w:t>
            </w:r>
            <w:proofErr w:type="spellStart"/>
            <w:r w:rsidRPr="00B5673F">
              <w:rPr>
                <w:rFonts w:ascii="Times New Roman" w:hAnsi="Times New Roman"/>
                <w:bCs/>
                <w:i/>
                <w:sz w:val="24"/>
                <w:szCs w:val="24"/>
              </w:rPr>
              <w:t>пациенте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или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6.2.3, 7.6 ISO 15189:2022);</w:t>
            </w:r>
          </w:p>
          <w:p w14:paraId="532C92CB"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проведение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внутренних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аудитов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раздел</w:t>
            </w:r>
            <w:proofErr w:type="spellEnd"/>
            <w:r w:rsidRPr="00B5673F">
              <w:rPr>
                <w:rFonts w:ascii="Times New Roman" w:hAnsi="Times New Roman"/>
                <w:bCs/>
                <w:i/>
                <w:sz w:val="24"/>
                <w:szCs w:val="24"/>
              </w:rPr>
              <w:t xml:space="preserve"> п. </w:t>
            </w:r>
            <w:proofErr w:type="gramStart"/>
            <w:r w:rsidRPr="00B5673F">
              <w:rPr>
                <w:rFonts w:ascii="Times New Roman" w:hAnsi="Times New Roman"/>
                <w:bCs/>
                <w:i/>
                <w:sz w:val="24"/>
                <w:szCs w:val="24"/>
              </w:rPr>
              <w:t>8.8.3а  ISO</w:t>
            </w:r>
            <w:proofErr w:type="gramEnd"/>
            <w:r w:rsidRPr="00B5673F">
              <w:rPr>
                <w:rFonts w:ascii="Times New Roman" w:hAnsi="Times New Roman"/>
                <w:bCs/>
                <w:i/>
                <w:sz w:val="24"/>
                <w:szCs w:val="24"/>
              </w:rPr>
              <w:t xml:space="preserve"> 15189:2022);</w:t>
            </w:r>
          </w:p>
          <w:p w14:paraId="700859C6"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обзор</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анализ</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сертификатов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калибровки</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метрологического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контроля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оборудования</w:t>
            </w:r>
            <w:proofErr w:type="spellEnd"/>
            <w:r w:rsidRPr="00B5673F">
              <w:rPr>
                <w:rFonts w:ascii="Times New Roman" w:hAnsi="Times New Roman"/>
                <w:bCs/>
                <w:i/>
                <w:sz w:val="24"/>
                <w:szCs w:val="24"/>
              </w:rPr>
              <w:t xml:space="preserve">, а </w:t>
            </w:r>
            <w:proofErr w:type="spellStart"/>
            <w:r w:rsidRPr="00B5673F">
              <w:rPr>
                <w:rFonts w:ascii="Times New Roman" w:hAnsi="Times New Roman"/>
                <w:bCs/>
                <w:i/>
                <w:sz w:val="24"/>
                <w:szCs w:val="24"/>
              </w:rPr>
              <w:t>также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установление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интервалов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калибровки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6.4.3 ISO 15189:2022);</w:t>
            </w:r>
          </w:p>
          <w:p w14:paraId="0B68ED94"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проведение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калибровки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оборудования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например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аналитических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машин</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6.5.2 ISO 15189:2022);</w:t>
            </w:r>
          </w:p>
          <w:p w14:paraId="536F08ED"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внедрение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поддержание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совершенствование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системы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управления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5.4.2 ISO 15189:2022);</w:t>
            </w:r>
          </w:p>
          <w:p w14:paraId="65B654D8"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оценка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пригодности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используемых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реагентов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расходных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материалов</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услуг</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предоставляемых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внешними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поставщиками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которые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влияют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лаборатории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6.6, 6.8 ISO 15189:2022);</w:t>
            </w:r>
          </w:p>
          <w:p w14:paraId="1EE1E020"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установление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верификация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референтных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биологических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интервалов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где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требуется</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7.3.5 ISO 15189:2022);</w:t>
            </w:r>
          </w:p>
          <w:p w14:paraId="5A5FF68D"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обеспечение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биобезопасности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включая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технику</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безопасности</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охрану</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труда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5.6 ISO 15189:2022);</w:t>
            </w:r>
          </w:p>
          <w:p w14:paraId="2E8271A4" w14:textId="77777777" w:rsidR="004133E3" w:rsidRPr="00B5673F" w:rsidRDefault="004133E3" w:rsidP="004133E3">
            <w:pPr>
              <w:shd w:val="clear" w:color="auto" w:fill="FFFFFF"/>
              <w:spacing w:before="0" w:after="0"/>
              <w:textAlignment w:val="baseline"/>
              <w:rPr>
                <w:rFonts w:ascii="Times New Roman" w:hAnsi="Times New Roman"/>
                <w:b/>
                <w:bCs/>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любая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другая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функция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которая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влияет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например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приготовление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реактивов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контроль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дистиллированной</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деионизированной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воды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контроль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дезинфекции</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др</w:t>
            </w:r>
            <w:proofErr w:type="spellEnd"/>
            <w:r w:rsidRPr="00B5673F">
              <w:rPr>
                <w:rFonts w:ascii="Times New Roman" w:hAnsi="Times New Roman"/>
                <w:bCs/>
                <w:i/>
                <w:sz w:val="24"/>
                <w:szCs w:val="24"/>
              </w:rPr>
              <w:t>.).</w:t>
            </w:r>
          </w:p>
        </w:tc>
        <w:tc>
          <w:tcPr>
            <w:tcW w:w="1701" w:type="dxa"/>
            <w:tcBorders>
              <w:top w:val="single" w:sz="4" w:space="0" w:color="auto"/>
              <w:bottom w:val="single" w:sz="4" w:space="0" w:color="auto"/>
            </w:tcBorders>
            <w:shd w:val="clear" w:color="auto" w:fill="DEEAF6"/>
          </w:tcPr>
          <w:p w14:paraId="5D4E6210" w14:textId="50F63E8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314F693" w14:textId="11CAA7E1"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6443B6B" w14:textId="2697117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2A865CB" w14:textId="0C86F5C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155E235" w14:textId="309089F2"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E034314" w14:textId="77777777" w:rsidTr="00A64B6B">
        <w:tc>
          <w:tcPr>
            <w:tcW w:w="842" w:type="dxa"/>
            <w:tcBorders>
              <w:top w:val="single" w:sz="4" w:space="0" w:color="auto"/>
              <w:bottom w:val="single" w:sz="4" w:space="0" w:color="auto"/>
            </w:tcBorders>
          </w:tcPr>
          <w:p w14:paraId="16796464" w14:textId="77777777" w:rsidR="004133E3" w:rsidRPr="00B5673F" w:rsidRDefault="004133E3" w:rsidP="004133E3">
            <w:pPr>
              <w:spacing w:after="40" w:line="200" w:lineRule="exact"/>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6.2.2в</w:t>
            </w:r>
          </w:p>
        </w:tc>
        <w:tc>
          <w:tcPr>
            <w:tcW w:w="5666" w:type="dxa"/>
            <w:gridSpan w:val="2"/>
            <w:tcBorders>
              <w:top w:val="single" w:sz="4" w:space="0" w:color="auto"/>
              <w:bottom w:val="single" w:sz="4" w:space="0" w:color="auto"/>
            </w:tcBorders>
          </w:tcPr>
          <w:p w14:paraId="4A0D10D7"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 xml:space="preserve">Особые требования к ответственному персоналу </w:t>
            </w:r>
            <w:proofErr w:type="gramStart"/>
            <w:r w:rsidRPr="00B5673F">
              <w:rPr>
                <w:rFonts w:ascii="Times New Roman" w:hAnsi="Times New Roman"/>
                <w:b/>
                <w:bCs/>
                <w:i/>
                <w:sz w:val="24"/>
                <w:szCs w:val="24"/>
                <w:lang w:val="ru-RU" w:eastAsia="en-US"/>
              </w:rPr>
              <w:t>по  безопасности</w:t>
            </w:r>
            <w:proofErr w:type="gramEnd"/>
          </w:p>
          <w:p w14:paraId="724BF101"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Персонал, назначенный ответственным </w:t>
            </w:r>
            <w:proofErr w:type="gramStart"/>
            <w:r w:rsidRPr="00B5673F">
              <w:rPr>
                <w:rFonts w:ascii="Times New Roman" w:hAnsi="Times New Roman"/>
                <w:i/>
                <w:sz w:val="24"/>
                <w:szCs w:val="24"/>
                <w:lang w:val="ru-RU" w:eastAsia="en-US"/>
              </w:rPr>
              <w:t>за безопасность</w:t>
            </w:r>
            <w:proofErr w:type="gramEnd"/>
            <w:r w:rsidRPr="00B5673F">
              <w:rPr>
                <w:rFonts w:ascii="Times New Roman" w:hAnsi="Times New Roman"/>
                <w:i/>
                <w:sz w:val="24"/>
                <w:szCs w:val="24"/>
                <w:lang w:val="ru-RU" w:eastAsia="en-US"/>
              </w:rPr>
              <w:t xml:space="preserve">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1701" w:type="dxa"/>
            <w:tcBorders>
              <w:top w:val="single" w:sz="4" w:space="0" w:color="auto"/>
              <w:bottom w:val="single" w:sz="4" w:space="0" w:color="auto"/>
            </w:tcBorders>
            <w:shd w:val="clear" w:color="auto" w:fill="DEEAF6"/>
          </w:tcPr>
          <w:p w14:paraId="66699897" w14:textId="3408E5E7"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C0FC1FA" w14:textId="5468925A"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3918DF5" w14:textId="4AC372D1"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1FFA67B" w14:textId="471899E3"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7A2722F" w14:textId="15D46AC4"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2804363B" w14:textId="77777777" w:rsidTr="00A64B6B">
        <w:tc>
          <w:tcPr>
            <w:tcW w:w="842" w:type="dxa"/>
            <w:tcBorders>
              <w:top w:val="single" w:sz="4" w:space="0" w:color="auto"/>
              <w:bottom w:val="single" w:sz="4" w:space="0" w:color="auto"/>
            </w:tcBorders>
          </w:tcPr>
          <w:p w14:paraId="1E31241E" w14:textId="77777777" w:rsidR="004133E3" w:rsidRPr="00B5673F" w:rsidRDefault="004133E3" w:rsidP="004133E3">
            <w:pPr>
              <w:spacing w:after="40" w:line="200" w:lineRule="exact"/>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6.2.2г</w:t>
            </w:r>
          </w:p>
        </w:tc>
        <w:tc>
          <w:tcPr>
            <w:tcW w:w="5666" w:type="dxa"/>
            <w:gridSpan w:val="2"/>
            <w:tcBorders>
              <w:top w:val="single" w:sz="4" w:space="0" w:color="auto"/>
              <w:bottom w:val="single" w:sz="4" w:space="0" w:color="auto"/>
            </w:tcBorders>
          </w:tcPr>
          <w:p w14:paraId="5E43622C" w14:textId="77777777" w:rsidR="004133E3" w:rsidRPr="00B5673F" w:rsidRDefault="004133E3" w:rsidP="004133E3">
            <w:pPr>
              <w:keepNext/>
              <w:keepLines/>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Оценка компетентности персонала</w:t>
            </w:r>
          </w:p>
          <w:p w14:paraId="5A1A1291"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 требований к компетентности персонала.</w:t>
            </w:r>
          </w:p>
          <w:p w14:paraId="354723B0"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b/>
                <w:i/>
                <w:sz w:val="24"/>
                <w:szCs w:val="24"/>
                <w:lang w:val="ru-RU" w:eastAsia="en-US"/>
              </w:rPr>
              <w:t>Примечание:</w:t>
            </w:r>
            <w:r w:rsidRPr="00B5673F">
              <w:rPr>
                <w:rFonts w:ascii="Times New Roman" w:hAnsi="Times New Roman"/>
                <w:i/>
                <w:sz w:val="24"/>
                <w:szCs w:val="24"/>
                <w:lang w:val="ru-RU" w:eastAsia="en-US"/>
              </w:rPr>
              <w:t xml:space="preserve"> Процесс демонстрации выполнения требований к компетентности</w:t>
            </w:r>
          </w:p>
          <w:p w14:paraId="0530D6B5"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персонала не эквивалентно следующему:</w:t>
            </w:r>
          </w:p>
          <w:p w14:paraId="3DA980F8"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Утверждение учебной программы;</w:t>
            </w:r>
          </w:p>
          <w:p w14:paraId="2AC5922C"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Завершение образовательной или учебной программы;</w:t>
            </w:r>
          </w:p>
          <w:p w14:paraId="788560EC"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Предоставление доказательства предыдущего опыта работы персонала;</w:t>
            </w:r>
          </w:p>
          <w:p w14:paraId="2FE42DC1"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i/>
                <w:sz w:val="24"/>
                <w:szCs w:val="24"/>
                <w:lang w:val="ru-RU" w:eastAsia="en-US"/>
              </w:rPr>
              <w:t>• Подтверждение квалификации.</w:t>
            </w:r>
          </w:p>
        </w:tc>
        <w:tc>
          <w:tcPr>
            <w:tcW w:w="1701" w:type="dxa"/>
            <w:tcBorders>
              <w:top w:val="single" w:sz="4" w:space="0" w:color="auto"/>
              <w:bottom w:val="single" w:sz="4" w:space="0" w:color="auto"/>
            </w:tcBorders>
            <w:shd w:val="clear" w:color="auto" w:fill="DEEAF6"/>
          </w:tcPr>
          <w:p w14:paraId="5FBC0DDE" w14:textId="111097C1"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C6CE5CC" w14:textId="449A839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8B8AF62" w14:textId="76B6B501"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02D0823" w14:textId="5A4AEB50"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A9DEFC5" w14:textId="073230F6"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22707430" w14:textId="77777777" w:rsidTr="00A64B6B">
        <w:tc>
          <w:tcPr>
            <w:tcW w:w="842" w:type="dxa"/>
            <w:tcBorders>
              <w:top w:val="single" w:sz="4" w:space="0" w:color="auto"/>
              <w:bottom w:val="single" w:sz="4" w:space="0" w:color="auto"/>
            </w:tcBorders>
          </w:tcPr>
          <w:p w14:paraId="44A12ADC" w14:textId="77777777" w:rsidR="004133E3" w:rsidRPr="00DD1BA8" w:rsidRDefault="004133E3" w:rsidP="004133E3">
            <w:pPr>
              <w:spacing w:after="40" w:line="200" w:lineRule="exact"/>
              <w:rPr>
                <w:rFonts w:ascii="Times New Roman" w:hAnsi="Times New Roman"/>
                <w:b/>
                <w:sz w:val="24"/>
                <w:szCs w:val="24"/>
              </w:rPr>
            </w:pPr>
            <w:r w:rsidRPr="00DD1BA8">
              <w:rPr>
                <w:rFonts w:ascii="Times New Roman" w:hAnsi="Times New Roman"/>
                <w:b/>
                <w:iCs/>
                <w:sz w:val="24"/>
                <w:szCs w:val="24"/>
              </w:rPr>
              <w:t>6.2.3</w:t>
            </w:r>
          </w:p>
        </w:tc>
        <w:tc>
          <w:tcPr>
            <w:tcW w:w="5666" w:type="dxa"/>
            <w:gridSpan w:val="2"/>
            <w:tcBorders>
              <w:top w:val="single" w:sz="4" w:space="0" w:color="auto"/>
              <w:bottom w:val="single" w:sz="4" w:space="0" w:color="auto"/>
            </w:tcBorders>
          </w:tcPr>
          <w:p w14:paraId="75F600F3" w14:textId="77777777" w:rsidR="004133E3" w:rsidRPr="00DD1BA8" w:rsidRDefault="004133E3" w:rsidP="004133E3">
            <w:pPr>
              <w:keepNext/>
              <w:keepLines/>
              <w:rPr>
                <w:rFonts w:ascii="Times New Roman" w:hAnsi="Times New Roman"/>
                <w:b/>
                <w:bCs/>
                <w:iCs/>
                <w:sz w:val="24"/>
                <w:szCs w:val="24"/>
              </w:rPr>
            </w:pPr>
            <w:proofErr w:type="spellStart"/>
            <w:r w:rsidRPr="00DD1BA8">
              <w:rPr>
                <w:rFonts w:ascii="Times New Roman" w:hAnsi="Times New Roman"/>
                <w:b/>
                <w:bCs/>
                <w:iCs/>
                <w:sz w:val="24"/>
                <w:szCs w:val="24"/>
              </w:rPr>
              <w:t>Наделение</w:t>
            </w:r>
            <w:proofErr w:type="spellEnd"/>
            <w:r w:rsidRPr="00DD1BA8">
              <w:rPr>
                <w:rFonts w:ascii="Times New Roman" w:hAnsi="Times New Roman"/>
                <w:b/>
                <w:bCs/>
                <w:iCs/>
                <w:sz w:val="24"/>
                <w:szCs w:val="24"/>
              </w:rPr>
              <w:t xml:space="preserve"> </w:t>
            </w:r>
            <w:proofErr w:type="spellStart"/>
            <w:r w:rsidRPr="00DD1BA8">
              <w:rPr>
                <w:rFonts w:ascii="Times New Roman" w:hAnsi="Times New Roman"/>
                <w:b/>
                <w:bCs/>
                <w:iCs/>
                <w:sz w:val="24"/>
                <w:szCs w:val="24"/>
              </w:rPr>
              <w:t>персонала</w:t>
            </w:r>
            <w:proofErr w:type="spellEnd"/>
            <w:r w:rsidRPr="00DD1BA8">
              <w:rPr>
                <w:rFonts w:ascii="Times New Roman" w:hAnsi="Times New Roman"/>
                <w:b/>
                <w:bCs/>
                <w:iCs/>
                <w:sz w:val="24"/>
                <w:szCs w:val="24"/>
              </w:rPr>
              <w:t xml:space="preserve"> </w:t>
            </w:r>
            <w:proofErr w:type="spellStart"/>
            <w:r w:rsidRPr="00DD1BA8">
              <w:rPr>
                <w:rFonts w:ascii="Times New Roman" w:hAnsi="Times New Roman"/>
                <w:b/>
                <w:bCs/>
                <w:iCs/>
                <w:sz w:val="24"/>
                <w:szCs w:val="24"/>
              </w:rPr>
              <w:t>полномочиями</w:t>
            </w:r>
            <w:proofErr w:type="spellEnd"/>
          </w:p>
          <w:p w14:paraId="798F71F8" w14:textId="77777777" w:rsidR="004133E3" w:rsidRPr="00E0183E" w:rsidRDefault="004133E3" w:rsidP="004133E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Лаборатория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должна</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уполномочить</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персонал</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на</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выполнение</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конкретной</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лабораторной</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деятельности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включая</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но</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не</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ограничиваясь</w:t>
            </w:r>
            <w:proofErr w:type="spellEnd"/>
            <w:r>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следующим</w:t>
            </w:r>
            <w:proofErr w:type="spellEnd"/>
            <w:r w:rsidRPr="00E0183E">
              <w:rPr>
                <w:rFonts w:ascii="Times New Roman" w:eastAsia="Cambria" w:hAnsi="Times New Roman"/>
                <w:sz w:val="24"/>
                <w:szCs w:val="24"/>
                <w:lang w:eastAsia="en-US"/>
              </w:rPr>
              <w:t>:</w:t>
            </w:r>
          </w:p>
          <w:p w14:paraId="0F143580" w14:textId="77777777" w:rsidR="004133E3" w:rsidRPr="00E0183E" w:rsidRDefault="004133E3" w:rsidP="004133E3">
            <w:pPr>
              <w:widowControl w:val="0"/>
              <w:numPr>
                <w:ilvl w:val="0"/>
                <w:numId w:val="18"/>
              </w:numPr>
              <w:tabs>
                <w:tab w:val="left" w:pos="851"/>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выбор</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разработку</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изменение</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верификацию</w:t>
            </w:r>
            <w:proofErr w:type="spellEnd"/>
            <w:r w:rsidRPr="00E0183E">
              <w:rPr>
                <w:rFonts w:ascii="Times New Roman" w:eastAsia="Cambria" w:hAnsi="Times New Roman"/>
                <w:sz w:val="24"/>
                <w:szCs w:val="24"/>
                <w:lang w:eastAsia="en-US"/>
              </w:rPr>
              <w:t xml:space="preserve"> и </w:t>
            </w:r>
            <w:proofErr w:type="spellStart"/>
            <w:r w:rsidRPr="00E0183E">
              <w:rPr>
                <w:rFonts w:ascii="Times New Roman" w:eastAsia="Cambria" w:hAnsi="Times New Roman"/>
                <w:sz w:val="24"/>
                <w:szCs w:val="24"/>
                <w:lang w:eastAsia="en-US"/>
              </w:rPr>
              <w:t>валидацию</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методов</w:t>
            </w:r>
            <w:proofErr w:type="spellEnd"/>
            <w:r w:rsidRPr="00E0183E">
              <w:rPr>
                <w:rFonts w:ascii="Times New Roman" w:eastAsia="Cambria" w:hAnsi="Times New Roman"/>
                <w:color w:val="231F20"/>
                <w:sz w:val="24"/>
                <w:szCs w:val="24"/>
                <w:lang w:eastAsia="en-US"/>
              </w:rPr>
              <w:t>;</w:t>
            </w:r>
          </w:p>
          <w:p w14:paraId="15553377" w14:textId="77777777" w:rsidR="004133E3" w:rsidRPr="00E0183E" w:rsidRDefault="004133E3" w:rsidP="004133E3">
            <w:pPr>
              <w:widowControl w:val="0"/>
              <w:numPr>
                <w:ilvl w:val="0"/>
                <w:numId w:val="18"/>
              </w:numPr>
              <w:tabs>
                <w:tab w:val="left" w:pos="851"/>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обзор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опубликование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00A4060B" w14:textId="77777777" w:rsidR="004133E3" w:rsidRPr="00CD4345" w:rsidRDefault="004133E3" w:rsidP="004133E3">
            <w:pPr>
              <w:shd w:val="clear" w:color="auto" w:fill="FFFFFF"/>
              <w:spacing w:before="0" w:after="0"/>
              <w:textAlignment w:val="baseline"/>
              <w:rPr>
                <w:rFonts w:ascii="Times New Roman" w:hAnsi="Times New Roman"/>
                <w:b/>
                <w:bCs/>
                <w:szCs w:val="24"/>
              </w:rPr>
            </w:pPr>
            <w:proofErr w:type="spellStart"/>
            <w:r w:rsidRPr="00E0183E">
              <w:rPr>
                <w:rFonts w:ascii="Times New Roman" w:eastAsia="Cambria" w:hAnsi="Times New Roman"/>
                <w:color w:val="231F20"/>
                <w:sz w:val="24"/>
                <w:szCs w:val="24"/>
                <w:lang w:eastAsia="en-US"/>
              </w:rPr>
              <w:t>использование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частности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данным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2F88951C" w14:textId="2B8CF92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5CD2718" w14:textId="5A3E1D7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A61937B" w14:textId="1BFD13BB"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C63AA05" w14:textId="56EABAE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67E32D2" w14:textId="0612400A"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6E6DE65" w14:textId="77777777" w:rsidTr="00354D00">
        <w:tc>
          <w:tcPr>
            <w:tcW w:w="842" w:type="dxa"/>
            <w:tcBorders>
              <w:top w:val="single" w:sz="4" w:space="0" w:color="auto"/>
              <w:bottom w:val="single" w:sz="4" w:space="0" w:color="auto"/>
            </w:tcBorders>
          </w:tcPr>
          <w:p w14:paraId="4F261D5E" w14:textId="77777777" w:rsidR="004133E3" w:rsidRPr="00B5673F" w:rsidRDefault="004133E3" w:rsidP="004133E3">
            <w:pPr>
              <w:spacing w:after="40" w:line="200" w:lineRule="exact"/>
              <w:rPr>
                <w:rFonts w:ascii="Times New Roman" w:hAnsi="Times New Roman"/>
                <w:b/>
                <w:iCs/>
                <w:sz w:val="24"/>
                <w:szCs w:val="24"/>
              </w:rPr>
            </w:pPr>
            <w:r w:rsidRPr="00B5673F">
              <w:rPr>
                <w:rFonts w:ascii="Times New Roman" w:hAnsi="Times New Roman"/>
                <w:b/>
                <w:i/>
                <w:sz w:val="24"/>
                <w:szCs w:val="24"/>
              </w:rPr>
              <w:t xml:space="preserve">6.2.3 </w:t>
            </w:r>
            <w:r w:rsidRPr="00B5673F">
              <w:rPr>
                <w:rFonts w:ascii="Times New Roman" w:hAnsi="Times New Roman"/>
                <w:b/>
                <w:i/>
                <w:sz w:val="24"/>
                <w:szCs w:val="24"/>
                <w:lang w:val="ky-KG"/>
              </w:rPr>
              <w:t>а</w:t>
            </w:r>
          </w:p>
        </w:tc>
        <w:tc>
          <w:tcPr>
            <w:tcW w:w="5666" w:type="dxa"/>
            <w:gridSpan w:val="2"/>
            <w:tcBorders>
              <w:top w:val="single" w:sz="4" w:space="0" w:color="auto"/>
              <w:bottom w:val="single" w:sz="4" w:space="0" w:color="auto"/>
            </w:tcBorders>
          </w:tcPr>
          <w:p w14:paraId="04418761" w14:textId="77777777" w:rsidR="004133E3" w:rsidRPr="00B5673F" w:rsidRDefault="004133E3" w:rsidP="004133E3">
            <w:pPr>
              <w:keepNext/>
              <w:keepLines/>
              <w:rPr>
                <w:rFonts w:ascii="Times New Roman" w:hAnsi="Times New Roman"/>
                <w:b/>
                <w:bCs/>
                <w:i/>
                <w:sz w:val="24"/>
                <w:szCs w:val="24"/>
                <w:lang w:val="ru-RU"/>
              </w:rPr>
            </w:pPr>
            <w:r w:rsidRPr="00B5673F">
              <w:rPr>
                <w:rFonts w:ascii="Times New Roman" w:hAnsi="Times New Roman"/>
                <w:b/>
                <w:bCs/>
                <w:i/>
                <w:sz w:val="24"/>
                <w:szCs w:val="24"/>
                <w:lang w:val="ru-RU"/>
              </w:rPr>
              <w:t>Уполномочивание персонала по функциям</w:t>
            </w:r>
          </w:p>
          <w:p w14:paraId="60F33AC0" w14:textId="77777777" w:rsidR="004133E3" w:rsidRPr="00B5673F" w:rsidRDefault="004133E3" w:rsidP="004133E3">
            <w:pPr>
              <w:keepNext/>
              <w:keepLines/>
              <w:rPr>
                <w:rFonts w:ascii="Times New Roman" w:hAnsi="Times New Roman"/>
                <w:b/>
                <w:bCs/>
                <w:iCs/>
                <w:sz w:val="24"/>
                <w:szCs w:val="24"/>
                <w:lang w:val="ky-KG"/>
              </w:rPr>
            </w:pPr>
            <w:proofErr w:type="spellStart"/>
            <w:r w:rsidRPr="00B5673F">
              <w:rPr>
                <w:rFonts w:ascii="Times New Roman" w:hAnsi="Times New Roman"/>
                <w:i/>
                <w:sz w:val="24"/>
                <w:szCs w:val="24"/>
              </w:rPr>
              <w:t>Лаборатория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уполномочить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помимо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указанного</w:t>
            </w:r>
            <w:proofErr w:type="spellEnd"/>
            <w:r w:rsidRPr="00B5673F">
              <w:rPr>
                <w:rFonts w:ascii="Times New Roman" w:hAnsi="Times New Roman"/>
                <w:i/>
                <w:sz w:val="24"/>
                <w:szCs w:val="24"/>
              </w:rPr>
              <w:t xml:space="preserve"> в п. 6.2.3</w:t>
            </w:r>
            <w:r w:rsidRPr="00B5673F">
              <w:rPr>
                <w:i/>
                <w:sz w:val="24"/>
                <w:szCs w:val="24"/>
                <w:lang w:val="ru-RU"/>
              </w:rPr>
              <w:t xml:space="preserve"> </w:t>
            </w:r>
            <w:r w:rsidRPr="00B5673F">
              <w:rPr>
                <w:rFonts w:ascii="Times New Roman" w:hAnsi="Times New Roman"/>
                <w:i/>
                <w:sz w:val="24"/>
                <w:szCs w:val="24"/>
              </w:rPr>
              <w:t xml:space="preserve">15189:2022 </w:t>
            </w:r>
            <w:proofErr w:type="spellStart"/>
            <w:r w:rsidRPr="00B5673F">
              <w:rPr>
                <w:rFonts w:ascii="Times New Roman" w:hAnsi="Times New Roman"/>
                <w:i/>
                <w:sz w:val="24"/>
                <w:szCs w:val="24"/>
              </w:rPr>
              <w:t>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выполнение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функций</w:t>
            </w:r>
            <w:proofErr w:type="spellEnd"/>
            <w:r w:rsidRPr="00B5673F">
              <w:rPr>
                <w:rFonts w:ascii="Times New Roman" w:hAnsi="Times New Roman"/>
                <w:i/>
                <w:sz w:val="24"/>
                <w:szCs w:val="24"/>
                <w:lang w:val="ky-KG"/>
              </w:rPr>
              <w:t xml:space="preserve">, указанных в </w:t>
            </w:r>
            <w:proofErr w:type="gramStart"/>
            <w:r w:rsidRPr="00B5673F">
              <w:rPr>
                <w:rFonts w:ascii="Times New Roman" w:hAnsi="Times New Roman"/>
                <w:i/>
                <w:sz w:val="24"/>
                <w:szCs w:val="24"/>
              </w:rPr>
              <w:t>6.2.2а)б</w:t>
            </w:r>
            <w:proofErr w:type="gramEnd"/>
            <w:r w:rsidRPr="00B5673F">
              <w:rPr>
                <w:rFonts w:ascii="Times New Roman" w:hAnsi="Times New Roman"/>
                <w:i/>
                <w:sz w:val="24"/>
                <w:szCs w:val="24"/>
                <w:lang w:val="ky-KG"/>
              </w:rPr>
              <w:t xml:space="preserve"> КЦА-ПА 15 ООС.</w:t>
            </w:r>
          </w:p>
        </w:tc>
        <w:tc>
          <w:tcPr>
            <w:tcW w:w="1701" w:type="dxa"/>
            <w:tcBorders>
              <w:top w:val="single" w:sz="4" w:space="0" w:color="auto"/>
              <w:bottom w:val="single" w:sz="4" w:space="0" w:color="auto"/>
            </w:tcBorders>
            <w:shd w:val="clear" w:color="auto" w:fill="DEEAF6"/>
          </w:tcPr>
          <w:p w14:paraId="6E21BF86" w14:textId="052F719D"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FBD677A" w14:textId="08264D6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0376719" w14:textId="4075540C"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87AF144" w14:textId="70261717"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F86869D" w14:textId="0050B92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C35E068" w14:textId="77777777" w:rsidTr="00354D00">
        <w:tc>
          <w:tcPr>
            <w:tcW w:w="842" w:type="dxa"/>
            <w:tcBorders>
              <w:top w:val="single" w:sz="4" w:space="0" w:color="auto"/>
              <w:bottom w:val="single" w:sz="4" w:space="0" w:color="auto"/>
            </w:tcBorders>
          </w:tcPr>
          <w:p w14:paraId="51EEACB8" w14:textId="77777777" w:rsidR="004133E3" w:rsidRPr="00B5673F" w:rsidRDefault="004133E3" w:rsidP="004133E3">
            <w:pPr>
              <w:spacing w:after="40" w:line="200" w:lineRule="exact"/>
              <w:rPr>
                <w:rFonts w:ascii="Times New Roman" w:hAnsi="Times New Roman"/>
                <w:b/>
                <w:bCs/>
                <w:i/>
                <w:sz w:val="24"/>
                <w:szCs w:val="24"/>
                <w:lang w:val="ky-KG"/>
              </w:rPr>
            </w:pPr>
            <w:r w:rsidRPr="00B5673F">
              <w:rPr>
                <w:rFonts w:ascii="Times New Roman" w:hAnsi="Times New Roman"/>
                <w:b/>
                <w:bCs/>
                <w:i/>
                <w:sz w:val="24"/>
                <w:szCs w:val="24"/>
              </w:rPr>
              <w:t>6.2.3</w:t>
            </w:r>
            <w:r w:rsidRPr="00B5673F">
              <w:rPr>
                <w:rFonts w:ascii="Times New Roman" w:hAnsi="Times New Roman"/>
                <w:b/>
                <w:bCs/>
                <w:i/>
                <w:sz w:val="24"/>
                <w:szCs w:val="24"/>
                <w:lang w:val="ky-KG"/>
              </w:rPr>
              <w:t xml:space="preserve"> б</w:t>
            </w:r>
          </w:p>
        </w:tc>
        <w:tc>
          <w:tcPr>
            <w:tcW w:w="5666" w:type="dxa"/>
            <w:gridSpan w:val="2"/>
            <w:tcBorders>
              <w:top w:val="single" w:sz="4" w:space="0" w:color="auto"/>
              <w:bottom w:val="single" w:sz="4" w:space="0" w:color="auto"/>
            </w:tcBorders>
          </w:tcPr>
          <w:p w14:paraId="4C64FB7D"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Ответственный за технику безопасности и биобезопасность</w:t>
            </w:r>
          </w:p>
          <w:p w14:paraId="5910D2C9"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Лаборатория должна назначить лицо, прошедшее специальную подготовку в качестве сотрудника, ответственного по </w:t>
            </w:r>
            <w:proofErr w:type="gramStart"/>
            <w:r w:rsidRPr="00B5673F">
              <w:rPr>
                <w:rFonts w:ascii="Times New Roman" w:hAnsi="Times New Roman"/>
                <w:i/>
                <w:sz w:val="24"/>
                <w:szCs w:val="24"/>
                <w:lang w:val="ru-RU" w:eastAsia="en-US"/>
              </w:rPr>
              <w:t>биобезопасности  и</w:t>
            </w:r>
            <w:proofErr w:type="gramEnd"/>
            <w:r w:rsidRPr="00B5673F">
              <w:rPr>
                <w:rFonts w:ascii="Times New Roman" w:hAnsi="Times New Roman"/>
                <w:i/>
                <w:sz w:val="24"/>
                <w:szCs w:val="24"/>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1701" w:type="dxa"/>
            <w:tcBorders>
              <w:top w:val="single" w:sz="4" w:space="0" w:color="auto"/>
              <w:bottom w:val="single" w:sz="4" w:space="0" w:color="auto"/>
            </w:tcBorders>
            <w:shd w:val="clear" w:color="auto" w:fill="DEEAF6"/>
          </w:tcPr>
          <w:p w14:paraId="757343D4" w14:textId="33DCDBE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1FE21E9" w14:textId="3AEBE2C3"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6D67D842" w14:textId="0667388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3E05C67" w14:textId="40F00C73"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145C226" w14:textId="541A7237"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08752E34" w14:textId="77777777" w:rsidTr="00354D00">
        <w:tc>
          <w:tcPr>
            <w:tcW w:w="842" w:type="dxa"/>
            <w:tcBorders>
              <w:top w:val="single" w:sz="4" w:space="0" w:color="auto"/>
              <w:bottom w:val="single" w:sz="4" w:space="0" w:color="auto"/>
            </w:tcBorders>
          </w:tcPr>
          <w:p w14:paraId="79EEBCE3" w14:textId="77777777" w:rsidR="004133E3" w:rsidRPr="00B5673F" w:rsidRDefault="004133E3" w:rsidP="004133E3">
            <w:pPr>
              <w:spacing w:after="40" w:line="200" w:lineRule="exact"/>
              <w:rPr>
                <w:rFonts w:ascii="Times New Roman" w:hAnsi="Times New Roman"/>
                <w:b/>
                <w:bCs/>
                <w:i/>
                <w:sz w:val="24"/>
                <w:szCs w:val="24"/>
                <w:lang w:val="ky-KG"/>
              </w:rPr>
            </w:pPr>
            <w:r w:rsidRPr="00B5673F">
              <w:rPr>
                <w:rFonts w:ascii="Times New Roman" w:hAnsi="Times New Roman"/>
                <w:b/>
                <w:bCs/>
                <w:i/>
                <w:sz w:val="24"/>
                <w:szCs w:val="24"/>
                <w:lang w:val="ky-KG"/>
              </w:rPr>
              <w:t>6.2.3 в</w:t>
            </w:r>
          </w:p>
        </w:tc>
        <w:tc>
          <w:tcPr>
            <w:tcW w:w="5666" w:type="dxa"/>
            <w:gridSpan w:val="2"/>
            <w:tcBorders>
              <w:top w:val="single" w:sz="4" w:space="0" w:color="auto"/>
              <w:bottom w:val="single" w:sz="4" w:space="0" w:color="auto"/>
            </w:tcBorders>
          </w:tcPr>
          <w:p w14:paraId="56D138C4" w14:textId="77777777" w:rsidR="004133E3" w:rsidRPr="00B5673F" w:rsidRDefault="004133E3" w:rsidP="004133E3">
            <w:pPr>
              <w:keepNext/>
              <w:keepLines/>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Знания персонала по безопасности</w:t>
            </w:r>
          </w:p>
          <w:p w14:paraId="337B8B0D" w14:textId="77777777" w:rsidR="004133E3" w:rsidRPr="00B5673F" w:rsidRDefault="004133E3" w:rsidP="004133E3">
            <w:pPr>
              <w:keepNext/>
              <w:keepLines/>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B5673F">
              <w:rPr>
                <w:rFonts w:ascii="Times New Roman" w:hAnsi="Times New Roman"/>
                <w:i/>
                <w:sz w:val="24"/>
                <w:szCs w:val="24"/>
                <w:lang w:val="ru-RU" w:eastAsia="en-US"/>
              </w:rPr>
              <w:t>их  конкретными</w:t>
            </w:r>
            <w:proofErr w:type="gramEnd"/>
            <w:r w:rsidRPr="00B5673F">
              <w:rPr>
                <w:rFonts w:ascii="Times New Roman" w:hAnsi="Times New Roman"/>
                <w:i/>
                <w:sz w:val="24"/>
                <w:szCs w:val="24"/>
                <w:lang w:val="ru-RU" w:eastAsia="en-US"/>
              </w:rPr>
              <w:t xml:space="preserve"> обязанностями, в том числе, при внедрении в Лаборатории новых видов деятельности или методов.</w:t>
            </w:r>
          </w:p>
          <w:p w14:paraId="25922F04" w14:textId="77777777" w:rsidR="004133E3" w:rsidRPr="00B5673F" w:rsidRDefault="004133E3" w:rsidP="004133E3">
            <w:pPr>
              <w:keepNext/>
              <w:keepLines/>
              <w:jc w:val="both"/>
              <w:rPr>
                <w:rFonts w:ascii="Times New Roman" w:hAnsi="Times New Roman"/>
                <w:i/>
                <w:sz w:val="24"/>
                <w:szCs w:val="24"/>
              </w:rPr>
            </w:pPr>
            <w:r w:rsidRPr="00B5673F">
              <w:rPr>
                <w:rFonts w:ascii="Times New Roman" w:hAnsi="Times New Roman"/>
                <w:i/>
                <w:sz w:val="24"/>
                <w:szCs w:val="24"/>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1701" w:type="dxa"/>
            <w:tcBorders>
              <w:top w:val="single" w:sz="4" w:space="0" w:color="auto"/>
              <w:bottom w:val="single" w:sz="4" w:space="0" w:color="auto"/>
            </w:tcBorders>
            <w:shd w:val="clear" w:color="auto" w:fill="DEEAF6"/>
          </w:tcPr>
          <w:p w14:paraId="74227641" w14:textId="159C8B0A"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91F9897" w14:textId="318EB70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C2DD828" w14:textId="4B11654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5CA67AD" w14:textId="75685DA4"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0F8161D" w14:textId="3FDD4388"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785B6BF" w14:textId="77777777" w:rsidTr="00354D00">
        <w:tc>
          <w:tcPr>
            <w:tcW w:w="842" w:type="dxa"/>
            <w:tcBorders>
              <w:top w:val="single" w:sz="4" w:space="0" w:color="auto"/>
              <w:bottom w:val="single" w:sz="4" w:space="0" w:color="auto"/>
            </w:tcBorders>
          </w:tcPr>
          <w:p w14:paraId="127A484D" w14:textId="77777777" w:rsidR="004133E3" w:rsidRPr="00B5673F" w:rsidRDefault="004133E3" w:rsidP="004133E3">
            <w:pPr>
              <w:spacing w:after="40" w:line="200" w:lineRule="exact"/>
              <w:rPr>
                <w:rFonts w:ascii="Times New Roman" w:hAnsi="Times New Roman"/>
                <w:b/>
                <w:bCs/>
                <w:i/>
                <w:sz w:val="24"/>
                <w:szCs w:val="24"/>
                <w:lang w:val="ru-RU" w:eastAsia="en-US"/>
              </w:rPr>
            </w:pPr>
            <w:r w:rsidRPr="00B5673F">
              <w:rPr>
                <w:rFonts w:ascii="Times New Roman" w:hAnsi="Times New Roman"/>
                <w:b/>
                <w:i/>
                <w:sz w:val="24"/>
                <w:szCs w:val="24"/>
                <w:lang w:val="ru-RU"/>
              </w:rPr>
              <w:t>6.2.3 г</w:t>
            </w:r>
          </w:p>
        </w:tc>
        <w:tc>
          <w:tcPr>
            <w:tcW w:w="5666" w:type="dxa"/>
            <w:gridSpan w:val="2"/>
            <w:tcBorders>
              <w:top w:val="single" w:sz="4" w:space="0" w:color="auto"/>
              <w:bottom w:val="single" w:sz="4" w:space="0" w:color="auto"/>
            </w:tcBorders>
          </w:tcPr>
          <w:p w14:paraId="7834696B" w14:textId="77777777" w:rsidR="004133E3" w:rsidRPr="00B5673F" w:rsidRDefault="004133E3" w:rsidP="004133E3">
            <w:pPr>
              <w:keepNext/>
              <w:keepLines/>
              <w:jc w:val="both"/>
              <w:rPr>
                <w:rFonts w:ascii="Times New Roman" w:hAnsi="Times New Roman"/>
                <w:b/>
                <w:bCs/>
                <w:i/>
                <w:sz w:val="24"/>
                <w:szCs w:val="24"/>
                <w:lang w:val="ru-RU"/>
              </w:rPr>
            </w:pPr>
            <w:r w:rsidRPr="00B5673F">
              <w:rPr>
                <w:rFonts w:ascii="Times New Roman" w:hAnsi="Times New Roman"/>
                <w:b/>
                <w:bCs/>
                <w:i/>
                <w:sz w:val="24"/>
                <w:szCs w:val="24"/>
                <w:lang w:val="ru-RU"/>
              </w:rPr>
              <w:t>Документирование обязанностей руководства лаборатории</w:t>
            </w:r>
          </w:p>
          <w:p w14:paraId="0DBD1799" w14:textId="77777777" w:rsidR="004133E3" w:rsidRPr="00B5673F" w:rsidRDefault="004133E3" w:rsidP="004133E3">
            <w:pPr>
              <w:jc w:val="both"/>
              <w:rPr>
                <w:rFonts w:ascii="Times New Roman" w:hAnsi="Times New Roman"/>
                <w:i/>
                <w:sz w:val="24"/>
                <w:szCs w:val="24"/>
              </w:rPr>
            </w:pPr>
            <w:proofErr w:type="spellStart"/>
            <w:r w:rsidRPr="00B5673F">
              <w:rPr>
                <w:rFonts w:ascii="Times New Roman" w:hAnsi="Times New Roman"/>
                <w:i/>
                <w:sz w:val="24"/>
                <w:szCs w:val="24"/>
              </w:rPr>
              <w:t>Руководитель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менеджер</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качеству</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должны</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пройти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темам</w:t>
            </w:r>
            <w:proofErr w:type="spellEnd"/>
            <w:r w:rsidRPr="00B5673F">
              <w:rPr>
                <w:rFonts w:ascii="Times New Roman" w:hAnsi="Times New Roman"/>
                <w:i/>
                <w:sz w:val="24"/>
                <w:szCs w:val="24"/>
              </w:rPr>
              <w:t>:</w:t>
            </w:r>
          </w:p>
          <w:p w14:paraId="2A3F0773"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ISO 15189;</w:t>
            </w:r>
          </w:p>
          <w:p w14:paraId="4F0D8977"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политики</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процедуры</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аккредитации</w:t>
            </w:r>
            <w:proofErr w:type="spellEnd"/>
            <w:r w:rsidRPr="00B5673F">
              <w:rPr>
                <w:rFonts w:ascii="Times New Roman" w:hAnsi="Times New Roman"/>
                <w:i/>
                <w:sz w:val="24"/>
                <w:szCs w:val="24"/>
              </w:rPr>
              <w:t>;</w:t>
            </w:r>
          </w:p>
          <w:p w14:paraId="555F6708"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w:t>
            </w:r>
            <w:proofErr w:type="spellStart"/>
            <w:r w:rsidRPr="00B5673F">
              <w:rPr>
                <w:rFonts w:ascii="Times New Roman" w:hAnsi="Times New Roman"/>
                <w:i/>
                <w:sz w:val="24"/>
                <w:szCs w:val="24"/>
              </w:rPr>
              <w:t>неопределенность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измерений</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наличии</w:t>
            </w:r>
            <w:proofErr w:type="spellEnd"/>
            <w:r w:rsidRPr="00B5673F">
              <w:rPr>
                <w:rFonts w:ascii="Times New Roman" w:hAnsi="Times New Roman"/>
                <w:i/>
                <w:sz w:val="24"/>
                <w:szCs w:val="24"/>
              </w:rPr>
              <w:t xml:space="preserve"> в </w:t>
            </w:r>
            <w:proofErr w:type="spellStart"/>
            <w:r w:rsidRPr="00B5673F">
              <w:rPr>
                <w:rFonts w:ascii="Times New Roman" w:hAnsi="Times New Roman"/>
                <w:i/>
                <w:sz w:val="24"/>
                <w:szCs w:val="24"/>
              </w:rPr>
              <w:t>области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аккредитации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количественных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методов</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исследований</w:t>
            </w:r>
            <w:proofErr w:type="spellEnd"/>
            <w:r w:rsidRPr="00B5673F">
              <w:rPr>
                <w:rFonts w:ascii="Times New Roman" w:hAnsi="Times New Roman"/>
                <w:i/>
                <w:sz w:val="24"/>
                <w:szCs w:val="24"/>
              </w:rPr>
              <w:t>);</w:t>
            </w:r>
          </w:p>
          <w:p w14:paraId="48007EB7"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контроль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качества</w:t>
            </w:r>
            <w:proofErr w:type="spellEnd"/>
            <w:r w:rsidRPr="00B5673F">
              <w:rPr>
                <w:rFonts w:ascii="Times New Roman" w:hAnsi="Times New Roman"/>
                <w:i/>
                <w:sz w:val="24"/>
                <w:szCs w:val="24"/>
              </w:rPr>
              <w:t>;</w:t>
            </w:r>
          </w:p>
          <w:p w14:paraId="560A0008"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валидация</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верификация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методов</w:t>
            </w:r>
            <w:proofErr w:type="spellEnd"/>
            <w:r w:rsidRPr="00B5673F">
              <w:rPr>
                <w:rFonts w:ascii="Times New Roman" w:hAnsi="Times New Roman"/>
                <w:i/>
                <w:sz w:val="24"/>
                <w:szCs w:val="24"/>
              </w:rPr>
              <w:t>;</w:t>
            </w:r>
          </w:p>
          <w:p w14:paraId="58B00CAB" w14:textId="77777777" w:rsidR="004133E3" w:rsidRPr="00B5673F" w:rsidRDefault="004133E3" w:rsidP="004133E3">
            <w:pPr>
              <w:jc w:val="both"/>
              <w:rPr>
                <w:rFonts w:ascii="Times New Roman" w:hAnsi="Times New Roman"/>
                <w:b/>
                <w:bCs/>
                <w:iCs/>
                <w:sz w:val="24"/>
                <w:szCs w:val="24"/>
                <w:lang w:val="ky-KG"/>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Требование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распространяется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также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назначенного</w:t>
            </w:r>
            <w:proofErr w:type="spellEnd"/>
            <w:r w:rsidRPr="00B5673F">
              <w:rPr>
                <w:rFonts w:ascii="Times New Roman" w:hAnsi="Times New Roman"/>
                <w:i/>
                <w:sz w:val="24"/>
                <w:szCs w:val="24"/>
              </w:rPr>
              <w:t>/(</w:t>
            </w:r>
            <w:proofErr w:type="spellStart"/>
            <w:r w:rsidRPr="00B5673F">
              <w:rPr>
                <w:rFonts w:ascii="Times New Roman" w:hAnsi="Times New Roman"/>
                <w:i/>
                <w:sz w:val="24"/>
                <w:szCs w:val="24"/>
              </w:rPr>
              <w:t>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лица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лиц</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ответственного</w:t>
            </w:r>
            <w:proofErr w:type="spellEnd"/>
            <w:r w:rsidRPr="00B5673F">
              <w:rPr>
                <w:rFonts w:ascii="Times New Roman" w:hAnsi="Times New Roman"/>
                <w:i/>
                <w:sz w:val="24"/>
                <w:szCs w:val="24"/>
              </w:rPr>
              <w:t>/(</w:t>
            </w:r>
            <w:proofErr w:type="spellStart"/>
            <w:r w:rsidRPr="00B5673F">
              <w:rPr>
                <w:rFonts w:ascii="Times New Roman" w:hAnsi="Times New Roman"/>
                <w:i/>
                <w:sz w:val="24"/>
                <w:szCs w:val="24"/>
              </w:rPr>
              <w:t>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за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каждое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лабораторное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направление</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назначенных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заместителей</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для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ключевого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управленческого</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технического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74E2ED2F" w14:textId="2674821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0B227F3" w14:textId="5EAE687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DB36322" w14:textId="63EB8AF4"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5EEB843" w14:textId="5E3EA308"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21FC2ED" w14:textId="2401556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02A6281A" w14:textId="77777777" w:rsidTr="00354D00">
        <w:tc>
          <w:tcPr>
            <w:tcW w:w="842" w:type="dxa"/>
            <w:tcBorders>
              <w:top w:val="single" w:sz="4" w:space="0" w:color="auto"/>
              <w:bottom w:val="single" w:sz="4" w:space="0" w:color="auto"/>
            </w:tcBorders>
          </w:tcPr>
          <w:p w14:paraId="1FC07D27" w14:textId="77777777" w:rsidR="004133E3" w:rsidRPr="00B5673F" w:rsidRDefault="004133E3" w:rsidP="004133E3">
            <w:pPr>
              <w:spacing w:after="40" w:line="200" w:lineRule="exact"/>
              <w:rPr>
                <w:rFonts w:ascii="Times New Roman" w:hAnsi="Times New Roman"/>
                <w:b/>
                <w:sz w:val="24"/>
                <w:szCs w:val="24"/>
              </w:rPr>
            </w:pPr>
            <w:r w:rsidRPr="00B5673F">
              <w:rPr>
                <w:rFonts w:ascii="Times New Roman" w:hAnsi="Times New Roman"/>
                <w:b/>
                <w:i/>
                <w:sz w:val="24"/>
                <w:szCs w:val="24"/>
                <w:lang w:val="ru-RU" w:eastAsia="en-US"/>
              </w:rPr>
              <w:t>6.2.3 д</w:t>
            </w:r>
          </w:p>
        </w:tc>
        <w:tc>
          <w:tcPr>
            <w:tcW w:w="5666" w:type="dxa"/>
            <w:gridSpan w:val="2"/>
            <w:tcBorders>
              <w:top w:val="single" w:sz="4" w:space="0" w:color="auto"/>
              <w:bottom w:val="single" w:sz="4" w:space="0" w:color="auto"/>
            </w:tcBorders>
          </w:tcPr>
          <w:p w14:paraId="368E0AC0" w14:textId="77777777" w:rsidR="004133E3" w:rsidRPr="00B5673F" w:rsidRDefault="004133E3" w:rsidP="004133E3">
            <w:pPr>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Знания персонала, проводящего анализ и одобрение результатов исследований</w:t>
            </w:r>
          </w:p>
          <w:p w14:paraId="023F2977"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Результаты исследований должны быть подписаны уполномоченным и одобренным лицом. Одобренным лицом является технически квалифицированный с подтвержденной квалификацией сотрудник, назначенный руководителем Лаборатории, после подтверждения установленных самой Лабораторией требований к компетентности. </w:t>
            </w:r>
          </w:p>
          <w:p w14:paraId="4C26792B"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Уполномоченный персонал на подготовку отчетов о результатах, анализ результатов (проверка и окончательное одобрение/утверждение), в том числе мнений и интерпретаций, должны иметь соответствующую квалификацию, подготовку, опыт и удовлетворительное знание требований к проводимым видам медицинской лабораторной деятельности (забор биоматериалов/ исследование/ калибровка (где требуется). </w:t>
            </w:r>
          </w:p>
          <w:p w14:paraId="7B0356A3"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Они также должны иметь соответствующие знания о:</w:t>
            </w:r>
          </w:p>
          <w:p w14:paraId="4A1FB143"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законодательных и нормативно-правовых требованиях, относящихся к деятельности медицинской лаборатории;</w:t>
            </w:r>
          </w:p>
          <w:p w14:paraId="3CE02F88"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клинической информативности лабораторных исследований, проводимых Лабораторией;</w:t>
            </w:r>
          </w:p>
          <w:p w14:paraId="7F8C4639"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факторах, которые влияют на проведение исследований или интерпретацию результатов;</w:t>
            </w:r>
          </w:p>
          <w:p w14:paraId="436F0666"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действующих критериях аккредитации, имеющих отношение к лабораторной</w:t>
            </w:r>
          </w:p>
          <w:p w14:paraId="15553D1E"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02165502"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системе менеджмента, действующей в собственной лаборатории;</w:t>
            </w:r>
          </w:p>
          <w:p w14:paraId="2DC7EE8A"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критерии для отбраковки образцов, специфичных для запрошенных исследований.</w:t>
            </w:r>
          </w:p>
        </w:tc>
        <w:tc>
          <w:tcPr>
            <w:tcW w:w="1701" w:type="dxa"/>
            <w:tcBorders>
              <w:top w:val="single" w:sz="4" w:space="0" w:color="auto"/>
              <w:bottom w:val="single" w:sz="4" w:space="0" w:color="auto"/>
            </w:tcBorders>
            <w:shd w:val="clear" w:color="auto" w:fill="DEEAF6"/>
          </w:tcPr>
          <w:p w14:paraId="6A17028B" w14:textId="6237298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FC97A3F" w14:textId="79415F08"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3F637E01" w14:textId="5BE7B62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6E5D244" w14:textId="634501B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9C055BE" w14:textId="695F9EBF"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43FA1B3C" w14:textId="77777777" w:rsidTr="00354D00">
        <w:tc>
          <w:tcPr>
            <w:tcW w:w="842" w:type="dxa"/>
            <w:tcBorders>
              <w:top w:val="single" w:sz="4" w:space="0" w:color="auto"/>
              <w:bottom w:val="single" w:sz="4" w:space="0" w:color="auto"/>
            </w:tcBorders>
          </w:tcPr>
          <w:p w14:paraId="3B5D2B43" w14:textId="77777777" w:rsidR="004133E3" w:rsidRPr="0043670F" w:rsidRDefault="004133E3" w:rsidP="004133E3">
            <w:pPr>
              <w:spacing w:after="40" w:line="200" w:lineRule="exact"/>
              <w:rPr>
                <w:rFonts w:ascii="Times New Roman" w:hAnsi="Times New Roman"/>
                <w:iCs/>
                <w:sz w:val="24"/>
                <w:szCs w:val="24"/>
              </w:rPr>
            </w:pPr>
            <w:r w:rsidRPr="0043670F">
              <w:rPr>
                <w:rFonts w:ascii="Times New Roman" w:hAnsi="Times New Roman"/>
                <w:b/>
                <w:bCs/>
                <w:iCs/>
                <w:sz w:val="24"/>
                <w:szCs w:val="24"/>
              </w:rPr>
              <w:t>6.2.4</w:t>
            </w:r>
            <w:r w:rsidRPr="0043670F">
              <w:rPr>
                <w:rFonts w:ascii="Times New Roman" w:hAnsi="Times New Roman"/>
                <w:b/>
                <w:bCs/>
                <w:iCs/>
                <w:sz w:val="24"/>
                <w:szCs w:val="24"/>
              </w:rPr>
              <w:tab/>
            </w:r>
          </w:p>
        </w:tc>
        <w:tc>
          <w:tcPr>
            <w:tcW w:w="5666" w:type="dxa"/>
            <w:gridSpan w:val="2"/>
            <w:tcBorders>
              <w:top w:val="single" w:sz="4" w:space="0" w:color="auto"/>
              <w:bottom w:val="single" w:sz="4" w:space="0" w:color="auto"/>
            </w:tcBorders>
          </w:tcPr>
          <w:p w14:paraId="00517D91" w14:textId="77777777" w:rsidR="004133E3" w:rsidRPr="0043670F" w:rsidRDefault="004133E3" w:rsidP="004133E3">
            <w:pPr>
              <w:keepNext/>
              <w:keepLines/>
              <w:rPr>
                <w:rFonts w:ascii="Times New Roman" w:hAnsi="Times New Roman"/>
                <w:b/>
                <w:bCs/>
                <w:iCs/>
                <w:sz w:val="24"/>
                <w:szCs w:val="24"/>
              </w:rPr>
            </w:pPr>
            <w:proofErr w:type="spellStart"/>
            <w:r w:rsidRPr="0043670F">
              <w:rPr>
                <w:rFonts w:ascii="Times New Roman" w:hAnsi="Times New Roman"/>
                <w:b/>
                <w:bCs/>
                <w:iCs/>
                <w:sz w:val="24"/>
                <w:szCs w:val="24"/>
              </w:rPr>
              <w:t>Непрерывное</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образование</w:t>
            </w:r>
            <w:proofErr w:type="spellEnd"/>
            <w:r w:rsidRPr="0043670F">
              <w:rPr>
                <w:rFonts w:ascii="Times New Roman" w:hAnsi="Times New Roman"/>
                <w:b/>
                <w:bCs/>
                <w:iCs/>
                <w:sz w:val="24"/>
                <w:szCs w:val="24"/>
              </w:rPr>
              <w:t xml:space="preserve"> и </w:t>
            </w:r>
            <w:proofErr w:type="spellStart"/>
            <w:r w:rsidRPr="0043670F">
              <w:rPr>
                <w:rFonts w:ascii="Times New Roman" w:hAnsi="Times New Roman"/>
                <w:b/>
                <w:bCs/>
                <w:iCs/>
                <w:sz w:val="24"/>
                <w:szCs w:val="24"/>
              </w:rPr>
              <w:t>профессиональное</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развитие</w:t>
            </w:r>
            <w:proofErr w:type="spellEnd"/>
          </w:p>
          <w:p w14:paraId="514ACE16" w14:textId="77777777" w:rsidR="004133E3" w:rsidRPr="00E0183E" w:rsidRDefault="004133E3" w:rsidP="004133E3">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Программа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непрерывного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участвующему</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управленческих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технических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участвовать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непрерывном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образовании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регулярном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повышении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квалификации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других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мероприятиях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связям</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профессионалами</w:t>
            </w:r>
            <w:proofErr w:type="spellEnd"/>
            <w:r w:rsidRPr="00E0183E">
              <w:rPr>
                <w:rFonts w:ascii="Times New Roman" w:eastAsia="Cambria" w:hAnsi="Times New Roman"/>
                <w:color w:val="231F20"/>
                <w:sz w:val="24"/>
                <w:szCs w:val="24"/>
                <w:lang w:eastAsia="en-US"/>
              </w:rPr>
              <w:t>.</w:t>
            </w:r>
          </w:p>
          <w:p w14:paraId="3DD0F47D" w14:textId="77777777" w:rsidR="004133E3" w:rsidRPr="0043670F" w:rsidRDefault="004133E3" w:rsidP="004133E3">
            <w:pPr>
              <w:widowControl w:val="0"/>
              <w:autoSpaceDE w:val="0"/>
              <w:autoSpaceDN w:val="0"/>
              <w:spacing w:before="120"/>
              <w:jc w:val="both"/>
              <w:rPr>
                <w:rFonts w:ascii="Times New Roman" w:hAnsi="Times New Roman"/>
                <w:b/>
                <w:bCs/>
                <w:iCs/>
                <w:sz w:val="24"/>
                <w:szCs w:val="24"/>
              </w:rPr>
            </w:pPr>
            <w:proofErr w:type="spellStart"/>
            <w:r w:rsidRPr="00E0183E">
              <w:rPr>
                <w:rFonts w:ascii="Times New Roman" w:eastAsia="Cambria" w:hAnsi="Times New Roman"/>
                <w:color w:val="231F20"/>
                <w:sz w:val="24"/>
                <w:szCs w:val="24"/>
                <w:lang w:eastAsia="en-US"/>
              </w:rPr>
              <w:t>Пригодность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мероприятий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1440471D" w14:textId="1459FA5A"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0F4E600" w14:textId="5AE616ED"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E2845E5" w14:textId="480A5FD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7A0E4F5C" w14:textId="510B5122"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2077AAE" w14:textId="3A346EA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0A4E640D" w14:textId="77777777" w:rsidTr="00354D00">
        <w:tc>
          <w:tcPr>
            <w:tcW w:w="842" w:type="dxa"/>
            <w:tcBorders>
              <w:top w:val="single" w:sz="4" w:space="0" w:color="auto"/>
              <w:bottom w:val="single" w:sz="4" w:space="0" w:color="auto"/>
            </w:tcBorders>
          </w:tcPr>
          <w:p w14:paraId="6CF3A536" w14:textId="77777777" w:rsidR="004133E3" w:rsidRDefault="004133E3" w:rsidP="004133E3">
            <w:pPr>
              <w:spacing w:after="40" w:line="200" w:lineRule="exact"/>
              <w:rPr>
                <w:rFonts w:ascii="Times New Roman" w:hAnsi="Times New Roman"/>
                <w:iCs/>
                <w:lang w:val="ky-KG"/>
              </w:rPr>
            </w:pPr>
            <w:r w:rsidRPr="00DD44D2">
              <w:rPr>
                <w:rFonts w:ascii="Times New Roman" w:hAnsi="Times New Roman"/>
                <w:iCs/>
                <w:lang w:val="ky-KG"/>
              </w:rPr>
              <w:t>Прило</w:t>
            </w:r>
            <w:r>
              <w:rPr>
                <w:rFonts w:ascii="Times New Roman" w:hAnsi="Times New Roman"/>
                <w:iCs/>
                <w:lang w:val="ky-KG"/>
              </w:rPr>
              <w:t>-</w:t>
            </w:r>
            <w:r w:rsidRPr="00DD44D2">
              <w:rPr>
                <w:rFonts w:ascii="Times New Roman" w:hAnsi="Times New Roman"/>
                <w:iCs/>
                <w:lang w:val="ky-KG"/>
              </w:rPr>
              <w:t>жение А4</w:t>
            </w:r>
          </w:p>
          <w:p w14:paraId="5A15EF58" w14:textId="77777777" w:rsidR="004133E3" w:rsidRPr="00DD44D2" w:rsidRDefault="004133E3" w:rsidP="004133E3">
            <w:pPr>
              <w:spacing w:after="40" w:line="200" w:lineRule="exact"/>
              <w:rPr>
                <w:rFonts w:ascii="Times New Roman" w:hAnsi="Times New Roman"/>
                <w:iCs/>
                <w:lang w:val="ky-KG"/>
              </w:rPr>
            </w:pPr>
            <w:r w:rsidRPr="00DD44D2">
              <w:rPr>
                <w:rFonts w:ascii="Times New Roman" w:hAnsi="Times New Roman"/>
                <w:iCs/>
                <w:lang w:val="ky-KG"/>
              </w:rPr>
              <w:t>для РОСТ</w:t>
            </w:r>
          </w:p>
        </w:tc>
        <w:tc>
          <w:tcPr>
            <w:tcW w:w="5666" w:type="dxa"/>
            <w:gridSpan w:val="2"/>
            <w:tcBorders>
              <w:top w:val="single" w:sz="4" w:space="0" w:color="auto"/>
              <w:bottom w:val="single" w:sz="4" w:space="0" w:color="auto"/>
            </w:tcBorders>
          </w:tcPr>
          <w:p w14:paraId="168BDE02" w14:textId="77777777" w:rsidR="004133E3" w:rsidRPr="0043670F" w:rsidRDefault="004133E3" w:rsidP="004133E3">
            <w:pPr>
              <w:keepNext/>
              <w:keepLines/>
              <w:rPr>
                <w:rFonts w:ascii="Times New Roman" w:hAnsi="Times New Roman"/>
                <w:iCs/>
                <w:sz w:val="24"/>
                <w:szCs w:val="24"/>
              </w:rPr>
            </w:pPr>
            <w:proofErr w:type="spellStart"/>
            <w:r w:rsidRPr="0043670F">
              <w:rPr>
                <w:rFonts w:ascii="Times New Roman" w:hAnsi="Times New Roman"/>
                <w:iCs/>
                <w:sz w:val="24"/>
                <w:szCs w:val="24"/>
              </w:rPr>
              <w:t>Лицо</w:t>
            </w:r>
            <w:proofErr w:type="spellEnd"/>
            <w:r w:rsidRPr="0043670F">
              <w:rPr>
                <w:rFonts w:ascii="Times New Roman" w:hAnsi="Times New Roman"/>
                <w:iCs/>
                <w:sz w:val="24"/>
                <w:szCs w:val="24"/>
              </w:rPr>
              <w:t xml:space="preserve"> с </w:t>
            </w:r>
            <w:proofErr w:type="spellStart"/>
            <w:r w:rsidRPr="0043670F">
              <w:rPr>
                <w:rFonts w:ascii="Times New Roman" w:hAnsi="Times New Roman"/>
                <w:iCs/>
                <w:sz w:val="24"/>
                <w:szCs w:val="24"/>
              </w:rPr>
              <w:t>соответствующей</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подготовкой</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опытом</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должно</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быть</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назначено</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для</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управления</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обучением</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оценки</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компетентности</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персонала</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выполняющего</w:t>
            </w:r>
            <w:proofErr w:type="spellEnd"/>
            <w:r w:rsidRPr="0043670F">
              <w:rPr>
                <w:rFonts w:ascii="Times New Roman" w:hAnsi="Times New Roman"/>
                <w:iCs/>
                <w:sz w:val="24"/>
                <w:szCs w:val="24"/>
              </w:rPr>
              <w:t xml:space="preserve"> POCT.</w:t>
            </w:r>
          </w:p>
          <w:p w14:paraId="0ED0C0CE" w14:textId="77777777" w:rsidR="004133E3" w:rsidRPr="00DD44D2" w:rsidRDefault="004133E3" w:rsidP="004133E3">
            <w:pPr>
              <w:keepNext/>
              <w:keepLines/>
              <w:rPr>
                <w:rFonts w:ascii="Times New Roman" w:hAnsi="Times New Roman"/>
                <w:iCs/>
              </w:rPr>
            </w:pPr>
            <w:proofErr w:type="spellStart"/>
            <w:r w:rsidRPr="0043670F">
              <w:rPr>
                <w:rFonts w:ascii="Times New Roman" w:hAnsi="Times New Roman"/>
                <w:iCs/>
                <w:sz w:val="24"/>
                <w:szCs w:val="24"/>
              </w:rPr>
              <w:t>Инструктор</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должен</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разработать</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внедрить</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поддерживать</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соответствующую</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программу</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теоретической</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практической</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подготовки</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для</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всего</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персонала</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выполняющего</w:t>
            </w:r>
            <w:proofErr w:type="spellEnd"/>
            <w:r w:rsidRPr="0043670F">
              <w:rPr>
                <w:rFonts w:ascii="Times New Roman" w:hAnsi="Times New Roman"/>
                <w:iCs/>
                <w:sz w:val="24"/>
                <w:szCs w:val="24"/>
              </w:rPr>
              <w:t xml:space="preserve"> POCT.</w:t>
            </w:r>
          </w:p>
        </w:tc>
        <w:tc>
          <w:tcPr>
            <w:tcW w:w="1701" w:type="dxa"/>
            <w:tcBorders>
              <w:top w:val="single" w:sz="4" w:space="0" w:color="auto"/>
              <w:bottom w:val="single" w:sz="4" w:space="0" w:color="auto"/>
            </w:tcBorders>
            <w:shd w:val="clear" w:color="auto" w:fill="DEEAF6"/>
          </w:tcPr>
          <w:p w14:paraId="79815CA6" w14:textId="0884D1D6"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2CC46E2" w14:textId="6A72ACD2"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21C8529A" w14:textId="4C5CE954"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D159339" w14:textId="23700AB8"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5FBDAACD" w14:textId="1C57E81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1C59A3BB" w14:textId="77777777" w:rsidTr="001F5EBF">
        <w:tc>
          <w:tcPr>
            <w:tcW w:w="842" w:type="dxa"/>
            <w:tcBorders>
              <w:top w:val="single" w:sz="4" w:space="0" w:color="auto"/>
              <w:bottom w:val="single" w:sz="4" w:space="0" w:color="auto"/>
            </w:tcBorders>
          </w:tcPr>
          <w:p w14:paraId="7C60F793" w14:textId="77777777" w:rsidR="004133E3" w:rsidRPr="0043670F" w:rsidRDefault="004133E3" w:rsidP="004133E3">
            <w:pPr>
              <w:spacing w:after="40" w:line="200" w:lineRule="exact"/>
              <w:rPr>
                <w:rFonts w:ascii="Times New Roman" w:hAnsi="Times New Roman"/>
                <w:b/>
                <w:bCs/>
                <w:iCs/>
                <w:sz w:val="24"/>
                <w:szCs w:val="24"/>
              </w:rPr>
            </w:pPr>
            <w:r w:rsidRPr="0043670F">
              <w:rPr>
                <w:rFonts w:ascii="Times New Roman" w:hAnsi="Times New Roman"/>
                <w:b/>
                <w:bCs/>
                <w:iCs/>
                <w:sz w:val="24"/>
                <w:szCs w:val="24"/>
              </w:rPr>
              <w:t>6.2.5</w:t>
            </w:r>
          </w:p>
        </w:tc>
        <w:tc>
          <w:tcPr>
            <w:tcW w:w="5666" w:type="dxa"/>
            <w:gridSpan w:val="2"/>
            <w:tcBorders>
              <w:top w:val="single" w:sz="4" w:space="0" w:color="auto"/>
              <w:bottom w:val="single" w:sz="4" w:space="0" w:color="auto"/>
            </w:tcBorders>
          </w:tcPr>
          <w:p w14:paraId="2F06ACBA" w14:textId="77777777" w:rsidR="004133E3" w:rsidRPr="0043670F" w:rsidRDefault="004133E3" w:rsidP="004133E3">
            <w:pPr>
              <w:keepNext/>
              <w:keepLines/>
              <w:rPr>
                <w:rFonts w:ascii="Times New Roman" w:hAnsi="Times New Roman"/>
                <w:b/>
                <w:bCs/>
                <w:iCs/>
                <w:sz w:val="24"/>
                <w:szCs w:val="24"/>
              </w:rPr>
            </w:pPr>
            <w:proofErr w:type="spellStart"/>
            <w:r w:rsidRPr="0043670F">
              <w:rPr>
                <w:rFonts w:ascii="Times New Roman" w:hAnsi="Times New Roman"/>
                <w:b/>
                <w:bCs/>
                <w:iCs/>
                <w:sz w:val="24"/>
                <w:szCs w:val="24"/>
              </w:rPr>
              <w:t>Записи</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по</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персоналу</w:t>
            </w:r>
            <w:proofErr w:type="spellEnd"/>
          </w:p>
          <w:p w14:paraId="2E1D2BD2" w14:textId="77777777" w:rsidR="004133E3" w:rsidRPr="00E0183E" w:rsidRDefault="004133E3" w:rsidP="004133E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Лаб</w:t>
            </w:r>
            <w:r>
              <w:rPr>
                <w:rFonts w:ascii="Times New Roman" w:eastAsia="Cambria" w:hAnsi="Times New Roman"/>
                <w:sz w:val="24"/>
                <w:szCs w:val="24"/>
                <w:lang w:eastAsia="en-US"/>
              </w:rPr>
              <w:t>оратория</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должна</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иметь</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процедуру</w:t>
            </w:r>
            <w:proofErr w:type="spellEnd"/>
            <w:r w:rsidRPr="00E0183E">
              <w:rPr>
                <w:rFonts w:ascii="Times New Roman" w:eastAsia="Cambria" w:hAnsi="Times New Roman"/>
                <w:sz w:val="24"/>
                <w:szCs w:val="24"/>
                <w:lang w:eastAsia="en-US"/>
              </w:rPr>
              <w:t xml:space="preserve">(ы) и </w:t>
            </w:r>
            <w:proofErr w:type="spellStart"/>
            <w:r w:rsidRPr="00E0183E">
              <w:rPr>
                <w:rFonts w:ascii="Times New Roman" w:eastAsia="Cambria" w:hAnsi="Times New Roman"/>
                <w:sz w:val="24"/>
                <w:szCs w:val="24"/>
                <w:lang w:eastAsia="en-US"/>
              </w:rPr>
              <w:t>вести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записи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по</w:t>
            </w:r>
            <w:proofErr w:type="spellEnd"/>
            <w:r w:rsidRPr="00E0183E">
              <w:rPr>
                <w:rFonts w:ascii="Times New Roman" w:eastAsia="Cambria" w:hAnsi="Times New Roman"/>
                <w:color w:val="231F20"/>
                <w:sz w:val="24"/>
                <w:szCs w:val="24"/>
                <w:lang w:eastAsia="en-US"/>
              </w:rPr>
              <w:t>:</w:t>
            </w:r>
          </w:p>
          <w:p w14:paraId="3026DF5F"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определению</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требований</w:t>
            </w:r>
            <w:proofErr w:type="spellEnd"/>
            <w:r w:rsidRPr="00E0183E">
              <w:rPr>
                <w:rFonts w:ascii="Times New Roman" w:eastAsia="Cambria" w:hAnsi="Times New Roman"/>
                <w:sz w:val="24"/>
                <w:szCs w:val="24"/>
                <w:lang w:eastAsia="en-US"/>
              </w:rPr>
              <w:t xml:space="preserve"> к </w:t>
            </w:r>
            <w:proofErr w:type="spellStart"/>
            <w:r w:rsidRPr="00E0183E">
              <w:rPr>
                <w:rFonts w:ascii="Times New Roman" w:eastAsia="Cambria" w:hAnsi="Times New Roman"/>
                <w:sz w:val="24"/>
                <w:szCs w:val="24"/>
                <w:lang w:eastAsia="en-US"/>
              </w:rPr>
              <w:t>компетентности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указанных</w:t>
            </w:r>
            <w:proofErr w:type="spellEnd"/>
            <w:r w:rsidRPr="00E0183E">
              <w:rPr>
                <w:rFonts w:ascii="Times New Roman" w:eastAsia="Cambria" w:hAnsi="Times New Roman"/>
                <w:color w:val="231F20"/>
                <w:sz w:val="24"/>
                <w:szCs w:val="24"/>
                <w:lang w:eastAsia="en-US"/>
              </w:rPr>
              <w:t xml:space="preserve"> </w:t>
            </w:r>
            <w:r w:rsidRPr="00457E77">
              <w:rPr>
                <w:rFonts w:ascii="Times New Roman" w:eastAsia="Cambria" w:hAnsi="Times New Roman"/>
                <w:sz w:val="24"/>
                <w:szCs w:val="24"/>
                <w:lang w:eastAsia="en-US"/>
              </w:rPr>
              <w:t>в</w:t>
            </w:r>
            <w:r w:rsidRPr="00457E77">
              <w:rPr>
                <w:rFonts w:ascii="Times New Roman" w:eastAsia="Cambria" w:hAnsi="Times New Roman"/>
                <w:spacing w:val="5"/>
                <w:sz w:val="24"/>
                <w:szCs w:val="24"/>
                <w:lang w:eastAsia="en-US"/>
              </w:rPr>
              <w:t xml:space="preserve"> </w:t>
            </w:r>
            <w:hyperlink w:anchor="_bookmark40" w:history="1">
              <w:r w:rsidRPr="00457E77">
                <w:rPr>
                  <w:rFonts w:ascii="Times New Roman" w:eastAsia="Cambria" w:hAnsi="Times New Roman"/>
                  <w:sz w:val="24"/>
                  <w:szCs w:val="24"/>
                  <w:u w:val="single" w:color="053BF5"/>
                  <w:lang w:eastAsia="en-US"/>
                </w:rPr>
                <w:t>6.2.2</w:t>
              </w:r>
              <w:r w:rsidRPr="00457E77">
                <w:rPr>
                  <w:rFonts w:ascii="Times New Roman" w:eastAsia="Cambria" w:hAnsi="Times New Roman"/>
                  <w:spacing w:val="5"/>
                  <w:sz w:val="24"/>
                  <w:szCs w:val="24"/>
                  <w:lang w:eastAsia="en-US"/>
                </w:rPr>
                <w:t xml:space="preserve"> </w:t>
              </w:r>
            </w:hyperlink>
            <w:r w:rsidRPr="00457E77">
              <w:rPr>
                <w:rFonts w:ascii="Times New Roman" w:eastAsia="Cambria" w:hAnsi="Times New Roman"/>
                <w:sz w:val="24"/>
                <w:szCs w:val="24"/>
                <w:lang w:val="en-US" w:eastAsia="en-US"/>
              </w:rPr>
              <w:t>a</w:t>
            </w:r>
            <w:r w:rsidRPr="00E0183E">
              <w:rPr>
                <w:rFonts w:ascii="Times New Roman" w:eastAsia="Cambria" w:hAnsi="Times New Roman"/>
                <w:color w:val="231F20"/>
                <w:sz w:val="24"/>
                <w:szCs w:val="24"/>
                <w:lang w:eastAsia="en-US"/>
              </w:rPr>
              <w:t>);</w:t>
            </w:r>
          </w:p>
          <w:p w14:paraId="5E540F4F"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описани</w:t>
            </w:r>
            <w:proofErr w:type="spellEnd"/>
            <w:r w:rsidRPr="00E0183E">
              <w:rPr>
                <w:rFonts w:ascii="Times New Roman" w:eastAsia="Cambria" w:hAnsi="Times New Roman"/>
                <w:color w:val="231F20"/>
                <w:sz w:val="24"/>
                <w:szCs w:val="24"/>
                <w:lang w:eastAsia="en-US"/>
              </w:rPr>
              <w:t>ю</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должности</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функции</w:t>
            </w:r>
            <w:proofErr w:type="spellEnd"/>
            <w:r w:rsidRPr="00E0183E">
              <w:rPr>
                <w:rFonts w:ascii="Times New Roman" w:eastAsia="Cambria" w:hAnsi="Times New Roman"/>
                <w:color w:val="231F20"/>
                <w:sz w:val="24"/>
                <w:szCs w:val="24"/>
                <w:lang w:val="en-US" w:eastAsia="en-US"/>
              </w:rPr>
              <w:t>;</w:t>
            </w:r>
          </w:p>
          <w:p w14:paraId="59DC34B2"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обучению</w:t>
            </w:r>
            <w:proofErr w:type="spellEnd"/>
            <w:r w:rsidRPr="00E0183E">
              <w:rPr>
                <w:rFonts w:ascii="Times New Roman" w:eastAsia="Cambria" w:hAnsi="Times New Roman"/>
                <w:color w:val="231F20"/>
                <w:sz w:val="24"/>
                <w:szCs w:val="24"/>
                <w:lang w:val="en-US" w:eastAsia="en-US"/>
              </w:rPr>
              <w:t xml:space="preserve"> и </w:t>
            </w:r>
            <w:proofErr w:type="spellStart"/>
            <w:r w:rsidRPr="00E0183E">
              <w:rPr>
                <w:rFonts w:ascii="Times New Roman" w:eastAsia="Cambria" w:hAnsi="Times New Roman"/>
                <w:color w:val="231F20"/>
                <w:sz w:val="24"/>
                <w:szCs w:val="24"/>
                <w:lang w:val="en-US" w:eastAsia="en-US"/>
              </w:rPr>
              <w:t>переподготовк</w:t>
            </w:r>
            <w:proofErr w:type="spellEnd"/>
            <w:r w:rsidRPr="00E0183E">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val="en-US" w:eastAsia="en-US"/>
              </w:rPr>
              <w:t>;</w:t>
            </w:r>
          </w:p>
          <w:p w14:paraId="6FDE7930"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наделению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полномочиями</w:t>
            </w:r>
            <w:proofErr w:type="spellEnd"/>
            <w:r w:rsidRPr="00E0183E">
              <w:rPr>
                <w:rFonts w:ascii="Times New Roman" w:eastAsia="Cambria" w:hAnsi="Times New Roman"/>
                <w:color w:val="231F20"/>
                <w:sz w:val="24"/>
                <w:szCs w:val="24"/>
                <w:lang w:val="en-US" w:eastAsia="en-US"/>
              </w:rPr>
              <w:t>;</w:t>
            </w:r>
          </w:p>
          <w:p w14:paraId="44DC0F30" w14:textId="77777777" w:rsidR="004133E3" w:rsidRPr="0043670F" w:rsidRDefault="004133E3" w:rsidP="004133E3">
            <w:pPr>
              <w:widowControl w:val="0"/>
              <w:numPr>
                <w:ilvl w:val="0"/>
                <w:numId w:val="19"/>
              </w:numPr>
              <w:tabs>
                <w:tab w:val="left" w:pos="1560"/>
              </w:tabs>
              <w:autoSpaceDE w:val="0"/>
              <w:autoSpaceDN w:val="0"/>
              <w:spacing w:before="120" w:after="0"/>
              <w:ind w:left="426"/>
              <w:rPr>
                <w:rFonts w:ascii="Times New Roman" w:hAnsi="Times New Roman"/>
                <w:b/>
                <w:bCs/>
                <w:iCs/>
                <w:sz w:val="24"/>
                <w:szCs w:val="24"/>
              </w:rPr>
            </w:pPr>
            <w:proofErr w:type="spellStart"/>
            <w:r w:rsidRPr="00E0183E">
              <w:rPr>
                <w:rFonts w:ascii="Times New Roman" w:eastAsia="Cambria" w:hAnsi="Times New Roman"/>
                <w:color w:val="231F20"/>
                <w:sz w:val="24"/>
                <w:szCs w:val="24"/>
                <w:lang w:eastAsia="en-US"/>
              </w:rPr>
              <w:t>мониторингу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val="en-US" w:eastAsia="en-US"/>
              </w:rPr>
              <w:t>.</w:t>
            </w:r>
          </w:p>
        </w:tc>
        <w:tc>
          <w:tcPr>
            <w:tcW w:w="1701" w:type="dxa"/>
            <w:tcBorders>
              <w:top w:val="single" w:sz="4" w:space="0" w:color="auto"/>
              <w:bottom w:val="single" w:sz="4" w:space="0" w:color="auto"/>
            </w:tcBorders>
            <w:shd w:val="clear" w:color="auto" w:fill="DEEAF6"/>
          </w:tcPr>
          <w:p w14:paraId="493F7BE1" w14:textId="736FC3D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3803F9B" w14:textId="21B9419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A14E11F" w14:textId="5B15E4B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E0D247F" w14:textId="71F5314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93E0BDB" w14:textId="66704BFB"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77F45865" w14:textId="77777777" w:rsidTr="001F5EBF">
        <w:tc>
          <w:tcPr>
            <w:tcW w:w="842" w:type="dxa"/>
            <w:tcBorders>
              <w:top w:val="single" w:sz="4" w:space="0" w:color="auto"/>
              <w:bottom w:val="single" w:sz="4" w:space="0" w:color="auto"/>
            </w:tcBorders>
          </w:tcPr>
          <w:p w14:paraId="35EB083D" w14:textId="77777777" w:rsidR="004133E3" w:rsidRPr="00B5673F" w:rsidRDefault="004133E3" w:rsidP="004133E3">
            <w:pPr>
              <w:spacing w:after="40" w:line="200" w:lineRule="exact"/>
              <w:rPr>
                <w:rFonts w:ascii="Times New Roman" w:hAnsi="Times New Roman"/>
                <w:b/>
                <w:bCs/>
                <w:i/>
                <w:sz w:val="24"/>
                <w:szCs w:val="24"/>
                <w:lang w:val="ru-RU"/>
              </w:rPr>
            </w:pPr>
            <w:proofErr w:type="gramStart"/>
            <w:r w:rsidRPr="00B5673F">
              <w:rPr>
                <w:rFonts w:ascii="Times New Roman" w:hAnsi="Times New Roman"/>
                <w:b/>
                <w:bCs/>
                <w:i/>
                <w:sz w:val="24"/>
                <w:szCs w:val="24"/>
                <w:lang w:val="ru-RU"/>
              </w:rPr>
              <w:t>6.2.5</w:t>
            </w:r>
            <w:proofErr w:type="gramEnd"/>
            <w:r w:rsidRPr="00B5673F">
              <w:rPr>
                <w:rFonts w:ascii="Times New Roman" w:hAnsi="Times New Roman"/>
                <w:b/>
                <w:bCs/>
                <w:i/>
                <w:sz w:val="24"/>
                <w:szCs w:val="24"/>
                <w:lang w:val="ru-RU"/>
              </w:rPr>
              <w:t xml:space="preserve"> а</w:t>
            </w:r>
          </w:p>
        </w:tc>
        <w:tc>
          <w:tcPr>
            <w:tcW w:w="5666" w:type="dxa"/>
            <w:gridSpan w:val="2"/>
            <w:tcBorders>
              <w:top w:val="single" w:sz="4" w:space="0" w:color="auto"/>
              <w:bottom w:val="single" w:sz="4" w:space="0" w:color="auto"/>
            </w:tcBorders>
          </w:tcPr>
          <w:p w14:paraId="14A7D4B2"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Соблюдение техники безопасности и личная ответственность</w:t>
            </w:r>
          </w:p>
          <w:p w14:paraId="05975D8D"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1AEC9622" w14:textId="77777777" w:rsidR="004133E3" w:rsidRPr="00B5673F" w:rsidRDefault="004133E3" w:rsidP="004133E3">
            <w:pPr>
              <w:keepNext/>
              <w:keepLines/>
              <w:rPr>
                <w:rFonts w:ascii="Times New Roman" w:hAnsi="Times New Roman"/>
                <w:b/>
                <w:bCs/>
                <w:iCs/>
                <w:sz w:val="24"/>
                <w:szCs w:val="24"/>
              </w:rPr>
            </w:pPr>
            <w:r w:rsidRPr="00B5673F">
              <w:rPr>
                <w:rFonts w:ascii="Times New Roman" w:hAnsi="Times New Roman"/>
                <w:i/>
                <w:sz w:val="24"/>
                <w:szCs w:val="24"/>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1701" w:type="dxa"/>
            <w:tcBorders>
              <w:top w:val="single" w:sz="4" w:space="0" w:color="auto"/>
              <w:bottom w:val="single" w:sz="4" w:space="0" w:color="auto"/>
            </w:tcBorders>
            <w:shd w:val="clear" w:color="auto" w:fill="DEEAF6"/>
          </w:tcPr>
          <w:p w14:paraId="01485AC4" w14:textId="7D1FB844"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FCEBE76" w14:textId="44ED11F9"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96D839E" w14:textId="55D74E4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95F2609" w14:textId="3FE3DFCD"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242CE62" w14:textId="240D90AB"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73F00FE0" w14:textId="77777777" w:rsidR="00EF071E" w:rsidRDefault="00EF071E" w:rsidP="00367A47"/>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27"/>
        <w:gridCol w:w="3821"/>
        <w:gridCol w:w="1818"/>
        <w:gridCol w:w="1701"/>
        <w:gridCol w:w="578"/>
        <w:gridCol w:w="570"/>
        <w:gridCol w:w="569"/>
        <w:gridCol w:w="6235"/>
      </w:tblGrid>
      <w:tr w:rsidR="00EF071E" w:rsidRPr="00526776" w14:paraId="0116B252" w14:textId="77777777" w:rsidTr="004133E3">
        <w:trPr>
          <w:trHeight w:val="244"/>
        </w:trPr>
        <w:tc>
          <w:tcPr>
            <w:tcW w:w="842" w:type="dxa"/>
            <w:vMerge w:val="restart"/>
            <w:tcBorders>
              <w:top w:val="single" w:sz="12" w:space="0" w:color="auto"/>
            </w:tcBorders>
            <w:shd w:val="clear" w:color="auto" w:fill="CCCCCC"/>
          </w:tcPr>
          <w:p w14:paraId="5B9E07DF"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848" w:type="dxa"/>
            <w:gridSpan w:val="2"/>
            <w:vMerge w:val="restart"/>
            <w:tcBorders>
              <w:top w:val="single" w:sz="12" w:space="0" w:color="auto"/>
            </w:tcBorders>
            <w:shd w:val="clear" w:color="auto" w:fill="CCCCCC"/>
            <w:vAlign w:val="center"/>
          </w:tcPr>
          <w:p w14:paraId="58A0EDD2"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14:paraId="30D07C23" w14:textId="77777777" w:rsidR="00EF071E" w:rsidRPr="00526776" w:rsidRDefault="00EF071E" w:rsidP="00552AB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4937254E" w14:textId="77777777" w:rsidR="00EF071E" w:rsidRPr="00526776" w:rsidRDefault="00EF071E"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62CF3945" w14:textId="21B14FC8" w:rsidR="00EF071E" w:rsidRPr="00526776" w:rsidRDefault="00EF071E" w:rsidP="004133E3">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4133E3">
              <w:rPr>
                <w:rFonts w:ascii="Times New Roman" w:hAnsi="Times New Roman"/>
                <w:bCs/>
                <w:sz w:val="24"/>
                <w:szCs w:val="24"/>
                <w:lang w:val="ru-RU"/>
              </w:rPr>
              <w:t>СМ</w:t>
            </w:r>
            <w:proofErr w:type="gramEnd"/>
          </w:p>
        </w:tc>
        <w:tc>
          <w:tcPr>
            <w:tcW w:w="7952" w:type="dxa"/>
            <w:gridSpan w:val="4"/>
            <w:tcBorders>
              <w:top w:val="single" w:sz="12" w:space="0" w:color="auto"/>
              <w:bottom w:val="single" w:sz="4" w:space="0" w:color="auto"/>
            </w:tcBorders>
            <w:shd w:val="clear" w:color="auto" w:fill="CCCCCC"/>
            <w:vAlign w:val="center"/>
          </w:tcPr>
          <w:p w14:paraId="42D50467" w14:textId="5E8766BC"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7FD07FF" w14:textId="77777777" w:rsidTr="001E0A7D">
        <w:tc>
          <w:tcPr>
            <w:tcW w:w="842" w:type="dxa"/>
            <w:vMerge/>
            <w:tcBorders>
              <w:bottom w:val="single" w:sz="12" w:space="0" w:color="auto"/>
            </w:tcBorders>
            <w:shd w:val="clear" w:color="auto" w:fill="CCCCCC"/>
          </w:tcPr>
          <w:p w14:paraId="5EC3B187"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848" w:type="dxa"/>
            <w:gridSpan w:val="2"/>
            <w:vMerge/>
            <w:tcBorders>
              <w:bottom w:val="single" w:sz="12" w:space="0" w:color="auto"/>
            </w:tcBorders>
            <w:shd w:val="clear" w:color="auto" w:fill="CCCCCC"/>
            <w:vAlign w:val="center"/>
          </w:tcPr>
          <w:p w14:paraId="147E7BA9" w14:textId="77777777" w:rsidR="006B2227" w:rsidRPr="00526776" w:rsidRDefault="006B2227" w:rsidP="006B2227">
            <w:pPr>
              <w:pStyle w:val="3"/>
            </w:pPr>
          </w:p>
        </w:tc>
        <w:tc>
          <w:tcPr>
            <w:tcW w:w="1818" w:type="dxa"/>
            <w:vMerge/>
            <w:tcBorders>
              <w:bottom w:val="single" w:sz="12" w:space="0" w:color="auto"/>
            </w:tcBorders>
            <w:shd w:val="clear" w:color="auto" w:fill="CCCCCC"/>
            <w:vAlign w:val="center"/>
          </w:tcPr>
          <w:p w14:paraId="535ACBC0" w14:textId="77777777" w:rsidR="006B2227" w:rsidRPr="00526776" w:rsidRDefault="006B2227" w:rsidP="006B2227">
            <w:pPr>
              <w:pStyle w:val="3"/>
            </w:pPr>
          </w:p>
        </w:tc>
        <w:tc>
          <w:tcPr>
            <w:tcW w:w="1701" w:type="dxa"/>
            <w:vMerge/>
            <w:tcBorders>
              <w:bottom w:val="single" w:sz="12" w:space="0" w:color="auto"/>
            </w:tcBorders>
            <w:shd w:val="clear" w:color="auto" w:fill="CCCCCC"/>
            <w:vAlign w:val="center"/>
          </w:tcPr>
          <w:p w14:paraId="5D4757EB"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78" w:type="dxa"/>
            <w:tcBorders>
              <w:top w:val="single" w:sz="4" w:space="0" w:color="auto"/>
              <w:bottom w:val="single" w:sz="12" w:space="0" w:color="auto"/>
            </w:tcBorders>
            <w:shd w:val="clear" w:color="auto" w:fill="CCCCCC"/>
            <w:vAlign w:val="center"/>
          </w:tcPr>
          <w:p w14:paraId="1504C40A" w14:textId="563D37CE"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70" w:type="dxa"/>
            <w:tcBorders>
              <w:top w:val="single" w:sz="4" w:space="0" w:color="auto"/>
              <w:bottom w:val="single" w:sz="12" w:space="0" w:color="auto"/>
            </w:tcBorders>
            <w:shd w:val="clear" w:color="auto" w:fill="CCCCCC"/>
            <w:vAlign w:val="center"/>
          </w:tcPr>
          <w:p w14:paraId="72E17C29" w14:textId="6B0BE299" w:rsidR="006B2227" w:rsidRPr="00526776" w:rsidRDefault="006B2227" w:rsidP="006B2227">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9" w:type="dxa"/>
            <w:tcBorders>
              <w:top w:val="single" w:sz="4" w:space="0" w:color="auto"/>
              <w:bottom w:val="single" w:sz="12" w:space="0" w:color="auto"/>
            </w:tcBorders>
            <w:shd w:val="clear" w:color="auto" w:fill="CCCCCC"/>
            <w:vAlign w:val="center"/>
          </w:tcPr>
          <w:p w14:paraId="4F652A81" w14:textId="3C7D7CC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771C6935" w14:textId="18D652CC" w:rsidR="006B2227" w:rsidRPr="00526776" w:rsidRDefault="006B2227" w:rsidP="006B2227">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EF071E" w:rsidRPr="00526776" w14:paraId="478C8E3E" w14:textId="77777777" w:rsidTr="00EF071E">
        <w:tblPrEx>
          <w:tblBorders>
            <w:bottom w:val="single" w:sz="4" w:space="0" w:color="auto"/>
          </w:tblBorders>
        </w:tblPrEx>
        <w:tc>
          <w:tcPr>
            <w:tcW w:w="4690" w:type="dxa"/>
            <w:gridSpan w:val="3"/>
            <w:tcBorders>
              <w:top w:val="single" w:sz="12" w:space="0" w:color="auto"/>
              <w:bottom w:val="single" w:sz="12" w:space="0" w:color="auto"/>
              <w:right w:val="single" w:sz="4" w:space="0" w:color="auto"/>
            </w:tcBorders>
            <w:shd w:val="clear" w:color="auto" w:fill="auto"/>
          </w:tcPr>
          <w:p w14:paraId="61289149" w14:textId="77777777" w:rsidR="00EF071E" w:rsidRPr="001B2459" w:rsidRDefault="005B0748" w:rsidP="005B0748">
            <w:pPr>
              <w:keepNext/>
              <w:keepLines/>
              <w:rPr>
                <w:rFonts w:ascii="Times New Roman" w:hAnsi="Times New Roman"/>
                <w:sz w:val="24"/>
                <w:szCs w:val="24"/>
                <w:lang w:val="ru-RU"/>
              </w:rPr>
            </w:pPr>
            <w:proofErr w:type="gramStart"/>
            <w:r w:rsidRPr="001B2459">
              <w:rPr>
                <w:rFonts w:ascii="Times New Roman" w:hAnsi="Times New Roman"/>
                <w:b/>
                <w:bCs/>
                <w:iCs/>
                <w:sz w:val="24"/>
                <w:szCs w:val="24"/>
              </w:rPr>
              <w:t xml:space="preserve">6.3  </w:t>
            </w:r>
            <w:r w:rsidRPr="001B2459">
              <w:rPr>
                <w:rFonts w:ascii="Times New Roman" w:hAnsi="Times New Roman"/>
                <w:b/>
                <w:bCs/>
                <w:iCs/>
                <w:sz w:val="24"/>
                <w:szCs w:val="24"/>
              </w:rPr>
              <w:tab/>
            </w:r>
            <w:proofErr w:type="spellStart"/>
            <w:proofErr w:type="gramEnd"/>
            <w:r w:rsidRPr="001B2459">
              <w:rPr>
                <w:rFonts w:ascii="Times New Roman" w:hAnsi="Times New Roman"/>
                <w:b/>
                <w:bCs/>
                <w:iCs/>
                <w:sz w:val="24"/>
                <w:szCs w:val="24"/>
              </w:rPr>
              <w:t>Помещения</w:t>
            </w:r>
            <w:proofErr w:type="spellEnd"/>
            <w:r w:rsidRPr="001B2459">
              <w:rPr>
                <w:rFonts w:ascii="Times New Roman" w:hAnsi="Times New Roman"/>
                <w:b/>
                <w:bCs/>
                <w:iCs/>
                <w:sz w:val="24"/>
                <w:szCs w:val="24"/>
              </w:rPr>
              <w:t xml:space="preserve"> и </w:t>
            </w:r>
            <w:proofErr w:type="spellStart"/>
            <w:r w:rsidRPr="001B2459">
              <w:rPr>
                <w:rFonts w:ascii="Times New Roman" w:hAnsi="Times New Roman"/>
                <w:b/>
                <w:bCs/>
                <w:iCs/>
                <w:sz w:val="24"/>
                <w:szCs w:val="24"/>
              </w:rPr>
              <w:t>условия</w:t>
            </w:r>
            <w:proofErr w:type="spellEnd"/>
            <w:r w:rsidRPr="001B2459">
              <w:rPr>
                <w:rFonts w:ascii="Times New Roman" w:hAnsi="Times New Roman"/>
                <w:b/>
                <w:bCs/>
                <w:iCs/>
                <w:sz w:val="24"/>
                <w:szCs w:val="24"/>
              </w:rPr>
              <w:t xml:space="preserve"> </w:t>
            </w:r>
            <w:proofErr w:type="spellStart"/>
            <w:r w:rsidRPr="001B2459">
              <w:rPr>
                <w:rFonts w:ascii="Times New Roman" w:hAnsi="Times New Roman"/>
                <w:b/>
                <w:bCs/>
                <w:iCs/>
                <w:sz w:val="24"/>
                <w:szCs w:val="24"/>
              </w:rPr>
              <w:t>окружающей</w:t>
            </w:r>
            <w:proofErr w:type="spellEnd"/>
            <w:r w:rsidRPr="001B2459">
              <w:rPr>
                <w:rFonts w:ascii="Times New Roman" w:hAnsi="Times New Roman"/>
                <w:b/>
                <w:bCs/>
                <w:iCs/>
                <w:sz w:val="24"/>
                <w:szCs w:val="24"/>
              </w:rPr>
              <w:t xml:space="preserve"> </w:t>
            </w:r>
            <w:proofErr w:type="spellStart"/>
            <w:r w:rsidRPr="001B2459">
              <w:rPr>
                <w:rFonts w:ascii="Times New Roman" w:hAnsi="Times New Roman"/>
                <w:b/>
                <w:bCs/>
                <w:iCs/>
                <w:sz w:val="24"/>
                <w:szCs w:val="24"/>
              </w:rPr>
              <w:t>среды</w:t>
            </w:r>
            <w:proofErr w:type="spellEnd"/>
          </w:p>
        </w:tc>
        <w:tc>
          <w:tcPr>
            <w:tcW w:w="1818" w:type="dxa"/>
            <w:tcBorders>
              <w:top w:val="single" w:sz="12" w:space="0" w:color="auto"/>
              <w:bottom w:val="single" w:sz="12" w:space="0" w:color="auto"/>
              <w:right w:val="single" w:sz="4" w:space="0" w:color="auto"/>
            </w:tcBorders>
            <w:shd w:val="clear" w:color="auto" w:fill="auto"/>
          </w:tcPr>
          <w:p w14:paraId="6C5A7A94" w14:textId="77777777" w:rsidR="00EF071E" w:rsidRPr="001B2459" w:rsidRDefault="00EF071E" w:rsidP="003A3E8B">
            <w:pPr>
              <w:spacing w:after="40" w:line="200" w:lineRule="exact"/>
              <w:rPr>
                <w:rFonts w:ascii="Times New Roman" w:hAnsi="Times New Roman"/>
                <w:sz w:val="24"/>
                <w:szCs w:val="24"/>
                <w:lang w:val="ru-RU"/>
              </w:rPr>
            </w:pPr>
            <w:r w:rsidRPr="001B2459">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61D7088" w14:textId="77777777" w:rsidR="00EF071E" w:rsidRPr="00526776" w:rsidRDefault="00EF071E" w:rsidP="003A3E8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12" w:space="0" w:color="auto"/>
              <w:bottom w:val="single" w:sz="12" w:space="0" w:color="auto"/>
            </w:tcBorders>
            <w:shd w:val="clear" w:color="auto" w:fill="FFF2CC"/>
          </w:tcPr>
          <w:p w14:paraId="1272F97C"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14:paraId="5FD9C8FC"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14:paraId="41005B91"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45C5925B" w14:textId="77777777" w:rsidR="00EF071E" w:rsidRPr="00526776" w:rsidRDefault="00EF071E" w:rsidP="003A3E8B">
            <w:pPr>
              <w:spacing w:after="40" w:line="200" w:lineRule="exact"/>
              <w:jc w:val="center"/>
              <w:rPr>
                <w:rFonts w:ascii="Times New Roman" w:hAnsi="Times New Roman"/>
                <w:iCs/>
                <w:sz w:val="24"/>
                <w:szCs w:val="24"/>
                <w:lang w:val="en-GB"/>
              </w:rPr>
            </w:pPr>
          </w:p>
        </w:tc>
      </w:tr>
      <w:tr w:rsidR="005B0748" w:rsidRPr="00526776" w14:paraId="7A00806C" w14:textId="77777777"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7639AA8D" w14:textId="77777777" w:rsidR="005B0748" w:rsidRPr="001B2459" w:rsidRDefault="005B0748" w:rsidP="005B0748">
            <w:pPr>
              <w:spacing w:after="40" w:line="200" w:lineRule="exact"/>
              <w:rPr>
                <w:rFonts w:ascii="Times New Roman" w:hAnsi="Times New Roman"/>
                <w:b/>
                <w:sz w:val="24"/>
                <w:szCs w:val="24"/>
                <w:lang w:val="ru-RU"/>
              </w:rPr>
            </w:pPr>
            <w:r w:rsidRPr="001B2459">
              <w:rPr>
                <w:rFonts w:ascii="Times New Roman" w:hAnsi="Times New Roman"/>
                <w:b/>
                <w:sz w:val="24"/>
                <w:szCs w:val="24"/>
                <w:lang w:val="ru-RU"/>
              </w:rPr>
              <w:t xml:space="preserve">6.3.1 </w:t>
            </w:r>
          </w:p>
        </w:tc>
        <w:tc>
          <w:tcPr>
            <w:tcW w:w="5639" w:type="dxa"/>
            <w:gridSpan w:val="2"/>
            <w:tcBorders>
              <w:top w:val="single" w:sz="12" w:space="0" w:color="auto"/>
              <w:bottom w:val="single" w:sz="12" w:space="0" w:color="auto"/>
              <w:right w:val="single" w:sz="4" w:space="0" w:color="auto"/>
            </w:tcBorders>
            <w:shd w:val="clear" w:color="auto" w:fill="auto"/>
          </w:tcPr>
          <w:p w14:paraId="1D50CEBF" w14:textId="77777777" w:rsidR="005B0748" w:rsidRPr="001B2459" w:rsidRDefault="005B0748" w:rsidP="005B0748">
            <w:pPr>
              <w:shd w:val="clear" w:color="auto" w:fill="FFFFFF"/>
              <w:spacing w:before="0" w:after="0"/>
              <w:textAlignment w:val="baseline"/>
              <w:rPr>
                <w:rFonts w:ascii="Times New Roman" w:hAnsi="Times New Roman"/>
                <w:b/>
                <w:bCs/>
                <w:sz w:val="24"/>
                <w:szCs w:val="24"/>
                <w:lang w:val="ru-RU" w:eastAsia="en-US"/>
              </w:rPr>
            </w:pPr>
            <w:r w:rsidRPr="000F2386">
              <w:rPr>
                <w:rFonts w:ascii="Times New Roman" w:hAnsi="Times New Roman"/>
                <w:b/>
                <w:bCs/>
                <w:szCs w:val="24"/>
                <w:lang w:val="ru-RU" w:eastAsia="en-US"/>
              </w:rPr>
              <w:t>О</w:t>
            </w:r>
            <w:r w:rsidRPr="001B2459">
              <w:rPr>
                <w:rFonts w:ascii="Times New Roman" w:hAnsi="Times New Roman"/>
                <w:b/>
                <w:bCs/>
                <w:sz w:val="24"/>
                <w:szCs w:val="24"/>
                <w:lang w:val="ru-RU" w:eastAsia="en-US"/>
              </w:rPr>
              <w:t>бщие положения</w:t>
            </w:r>
          </w:p>
          <w:p w14:paraId="4018420A" w14:textId="77777777" w:rsidR="001B2459" w:rsidRPr="00E0183E" w:rsidRDefault="001B2459" w:rsidP="001B2459">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Помещения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отрицательно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посетителей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w:t>
            </w:r>
            <w:r>
              <w:rPr>
                <w:rFonts w:ascii="Times New Roman" w:eastAsia="Cambria" w:hAnsi="Times New Roman"/>
                <w:color w:val="231F20"/>
                <w:sz w:val="24"/>
                <w:szCs w:val="24"/>
                <w:lang w:eastAsia="en-US"/>
              </w:rPr>
              <w:t>ать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помещения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связанные</w:t>
            </w:r>
            <w:proofErr w:type="spellEnd"/>
            <w:r>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пред</w:t>
            </w:r>
            <w:r w:rsidRPr="00E0183E">
              <w:rPr>
                <w:rFonts w:ascii="Times New Roman" w:eastAsia="Cambria" w:hAnsi="Times New Roman"/>
                <w:color w:val="231F20"/>
                <w:sz w:val="24"/>
                <w:szCs w:val="24"/>
                <w:lang w:eastAsia="en-US"/>
              </w:rPr>
              <w:t>а</w:t>
            </w:r>
            <w:r>
              <w:rPr>
                <w:rFonts w:ascii="Times New Roman" w:eastAsia="Cambria" w:hAnsi="Times New Roman"/>
                <w:color w:val="231F20"/>
                <w:sz w:val="24"/>
                <w:szCs w:val="24"/>
                <w:lang w:eastAsia="en-US"/>
              </w:rPr>
              <w:t>налитическими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процедурами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участки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проводятся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14:paraId="7DAA4C80" w14:textId="77777777" w:rsidR="001B2459" w:rsidRPr="00E0183E" w:rsidRDefault="001B2459" w:rsidP="001B2459">
            <w:pPr>
              <w:widowControl w:val="0"/>
              <w:tabs>
                <w:tab w:val="left" w:pos="1761"/>
              </w:tabs>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оборудованию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условиям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w:t>
            </w:r>
            <w:r w:rsidR="007911F2">
              <w:rPr>
                <w:rFonts w:ascii="Times New Roman" w:eastAsia="Cambria" w:hAnsi="Times New Roman"/>
                <w:color w:val="231F20"/>
                <w:sz w:val="24"/>
                <w:szCs w:val="24"/>
                <w:lang w:eastAsia="en-US"/>
              </w:rPr>
              <w:t>ой</w:t>
            </w:r>
            <w:proofErr w:type="spellEnd"/>
            <w:r w:rsidR="007911F2">
              <w:rPr>
                <w:rFonts w:ascii="Times New Roman" w:eastAsia="Cambria" w:hAnsi="Times New Roman"/>
                <w:color w:val="231F20"/>
                <w:sz w:val="24"/>
                <w:szCs w:val="24"/>
                <w:lang w:eastAsia="en-US"/>
              </w:rPr>
              <w:t xml:space="preserve"> </w:t>
            </w:r>
            <w:proofErr w:type="spellStart"/>
            <w:r w:rsidR="007911F2">
              <w:rPr>
                <w:rFonts w:ascii="Times New Roman" w:eastAsia="Cambria" w:hAnsi="Times New Roman"/>
                <w:color w:val="231F20"/>
                <w:sz w:val="24"/>
                <w:szCs w:val="24"/>
                <w:lang w:eastAsia="en-US"/>
              </w:rPr>
              <w:t>дея</w:t>
            </w:r>
            <w:r>
              <w:rPr>
                <w:rFonts w:ascii="Times New Roman" w:eastAsia="Cambria" w:hAnsi="Times New Roman"/>
                <w:color w:val="231F20"/>
                <w:sz w:val="24"/>
                <w:szCs w:val="24"/>
                <w:lang w:eastAsia="en-US"/>
              </w:rPr>
              <w:t>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регистрироваться</w:t>
            </w:r>
            <w:proofErr w:type="spellEnd"/>
            <w:r w:rsidRPr="00E0183E">
              <w:rPr>
                <w:rFonts w:ascii="Times New Roman" w:eastAsia="Cambria" w:hAnsi="Times New Roman"/>
                <w:color w:val="231F20"/>
                <w:sz w:val="24"/>
                <w:szCs w:val="24"/>
                <w:lang w:eastAsia="en-US"/>
              </w:rPr>
              <w:t>.</w:t>
            </w:r>
          </w:p>
          <w:p w14:paraId="0945C6A9" w14:textId="77777777" w:rsidR="001B2459" w:rsidRDefault="001B2459" w:rsidP="001B2459">
            <w:pPr>
              <w:widowControl w:val="0"/>
              <w:tabs>
                <w:tab w:val="left" w:pos="1761"/>
              </w:tabs>
              <w:autoSpaceDE w:val="0"/>
              <w:autoSpaceDN w:val="0"/>
              <w:spacing w:before="120"/>
              <w:jc w:val="both"/>
              <w:rPr>
                <w:rFonts w:ascii="Times New Roman" w:eastAsia="Cambria" w:hAnsi="Times New Roman"/>
                <w:color w:val="231F20"/>
                <w:lang w:eastAsia="en-US"/>
              </w:rPr>
            </w:pPr>
            <w:r w:rsidRPr="00E368ED">
              <w:rPr>
                <w:rFonts w:ascii="Times New Roman" w:eastAsia="Cambria" w:hAnsi="Times New Roman"/>
                <w:color w:val="231F20"/>
                <w:lang w:eastAsia="en-US"/>
              </w:rPr>
              <w:t>ПРИМЕЧАНИЕ 1</w:t>
            </w:r>
            <w:r w:rsidRPr="00E368ED">
              <w:rPr>
                <w:rFonts w:ascii="Times New Roman" w:eastAsia="Cambria" w:hAnsi="Times New Roman"/>
                <w:color w:val="231F20"/>
                <w:lang w:eastAsia="en-US"/>
              </w:rPr>
              <w:tab/>
            </w:r>
            <w:r w:rsidRPr="00E368ED">
              <w:rPr>
                <w:rFonts w:ascii="Times New Roman" w:eastAsia="Cambria" w:hAnsi="Times New Roman"/>
                <w:color w:val="231F20"/>
                <w:lang w:val="en-US" w:eastAsia="en-US"/>
              </w:rPr>
              <w:t>ISO</w:t>
            </w:r>
            <w:r w:rsidRPr="00E368ED">
              <w:rPr>
                <w:rFonts w:ascii="Times New Roman" w:eastAsia="Cambria" w:hAnsi="Times New Roman"/>
                <w:color w:val="231F20"/>
                <w:spacing w:val="7"/>
                <w:lang w:eastAsia="en-US"/>
              </w:rPr>
              <w:t xml:space="preserve"> </w:t>
            </w:r>
            <w:r w:rsidRPr="00E368ED">
              <w:rPr>
                <w:rFonts w:ascii="Times New Roman" w:eastAsia="Cambria" w:hAnsi="Times New Roman"/>
                <w:color w:val="231F20"/>
                <w:lang w:eastAsia="en-US"/>
              </w:rPr>
              <w:t>15190</w:t>
            </w:r>
            <w:r w:rsidRPr="00E368ED">
              <w:rPr>
                <w:rFonts w:ascii="Times New Roman" w:eastAsia="Cambria" w:hAnsi="Times New Roman"/>
                <w:color w:val="231F20"/>
                <w:spacing w:val="8"/>
                <w:lang w:eastAsia="en-US"/>
              </w:rPr>
              <w:t xml:space="preserve"> </w:t>
            </w:r>
            <w:proofErr w:type="spellStart"/>
            <w:r w:rsidRPr="00E368ED">
              <w:rPr>
                <w:rFonts w:ascii="Times New Roman" w:eastAsia="Cambria" w:hAnsi="Times New Roman"/>
                <w:color w:val="231F20"/>
                <w:lang w:eastAsia="en-US"/>
              </w:rPr>
              <w:t>предоставляет</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подробную</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информацию</w:t>
            </w:r>
            <w:proofErr w:type="spellEnd"/>
            <w:r w:rsidRPr="00E368ED">
              <w:rPr>
                <w:rFonts w:ascii="Times New Roman" w:eastAsia="Cambria" w:hAnsi="Times New Roman"/>
                <w:color w:val="231F20"/>
                <w:lang w:eastAsia="en-US"/>
              </w:rPr>
              <w:t xml:space="preserve"> о </w:t>
            </w:r>
            <w:proofErr w:type="spellStart"/>
            <w:r w:rsidRPr="00E368ED">
              <w:rPr>
                <w:rFonts w:ascii="Times New Roman" w:eastAsia="Cambria" w:hAnsi="Times New Roman"/>
                <w:color w:val="231F20"/>
                <w:lang w:eastAsia="en-US"/>
              </w:rPr>
              <w:t>помещ</w:t>
            </w:r>
            <w:r>
              <w:rPr>
                <w:rFonts w:ascii="Times New Roman" w:eastAsia="Cambria" w:hAnsi="Times New Roman"/>
                <w:color w:val="231F20"/>
                <w:lang w:eastAsia="en-US"/>
              </w:rPr>
              <w:t>е</w:t>
            </w:r>
            <w:r w:rsidRPr="00E368ED">
              <w:rPr>
                <w:rFonts w:ascii="Times New Roman" w:eastAsia="Cambria" w:hAnsi="Times New Roman"/>
                <w:color w:val="231F20"/>
                <w:lang w:eastAsia="en-US"/>
              </w:rPr>
              <w:t>ниях</w:t>
            </w:r>
            <w:proofErr w:type="spellEnd"/>
            <w:r w:rsidRPr="00E368ED">
              <w:rPr>
                <w:rFonts w:ascii="Times New Roman" w:eastAsia="Cambria" w:hAnsi="Times New Roman"/>
                <w:color w:val="231F20"/>
                <w:lang w:eastAsia="en-US"/>
              </w:rPr>
              <w:t xml:space="preserve"> и </w:t>
            </w:r>
            <w:proofErr w:type="spellStart"/>
            <w:r w:rsidRPr="00E368ED">
              <w:rPr>
                <w:rFonts w:ascii="Times New Roman" w:eastAsia="Cambria" w:hAnsi="Times New Roman"/>
                <w:color w:val="231F20"/>
                <w:lang w:eastAsia="en-US"/>
              </w:rPr>
              <w:t>условиях</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окружающей</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среды</w:t>
            </w:r>
            <w:proofErr w:type="spellEnd"/>
            <w:r w:rsidRPr="00E368ED">
              <w:rPr>
                <w:rFonts w:ascii="Times New Roman" w:eastAsia="Cambria" w:hAnsi="Times New Roman"/>
                <w:color w:val="231F20"/>
                <w:lang w:eastAsia="en-US"/>
              </w:rPr>
              <w:t>.</w:t>
            </w:r>
          </w:p>
          <w:p w14:paraId="54E2F41F" w14:textId="77777777" w:rsidR="005B0748" w:rsidRPr="001B2459" w:rsidRDefault="001B2459" w:rsidP="001B2459">
            <w:pPr>
              <w:widowControl w:val="0"/>
              <w:tabs>
                <w:tab w:val="left" w:pos="1761"/>
              </w:tabs>
              <w:autoSpaceDE w:val="0"/>
              <w:autoSpaceDN w:val="0"/>
              <w:spacing w:before="120"/>
              <w:jc w:val="both"/>
              <w:rPr>
                <w:rFonts w:ascii="Times New Roman" w:hAnsi="Times New Roman"/>
                <w:b/>
                <w:bCs/>
                <w:szCs w:val="24"/>
                <w:lang w:eastAsia="en-US"/>
              </w:rPr>
            </w:pPr>
            <w:r>
              <w:rPr>
                <w:rFonts w:ascii="Times New Roman" w:eastAsia="Cambria" w:hAnsi="Times New Roman"/>
                <w:color w:val="231F20"/>
                <w:lang w:eastAsia="en-US"/>
              </w:rPr>
              <w:t>ПРИМЕЧАНИЕ 2</w:t>
            </w:r>
            <w:r w:rsidRPr="00E368ED">
              <w:rPr>
                <w:rFonts w:ascii="Times New Roman" w:eastAsia="Cambria" w:hAnsi="Times New Roman"/>
                <w:color w:val="231F20"/>
                <w:lang w:eastAsia="en-US"/>
              </w:rPr>
              <w:tab/>
            </w:r>
            <w:proofErr w:type="spellStart"/>
            <w:r w:rsidRPr="00EB6666">
              <w:rPr>
                <w:rFonts w:ascii="Times New Roman" w:eastAsia="Cambria" w:hAnsi="Times New Roman"/>
                <w:color w:val="231F20"/>
                <w:lang w:eastAsia="en-US"/>
              </w:rPr>
              <w:t>Условия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окружающей</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среды</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которые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могут</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отрицательно</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повлиять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на</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достоверность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результатов</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включают</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но</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не</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ограничиваются</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ими</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случайно</w:t>
            </w:r>
            <w:proofErr w:type="spellEnd"/>
            <w:r>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амплифицированная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нуклеиновая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кислота</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микробное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загрязнение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пыль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электромагнитные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помехи</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радиация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условия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освещения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иллюминация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влажность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электроснабжение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температура</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звук</w:t>
            </w:r>
            <w:proofErr w:type="spellEnd"/>
            <w:r w:rsidRPr="00EB6666">
              <w:rPr>
                <w:rFonts w:ascii="Times New Roman" w:eastAsia="Cambria" w:hAnsi="Times New Roman"/>
                <w:color w:val="231F20"/>
                <w:lang w:eastAsia="en-US"/>
              </w:rPr>
              <w:t xml:space="preserve"> и </w:t>
            </w:r>
            <w:proofErr w:type="spellStart"/>
            <w:r w:rsidRPr="00EB6666">
              <w:rPr>
                <w:rFonts w:ascii="Times New Roman" w:eastAsia="Cambria" w:hAnsi="Times New Roman"/>
                <w:color w:val="231F20"/>
                <w:lang w:eastAsia="en-US"/>
              </w:rPr>
              <w:t>вибрация</w:t>
            </w:r>
            <w:proofErr w:type="spellEnd"/>
            <w:r w:rsidRPr="00EB6666">
              <w:rPr>
                <w:rFonts w:ascii="Times New Roman" w:eastAsia="Cambria" w:hAnsi="Times New Roman"/>
                <w:color w:val="231F20"/>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21BC21FB" w14:textId="77777777" w:rsidR="005B0748" w:rsidRPr="00526776" w:rsidRDefault="005B0748" w:rsidP="00013F39">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12" w:space="0" w:color="auto"/>
              <w:bottom w:val="single" w:sz="12" w:space="0" w:color="auto"/>
            </w:tcBorders>
            <w:shd w:val="clear" w:color="auto" w:fill="FFF2CC"/>
          </w:tcPr>
          <w:p w14:paraId="4970500F" w14:textId="77777777"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14:paraId="74BC19ED" w14:textId="77777777"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14:paraId="6F3B8810" w14:textId="77777777"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59DFCE77" w14:textId="77777777" w:rsidR="005B0748" w:rsidRPr="00526776" w:rsidRDefault="005B0748" w:rsidP="00013F39">
            <w:pPr>
              <w:spacing w:after="40" w:line="200" w:lineRule="exact"/>
              <w:jc w:val="center"/>
              <w:rPr>
                <w:rFonts w:ascii="Times New Roman" w:hAnsi="Times New Roman"/>
                <w:iCs/>
                <w:sz w:val="24"/>
                <w:szCs w:val="24"/>
                <w:lang w:val="en-GB"/>
              </w:rPr>
            </w:pPr>
          </w:p>
        </w:tc>
      </w:tr>
      <w:tr w:rsidR="00B5673F" w:rsidRPr="00526776" w14:paraId="13472DE7" w14:textId="77777777"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112951D6" w14:textId="77777777" w:rsidR="00B5673F" w:rsidRPr="001B2459" w:rsidRDefault="00B5673F" w:rsidP="005B0748">
            <w:pPr>
              <w:spacing w:after="40" w:line="200" w:lineRule="exact"/>
              <w:rPr>
                <w:rFonts w:ascii="Times New Roman" w:hAnsi="Times New Roman"/>
                <w:b/>
                <w:sz w:val="24"/>
                <w:szCs w:val="24"/>
                <w:lang w:val="ru-RU"/>
              </w:rPr>
            </w:pPr>
          </w:p>
        </w:tc>
        <w:tc>
          <w:tcPr>
            <w:tcW w:w="5639" w:type="dxa"/>
            <w:gridSpan w:val="2"/>
            <w:tcBorders>
              <w:top w:val="single" w:sz="12" w:space="0" w:color="auto"/>
              <w:bottom w:val="single" w:sz="12" w:space="0" w:color="auto"/>
              <w:right w:val="single" w:sz="4" w:space="0" w:color="auto"/>
            </w:tcBorders>
            <w:shd w:val="clear" w:color="auto" w:fill="auto"/>
          </w:tcPr>
          <w:p w14:paraId="793539B5" w14:textId="554C5368" w:rsidR="00B5673F" w:rsidRPr="00A8425E" w:rsidRDefault="00B5673F" w:rsidP="005B0748">
            <w:pPr>
              <w:shd w:val="clear" w:color="auto" w:fill="FFFFFF"/>
              <w:spacing w:before="0" w:after="0"/>
              <w:textAlignment w:val="baseline"/>
              <w:rPr>
                <w:rFonts w:ascii="Times New Roman" w:hAnsi="Times New Roman"/>
                <w:b/>
                <w:bCs/>
                <w:i/>
                <w:iCs/>
                <w:szCs w:val="24"/>
                <w:lang w:val="ru-RU" w:eastAsia="en-US"/>
              </w:rPr>
            </w:pPr>
            <w:proofErr w:type="spellStart"/>
            <w:r w:rsidRPr="00A8425E">
              <w:rPr>
                <w:rFonts w:ascii="Times New Roman" w:hAnsi="Times New Roman"/>
                <w:i/>
                <w:iCs/>
                <w:color w:val="0000CC"/>
                <w:sz w:val="24"/>
                <w:szCs w:val="24"/>
              </w:rPr>
              <w:t>Форма</w:t>
            </w:r>
            <w:proofErr w:type="spellEnd"/>
            <w:r w:rsidRPr="00A8425E">
              <w:rPr>
                <w:rFonts w:ascii="Times New Roman" w:hAnsi="Times New Roman"/>
                <w:i/>
                <w:iCs/>
                <w:color w:val="0000CC"/>
                <w:sz w:val="24"/>
                <w:szCs w:val="24"/>
              </w:rPr>
              <w:t xml:space="preserve"> 8 (</w:t>
            </w:r>
            <w:r w:rsidRPr="00A8425E">
              <w:rPr>
                <w:rFonts w:ascii="Times New Roman" w:hAnsi="Times New Roman"/>
                <w:i/>
                <w:iCs/>
                <w:color w:val="0000CC"/>
                <w:sz w:val="24"/>
                <w:szCs w:val="24"/>
                <w:lang w:val="ru-RU"/>
              </w:rPr>
              <w:t>М</w:t>
            </w:r>
            <w:r w:rsidRPr="00A8425E">
              <w:rPr>
                <w:rFonts w:ascii="Times New Roman" w:hAnsi="Times New Roman"/>
                <w:i/>
                <w:iCs/>
                <w:color w:val="0000CC"/>
                <w:sz w:val="24"/>
                <w:szCs w:val="24"/>
              </w:rPr>
              <w:t xml:space="preserve">Л) </w:t>
            </w:r>
            <w:proofErr w:type="spellStart"/>
            <w:r w:rsidRPr="00A8425E">
              <w:rPr>
                <w:rFonts w:ascii="Times New Roman" w:hAnsi="Times New Roman"/>
                <w:i/>
                <w:iCs/>
                <w:color w:val="0000CC"/>
                <w:sz w:val="24"/>
                <w:szCs w:val="24"/>
              </w:rPr>
              <w:t>по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помещениям</w:t>
            </w:r>
            <w:proofErr w:type="spellEnd"/>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9F3D316" w14:textId="77777777" w:rsidR="00B5673F" w:rsidRPr="00526776" w:rsidRDefault="00B5673F" w:rsidP="00013F39">
            <w:pPr>
              <w:spacing w:after="40" w:line="200" w:lineRule="exact"/>
              <w:rPr>
                <w:rFonts w:ascii="Times New Roman" w:hAnsi="Times New Roman"/>
                <w:iCs/>
                <w:sz w:val="24"/>
                <w:szCs w:val="24"/>
                <w:lang w:val="en-GB"/>
              </w:rPr>
            </w:pPr>
          </w:p>
        </w:tc>
        <w:tc>
          <w:tcPr>
            <w:tcW w:w="578" w:type="dxa"/>
            <w:tcBorders>
              <w:top w:val="single" w:sz="12" w:space="0" w:color="auto"/>
              <w:bottom w:val="single" w:sz="12" w:space="0" w:color="auto"/>
            </w:tcBorders>
            <w:shd w:val="clear" w:color="auto" w:fill="FFF2CC"/>
          </w:tcPr>
          <w:p w14:paraId="69F5B00E" w14:textId="77777777" w:rsidR="00B5673F" w:rsidRPr="00526776" w:rsidRDefault="00B5673F" w:rsidP="00013F39">
            <w:pPr>
              <w:spacing w:after="40" w:line="200" w:lineRule="exact"/>
              <w:jc w:val="center"/>
              <w:rPr>
                <w:rFonts w:ascii="Times New Roman" w:hAnsi="Times New Roman"/>
                <w:bCs/>
                <w:sz w:val="24"/>
                <w:szCs w:val="24"/>
                <w:lang w:val="en-GB"/>
              </w:rPr>
            </w:pPr>
          </w:p>
        </w:tc>
        <w:tc>
          <w:tcPr>
            <w:tcW w:w="570" w:type="dxa"/>
            <w:tcBorders>
              <w:top w:val="single" w:sz="12" w:space="0" w:color="auto"/>
              <w:bottom w:val="single" w:sz="12" w:space="0" w:color="auto"/>
            </w:tcBorders>
            <w:shd w:val="clear" w:color="auto" w:fill="FFF2CC"/>
          </w:tcPr>
          <w:p w14:paraId="11700AB7" w14:textId="77777777" w:rsidR="00B5673F" w:rsidRPr="00526776" w:rsidRDefault="00B5673F" w:rsidP="00013F39">
            <w:pPr>
              <w:spacing w:after="40" w:line="200" w:lineRule="exact"/>
              <w:jc w:val="center"/>
              <w:rPr>
                <w:rFonts w:ascii="Times New Roman" w:hAnsi="Times New Roman"/>
                <w:bCs/>
                <w:sz w:val="24"/>
                <w:szCs w:val="24"/>
                <w:lang w:val="en-GB"/>
              </w:rPr>
            </w:pPr>
          </w:p>
        </w:tc>
        <w:tc>
          <w:tcPr>
            <w:tcW w:w="569" w:type="dxa"/>
            <w:tcBorders>
              <w:top w:val="single" w:sz="12" w:space="0" w:color="auto"/>
              <w:bottom w:val="single" w:sz="12" w:space="0" w:color="auto"/>
            </w:tcBorders>
            <w:shd w:val="clear" w:color="auto" w:fill="FFF2CC"/>
          </w:tcPr>
          <w:p w14:paraId="1257CB1A" w14:textId="77777777" w:rsidR="00B5673F" w:rsidRPr="00526776" w:rsidRDefault="00B5673F" w:rsidP="00013F39">
            <w:pPr>
              <w:spacing w:after="40" w:line="200" w:lineRule="exact"/>
              <w:jc w:val="center"/>
              <w:rPr>
                <w:rFonts w:ascii="Times New Roman" w:hAnsi="Times New Roman"/>
                <w:bCs/>
                <w:sz w:val="24"/>
                <w:szCs w:val="24"/>
                <w:lang w:val="en-GB"/>
              </w:rPr>
            </w:pPr>
          </w:p>
        </w:tc>
        <w:tc>
          <w:tcPr>
            <w:tcW w:w="6235" w:type="dxa"/>
            <w:tcBorders>
              <w:top w:val="single" w:sz="12" w:space="0" w:color="auto"/>
              <w:bottom w:val="single" w:sz="12" w:space="0" w:color="auto"/>
            </w:tcBorders>
            <w:shd w:val="clear" w:color="auto" w:fill="FFF2CC"/>
          </w:tcPr>
          <w:p w14:paraId="4D1755E6" w14:textId="77777777" w:rsidR="00B5673F" w:rsidRPr="00526776" w:rsidRDefault="00B5673F" w:rsidP="00013F39">
            <w:pPr>
              <w:spacing w:after="40" w:line="200" w:lineRule="exact"/>
              <w:jc w:val="center"/>
              <w:rPr>
                <w:rFonts w:ascii="Times New Roman" w:hAnsi="Times New Roman"/>
                <w:iCs/>
                <w:sz w:val="24"/>
                <w:szCs w:val="24"/>
                <w:lang w:val="en-GB"/>
              </w:rPr>
            </w:pPr>
          </w:p>
        </w:tc>
      </w:tr>
      <w:tr w:rsidR="00721F94" w:rsidRPr="00526776" w14:paraId="16FA847F"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004B9D3C"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6.3.1а</w:t>
            </w:r>
          </w:p>
        </w:tc>
        <w:tc>
          <w:tcPr>
            <w:tcW w:w="5639" w:type="dxa"/>
            <w:gridSpan w:val="2"/>
            <w:tcBorders>
              <w:top w:val="single" w:sz="12" w:space="0" w:color="auto"/>
              <w:bottom w:val="single" w:sz="12" w:space="0" w:color="auto"/>
              <w:right w:val="single" w:sz="4" w:space="0" w:color="auto"/>
            </w:tcBorders>
            <w:shd w:val="clear" w:color="auto" w:fill="auto"/>
          </w:tcPr>
          <w:p w14:paraId="6FDBACC8"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Шкафы биологической безопасности</w:t>
            </w:r>
          </w:p>
          <w:p w14:paraId="59807861"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Лаборатория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309715E7"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1701" w:type="dxa"/>
            <w:tcBorders>
              <w:top w:val="single" w:sz="4" w:space="0" w:color="auto"/>
              <w:bottom w:val="single" w:sz="4" w:space="0" w:color="auto"/>
            </w:tcBorders>
            <w:shd w:val="clear" w:color="auto" w:fill="DEEAF6"/>
          </w:tcPr>
          <w:p w14:paraId="2F3011A4" w14:textId="09E078E7"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221886F" w14:textId="038AFE9A"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3B7BEB95" w14:textId="065614C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C098421" w14:textId="2F676D3C"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41EA707" w14:textId="2DD65BF5"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5F423446"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23B9C485"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6.3.1б</w:t>
            </w:r>
          </w:p>
        </w:tc>
        <w:tc>
          <w:tcPr>
            <w:tcW w:w="5639" w:type="dxa"/>
            <w:gridSpan w:val="2"/>
            <w:tcBorders>
              <w:top w:val="single" w:sz="12" w:space="0" w:color="auto"/>
              <w:bottom w:val="single" w:sz="12" w:space="0" w:color="auto"/>
              <w:right w:val="single" w:sz="4" w:space="0" w:color="auto"/>
            </w:tcBorders>
            <w:shd w:val="clear" w:color="auto" w:fill="auto"/>
          </w:tcPr>
          <w:p w14:paraId="28B4E7A0"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Требования к рабочим местам персонала</w:t>
            </w:r>
          </w:p>
          <w:p w14:paraId="3F26BFA4"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Для повышения эффективности работы Лаборатория должна обеспечить:</w:t>
            </w:r>
          </w:p>
          <w:p w14:paraId="4C92BA3D"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адекватное рабочее место;</w:t>
            </w:r>
          </w:p>
          <w:p w14:paraId="33FF90D3"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размещения соответствующего оборудования;</w:t>
            </w:r>
          </w:p>
          <w:p w14:paraId="6E63C03F"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хранения летучих и легковоспламеняющихся реагентов;</w:t>
            </w:r>
          </w:p>
          <w:p w14:paraId="03D329AD"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размещение мойки, наличия питьевой воды.</w:t>
            </w:r>
          </w:p>
        </w:tc>
        <w:tc>
          <w:tcPr>
            <w:tcW w:w="1701" w:type="dxa"/>
            <w:tcBorders>
              <w:top w:val="single" w:sz="4" w:space="0" w:color="auto"/>
              <w:bottom w:val="single" w:sz="4" w:space="0" w:color="auto"/>
            </w:tcBorders>
            <w:shd w:val="clear" w:color="auto" w:fill="DEEAF6"/>
          </w:tcPr>
          <w:p w14:paraId="56F27DD4" w14:textId="13929295"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2FD21FC2" w14:textId="790E2A07"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2B1924FA" w14:textId="2F6F4ED2"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7EAC59F1" w14:textId="5C2FA6E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5036B90" w14:textId="2B23CDBB"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37A186CB"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09DC4DC8"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6.3.1в</w:t>
            </w:r>
          </w:p>
        </w:tc>
        <w:tc>
          <w:tcPr>
            <w:tcW w:w="5639" w:type="dxa"/>
            <w:gridSpan w:val="2"/>
            <w:tcBorders>
              <w:top w:val="single" w:sz="12" w:space="0" w:color="auto"/>
              <w:bottom w:val="single" w:sz="12" w:space="0" w:color="auto"/>
              <w:right w:val="single" w:sz="4" w:space="0" w:color="auto"/>
            </w:tcBorders>
            <w:shd w:val="clear" w:color="auto" w:fill="auto"/>
          </w:tcPr>
          <w:p w14:paraId="63A097CB"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Защитные средства и оборудование</w:t>
            </w:r>
          </w:p>
          <w:p w14:paraId="22EC320C"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Лаборатория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5A48AE08"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1701" w:type="dxa"/>
            <w:tcBorders>
              <w:top w:val="single" w:sz="4" w:space="0" w:color="auto"/>
              <w:bottom w:val="single" w:sz="4" w:space="0" w:color="auto"/>
            </w:tcBorders>
            <w:shd w:val="clear" w:color="auto" w:fill="DEEAF6"/>
          </w:tcPr>
          <w:p w14:paraId="3149412C" w14:textId="17984D89"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2560DC6" w14:textId="48E34900"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1A5B4823" w14:textId="527462BC"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AEB2D13" w14:textId="55FCA90D"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B2CFAE1" w14:textId="58EE40FF"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7D4CA90F"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4ABCF9BB"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6.3.1г</w:t>
            </w:r>
          </w:p>
        </w:tc>
        <w:tc>
          <w:tcPr>
            <w:tcW w:w="5639" w:type="dxa"/>
            <w:gridSpan w:val="2"/>
            <w:tcBorders>
              <w:top w:val="single" w:sz="12" w:space="0" w:color="auto"/>
              <w:bottom w:val="single" w:sz="12" w:space="0" w:color="auto"/>
              <w:right w:val="single" w:sz="4" w:space="0" w:color="auto"/>
            </w:tcBorders>
            <w:shd w:val="clear" w:color="auto" w:fill="auto"/>
          </w:tcPr>
          <w:p w14:paraId="4EC5488F"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Маркировка помещений и оборудования с учетом знаков опасности</w:t>
            </w:r>
          </w:p>
          <w:p w14:paraId="017D76B0"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xml:space="preserve"> Должны быть доступны знаки для выходов, пунктов забора биоматериалов, зон облучения, наличия легковоспламеняющихся веществ/объектов.</w:t>
            </w:r>
          </w:p>
          <w:p w14:paraId="453EDE28"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Знаки биологической опасности в местах работы с потенциально опасными биологическими объектами.</w:t>
            </w:r>
          </w:p>
          <w:p w14:paraId="17DD826C"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Лаборатория должна использовать правила техники безопасности и аварийные знаки.</w:t>
            </w:r>
          </w:p>
          <w:p w14:paraId="27E118AA"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017C0AC7"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0EB61FAE"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i/>
                <w:iCs/>
                <w:sz w:val="24"/>
                <w:szCs w:val="24"/>
                <w:lang w:val="ru-RU" w:eastAsia="en-US"/>
              </w:rPr>
              <w:t>• Лаборатория должна соблюдать местные правила по охране труда, технике безопасности.</w:t>
            </w:r>
          </w:p>
          <w:p w14:paraId="7BEA1034"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p>
        </w:tc>
        <w:tc>
          <w:tcPr>
            <w:tcW w:w="1701" w:type="dxa"/>
            <w:tcBorders>
              <w:top w:val="single" w:sz="4" w:space="0" w:color="auto"/>
              <w:bottom w:val="single" w:sz="4" w:space="0" w:color="auto"/>
            </w:tcBorders>
            <w:shd w:val="clear" w:color="auto" w:fill="DEEAF6"/>
          </w:tcPr>
          <w:p w14:paraId="5D7C96DC" w14:textId="47405858"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0FB450D0" w14:textId="0A89FC6B"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138CFBB4" w14:textId="6AA53D2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2A0EE73" w14:textId="60290346"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2E88540" w14:textId="206F6E0C"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5DB31BC2"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00FEA93A"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6.3.1д</w:t>
            </w:r>
          </w:p>
        </w:tc>
        <w:tc>
          <w:tcPr>
            <w:tcW w:w="5639" w:type="dxa"/>
            <w:gridSpan w:val="2"/>
            <w:tcBorders>
              <w:top w:val="single" w:sz="12" w:space="0" w:color="auto"/>
              <w:bottom w:val="single" w:sz="12" w:space="0" w:color="auto"/>
              <w:right w:val="single" w:sz="4" w:space="0" w:color="auto"/>
            </w:tcBorders>
            <w:shd w:val="clear" w:color="auto" w:fill="auto"/>
          </w:tcPr>
          <w:p w14:paraId="44AEC473"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Обязанности персонала по обеспечению безопасности</w:t>
            </w:r>
          </w:p>
          <w:p w14:paraId="7FB35A53"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Еда или питье не должны употребляться в рабочих зонах.</w:t>
            </w:r>
          </w:p>
          <w:p w14:paraId="1E9D12B2"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Весь персонал, работающий в Лаборатории, должен носить закрытую обувь, а не сандалии или сабо.</w:t>
            </w:r>
          </w:p>
          <w:p w14:paraId="0AE309EA"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430001EA"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725658C7"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1701" w:type="dxa"/>
            <w:tcBorders>
              <w:top w:val="single" w:sz="4" w:space="0" w:color="auto"/>
              <w:bottom w:val="single" w:sz="4" w:space="0" w:color="auto"/>
            </w:tcBorders>
            <w:shd w:val="clear" w:color="auto" w:fill="DEEAF6"/>
          </w:tcPr>
          <w:p w14:paraId="7598C446" w14:textId="6DDD7F20"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00AEA68C" w14:textId="6562D460"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4737F8BD" w14:textId="1B7A5A7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94E471F" w14:textId="3FEE51AA"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5B0B5B1C" w14:textId="34BFC1F2"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56709D39"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3B3CD278" w14:textId="77777777" w:rsidR="00721F94" w:rsidRPr="001D1416" w:rsidRDefault="00721F94" w:rsidP="00721F94">
            <w:pPr>
              <w:spacing w:after="40" w:line="200" w:lineRule="exact"/>
              <w:rPr>
                <w:rFonts w:ascii="Times New Roman" w:hAnsi="Times New Roman"/>
                <w:b/>
                <w:i/>
                <w:iCs/>
                <w:sz w:val="24"/>
                <w:szCs w:val="24"/>
                <w:lang w:val="ru-RU"/>
              </w:rPr>
            </w:pPr>
            <w:r w:rsidRPr="001D1416">
              <w:rPr>
                <w:rFonts w:ascii="Times New Roman" w:hAnsi="Times New Roman"/>
                <w:b/>
                <w:sz w:val="24"/>
                <w:szCs w:val="24"/>
                <w:lang w:val="ru-RU"/>
              </w:rPr>
              <w:t>6.3.2</w:t>
            </w:r>
          </w:p>
        </w:tc>
        <w:tc>
          <w:tcPr>
            <w:tcW w:w="5639" w:type="dxa"/>
            <w:gridSpan w:val="2"/>
            <w:tcBorders>
              <w:top w:val="single" w:sz="12" w:space="0" w:color="auto"/>
              <w:bottom w:val="single" w:sz="12" w:space="0" w:color="auto"/>
              <w:right w:val="single" w:sz="4" w:space="0" w:color="auto"/>
            </w:tcBorders>
            <w:shd w:val="clear" w:color="auto" w:fill="auto"/>
          </w:tcPr>
          <w:p w14:paraId="27631C23" w14:textId="77777777" w:rsidR="00721F94" w:rsidRPr="001D1416" w:rsidRDefault="00721F94" w:rsidP="00721F94">
            <w:pPr>
              <w:jc w:val="both"/>
              <w:rPr>
                <w:rFonts w:ascii="Times New Roman" w:hAnsi="Times New Roman"/>
                <w:b/>
                <w:bCs/>
                <w:sz w:val="24"/>
                <w:szCs w:val="24"/>
                <w:lang w:val="ky-KG"/>
              </w:rPr>
            </w:pPr>
            <w:r w:rsidRPr="001D1416">
              <w:rPr>
                <w:rFonts w:ascii="Times New Roman" w:hAnsi="Times New Roman"/>
                <w:b/>
                <w:bCs/>
                <w:sz w:val="24"/>
                <w:szCs w:val="24"/>
                <w:lang w:val="ky-KG"/>
              </w:rPr>
              <w:t>Управление помещениями</w:t>
            </w:r>
          </w:p>
          <w:p w14:paraId="203B3CB0"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регистрироваться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w:t>
            </w:r>
          </w:p>
          <w:p w14:paraId="1B93FAD7"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контроль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учетом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конфиденциальности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сохранности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170AC7D9"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предотвращение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загрязнения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неблагоприятных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воздействий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вызваны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энергии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освещением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вентиляцией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шумом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водоснабжением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удалением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отходов</w:t>
            </w:r>
            <w:proofErr w:type="spellEnd"/>
            <w:r w:rsidRPr="00E0183E">
              <w:rPr>
                <w:rFonts w:ascii="Times New Roman" w:eastAsia="Cambria" w:hAnsi="Times New Roman"/>
                <w:color w:val="231F20"/>
                <w:sz w:val="24"/>
                <w:szCs w:val="24"/>
                <w:lang w:eastAsia="en-US"/>
              </w:rPr>
              <w:t>;</w:t>
            </w:r>
          </w:p>
          <w:p w14:paraId="13A19D16"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предотвращение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перекрестного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загрязнен</w:t>
            </w:r>
            <w:r>
              <w:rPr>
                <w:rFonts w:ascii="Times New Roman" w:eastAsia="Cambria" w:hAnsi="Times New Roman"/>
                <w:color w:val="231F20"/>
                <w:sz w:val="24"/>
                <w:szCs w:val="24"/>
                <w:lang w:eastAsia="en-US"/>
              </w:rPr>
              <w:t>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когда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процедуры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отсутствие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разделения</w:t>
            </w:r>
            <w:proofErr w:type="spellEnd"/>
            <w:r w:rsidRPr="00E0183E">
              <w:rPr>
                <w:rFonts w:ascii="Times New Roman" w:eastAsia="Cambria" w:hAnsi="Times New Roman"/>
                <w:color w:val="231F20"/>
                <w:sz w:val="24"/>
                <w:szCs w:val="24"/>
                <w:lang w:eastAsia="en-US"/>
              </w:rPr>
              <w:t>;</w:t>
            </w:r>
          </w:p>
          <w:p w14:paraId="3A1412E2"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устройств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регулярная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функционирования</w:t>
            </w:r>
            <w:proofErr w:type="spellEnd"/>
            <w:r w:rsidRPr="00E0183E">
              <w:rPr>
                <w:rFonts w:ascii="Times New Roman" w:eastAsia="Cambria" w:hAnsi="Times New Roman"/>
                <w:color w:val="231F20"/>
                <w:sz w:val="24"/>
                <w:szCs w:val="24"/>
                <w:lang w:eastAsia="en-US"/>
              </w:rPr>
              <w:t>;</w:t>
            </w:r>
          </w:p>
          <w:p w14:paraId="2F25434A" w14:textId="77777777" w:rsidR="00721F94" w:rsidRPr="00AA4689" w:rsidRDefault="00721F94" w:rsidP="00721F94">
            <w:pPr>
              <w:widowControl w:val="0"/>
              <w:tabs>
                <w:tab w:val="left" w:pos="851"/>
                <w:tab w:val="left" w:pos="1880"/>
              </w:tabs>
              <w:autoSpaceDE w:val="0"/>
              <w:autoSpaceDN w:val="0"/>
              <w:spacing w:before="120"/>
              <w:ind w:left="426"/>
              <w:jc w:val="both"/>
              <w:rPr>
                <w:rFonts w:ascii="Times New Roman" w:eastAsia="Cambria" w:hAnsi="Times New Roman"/>
                <w:color w:val="231F20"/>
                <w:lang w:eastAsia="en-US"/>
              </w:rPr>
            </w:pPr>
            <w:r w:rsidRPr="00AA4689">
              <w:rPr>
                <w:rFonts w:ascii="Times New Roman" w:eastAsia="Cambria" w:hAnsi="Times New Roman"/>
                <w:color w:val="231F20"/>
                <w:lang w:eastAsia="en-US"/>
              </w:rPr>
              <w:t xml:space="preserve">ПРИМЕРЫ: </w:t>
            </w:r>
            <w:proofErr w:type="spellStart"/>
            <w:r w:rsidRPr="00AA4689">
              <w:rPr>
                <w:rFonts w:ascii="Times New Roman" w:eastAsia="Cambria" w:hAnsi="Times New Roman"/>
                <w:color w:val="231F20"/>
                <w:lang w:eastAsia="en-US"/>
              </w:rPr>
              <w:t>работа</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систем</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аварийного</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выпуска</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внутренней</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связи</w:t>
            </w:r>
            <w:proofErr w:type="spellEnd"/>
            <w:r w:rsidRPr="00AA4689">
              <w:rPr>
                <w:rFonts w:ascii="Times New Roman" w:eastAsia="Cambria" w:hAnsi="Times New Roman"/>
                <w:color w:val="231F20"/>
                <w:lang w:eastAsia="en-US"/>
              </w:rPr>
              <w:t xml:space="preserve"> и </w:t>
            </w:r>
            <w:proofErr w:type="spellStart"/>
            <w:r w:rsidRPr="00AA4689">
              <w:rPr>
                <w:rFonts w:ascii="Times New Roman" w:eastAsia="Cambria" w:hAnsi="Times New Roman"/>
                <w:color w:val="231F20"/>
                <w:lang w:eastAsia="en-US"/>
              </w:rPr>
              <w:t>сигнализации</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для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холодильных</w:t>
            </w:r>
            <w:proofErr w:type="spellEnd"/>
            <w:r w:rsidRPr="00AA4689">
              <w:rPr>
                <w:rFonts w:ascii="Times New Roman" w:eastAsia="Cambria" w:hAnsi="Times New Roman"/>
                <w:color w:val="231F20"/>
                <w:lang w:eastAsia="en-US"/>
              </w:rPr>
              <w:t xml:space="preserve"> и </w:t>
            </w:r>
            <w:proofErr w:type="spellStart"/>
            <w:r w:rsidRPr="00AA4689">
              <w:rPr>
                <w:rFonts w:ascii="Times New Roman" w:eastAsia="Cambria" w:hAnsi="Times New Roman"/>
                <w:color w:val="231F20"/>
                <w:lang w:eastAsia="en-US"/>
              </w:rPr>
              <w:t>морозильных</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камер</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доступность</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аварийных</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душевых</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кабин</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оборудования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для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промывания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глаз</w:t>
            </w:r>
            <w:proofErr w:type="spellEnd"/>
            <w:r w:rsidRPr="00AA4689">
              <w:rPr>
                <w:rFonts w:ascii="Times New Roman" w:eastAsia="Cambria" w:hAnsi="Times New Roman"/>
                <w:color w:val="231F20"/>
                <w:lang w:eastAsia="en-US"/>
              </w:rPr>
              <w:t xml:space="preserve"> и </w:t>
            </w:r>
            <w:proofErr w:type="spellStart"/>
            <w:r w:rsidRPr="00AA4689">
              <w:rPr>
                <w:rFonts w:ascii="Times New Roman" w:eastAsia="Cambria" w:hAnsi="Times New Roman"/>
                <w:color w:val="231F20"/>
                <w:lang w:eastAsia="en-US"/>
              </w:rPr>
              <w:t>реанимации</w:t>
            </w:r>
            <w:proofErr w:type="spellEnd"/>
            <w:r w:rsidRPr="00AA4689">
              <w:rPr>
                <w:rFonts w:ascii="Times New Roman" w:eastAsia="Cambria" w:hAnsi="Times New Roman"/>
                <w:color w:val="231F20"/>
                <w:lang w:eastAsia="en-US"/>
              </w:rPr>
              <w:t>.</w:t>
            </w:r>
          </w:p>
          <w:p w14:paraId="439349E5"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поддержание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функциональном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над</w:t>
            </w:r>
            <w:r>
              <w:rPr>
                <w:rFonts w:ascii="Times New Roman" w:eastAsia="Cambria" w:hAnsi="Times New Roman"/>
                <w:color w:val="231F20"/>
                <w:sz w:val="24"/>
                <w:szCs w:val="24"/>
                <w:lang w:eastAsia="en-US"/>
              </w:rPr>
              <w:t>л</w:t>
            </w:r>
            <w:r w:rsidRPr="00E0183E">
              <w:rPr>
                <w:rFonts w:ascii="Times New Roman" w:eastAsia="Cambria" w:hAnsi="Times New Roman"/>
                <w:color w:val="231F20"/>
                <w:sz w:val="24"/>
                <w:szCs w:val="24"/>
                <w:lang w:eastAsia="en-US"/>
              </w:rPr>
              <w:t>еж</w:t>
            </w:r>
            <w:r>
              <w:rPr>
                <w:rFonts w:ascii="Times New Roman" w:eastAsia="Cambria" w:hAnsi="Times New Roman"/>
                <w:color w:val="231F20"/>
                <w:sz w:val="24"/>
                <w:szCs w:val="24"/>
                <w:lang w:eastAsia="en-US"/>
              </w:rPr>
              <w:t>ащем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состоянии</w:t>
            </w:r>
            <w:proofErr w:type="spellEnd"/>
            <w:r w:rsidRPr="00E0183E">
              <w:rPr>
                <w:rFonts w:ascii="Times New Roman" w:eastAsia="Cambria" w:hAnsi="Times New Roman"/>
                <w:color w:val="231F20"/>
                <w:sz w:val="24"/>
                <w:szCs w:val="24"/>
                <w:lang w:eastAsia="en-US"/>
              </w:rPr>
              <w:t>.</w:t>
            </w:r>
          </w:p>
          <w:p w14:paraId="0486B222" w14:textId="77777777" w:rsidR="00721F94" w:rsidRPr="001D1416" w:rsidRDefault="00721F94" w:rsidP="00721F94">
            <w:pPr>
              <w:shd w:val="clear" w:color="auto" w:fill="FFFFFF"/>
              <w:spacing w:before="0" w:after="0"/>
              <w:textAlignment w:val="baseline"/>
              <w:rPr>
                <w:rFonts w:ascii="Times New Roman" w:hAnsi="Times New Roman"/>
                <w:i/>
                <w:iCs/>
                <w:color w:val="0000CC"/>
                <w:szCs w:val="24"/>
                <w:lang w:eastAsia="en-US"/>
              </w:rPr>
            </w:pPr>
          </w:p>
        </w:tc>
        <w:tc>
          <w:tcPr>
            <w:tcW w:w="1701" w:type="dxa"/>
            <w:tcBorders>
              <w:top w:val="single" w:sz="4" w:space="0" w:color="auto"/>
              <w:bottom w:val="single" w:sz="4" w:space="0" w:color="auto"/>
            </w:tcBorders>
            <w:shd w:val="clear" w:color="auto" w:fill="DEEAF6"/>
          </w:tcPr>
          <w:p w14:paraId="3E6C70F5" w14:textId="3B803CED"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1364018" w14:textId="41AE2C09"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7945B16E" w14:textId="51DC2A3D"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1B4CB91" w14:textId="064D3F41"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FF21DDF" w14:textId="5C8052F7"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791952E1"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394C80CE" w14:textId="77777777" w:rsidR="00721F94" w:rsidRPr="00B5673F" w:rsidRDefault="00721F94" w:rsidP="00721F94">
            <w:pPr>
              <w:spacing w:after="40"/>
              <w:jc w:val="center"/>
              <w:rPr>
                <w:rFonts w:ascii="Times New Roman" w:hAnsi="Times New Roman"/>
                <w:b/>
                <w:i/>
                <w:iCs/>
                <w:sz w:val="24"/>
                <w:szCs w:val="24"/>
                <w:lang w:val="ru-RU"/>
              </w:rPr>
            </w:pPr>
            <w:r w:rsidRPr="00B5673F">
              <w:rPr>
                <w:rFonts w:ascii="Times New Roman" w:hAnsi="Times New Roman"/>
                <w:b/>
                <w:i/>
                <w:iCs/>
                <w:sz w:val="24"/>
                <w:szCs w:val="24"/>
                <w:lang w:val="ru-RU"/>
              </w:rPr>
              <w:t>6.3.2а</w:t>
            </w:r>
          </w:p>
        </w:tc>
        <w:tc>
          <w:tcPr>
            <w:tcW w:w="5639" w:type="dxa"/>
            <w:gridSpan w:val="2"/>
            <w:tcBorders>
              <w:top w:val="single" w:sz="12" w:space="0" w:color="auto"/>
              <w:bottom w:val="single" w:sz="12" w:space="0" w:color="auto"/>
              <w:right w:val="single" w:sz="4" w:space="0" w:color="auto"/>
            </w:tcBorders>
            <w:shd w:val="clear" w:color="auto" w:fill="auto"/>
          </w:tcPr>
          <w:p w14:paraId="46F6244B" w14:textId="77777777" w:rsidR="00721F94" w:rsidRPr="00B5673F" w:rsidRDefault="00721F94" w:rsidP="00721F94">
            <w:pPr>
              <w:spacing w:after="40"/>
              <w:jc w:val="both"/>
              <w:rPr>
                <w:rFonts w:ascii="Times New Roman" w:hAnsi="Times New Roman"/>
                <w:b/>
                <w:i/>
                <w:iCs/>
                <w:sz w:val="24"/>
                <w:szCs w:val="24"/>
                <w:lang w:val="ru-RU"/>
              </w:rPr>
            </w:pPr>
            <w:r w:rsidRPr="00B5673F">
              <w:rPr>
                <w:rFonts w:ascii="Times New Roman" w:hAnsi="Times New Roman"/>
                <w:b/>
                <w:i/>
                <w:iCs/>
                <w:sz w:val="24"/>
                <w:szCs w:val="24"/>
                <w:lang w:val="ru-RU"/>
              </w:rPr>
              <w:t xml:space="preserve">Доступ </w:t>
            </w:r>
          </w:p>
          <w:p w14:paraId="6BDB39B2"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Доступ к назначенной лабораторной зоне должен контролироваться с учетом установленных Лабораторией требований.</w:t>
            </w:r>
          </w:p>
        </w:tc>
        <w:tc>
          <w:tcPr>
            <w:tcW w:w="1701" w:type="dxa"/>
            <w:tcBorders>
              <w:top w:val="single" w:sz="4" w:space="0" w:color="auto"/>
              <w:bottom w:val="single" w:sz="4" w:space="0" w:color="auto"/>
            </w:tcBorders>
            <w:shd w:val="clear" w:color="auto" w:fill="DEEAF6"/>
          </w:tcPr>
          <w:p w14:paraId="54414372" w14:textId="41FBA9F8"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6C547E6" w14:textId="6EB45992"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39643A71" w14:textId="17DD2503"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522CC81" w14:textId="19E1980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30C4755" w14:textId="7E91A691"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1A702564"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5B8D7B1F" w14:textId="77777777" w:rsidR="00721F94" w:rsidRPr="00B5673F" w:rsidRDefault="00721F94" w:rsidP="00721F94">
            <w:pPr>
              <w:spacing w:after="40"/>
              <w:jc w:val="center"/>
              <w:rPr>
                <w:rFonts w:ascii="Times New Roman" w:hAnsi="Times New Roman"/>
                <w:b/>
                <w:i/>
                <w:iCs/>
                <w:sz w:val="24"/>
                <w:szCs w:val="24"/>
                <w:lang w:val="ru-RU"/>
              </w:rPr>
            </w:pPr>
            <w:r w:rsidRPr="00B5673F">
              <w:rPr>
                <w:rFonts w:ascii="Times New Roman" w:hAnsi="Times New Roman"/>
                <w:b/>
                <w:i/>
                <w:iCs/>
                <w:sz w:val="24"/>
                <w:szCs w:val="24"/>
                <w:lang w:val="ru-RU"/>
              </w:rPr>
              <w:t>6.3.2б</w:t>
            </w:r>
          </w:p>
        </w:tc>
        <w:tc>
          <w:tcPr>
            <w:tcW w:w="5639" w:type="dxa"/>
            <w:gridSpan w:val="2"/>
            <w:tcBorders>
              <w:top w:val="single" w:sz="12" w:space="0" w:color="auto"/>
              <w:bottom w:val="single" w:sz="12" w:space="0" w:color="auto"/>
              <w:right w:val="single" w:sz="4" w:space="0" w:color="auto"/>
            </w:tcBorders>
            <w:shd w:val="clear" w:color="auto" w:fill="auto"/>
          </w:tcPr>
          <w:p w14:paraId="5DB937FD" w14:textId="77777777" w:rsidR="00721F94" w:rsidRPr="00B5673F" w:rsidRDefault="00721F94" w:rsidP="00721F94">
            <w:pPr>
              <w:spacing w:after="40"/>
              <w:jc w:val="both"/>
              <w:rPr>
                <w:rFonts w:ascii="Times New Roman" w:hAnsi="Times New Roman"/>
                <w:b/>
                <w:i/>
                <w:iCs/>
                <w:sz w:val="24"/>
                <w:szCs w:val="24"/>
                <w:lang w:val="ru-RU"/>
              </w:rPr>
            </w:pPr>
            <w:r w:rsidRPr="00B5673F">
              <w:rPr>
                <w:rFonts w:ascii="Times New Roman" w:hAnsi="Times New Roman"/>
                <w:b/>
                <w:i/>
                <w:iCs/>
                <w:sz w:val="24"/>
                <w:szCs w:val="24"/>
                <w:lang w:val="ru-RU"/>
              </w:rPr>
              <w:t>Контроль УОС</w:t>
            </w:r>
          </w:p>
          <w:p w14:paraId="25A5DC0C"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В лаборатории должна быть определена процедура мониторинга условий окружающей среды в помещениях, когда они влияют на достоверность результатов исследований.</w:t>
            </w:r>
            <w:r w:rsidRPr="00B5673F">
              <w:rPr>
                <w:sz w:val="24"/>
                <w:szCs w:val="24"/>
              </w:rPr>
              <w:t xml:space="preserve"> </w:t>
            </w:r>
          </w:p>
        </w:tc>
        <w:tc>
          <w:tcPr>
            <w:tcW w:w="1701" w:type="dxa"/>
            <w:tcBorders>
              <w:top w:val="single" w:sz="4" w:space="0" w:color="auto"/>
              <w:bottom w:val="single" w:sz="4" w:space="0" w:color="auto"/>
            </w:tcBorders>
            <w:shd w:val="clear" w:color="auto" w:fill="DEEAF6"/>
          </w:tcPr>
          <w:p w14:paraId="66F78ADA" w14:textId="34B01611"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4196CCE0" w14:textId="624B5AB9"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513E74A2" w14:textId="7FE44F28"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40D3AB9" w14:textId="74BDBD92"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A92BD2C" w14:textId="2E1E769D"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4B6FD80E"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5B573017" w14:textId="77777777" w:rsidR="00721F94" w:rsidRPr="00B5673F" w:rsidRDefault="00721F94" w:rsidP="00721F94">
            <w:pPr>
              <w:spacing w:after="40"/>
              <w:jc w:val="center"/>
              <w:rPr>
                <w:rFonts w:ascii="Times New Roman" w:hAnsi="Times New Roman"/>
                <w:b/>
                <w:i/>
                <w:iCs/>
                <w:sz w:val="24"/>
                <w:szCs w:val="24"/>
                <w:lang w:val="ru-RU"/>
              </w:rPr>
            </w:pPr>
            <w:r w:rsidRPr="00B5673F">
              <w:rPr>
                <w:rFonts w:ascii="Times New Roman" w:hAnsi="Times New Roman"/>
                <w:b/>
                <w:i/>
                <w:iCs/>
                <w:sz w:val="24"/>
                <w:szCs w:val="24"/>
                <w:lang w:val="ru-RU"/>
              </w:rPr>
              <w:t>6.3.2в</w:t>
            </w:r>
          </w:p>
        </w:tc>
        <w:tc>
          <w:tcPr>
            <w:tcW w:w="5639" w:type="dxa"/>
            <w:gridSpan w:val="2"/>
            <w:tcBorders>
              <w:top w:val="single" w:sz="12" w:space="0" w:color="auto"/>
              <w:bottom w:val="single" w:sz="12" w:space="0" w:color="auto"/>
              <w:right w:val="single" w:sz="4" w:space="0" w:color="auto"/>
            </w:tcBorders>
            <w:shd w:val="clear" w:color="auto" w:fill="auto"/>
          </w:tcPr>
          <w:p w14:paraId="3ADCB620" w14:textId="77777777" w:rsidR="00721F94" w:rsidRPr="00B5673F" w:rsidRDefault="00721F94" w:rsidP="00721F94">
            <w:pPr>
              <w:spacing w:after="40"/>
              <w:jc w:val="both"/>
              <w:rPr>
                <w:rFonts w:ascii="Times New Roman" w:hAnsi="Times New Roman"/>
                <w:b/>
                <w:i/>
                <w:iCs/>
                <w:sz w:val="24"/>
                <w:szCs w:val="24"/>
                <w:lang w:val="ru-RU"/>
              </w:rPr>
            </w:pPr>
            <w:r w:rsidRPr="00B5673F">
              <w:rPr>
                <w:rFonts w:ascii="Times New Roman" w:hAnsi="Times New Roman"/>
                <w:b/>
                <w:i/>
                <w:iCs/>
                <w:sz w:val="24"/>
                <w:szCs w:val="24"/>
                <w:lang w:val="ru-RU"/>
              </w:rPr>
              <w:t>План действий в чрезвычайных ситуациях</w:t>
            </w:r>
          </w:p>
          <w:p w14:paraId="4043C650"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Лаборатория должна иметь работоспособный план действий в чрезвычайных ситуациях на случай отказа систем.</w:t>
            </w:r>
          </w:p>
          <w:p w14:paraId="031BB8FE"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Лаборатория должна иметь достаточное освещение, штепсельные вилки.</w:t>
            </w:r>
          </w:p>
          <w:p w14:paraId="59949827"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xml:space="preserve">• Лаборатория должна обеспечить адекватное электроснабжение (включая источники бесперебойного питания/генераторы, при необходимости), чтобы не было перебоев в электроснабжении, которые могут привести к порче хранимых образцов/данных и др. </w:t>
            </w:r>
          </w:p>
          <w:p w14:paraId="349DECA2" w14:textId="77777777" w:rsidR="00721F94" w:rsidRPr="00B5673F" w:rsidRDefault="00721F94" w:rsidP="00721F94">
            <w:pPr>
              <w:pStyle w:val="af6"/>
              <w:numPr>
                <w:ilvl w:val="0"/>
                <w:numId w:val="6"/>
              </w:numPr>
              <w:spacing w:after="40"/>
              <w:ind w:left="0" w:firstLine="0"/>
              <w:jc w:val="both"/>
              <w:rPr>
                <w:rFonts w:ascii="Times New Roman" w:hAnsi="Times New Roman"/>
                <w:bCs/>
                <w:i/>
                <w:iCs/>
                <w:sz w:val="24"/>
                <w:szCs w:val="24"/>
                <w:lang w:val="ru-RU"/>
              </w:rPr>
            </w:pPr>
            <w:r w:rsidRPr="00B5673F">
              <w:rPr>
                <w:rFonts w:ascii="Times New Roman" w:hAnsi="Times New Roman"/>
                <w:bCs/>
                <w:i/>
                <w:iCs/>
                <w:sz w:val="24"/>
                <w:szCs w:val="24"/>
                <w:lang w:val="ru-RU"/>
              </w:rPr>
              <w:t>Лаборатория должна иметь процедуры для обеспечения целостности охлажденных и / или замороженных хранимых образцов / реагентов / расходных материалов в случае сбоя электропитания.</w:t>
            </w:r>
          </w:p>
        </w:tc>
        <w:tc>
          <w:tcPr>
            <w:tcW w:w="1701" w:type="dxa"/>
            <w:tcBorders>
              <w:top w:val="single" w:sz="4" w:space="0" w:color="auto"/>
              <w:bottom w:val="single" w:sz="4" w:space="0" w:color="auto"/>
            </w:tcBorders>
            <w:shd w:val="clear" w:color="auto" w:fill="DEEAF6"/>
          </w:tcPr>
          <w:p w14:paraId="298BD2E0" w14:textId="61B92027"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7425B4E9" w14:textId="16135E13"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659A512B" w14:textId="000CB39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C28C8A4" w14:textId="025202D8"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73A63C9A" w14:textId="1F43D64A"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2E6CB596"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1CC07185" w14:textId="77777777" w:rsidR="00721F94" w:rsidRPr="008726D8" w:rsidRDefault="00721F94" w:rsidP="00721F94">
            <w:pPr>
              <w:spacing w:after="40" w:line="200" w:lineRule="exact"/>
              <w:jc w:val="center"/>
              <w:rPr>
                <w:rFonts w:ascii="Times New Roman" w:hAnsi="Times New Roman"/>
                <w:b/>
                <w:bCs/>
                <w:sz w:val="24"/>
                <w:szCs w:val="24"/>
                <w:lang w:val="en-GB"/>
              </w:rPr>
            </w:pPr>
            <w:r w:rsidRPr="008726D8">
              <w:rPr>
                <w:rFonts w:ascii="Times New Roman" w:hAnsi="Times New Roman"/>
                <w:b/>
                <w:bCs/>
                <w:sz w:val="24"/>
                <w:szCs w:val="24"/>
                <w:lang w:val="en-GB"/>
              </w:rPr>
              <w:t>6.3.3</w:t>
            </w:r>
          </w:p>
        </w:tc>
        <w:tc>
          <w:tcPr>
            <w:tcW w:w="5639" w:type="dxa"/>
            <w:gridSpan w:val="2"/>
            <w:tcBorders>
              <w:top w:val="single" w:sz="12" w:space="0" w:color="auto"/>
              <w:bottom w:val="single" w:sz="12" w:space="0" w:color="auto"/>
              <w:right w:val="single" w:sz="4" w:space="0" w:color="auto"/>
            </w:tcBorders>
            <w:shd w:val="clear" w:color="auto" w:fill="auto"/>
          </w:tcPr>
          <w:p w14:paraId="1DCFCC64" w14:textId="77777777" w:rsidR="00721F94" w:rsidRDefault="00721F94" w:rsidP="00721F94">
            <w:pPr>
              <w:spacing w:before="0" w:after="0"/>
              <w:rPr>
                <w:rFonts w:ascii="Times New Roman" w:hAnsi="Times New Roman"/>
                <w:b/>
                <w:sz w:val="24"/>
                <w:szCs w:val="24"/>
                <w:lang w:val="ru-RU"/>
              </w:rPr>
            </w:pPr>
            <w:r w:rsidRPr="008726D8">
              <w:rPr>
                <w:rFonts w:ascii="Times New Roman" w:hAnsi="Times New Roman"/>
                <w:b/>
                <w:sz w:val="24"/>
                <w:szCs w:val="24"/>
                <w:lang w:val="ru-RU"/>
              </w:rPr>
              <w:t>Складские помещения</w:t>
            </w:r>
          </w:p>
          <w:p w14:paraId="47E0E056" w14:textId="77777777" w:rsidR="00721F94" w:rsidRPr="00E0183E" w:rsidRDefault="00721F94" w:rsidP="00721F94">
            <w:pPr>
              <w:widowControl w:val="0"/>
              <w:numPr>
                <w:ilvl w:val="0"/>
                <w:numId w:val="21"/>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предусмотрено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условиями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записей</w:t>
            </w:r>
            <w:proofErr w:type="spellEnd"/>
            <w:r w:rsidRPr="00E0183E">
              <w:rPr>
                <w:rFonts w:ascii="Times New Roman" w:eastAsia="Cambria" w:hAnsi="Times New Roman"/>
                <w:color w:val="231F20"/>
                <w:sz w:val="24"/>
                <w:szCs w:val="24"/>
                <w:lang w:eastAsia="en-US"/>
              </w:rPr>
              <w:t>.</w:t>
            </w:r>
          </w:p>
          <w:p w14:paraId="190B0C13" w14:textId="77777777" w:rsidR="00721F94" w:rsidRPr="00E0183E" w:rsidRDefault="00721F94" w:rsidP="00721F94">
            <w:pPr>
              <w:widowControl w:val="0"/>
              <w:numPr>
                <w:ilvl w:val="0"/>
                <w:numId w:val="21"/>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Образцы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используемые</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предотвратить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перекрестное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загрязнение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порчу</w:t>
            </w:r>
            <w:proofErr w:type="spellEnd"/>
            <w:r w:rsidRPr="00E0183E">
              <w:rPr>
                <w:rFonts w:ascii="Times New Roman" w:eastAsia="Cambria" w:hAnsi="Times New Roman"/>
                <w:color w:val="231F20"/>
                <w:sz w:val="24"/>
                <w:szCs w:val="24"/>
                <w:lang w:eastAsia="en-US"/>
              </w:rPr>
              <w:t>.</w:t>
            </w:r>
          </w:p>
          <w:p w14:paraId="57DAFDA8" w14:textId="77777777" w:rsidR="00721F94" w:rsidRPr="008726D8" w:rsidRDefault="00721F94" w:rsidP="00721F94">
            <w:pPr>
              <w:widowControl w:val="0"/>
              <w:numPr>
                <w:ilvl w:val="0"/>
                <w:numId w:val="21"/>
              </w:numPr>
              <w:tabs>
                <w:tab w:val="left" w:pos="851"/>
              </w:tabs>
              <w:autoSpaceDE w:val="0"/>
              <w:autoSpaceDN w:val="0"/>
              <w:spacing w:before="0" w:after="0"/>
              <w:ind w:left="426" w:right="38"/>
              <w:jc w:val="both"/>
              <w:rPr>
                <w:rFonts w:ascii="Times New Roman" w:hAnsi="Times New Roman"/>
                <w:b/>
                <w:bCs/>
                <w:sz w:val="24"/>
                <w:szCs w:val="24"/>
                <w:lang w:val="ru-RU"/>
              </w:rPr>
            </w:pPr>
            <w:proofErr w:type="spellStart"/>
            <w:r w:rsidRPr="006E67B6">
              <w:rPr>
                <w:rFonts w:ascii="Times New Roman" w:eastAsia="Cambria" w:hAnsi="Times New Roman"/>
                <w:color w:val="231F20"/>
                <w:sz w:val="24"/>
                <w:szCs w:val="24"/>
                <w:lang w:eastAsia="en-US"/>
              </w:rPr>
              <w:t>Помещения</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для</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хранения</w:t>
            </w:r>
            <w:proofErr w:type="spellEnd"/>
            <w:r w:rsidRPr="006E67B6">
              <w:rPr>
                <w:rFonts w:ascii="Times New Roman" w:eastAsia="Cambria" w:hAnsi="Times New Roman"/>
                <w:color w:val="231F20"/>
                <w:sz w:val="24"/>
                <w:szCs w:val="24"/>
                <w:lang w:eastAsia="en-US"/>
              </w:rPr>
              <w:t xml:space="preserve"> и </w:t>
            </w:r>
            <w:proofErr w:type="spellStart"/>
            <w:r w:rsidRPr="006E67B6">
              <w:rPr>
                <w:rFonts w:ascii="Times New Roman" w:eastAsia="Cambria" w:hAnsi="Times New Roman"/>
                <w:color w:val="231F20"/>
                <w:sz w:val="24"/>
                <w:szCs w:val="24"/>
                <w:lang w:eastAsia="en-US"/>
              </w:rPr>
              <w:t>удаления</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опасных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материалов</w:t>
            </w:r>
            <w:proofErr w:type="spellEnd"/>
            <w:r w:rsidRPr="006E67B6">
              <w:rPr>
                <w:rFonts w:ascii="Times New Roman" w:eastAsia="Cambria" w:hAnsi="Times New Roman"/>
                <w:color w:val="231F20"/>
                <w:sz w:val="24"/>
                <w:szCs w:val="24"/>
                <w:lang w:eastAsia="en-US"/>
              </w:rPr>
              <w:t xml:space="preserve"> и </w:t>
            </w:r>
            <w:proofErr w:type="spellStart"/>
            <w:r w:rsidRPr="006E67B6">
              <w:rPr>
                <w:rFonts w:ascii="Times New Roman" w:eastAsia="Cambria" w:hAnsi="Times New Roman"/>
                <w:color w:val="231F20"/>
                <w:sz w:val="24"/>
                <w:szCs w:val="24"/>
                <w:lang w:eastAsia="en-US"/>
              </w:rPr>
              <w:t>биологических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отходов</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должны</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соответствовать</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классификации</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материалов</w:t>
            </w:r>
            <w:proofErr w:type="spellEnd"/>
            <w:r w:rsidRPr="006E67B6">
              <w:rPr>
                <w:rFonts w:ascii="Times New Roman" w:eastAsia="Cambria" w:hAnsi="Times New Roman"/>
                <w:color w:val="231F20"/>
                <w:sz w:val="24"/>
                <w:szCs w:val="24"/>
                <w:lang w:eastAsia="en-US"/>
              </w:rPr>
              <w:t xml:space="preserve"> в </w:t>
            </w:r>
            <w:proofErr w:type="spellStart"/>
            <w:r w:rsidRPr="006E67B6">
              <w:rPr>
                <w:rFonts w:ascii="Times New Roman" w:eastAsia="Cambria" w:hAnsi="Times New Roman"/>
                <w:color w:val="231F20"/>
                <w:sz w:val="24"/>
                <w:szCs w:val="24"/>
                <w:lang w:eastAsia="en-US"/>
              </w:rPr>
              <w:t>контексте</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любых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законодательных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или</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регламентирующих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требований</w:t>
            </w:r>
            <w:proofErr w:type="spellEnd"/>
            <w:r w:rsidRPr="006E67B6">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0741FE2F" w14:textId="08809066"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09C116FC" w14:textId="47304D34"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4F9B8714" w14:textId="230EADEB"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C99F9B0" w14:textId="0532C4AD"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5A0C8C3C" w14:textId="07AFCC16"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0097E769"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1B7F0287" w14:textId="77777777" w:rsidR="00721F94" w:rsidRPr="006E67B6" w:rsidRDefault="00721F94" w:rsidP="00721F94">
            <w:pPr>
              <w:spacing w:after="40" w:line="200" w:lineRule="exact"/>
              <w:jc w:val="center"/>
              <w:rPr>
                <w:rFonts w:ascii="Times New Roman" w:hAnsi="Times New Roman"/>
                <w:b/>
                <w:bCs/>
                <w:sz w:val="24"/>
                <w:szCs w:val="24"/>
                <w:lang w:val="en-GB"/>
              </w:rPr>
            </w:pPr>
            <w:r w:rsidRPr="006E67B6">
              <w:rPr>
                <w:rFonts w:ascii="Times New Roman" w:hAnsi="Times New Roman"/>
                <w:b/>
                <w:bCs/>
                <w:sz w:val="24"/>
                <w:szCs w:val="24"/>
                <w:lang w:val="en-GB"/>
              </w:rPr>
              <w:t>6.3.4</w:t>
            </w:r>
          </w:p>
        </w:tc>
        <w:tc>
          <w:tcPr>
            <w:tcW w:w="5639" w:type="dxa"/>
            <w:gridSpan w:val="2"/>
            <w:tcBorders>
              <w:top w:val="single" w:sz="12" w:space="0" w:color="auto"/>
              <w:bottom w:val="single" w:sz="12" w:space="0" w:color="auto"/>
              <w:right w:val="single" w:sz="4" w:space="0" w:color="auto"/>
            </w:tcBorders>
            <w:shd w:val="clear" w:color="auto" w:fill="auto"/>
          </w:tcPr>
          <w:p w14:paraId="7290B002" w14:textId="77777777" w:rsidR="00721F94" w:rsidRDefault="00721F94" w:rsidP="00721F94">
            <w:pPr>
              <w:tabs>
                <w:tab w:val="left" w:pos="192"/>
              </w:tabs>
              <w:spacing w:before="0" w:after="0"/>
              <w:rPr>
                <w:rFonts w:ascii="Times New Roman" w:hAnsi="Times New Roman"/>
                <w:b/>
                <w:sz w:val="24"/>
                <w:szCs w:val="24"/>
                <w:lang w:val="ru-RU"/>
              </w:rPr>
            </w:pPr>
            <w:r w:rsidRPr="006E67B6">
              <w:rPr>
                <w:rFonts w:ascii="Times New Roman" w:hAnsi="Times New Roman"/>
                <w:b/>
                <w:sz w:val="24"/>
                <w:szCs w:val="24"/>
                <w:lang w:val="ru-RU"/>
              </w:rPr>
              <w:t>Помещения для персонала</w:t>
            </w:r>
          </w:p>
          <w:p w14:paraId="33BD3B0F" w14:textId="77777777" w:rsidR="00721F94" w:rsidRPr="00E0183E" w:rsidRDefault="00721F94" w:rsidP="00721F9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туалетам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запасу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питьевой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воды</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помещения</w:t>
            </w:r>
            <w:r>
              <w:rPr>
                <w:rFonts w:ascii="Times New Roman" w:eastAsia="Cambria" w:hAnsi="Times New Roman"/>
                <w:color w:val="231F20"/>
                <w:sz w:val="24"/>
                <w:szCs w:val="24"/>
                <w:lang w:eastAsia="en-US"/>
              </w:rPr>
              <w:t>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индивидуальной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одежды</w:t>
            </w:r>
            <w:proofErr w:type="spellEnd"/>
            <w:r w:rsidRPr="00E0183E">
              <w:rPr>
                <w:rFonts w:ascii="Times New Roman" w:eastAsia="Cambria" w:hAnsi="Times New Roman"/>
                <w:color w:val="231F20"/>
                <w:sz w:val="24"/>
                <w:szCs w:val="24"/>
                <w:lang w:eastAsia="en-US"/>
              </w:rPr>
              <w:t>.</w:t>
            </w:r>
          </w:p>
          <w:p w14:paraId="7D8F6B83" w14:textId="77777777" w:rsidR="00721F94" w:rsidRPr="006E67B6" w:rsidRDefault="00721F94" w:rsidP="00721F94">
            <w:pPr>
              <w:widowControl w:val="0"/>
              <w:autoSpaceDE w:val="0"/>
              <w:autoSpaceDN w:val="0"/>
              <w:spacing w:before="120"/>
              <w:jc w:val="both"/>
              <w:rPr>
                <w:rFonts w:ascii="Times New Roman" w:hAnsi="Times New Roman"/>
                <w:b/>
                <w:sz w:val="24"/>
                <w:szCs w:val="24"/>
                <w:lang w:val="ru-RU"/>
              </w:rPr>
            </w:pP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предусмотрено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совещания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тихий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кабинет</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отдыха</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021C8238" w14:textId="7E35140C"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1ABC5B1D" w14:textId="554F0911"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470026ED" w14:textId="541BC2F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BE23633" w14:textId="481460B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0463624" w14:textId="50D02407"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3C050820"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5E9562F0" w14:textId="77777777" w:rsidR="00721F94" w:rsidRPr="00F74138" w:rsidRDefault="00721F94" w:rsidP="00721F94">
            <w:pPr>
              <w:spacing w:after="40" w:line="200" w:lineRule="exact"/>
              <w:jc w:val="center"/>
              <w:rPr>
                <w:rFonts w:ascii="Times New Roman" w:hAnsi="Times New Roman"/>
                <w:bCs/>
                <w:sz w:val="24"/>
                <w:szCs w:val="24"/>
                <w:lang w:val="en-GB"/>
              </w:rPr>
            </w:pPr>
            <w:r w:rsidRPr="00F74138">
              <w:rPr>
                <w:rFonts w:ascii="Times New Roman" w:hAnsi="Times New Roman"/>
                <w:b/>
                <w:sz w:val="24"/>
                <w:szCs w:val="24"/>
                <w:lang w:val="en-GB"/>
              </w:rPr>
              <w:t>6.3.5</w:t>
            </w:r>
          </w:p>
        </w:tc>
        <w:tc>
          <w:tcPr>
            <w:tcW w:w="5639" w:type="dxa"/>
            <w:gridSpan w:val="2"/>
            <w:tcBorders>
              <w:top w:val="single" w:sz="12" w:space="0" w:color="auto"/>
              <w:bottom w:val="single" w:sz="12" w:space="0" w:color="auto"/>
              <w:right w:val="single" w:sz="4" w:space="0" w:color="auto"/>
            </w:tcBorders>
            <w:shd w:val="clear" w:color="auto" w:fill="auto"/>
          </w:tcPr>
          <w:p w14:paraId="24016915" w14:textId="77777777" w:rsidR="00721F94" w:rsidRPr="00F74138" w:rsidRDefault="00721F94" w:rsidP="00721F94">
            <w:pPr>
              <w:tabs>
                <w:tab w:val="left" w:pos="192"/>
              </w:tabs>
              <w:spacing w:after="40" w:line="200" w:lineRule="exact"/>
              <w:rPr>
                <w:rFonts w:ascii="Times New Roman" w:hAnsi="Times New Roman"/>
                <w:b/>
                <w:sz w:val="24"/>
                <w:szCs w:val="24"/>
                <w:lang w:val="ru-RU"/>
              </w:rPr>
            </w:pPr>
            <w:r w:rsidRPr="00F74138">
              <w:rPr>
                <w:rFonts w:ascii="Times New Roman" w:hAnsi="Times New Roman"/>
                <w:b/>
                <w:sz w:val="24"/>
                <w:szCs w:val="24"/>
                <w:lang w:val="ru-RU"/>
              </w:rPr>
              <w:t xml:space="preserve">Помещения для </w:t>
            </w:r>
            <w:r>
              <w:rPr>
                <w:rFonts w:ascii="Times New Roman" w:hAnsi="Times New Roman"/>
                <w:b/>
                <w:sz w:val="24"/>
                <w:szCs w:val="24"/>
                <w:lang w:val="ru-RU"/>
              </w:rPr>
              <w:t>взятия проб</w:t>
            </w:r>
          </w:p>
          <w:p w14:paraId="65290C0A" w14:textId="77777777" w:rsidR="00721F94" w:rsidRPr="00E0183E" w:rsidRDefault="00721F94" w:rsidP="00721F94">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color w:val="231F20"/>
                <w:spacing w:val="-1"/>
                <w:sz w:val="24"/>
                <w:szCs w:val="24"/>
                <w:lang w:eastAsia="en-US"/>
              </w:rPr>
              <w:t>Помещения</w:t>
            </w:r>
            <w:proofErr w:type="spellEnd"/>
            <w:r w:rsidRPr="00E0183E">
              <w:rPr>
                <w:rFonts w:ascii="Times New Roman" w:eastAsia="Cambria" w:hAnsi="Times New Roman"/>
                <w:color w:val="231F20"/>
                <w:spacing w:val="-1"/>
                <w:sz w:val="24"/>
                <w:szCs w:val="24"/>
                <w:lang w:eastAsia="en-US"/>
              </w:rPr>
              <w:t xml:space="preserve"> </w:t>
            </w:r>
            <w:proofErr w:type="spellStart"/>
            <w:r w:rsidRPr="00E0183E">
              <w:rPr>
                <w:rFonts w:ascii="Times New Roman" w:eastAsia="Cambria" w:hAnsi="Times New Roman"/>
                <w:color w:val="231F20"/>
                <w:spacing w:val="-1"/>
                <w:sz w:val="24"/>
                <w:szCs w:val="24"/>
                <w:lang w:eastAsia="en-US"/>
              </w:rPr>
              <w:t>для</w:t>
            </w:r>
            <w:proofErr w:type="spellEnd"/>
            <w:r w:rsidRPr="00E0183E">
              <w:rPr>
                <w:rFonts w:ascii="Times New Roman" w:eastAsia="Cambria" w:hAnsi="Times New Roman"/>
                <w:color w:val="231F20"/>
                <w:spacing w:val="-1"/>
                <w:sz w:val="24"/>
                <w:szCs w:val="24"/>
                <w:lang w:eastAsia="en-US"/>
              </w:rPr>
              <w:t xml:space="preserve"> </w:t>
            </w:r>
            <w:proofErr w:type="spellStart"/>
            <w:r>
              <w:rPr>
                <w:rFonts w:ascii="Times New Roman" w:eastAsia="Cambria" w:hAnsi="Times New Roman"/>
                <w:color w:val="231F20"/>
                <w:spacing w:val="-1"/>
                <w:sz w:val="24"/>
                <w:szCs w:val="24"/>
                <w:lang w:eastAsia="en-US"/>
              </w:rPr>
              <w:t>взятия</w:t>
            </w:r>
            <w:proofErr w:type="spellEnd"/>
            <w:r w:rsidRPr="00E0183E">
              <w:rPr>
                <w:rFonts w:ascii="Times New Roman" w:eastAsia="Cambria" w:hAnsi="Times New Roman"/>
                <w:color w:val="231F20"/>
                <w:spacing w:val="-1"/>
                <w:sz w:val="24"/>
                <w:szCs w:val="24"/>
                <w:lang w:eastAsia="en-US"/>
              </w:rPr>
              <w:t xml:space="preserve"> </w:t>
            </w:r>
            <w:proofErr w:type="spellStart"/>
            <w:r>
              <w:rPr>
                <w:rFonts w:ascii="Times New Roman" w:eastAsia="Cambria" w:hAnsi="Times New Roman"/>
                <w:color w:val="231F20"/>
                <w:spacing w:val="-1"/>
                <w:sz w:val="24"/>
                <w:szCs w:val="24"/>
                <w:lang w:eastAsia="en-US"/>
              </w:rPr>
              <w:t>проб</w:t>
            </w:r>
            <w:proofErr w:type="spellEnd"/>
            <w:r w:rsidRPr="00E0183E">
              <w:rPr>
                <w:rFonts w:ascii="Times New Roman" w:eastAsia="Cambria" w:hAnsi="Times New Roman"/>
                <w:color w:val="231F20"/>
                <w:spacing w:val="-1"/>
                <w:sz w:val="24"/>
                <w:szCs w:val="24"/>
                <w:lang w:eastAsia="en-US"/>
              </w:rPr>
              <w:t xml:space="preserve"> </w:t>
            </w:r>
            <w:proofErr w:type="spellStart"/>
            <w:r w:rsidRPr="00E0183E">
              <w:rPr>
                <w:rFonts w:ascii="Times New Roman" w:eastAsia="Cambria" w:hAnsi="Times New Roman"/>
                <w:color w:val="231F20"/>
                <w:spacing w:val="-1"/>
                <w:sz w:val="24"/>
                <w:szCs w:val="24"/>
                <w:lang w:eastAsia="en-US"/>
              </w:rPr>
              <w:t>должны</w:t>
            </w:r>
            <w:proofErr w:type="spellEnd"/>
            <w:r w:rsidRPr="00E0183E">
              <w:rPr>
                <w:rFonts w:ascii="Times New Roman" w:eastAsia="Cambria" w:hAnsi="Times New Roman"/>
                <w:color w:val="231F20"/>
                <w:spacing w:val="-1"/>
                <w:sz w:val="24"/>
                <w:szCs w:val="24"/>
                <w:lang w:eastAsia="en-US"/>
              </w:rPr>
              <w:t>:</w:t>
            </w:r>
          </w:p>
          <w:p w14:paraId="72BFCB6C" w14:textId="77777777" w:rsidR="00721F94" w:rsidRPr="00E0183E" w:rsidRDefault="00721F94" w:rsidP="00721F94">
            <w:pPr>
              <w:widowControl w:val="0"/>
              <w:numPr>
                <w:ilvl w:val="0"/>
                <w:numId w:val="22"/>
              </w:numPr>
              <w:tabs>
                <w:tab w:val="left" w:pos="709"/>
              </w:tabs>
              <w:autoSpaceDE w:val="0"/>
              <w:autoSpaceDN w:val="0"/>
              <w:spacing w:before="120" w:after="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обеспечи</w:t>
            </w:r>
            <w:r>
              <w:rPr>
                <w:rFonts w:ascii="Times New Roman" w:eastAsia="Cambria" w:hAnsi="Times New Roman"/>
                <w:color w:val="231F20"/>
                <w:sz w:val="24"/>
                <w:szCs w:val="24"/>
                <w:lang w:eastAsia="en-US"/>
              </w:rPr>
              <w:t>ва</w:t>
            </w:r>
            <w:r w:rsidRPr="00E0183E">
              <w:rPr>
                <w:rFonts w:ascii="Times New Roman" w:eastAsia="Cambria" w:hAnsi="Times New Roman"/>
                <w:color w:val="231F20"/>
                <w:sz w:val="24"/>
                <w:szCs w:val="24"/>
                <w:lang w:eastAsia="en-US"/>
              </w:rPr>
              <w:t>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приводило</w:t>
            </w:r>
            <w:proofErr w:type="spellEnd"/>
            <w:r w:rsidRPr="00E0183E">
              <w:rPr>
                <w:rFonts w:ascii="Times New Roman" w:eastAsia="Cambria" w:hAnsi="Times New Roman"/>
                <w:color w:val="231F20"/>
                <w:sz w:val="24"/>
                <w:szCs w:val="24"/>
                <w:lang w:eastAsia="en-US"/>
              </w:rPr>
              <w:t xml:space="preserve"> к </w:t>
            </w:r>
            <w:proofErr w:type="spellStart"/>
            <w:r>
              <w:rPr>
                <w:rFonts w:ascii="Times New Roman" w:eastAsia="Cambria" w:hAnsi="Times New Roman"/>
                <w:color w:val="231F20"/>
                <w:sz w:val="24"/>
                <w:szCs w:val="24"/>
                <w:lang w:eastAsia="en-US"/>
              </w:rPr>
              <w:t>достоверным</w:t>
            </w:r>
            <w:proofErr w:type="spellEnd"/>
            <w:r w:rsidRPr="00EC5709">
              <w:rPr>
                <w:rFonts w:ascii="Times New Roman" w:eastAsia="Cambria" w:hAnsi="Times New Roman"/>
                <w:color w:val="231F20"/>
                <w:sz w:val="24"/>
                <w:szCs w:val="24"/>
                <w:lang w:eastAsia="en-US"/>
              </w:rPr>
              <w:t xml:space="preserve"> </w:t>
            </w:r>
            <w:proofErr w:type="spellStart"/>
            <w:r w:rsidRPr="00EC5709">
              <w:rPr>
                <w:rFonts w:ascii="Times New Roman" w:eastAsia="Cambria" w:hAnsi="Times New Roman"/>
                <w:color w:val="231F20"/>
                <w:sz w:val="24"/>
                <w:szCs w:val="24"/>
                <w:lang w:eastAsia="en-US"/>
              </w:rPr>
              <w:t>результат</w:t>
            </w:r>
            <w:r>
              <w:rPr>
                <w:rFonts w:ascii="Times New Roman" w:eastAsia="Cambria" w:hAnsi="Times New Roman"/>
                <w:color w:val="231F20"/>
                <w:sz w:val="24"/>
                <w:szCs w:val="24"/>
                <w:lang w:eastAsia="en-US"/>
              </w:rPr>
              <w:t>ам</w:t>
            </w:r>
            <w:proofErr w:type="spellEnd"/>
            <w:r w:rsidRPr="00EC5709">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оказывало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отрицательного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42EBEEBD" w14:textId="77777777" w:rsidR="00721F94" w:rsidRPr="00E0183E" w:rsidRDefault="00721F94" w:rsidP="00721F94">
            <w:pPr>
              <w:widowControl w:val="0"/>
              <w:numPr>
                <w:ilvl w:val="0"/>
                <w:numId w:val="22"/>
              </w:numPr>
              <w:tabs>
                <w:tab w:val="left" w:pos="709"/>
              </w:tabs>
              <w:autoSpaceDE w:val="0"/>
              <w:autoSpaceDN w:val="0"/>
              <w:spacing w:before="120" w:after="0"/>
              <w:ind w:left="426" w:right="38"/>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конфиденциальность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комфорт</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потребности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инвалидов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туалет</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размещение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сопровождающих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опекуна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переводчика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70328FEA" w14:textId="77777777" w:rsidR="00721F94" w:rsidRPr="00E576CD" w:rsidRDefault="00721F94" w:rsidP="00721F94">
            <w:pPr>
              <w:widowControl w:val="0"/>
              <w:numPr>
                <w:ilvl w:val="0"/>
                <w:numId w:val="22"/>
              </w:numPr>
              <w:tabs>
                <w:tab w:val="left" w:pos="709"/>
              </w:tabs>
              <w:autoSpaceDE w:val="0"/>
              <w:autoSpaceDN w:val="0"/>
              <w:spacing w:before="120" w:after="0"/>
              <w:ind w:left="426" w:right="38"/>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обеспечи</w:t>
            </w:r>
            <w:r>
              <w:rPr>
                <w:rFonts w:ascii="Times New Roman" w:eastAsia="Cambria" w:hAnsi="Times New Roman"/>
                <w:color w:val="231F20"/>
                <w:sz w:val="24"/>
                <w:szCs w:val="24"/>
                <w:lang w:eastAsia="en-US"/>
              </w:rPr>
              <w:t>ва</w:t>
            </w:r>
            <w:r w:rsidRPr="00E0183E">
              <w:rPr>
                <w:rFonts w:ascii="Times New Roman" w:eastAsia="Cambria" w:hAnsi="Times New Roman"/>
                <w:color w:val="231F20"/>
                <w:sz w:val="24"/>
                <w:szCs w:val="24"/>
                <w:lang w:eastAsia="en-US"/>
              </w:rPr>
              <w:t>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отдельные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зоны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5EC7FA3E" w14:textId="77777777" w:rsidR="00721F94" w:rsidRPr="00E576CD" w:rsidRDefault="00721F94" w:rsidP="00721F94">
            <w:pPr>
              <w:widowControl w:val="0"/>
              <w:numPr>
                <w:ilvl w:val="0"/>
                <w:numId w:val="22"/>
              </w:numPr>
              <w:tabs>
                <w:tab w:val="left" w:pos="709"/>
              </w:tabs>
              <w:autoSpaceDE w:val="0"/>
              <w:autoSpaceDN w:val="0"/>
              <w:spacing w:before="120" w:after="0"/>
              <w:ind w:left="426" w:right="38"/>
              <w:rPr>
                <w:rFonts w:ascii="Times New Roman" w:eastAsia="Cambria" w:hAnsi="Times New Roman"/>
                <w:color w:val="231F20"/>
                <w:sz w:val="24"/>
                <w:szCs w:val="24"/>
                <w:lang w:eastAsia="en-US"/>
              </w:rPr>
            </w:pPr>
            <w:proofErr w:type="spellStart"/>
            <w:r w:rsidRPr="00E576CD">
              <w:rPr>
                <w:rFonts w:ascii="Times New Roman" w:eastAsia="Cambria" w:hAnsi="Times New Roman"/>
                <w:color w:val="231F20"/>
                <w:sz w:val="24"/>
                <w:szCs w:val="24"/>
                <w:lang w:eastAsia="en-US"/>
              </w:rPr>
              <w:t>иметь</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средства</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для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оказания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первой</w:t>
            </w:r>
            <w:proofErr w:type="spellEnd"/>
            <w:r w:rsidRPr="00E576CD">
              <w:rPr>
                <w:rFonts w:ascii="Times New Roman" w:eastAsia="Cambria" w:hAnsi="Times New Roman"/>
                <w:color w:val="231F20"/>
                <w:sz w:val="24"/>
                <w:szCs w:val="24"/>
                <w:lang w:eastAsia="en-US"/>
              </w:rPr>
              <w:t xml:space="preserve"> </w:t>
            </w:r>
            <w:proofErr w:type="spellStart"/>
            <w:proofErr w:type="gramStart"/>
            <w:r w:rsidRPr="00E576CD">
              <w:rPr>
                <w:rFonts w:ascii="Times New Roman" w:eastAsia="Cambria" w:hAnsi="Times New Roman"/>
                <w:color w:val="231F20"/>
                <w:sz w:val="24"/>
                <w:szCs w:val="24"/>
                <w:lang w:eastAsia="en-US"/>
              </w:rPr>
              <w:t>помощи</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как</w:t>
            </w:r>
            <w:proofErr w:type="spellEnd"/>
            <w:proofErr w:type="gram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для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пациентов</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так</w:t>
            </w:r>
            <w:proofErr w:type="spellEnd"/>
            <w:r w:rsidRPr="00E576CD">
              <w:rPr>
                <w:rFonts w:ascii="Times New Roman" w:eastAsia="Cambria" w:hAnsi="Times New Roman"/>
                <w:color w:val="231F20"/>
                <w:sz w:val="24"/>
                <w:szCs w:val="24"/>
                <w:lang w:eastAsia="en-US"/>
              </w:rPr>
              <w:t xml:space="preserve"> и </w:t>
            </w:r>
            <w:proofErr w:type="spellStart"/>
            <w:r w:rsidRPr="00E576CD">
              <w:rPr>
                <w:rFonts w:ascii="Times New Roman" w:eastAsia="Cambria" w:hAnsi="Times New Roman"/>
                <w:color w:val="231F20"/>
                <w:sz w:val="24"/>
                <w:szCs w:val="24"/>
                <w:lang w:eastAsia="en-US"/>
              </w:rPr>
              <w:t>для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персонала</w:t>
            </w:r>
            <w:proofErr w:type="spellEnd"/>
            <w:r w:rsidRPr="00E576CD">
              <w:rPr>
                <w:rFonts w:ascii="Times New Roman" w:eastAsia="Cambria" w:hAnsi="Times New Roman"/>
                <w:color w:val="231F20"/>
                <w:sz w:val="24"/>
                <w:szCs w:val="24"/>
                <w:lang w:eastAsia="en-US"/>
              </w:rPr>
              <w:t>.</w:t>
            </w:r>
          </w:p>
          <w:p w14:paraId="38D80EA4" w14:textId="77777777" w:rsidR="00721F94" w:rsidRPr="00F74138" w:rsidRDefault="00721F94" w:rsidP="00721F94">
            <w:pPr>
              <w:widowControl w:val="0"/>
              <w:tabs>
                <w:tab w:val="left" w:pos="1080"/>
              </w:tabs>
              <w:autoSpaceDE w:val="0"/>
              <w:autoSpaceDN w:val="0"/>
              <w:spacing w:before="120"/>
              <w:ind w:right="-103"/>
              <w:rPr>
                <w:rFonts w:ascii="Times New Roman" w:hAnsi="Times New Roman"/>
                <w:bCs/>
                <w:sz w:val="24"/>
                <w:szCs w:val="24"/>
                <w:lang w:val="ru-RU"/>
              </w:rPr>
            </w:pPr>
            <w:r w:rsidRPr="00E576CD">
              <w:rPr>
                <w:rFonts w:ascii="Times New Roman" w:eastAsia="Cambria" w:hAnsi="Times New Roman"/>
                <w:color w:val="231F20"/>
                <w:lang w:eastAsia="en-US"/>
              </w:rPr>
              <w:t>ПРИМЕЧАНИЕ</w:t>
            </w:r>
            <w:r w:rsidRPr="00E576CD">
              <w:rPr>
                <w:rFonts w:ascii="Times New Roman" w:eastAsia="Cambria" w:hAnsi="Times New Roman"/>
                <w:color w:val="231F20"/>
                <w:lang w:eastAsia="en-US"/>
              </w:rPr>
              <w:tab/>
            </w:r>
            <w:r w:rsidRPr="00E576CD">
              <w:rPr>
                <w:rFonts w:ascii="Times New Roman" w:eastAsia="Cambria" w:hAnsi="Times New Roman"/>
                <w:color w:val="231F20"/>
                <w:lang w:eastAsia="en-US"/>
              </w:rPr>
              <w:tab/>
            </w:r>
            <w:r w:rsidRPr="00E576CD">
              <w:rPr>
                <w:rFonts w:ascii="Times New Roman" w:eastAsia="Cambria" w:hAnsi="Times New Roman"/>
                <w:color w:val="231F20"/>
                <w:lang w:val="en-US" w:eastAsia="en-US"/>
              </w:rPr>
              <w:t>ISO</w:t>
            </w:r>
            <w:r w:rsidRPr="00E576CD">
              <w:rPr>
                <w:rFonts w:ascii="Times New Roman" w:eastAsia="Cambria" w:hAnsi="Times New Roman"/>
                <w:color w:val="231F20"/>
                <w:spacing w:val="7"/>
                <w:lang w:eastAsia="en-US"/>
              </w:rPr>
              <w:t xml:space="preserve"> </w:t>
            </w:r>
            <w:r w:rsidRPr="00E576CD">
              <w:rPr>
                <w:rFonts w:ascii="Times New Roman" w:eastAsia="Cambria" w:hAnsi="Times New Roman"/>
                <w:color w:val="231F20"/>
                <w:lang w:eastAsia="en-US"/>
              </w:rPr>
              <w:t>20658</w:t>
            </w:r>
            <w:r w:rsidRPr="00E576CD">
              <w:rPr>
                <w:rFonts w:ascii="Times New Roman" w:eastAsia="Cambria" w:hAnsi="Times New Roman"/>
                <w:color w:val="231F20"/>
                <w:spacing w:val="9"/>
                <w:lang w:eastAsia="en-US"/>
              </w:rPr>
              <w:t xml:space="preserve"> </w:t>
            </w:r>
            <w:proofErr w:type="spellStart"/>
            <w:r w:rsidRPr="00E576CD">
              <w:rPr>
                <w:rFonts w:ascii="Times New Roman" w:eastAsia="Cambria" w:hAnsi="Times New Roman"/>
                <w:color w:val="231F20"/>
                <w:lang w:eastAsia="en-US"/>
              </w:rPr>
              <w:t>содержит</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подробную</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информацию</w:t>
            </w:r>
            <w:proofErr w:type="spellEnd"/>
            <w:r w:rsidRPr="00E576CD">
              <w:rPr>
                <w:rFonts w:ascii="Times New Roman" w:eastAsia="Cambria" w:hAnsi="Times New Roman"/>
                <w:color w:val="231F20"/>
                <w:lang w:eastAsia="en-US"/>
              </w:rPr>
              <w:t xml:space="preserve"> о </w:t>
            </w:r>
            <w:proofErr w:type="spellStart"/>
            <w:r w:rsidRPr="00E576CD">
              <w:rPr>
                <w:rFonts w:ascii="Times New Roman" w:eastAsia="Cambria" w:hAnsi="Times New Roman"/>
                <w:color w:val="231F20"/>
                <w:lang w:eastAsia="en-US"/>
              </w:rPr>
              <w:t>помещениях</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для</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взятия</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проб</w:t>
            </w:r>
            <w:proofErr w:type="spellEnd"/>
            <w:r w:rsidRPr="00E576CD">
              <w:rPr>
                <w:rFonts w:ascii="Times New Roman" w:eastAsia="Cambria" w:hAnsi="Times New Roman"/>
                <w:color w:val="231F20"/>
                <w:lang w:eastAsia="en-US"/>
              </w:rPr>
              <w:t>.</w:t>
            </w:r>
          </w:p>
          <w:p w14:paraId="53B6758E" w14:textId="77777777" w:rsidR="00721F94" w:rsidRPr="00F74138" w:rsidRDefault="00721F94" w:rsidP="00721F94">
            <w:pPr>
              <w:tabs>
                <w:tab w:val="left" w:pos="192"/>
              </w:tabs>
              <w:spacing w:after="40" w:line="200" w:lineRule="exact"/>
              <w:rPr>
                <w:rFonts w:ascii="Times New Roman" w:hAnsi="Times New Roman"/>
                <w:b/>
                <w:sz w:val="24"/>
                <w:szCs w:val="24"/>
                <w:lang w:val="ru-RU"/>
              </w:rPr>
            </w:pPr>
          </w:p>
        </w:tc>
        <w:tc>
          <w:tcPr>
            <w:tcW w:w="1701" w:type="dxa"/>
            <w:tcBorders>
              <w:top w:val="single" w:sz="4" w:space="0" w:color="auto"/>
              <w:bottom w:val="single" w:sz="4" w:space="0" w:color="auto"/>
            </w:tcBorders>
            <w:shd w:val="clear" w:color="auto" w:fill="DEEAF6"/>
          </w:tcPr>
          <w:p w14:paraId="19C8A979" w14:textId="5C02F390"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421A351D" w14:textId="7846BF0A"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02746F2F" w14:textId="4D1BD9C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7DA02CA" w14:textId="407E2D36"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1A9D961" w14:textId="439957DE"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28157BB5" w14:textId="77777777" w:rsidR="00107EA3" w:rsidRPr="00332069" w:rsidRDefault="00107EA3" w:rsidP="00FD622D">
      <w:pPr>
        <w:spacing w:after="40" w:line="200" w:lineRule="exact"/>
        <w:rPr>
          <w:sz w:val="16"/>
          <w:szCs w:val="16"/>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3892"/>
        <w:gridCol w:w="1826"/>
        <w:gridCol w:w="1700"/>
        <w:gridCol w:w="567"/>
        <w:gridCol w:w="567"/>
        <w:gridCol w:w="567"/>
        <w:gridCol w:w="6235"/>
      </w:tblGrid>
      <w:tr w:rsidR="00EF071E" w:rsidRPr="00526776" w14:paraId="3F811154" w14:textId="77777777" w:rsidTr="00491800">
        <w:trPr>
          <w:trHeight w:val="832"/>
        </w:trPr>
        <w:tc>
          <w:tcPr>
            <w:tcW w:w="807" w:type="dxa"/>
            <w:vMerge w:val="restart"/>
            <w:tcBorders>
              <w:top w:val="single" w:sz="12" w:space="0" w:color="auto"/>
            </w:tcBorders>
            <w:shd w:val="clear" w:color="auto" w:fill="CCCCCC"/>
          </w:tcPr>
          <w:p w14:paraId="5B379E8D"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892" w:type="dxa"/>
            <w:vMerge w:val="restart"/>
            <w:tcBorders>
              <w:top w:val="single" w:sz="12" w:space="0" w:color="auto"/>
            </w:tcBorders>
            <w:shd w:val="clear" w:color="auto" w:fill="CCCCCC"/>
            <w:vAlign w:val="center"/>
          </w:tcPr>
          <w:p w14:paraId="7FCA7237"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26" w:type="dxa"/>
            <w:vMerge w:val="restart"/>
            <w:tcBorders>
              <w:top w:val="single" w:sz="12" w:space="0" w:color="auto"/>
            </w:tcBorders>
            <w:shd w:val="clear" w:color="auto" w:fill="CCCCCC"/>
            <w:vAlign w:val="center"/>
          </w:tcPr>
          <w:p w14:paraId="148CB6DF" w14:textId="77777777" w:rsidR="00EF071E" w:rsidRPr="00526776" w:rsidRDefault="00EF071E" w:rsidP="00552AB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75504B78" w14:textId="77777777" w:rsidR="00EF071E" w:rsidRPr="00526776" w:rsidRDefault="00EF071E" w:rsidP="00552AB4">
            <w:pPr>
              <w:jc w:val="center"/>
              <w:rPr>
                <w:rFonts w:ascii="Times New Roman" w:hAnsi="Times New Roman"/>
                <w:sz w:val="24"/>
                <w:szCs w:val="24"/>
                <w:lang w:val="ru-RU"/>
              </w:rPr>
            </w:pPr>
          </w:p>
        </w:tc>
        <w:tc>
          <w:tcPr>
            <w:tcW w:w="1700" w:type="dxa"/>
            <w:vMerge w:val="restart"/>
            <w:tcBorders>
              <w:top w:val="single" w:sz="12" w:space="0" w:color="auto"/>
            </w:tcBorders>
            <w:shd w:val="clear" w:color="auto" w:fill="CCCCCC"/>
            <w:vAlign w:val="center"/>
          </w:tcPr>
          <w:p w14:paraId="67C20E4C" w14:textId="6306B632" w:rsidR="00EF071E" w:rsidRPr="00526776" w:rsidRDefault="00EF071E" w:rsidP="00721F9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721F94">
              <w:rPr>
                <w:rFonts w:ascii="Times New Roman" w:hAnsi="Times New Roman"/>
                <w:bCs/>
                <w:sz w:val="24"/>
                <w:szCs w:val="24"/>
                <w:lang w:val="ru-RU"/>
              </w:rPr>
              <w:t>СМ</w:t>
            </w:r>
            <w:proofErr w:type="gramEnd"/>
          </w:p>
        </w:tc>
        <w:tc>
          <w:tcPr>
            <w:tcW w:w="7936" w:type="dxa"/>
            <w:gridSpan w:val="4"/>
            <w:tcBorders>
              <w:top w:val="single" w:sz="12" w:space="0" w:color="auto"/>
              <w:bottom w:val="single" w:sz="4" w:space="0" w:color="auto"/>
            </w:tcBorders>
            <w:shd w:val="clear" w:color="auto" w:fill="CCCCCC"/>
            <w:vAlign w:val="center"/>
          </w:tcPr>
          <w:p w14:paraId="1AAB7A57" w14:textId="4B0C71FF"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29A8075D" w14:textId="77777777" w:rsidTr="00865191">
        <w:tc>
          <w:tcPr>
            <w:tcW w:w="807" w:type="dxa"/>
            <w:vMerge/>
            <w:tcBorders>
              <w:bottom w:val="single" w:sz="12" w:space="0" w:color="auto"/>
            </w:tcBorders>
            <w:shd w:val="clear" w:color="auto" w:fill="CCCCCC"/>
          </w:tcPr>
          <w:p w14:paraId="5582A66C"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14:paraId="10374E16" w14:textId="77777777" w:rsidR="006B2227" w:rsidRPr="00526776" w:rsidRDefault="006B2227" w:rsidP="006B2227">
            <w:pPr>
              <w:pStyle w:val="3"/>
            </w:pPr>
          </w:p>
        </w:tc>
        <w:tc>
          <w:tcPr>
            <w:tcW w:w="1826" w:type="dxa"/>
            <w:vMerge/>
            <w:tcBorders>
              <w:bottom w:val="single" w:sz="12" w:space="0" w:color="auto"/>
            </w:tcBorders>
            <w:shd w:val="clear" w:color="auto" w:fill="CCCCCC"/>
            <w:vAlign w:val="center"/>
          </w:tcPr>
          <w:p w14:paraId="34BB5518" w14:textId="77777777" w:rsidR="006B2227" w:rsidRPr="00526776" w:rsidRDefault="006B2227" w:rsidP="006B2227">
            <w:pPr>
              <w:pStyle w:val="3"/>
            </w:pPr>
          </w:p>
        </w:tc>
        <w:tc>
          <w:tcPr>
            <w:tcW w:w="1700" w:type="dxa"/>
            <w:vMerge/>
            <w:tcBorders>
              <w:bottom w:val="single" w:sz="12" w:space="0" w:color="auto"/>
            </w:tcBorders>
            <w:shd w:val="clear" w:color="auto" w:fill="CCCCCC"/>
            <w:vAlign w:val="center"/>
          </w:tcPr>
          <w:p w14:paraId="11BC4EEA"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02C2EA5" w14:textId="28AD2313"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A0615EE" w14:textId="229500C5" w:rsidR="006B2227" w:rsidRPr="00526776" w:rsidRDefault="006B2227" w:rsidP="006B2227">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68428D3" w14:textId="66CF618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671EF4F3" w14:textId="2CE9E241" w:rsidR="006B2227" w:rsidRPr="00526776" w:rsidRDefault="006B2227" w:rsidP="006B2227">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EF071E" w:rsidRPr="00526776" w14:paraId="503D60FC" w14:textId="77777777" w:rsidTr="00491800">
        <w:tblPrEx>
          <w:tblBorders>
            <w:bottom w:val="single" w:sz="4" w:space="0" w:color="auto"/>
          </w:tblBorders>
        </w:tblPrEx>
        <w:tc>
          <w:tcPr>
            <w:tcW w:w="4699" w:type="dxa"/>
            <w:gridSpan w:val="2"/>
            <w:tcBorders>
              <w:top w:val="single" w:sz="12" w:space="0" w:color="auto"/>
              <w:bottom w:val="single" w:sz="12" w:space="0" w:color="auto"/>
              <w:right w:val="single" w:sz="4" w:space="0" w:color="auto"/>
            </w:tcBorders>
            <w:shd w:val="clear" w:color="auto" w:fill="auto"/>
          </w:tcPr>
          <w:p w14:paraId="2E2F42A5" w14:textId="77777777" w:rsidR="00EF071E" w:rsidRPr="00005420" w:rsidRDefault="005E1739" w:rsidP="00491800">
            <w:pPr>
              <w:spacing w:after="40" w:line="200" w:lineRule="exact"/>
              <w:jc w:val="center"/>
              <w:rPr>
                <w:rFonts w:ascii="Times New Roman" w:hAnsi="Times New Roman"/>
                <w:sz w:val="24"/>
                <w:szCs w:val="24"/>
                <w:lang w:val="ru-RU"/>
              </w:rPr>
            </w:pPr>
            <w:proofErr w:type="gramStart"/>
            <w:r>
              <w:rPr>
                <w:rFonts w:ascii="Times New Roman" w:hAnsi="Times New Roman"/>
                <w:b/>
                <w:sz w:val="24"/>
                <w:szCs w:val="24"/>
                <w:lang w:val="en-GB"/>
              </w:rPr>
              <w:t>6.4</w:t>
            </w:r>
            <w:r w:rsidR="00491800" w:rsidRPr="00005420">
              <w:rPr>
                <w:rFonts w:ascii="Times New Roman" w:hAnsi="Times New Roman"/>
                <w:b/>
                <w:sz w:val="24"/>
                <w:szCs w:val="24"/>
                <w:lang w:val="en-GB"/>
              </w:rPr>
              <w:t xml:space="preserve">  </w:t>
            </w:r>
            <w:r w:rsidR="00491800" w:rsidRPr="00005420">
              <w:rPr>
                <w:rFonts w:ascii="Times New Roman" w:hAnsi="Times New Roman"/>
                <w:b/>
                <w:sz w:val="24"/>
                <w:szCs w:val="24"/>
                <w:lang w:val="en-GB"/>
              </w:rPr>
              <w:tab/>
            </w:r>
            <w:proofErr w:type="spellStart"/>
            <w:proofErr w:type="gramEnd"/>
            <w:r w:rsidR="00491800" w:rsidRPr="00005420">
              <w:rPr>
                <w:rFonts w:ascii="Times New Roman" w:hAnsi="Times New Roman"/>
                <w:b/>
                <w:sz w:val="24"/>
                <w:szCs w:val="24"/>
                <w:lang w:val="en-GB"/>
              </w:rPr>
              <w:t>Оборудование</w:t>
            </w:r>
            <w:proofErr w:type="spellEnd"/>
          </w:p>
        </w:tc>
        <w:tc>
          <w:tcPr>
            <w:tcW w:w="1826" w:type="dxa"/>
            <w:tcBorders>
              <w:top w:val="single" w:sz="12" w:space="0" w:color="auto"/>
              <w:bottom w:val="single" w:sz="12" w:space="0" w:color="auto"/>
              <w:right w:val="single" w:sz="4" w:space="0" w:color="auto"/>
            </w:tcBorders>
            <w:shd w:val="clear" w:color="auto" w:fill="auto"/>
          </w:tcPr>
          <w:p w14:paraId="661C6ED5" w14:textId="77777777" w:rsidR="00EF071E" w:rsidRPr="00526776" w:rsidRDefault="00EF071E" w:rsidP="0046692A">
            <w:pPr>
              <w:spacing w:after="40" w:line="200" w:lineRule="exact"/>
              <w:rPr>
                <w:rFonts w:ascii="Times New Roman" w:hAnsi="Times New Roman"/>
                <w:sz w:val="24"/>
                <w:szCs w:val="24"/>
                <w:lang w:val="ru-RU"/>
              </w:rPr>
            </w:pPr>
            <w:r w:rsidRPr="00526776">
              <w:rPr>
                <w:rFonts w:ascii="Times New Roman" w:hAnsi="Times New Roman"/>
                <w:sz w:val="24"/>
                <w:szCs w:val="24"/>
                <w:lang w:val="ru-RU"/>
              </w:rPr>
              <w:t>О/ТЭ</w:t>
            </w:r>
          </w:p>
        </w:tc>
        <w:tc>
          <w:tcPr>
            <w:tcW w:w="1700" w:type="dxa"/>
            <w:tcBorders>
              <w:top w:val="single" w:sz="12" w:space="0" w:color="auto"/>
              <w:left w:val="single" w:sz="4" w:space="0" w:color="auto"/>
              <w:bottom w:val="single" w:sz="12" w:space="0" w:color="auto"/>
              <w:right w:val="single" w:sz="4" w:space="0" w:color="auto"/>
            </w:tcBorders>
            <w:shd w:val="clear" w:color="auto" w:fill="DEEAF6"/>
          </w:tcPr>
          <w:p w14:paraId="6BD4D8BD" w14:textId="77777777" w:rsidR="00EF071E" w:rsidRPr="00526776" w:rsidRDefault="00EF071E" w:rsidP="003A3E8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F8BB20F"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D3ADCC4"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6341396"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36E026CD" w14:textId="77777777" w:rsidR="00EF071E" w:rsidRPr="00526776" w:rsidRDefault="00EF071E" w:rsidP="003A3E8B">
            <w:pPr>
              <w:spacing w:after="40" w:line="200" w:lineRule="exact"/>
              <w:jc w:val="center"/>
              <w:rPr>
                <w:rFonts w:ascii="Times New Roman" w:hAnsi="Times New Roman"/>
                <w:iCs/>
                <w:sz w:val="24"/>
                <w:szCs w:val="24"/>
                <w:lang w:val="en-GB"/>
              </w:rPr>
            </w:pPr>
          </w:p>
        </w:tc>
      </w:tr>
      <w:tr w:rsidR="00721F94" w:rsidRPr="00526776" w14:paraId="2BD381FD" w14:textId="77777777" w:rsidTr="003C494C">
        <w:tblPrEx>
          <w:tblBorders>
            <w:bottom w:val="single" w:sz="4" w:space="0" w:color="auto"/>
          </w:tblBorders>
        </w:tblPrEx>
        <w:tc>
          <w:tcPr>
            <w:tcW w:w="807" w:type="dxa"/>
            <w:tcBorders>
              <w:top w:val="single" w:sz="12" w:space="0" w:color="auto"/>
              <w:bottom w:val="single" w:sz="12" w:space="0" w:color="auto"/>
              <w:right w:val="single" w:sz="4" w:space="0" w:color="auto"/>
            </w:tcBorders>
            <w:shd w:val="clear" w:color="auto" w:fill="auto"/>
          </w:tcPr>
          <w:p w14:paraId="5DBE8D92" w14:textId="77777777" w:rsidR="00721F94" w:rsidRPr="00005420" w:rsidRDefault="00721F94" w:rsidP="00721F94">
            <w:pPr>
              <w:rPr>
                <w:rFonts w:ascii="Times New Roman" w:hAnsi="Times New Roman"/>
                <w:i/>
                <w:iCs/>
                <w:sz w:val="24"/>
                <w:szCs w:val="24"/>
              </w:rPr>
            </w:pPr>
            <w:r w:rsidRPr="00005420">
              <w:rPr>
                <w:rFonts w:ascii="Times New Roman" w:hAnsi="Times New Roman"/>
                <w:b/>
                <w:bCs/>
                <w:sz w:val="24"/>
                <w:szCs w:val="24"/>
              </w:rPr>
              <w:t>6.4.1</w:t>
            </w:r>
          </w:p>
          <w:p w14:paraId="7249F4B3" w14:textId="77777777" w:rsidR="00721F94" w:rsidRPr="00FA5A67" w:rsidRDefault="00721F94" w:rsidP="00721F94">
            <w:pPr>
              <w:rPr>
                <w:rFonts w:ascii="Times New Roman" w:hAnsi="Times New Roman"/>
                <w:i/>
                <w:iCs/>
                <w:szCs w:val="24"/>
              </w:rPr>
            </w:pPr>
          </w:p>
        </w:tc>
        <w:tc>
          <w:tcPr>
            <w:tcW w:w="5718" w:type="dxa"/>
            <w:gridSpan w:val="2"/>
            <w:tcBorders>
              <w:top w:val="single" w:sz="12" w:space="0" w:color="auto"/>
              <w:bottom w:val="single" w:sz="12" w:space="0" w:color="auto"/>
              <w:right w:val="single" w:sz="4" w:space="0" w:color="auto"/>
            </w:tcBorders>
            <w:shd w:val="clear" w:color="auto" w:fill="auto"/>
          </w:tcPr>
          <w:p w14:paraId="1A3D6EFD" w14:textId="77777777" w:rsidR="00721F94" w:rsidRPr="00B5673F" w:rsidRDefault="00721F94" w:rsidP="00721F94">
            <w:pPr>
              <w:jc w:val="both"/>
              <w:rPr>
                <w:rFonts w:ascii="Times New Roman" w:hAnsi="Times New Roman"/>
                <w:i/>
                <w:iCs/>
                <w:sz w:val="24"/>
                <w:szCs w:val="24"/>
                <w:lang w:val="ru-RU"/>
              </w:rPr>
            </w:pPr>
            <w:proofErr w:type="spellStart"/>
            <w:r w:rsidRPr="00B5673F">
              <w:rPr>
                <w:rFonts w:ascii="Times New Roman" w:hAnsi="Times New Roman"/>
                <w:b/>
                <w:bCs/>
                <w:sz w:val="24"/>
                <w:szCs w:val="24"/>
              </w:rPr>
              <w:t>Общие</w:t>
            </w:r>
            <w:proofErr w:type="spellEnd"/>
            <w:r w:rsidRPr="00B5673F">
              <w:rPr>
                <w:rFonts w:ascii="Times New Roman" w:hAnsi="Times New Roman"/>
                <w:b/>
                <w:bCs/>
                <w:sz w:val="24"/>
                <w:szCs w:val="24"/>
              </w:rPr>
              <w:t xml:space="preserve"> </w:t>
            </w:r>
            <w:proofErr w:type="spellStart"/>
            <w:r w:rsidRPr="00B5673F">
              <w:rPr>
                <w:rFonts w:ascii="Times New Roman" w:hAnsi="Times New Roman"/>
                <w:b/>
                <w:bCs/>
                <w:sz w:val="24"/>
                <w:szCs w:val="24"/>
              </w:rPr>
              <w:t>положения</w:t>
            </w:r>
            <w:proofErr w:type="spellEnd"/>
          </w:p>
          <w:p w14:paraId="41D7B268" w14:textId="77777777" w:rsidR="00721F94" w:rsidRPr="00B5673F" w:rsidRDefault="00721F94" w:rsidP="00721F94">
            <w:pPr>
              <w:widowControl w:val="0"/>
              <w:autoSpaceDE w:val="0"/>
              <w:autoSpaceDN w:val="0"/>
              <w:spacing w:before="120"/>
              <w:ind w:right="38"/>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Лаборатория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иметь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процессы</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выбора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закупки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установки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приемочных</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испытаний</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включая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критерии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приемлемости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обращения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транспортировки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хранения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использования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технического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обслуживания</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вывода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из</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эксплуатации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чтобы</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обеспечить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надлежащее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функционирование</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предотвратить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загрязнение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ухудшение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качества</w:t>
            </w:r>
            <w:proofErr w:type="spellEnd"/>
            <w:r w:rsidRPr="00B5673F">
              <w:rPr>
                <w:rFonts w:ascii="Times New Roman" w:eastAsia="Cambria" w:hAnsi="Times New Roman"/>
                <w:sz w:val="24"/>
                <w:szCs w:val="24"/>
                <w:lang w:eastAsia="en-US"/>
              </w:rPr>
              <w:t>.</w:t>
            </w:r>
          </w:p>
          <w:p w14:paraId="0AE41919" w14:textId="77777777" w:rsidR="00721F94" w:rsidRPr="00B5673F" w:rsidRDefault="00721F94" w:rsidP="00E65DCC">
            <w:pPr>
              <w:pStyle w:val="3"/>
            </w:pPr>
            <w:r w:rsidRPr="00B5673F">
              <w:t>ПРИМЕЧАНИЕ Лабораторное оборудование включает аппаратное и программное обеспечение приборов, измерительных систем и лабораторных информационных систем или любое оборудование, которое влияет на результаты лабораторной деятельности, включая системы транспортировки образцов</w:t>
            </w:r>
          </w:p>
        </w:tc>
        <w:tc>
          <w:tcPr>
            <w:tcW w:w="1700" w:type="dxa"/>
            <w:tcBorders>
              <w:top w:val="single" w:sz="4" w:space="0" w:color="auto"/>
              <w:bottom w:val="single" w:sz="4" w:space="0" w:color="auto"/>
            </w:tcBorders>
            <w:shd w:val="clear" w:color="auto" w:fill="DEEAF6"/>
          </w:tcPr>
          <w:p w14:paraId="6BA39B56" w14:textId="309F2CDD" w:rsidR="00721F94" w:rsidRPr="00491800" w:rsidRDefault="00721F94" w:rsidP="00721F94">
            <w:pPr>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E8B287A" w14:textId="6588DAB9" w:rsidR="00721F94" w:rsidRPr="00491800"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B9CC270" w14:textId="4E3BCD23" w:rsidR="00721F94" w:rsidRPr="00491800"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7DC0EBE" w14:textId="6739A110" w:rsidR="00721F94" w:rsidRPr="00491800"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02E5083" w14:textId="28E4CB7D" w:rsidR="00721F94" w:rsidRPr="00491800"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5673F" w:rsidRPr="00526776" w14:paraId="72A2CF28" w14:textId="77777777" w:rsidTr="003C494C">
        <w:tblPrEx>
          <w:tblBorders>
            <w:bottom w:val="single" w:sz="4" w:space="0" w:color="auto"/>
          </w:tblBorders>
        </w:tblPrEx>
        <w:tc>
          <w:tcPr>
            <w:tcW w:w="807" w:type="dxa"/>
            <w:tcBorders>
              <w:top w:val="single" w:sz="12" w:space="0" w:color="auto"/>
              <w:bottom w:val="single" w:sz="12" w:space="0" w:color="auto"/>
              <w:right w:val="single" w:sz="4" w:space="0" w:color="auto"/>
            </w:tcBorders>
            <w:shd w:val="clear" w:color="auto" w:fill="auto"/>
          </w:tcPr>
          <w:p w14:paraId="5BBA4143" w14:textId="77777777" w:rsidR="00B5673F" w:rsidRPr="00005420" w:rsidRDefault="00B5673F" w:rsidP="00721F94">
            <w:pPr>
              <w:rPr>
                <w:rFonts w:ascii="Times New Roman" w:hAnsi="Times New Roman"/>
                <w:b/>
                <w:bCs/>
                <w:sz w:val="24"/>
                <w:szCs w:val="24"/>
              </w:rPr>
            </w:pPr>
          </w:p>
        </w:tc>
        <w:tc>
          <w:tcPr>
            <w:tcW w:w="5718" w:type="dxa"/>
            <w:gridSpan w:val="2"/>
            <w:tcBorders>
              <w:top w:val="single" w:sz="12" w:space="0" w:color="auto"/>
              <w:bottom w:val="single" w:sz="12" w:space="0" w:color="auto"/>
              <w:right w:val="single" w:sz="4" w:space="0" w:color="auto"/>
            </w:tcBorders>
            <w:shd w:val="clear" w:color="auto" w:fill="auto"/>
          </w:tcPr>
          <w:p w14:paraId="136685C1" w14:textId="3CBB5115" w:rsidR="00B5673F" w:rsidRPr="00A8425E" w:rsidRDefault="00B5673F" w:rsidP="00721F94">
            <w:pPr>
              <w:jc w:val="both"/>
              <w:rPr>
                <w:rFonts w:ascii="Times New Roman" w:hAnsi="Times New Roman"/>
                <w:b/>
                <w:bCs/>
                <w:i/>
                <w:iCs/>
                <w:sz w:val="24"/>
                <w:szCs w:val="24"/>
              </w:rPr>
            </w:pPr>
            <w:proofErr w:type="spellStart"/>
            <w:r w:rsidRPr="00A8425E">
              <w:rPr>
                <w:rFonts w:ascii="Times New Roman" w:hAnsi="Times New Roman"/>
                <w:i/>
                <w:iCs/>
                <w:color w:val="0000CC"/>
                <w:sz w:val="24"/>
                <w:szCs w:val="24"/>
              </w:rPr>
              <w:t>Формы</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паспорта</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оборудованию</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Формы</w:t>
            </w:r>
            <w:proofErr w:type="spellEnd"/>
            <w:r w:rsidRPr="00A8425E">
              <w:rPr>
                <w:rFonts w:ascii="Times New Roman" w:hAnsi="Times New Roman"/>
                <w:i/>
                <w:iCs/>
                <w:color w:val="0000CC"/>
                <w:sz w:val="24"/>
                <w:szCs w:val="24"/>
              </w:rPr>
              <w:t xml:space="preserve"> 2, 3, 4, 5, 6, 7 </w:t>
            </w:r>
            <w:proofErr w:type="spellStart"/>
            <w:r w:rsidRPr="00A8425E">
              <w:rPr>
                <w:rFonts w:ascii="Times New Roman" w:hAnsi="Times New Roman"/>
                <w:i/>
                <w:iCs/>
                <w:color w:val="0000CC"/>
                <w:sz w:val="24"/>
                <w:szCs w:val="24"/>
              </w:rPr>
              <w:t>где</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применимо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относительно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наличия</w:t>
            </w:r>
            <w:proofErr w:type="spellEnd"/>
            <w:r w:rsidRPr="00A8425E">
              <w:rPr>
                <w:rFonts w:ascii="Times New Roman" w:hAnsi="Times New Roman"/>
                <w:i/>
                <w:iCs/>
                <w:color w:val="0000CC"/>
                <w:sz w:val="24"/>
                <w:szCs w:val="24"/>
              </w:rPr>
              <w:t xml:space="preserve"> и </w:t>
            </w:r>
            <w:proofErr w:type="spellStart"/>
            <w:r w:rsidRPr="00A8425E">
              <w:rPr>
                <w:rFonts w:ascii="Times New Roman" w:hAnsi="Times New Roman"/>
                <w:i/>
                <w:iCs/>
                <w:color w:val="0000CC"/>
                <w:sz w:val="24"/>
                <w:szCs w:val="24"/>
              </w:rPr>
              <w:t>характеристик</w:t>
            </w:r>
            <w:proofErr w:type="spellEnd"/>
          </w:p>
        </w:tc>
        <w:tc>
          <w:tcPr>
            <w:tcW w:w="1700" w:type="dxa"/>
            <w:tcBorders>
              <w:top w:val="single" w:sz="4" w:space="0" w:color="auto"/>
              <w:bottom w:val="single" w:sz="4" w:space="0" w:color="auto"/>
            </w:tcBorders>
            <w:shd w:val="clear" w:color="auto" w:fill="DEEAF6"/>
          </w:tcPr>
          <w:p w14:paraId="5F25EB7E" w14:textId="77777777" w:rsidR="00B5673F" w:rsidRPr="00B5673F" w:rsidRDefault="00B5673F" w:rsidP="00721F94">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14:paraId="4CC82B52" w14:textId="77777777" w:rsidR="00B5673F" w:rsidRPr="00B5673F" w:rsidRDefault="00B5673F" w:rsidP="00721F9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632CDDE" w14:textId="77777777" w:rsidR="00B5673F" w:rsidRPr="00B5673F" w:rsidRDefault="00B5673F" w:rsidP="00721F9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61098C3" w14:textId="77777777" w:rsidR="00B5673F" w:rsidRPr="00B5673F" w:rsidRDefault="00B5673F" w:rsidP="00721F94">
            <w:pPr>
              <w:spacing w:after="40" w:line="200" w:lineRule="exact"/>
              <w:jc w:val="center"/>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14:paraId="55C145E2" w14:textId="77777777" w:rsidR="00B5673F" w:rsidRPr="00B5673F" w:rsidRDefault="00B5673F" w:rsidP="00721F94">
            <w:pPr>
              <w:spacing w:after="40" w:line="200" w:lineRule="exact"/>
              <w:jc w:val="center"/>
              <w:rPr>
                <w:rFonts w:ascii="Times New Roman" w:hAnsi="Times New Roman"/>
                <w:iCs/>
                <w:sz w:val="24"/>
                <w:szCs w:val="24"/>
                <w:lang w:val="ru-RU"/>
              </w:rPr>
            </w:pPr>
          </w:p>
        </w:tc>
      </w:tr>
      <w:tr w:rsidR="00491800" w:rsidRPr="00526776" w14:paraId="17522866" w14:textId="77777777" w:rsidTr="00491800">
        <w:tblPrEx>
          <w:tblBorders>
            <w:bottom w:val="single" w:sz="4" w:space="0" w:color="auto"/>
          </w:tblBorders>
        </w:tblPrEx>
        <w:tc>
          <w:tcPr>
            <w:tcW w:w="807" w:type="dxa"/>
          </w:tcPr>
          <w:p w14:paraId="6C2E9CED" w14:textId="77777777" w:rsidR="00491800" w:rsidRPr="00B73F8F" w:rsidRDefault="00491800" w:rsidP="003415AE">
            <w:pPr>
              <w:spacing w:after="40" w:line="200" w:lineRule="exact"/>
              <w:rPr>
                <w:rFonts w:ascii="Times New Roman" w:hAnsi="Times New Roman"/>
                <w:b/>
                <w:bCs/>
                <w:sz w:val="24"/>
                <w:szCs w:val="24"/>
                <w:lang w:val="ru-RU"/>
              </w:rPr>
            </w:pPr>
            <w:r w:rsidRPr="00B73F8F">
              <w:rPr>
                <w:rFonts w:ascii="Times New Roman" w:hAnsi="Times New Roman"/>
                <w:b/>
                <w:bCs/>
                <w:sz w:val="24"/>
                <w:szCs w:val="24"/>
                <w:lang w:val="ru-RU"/>
              </w:rPr>
              <w:t>6.4.2</w:t>
            </w:r>
          </w:p>
        </w:tc>
        <w:tc>
          <w:tcPr>
            <w:tcW w:w="5718" w:type="dxa"/>
            <w:gridSpan w:val="2"/>
          </w:tcPr>
          <w:p w14:paraId="53471E04" w14:textId="77777777" w:rsidR="00491800" w:rsidRPr="00B5673F" w:rsidRDefault="00491800" w:rsidP="00E65DCC">
            <w:pPr>
              <w:pStyle w:val="3"/>
            </w:pPr>
            <w:r w:rsidRPr="00B5673F">
              <w:t>Требования к оборудованию</w:t>
            </w:r>
          </w:p>
          <w:p w14:paraId="6A576B46" w14:textId="77777777" w:rsidR="00B73F8F" w:rsidRPr="00B5673F"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Лаборатория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иметь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доступ</w:t>
            </w:r>
            <w:proofErr w:type="spellEnd"/>
            <w:r w:rsidRPr="00B5673F">
              <w:rPr>
                <w:rFonts w:ascii="Times New Roman" w:eastAsia="Cambria" w:hAnsi="Times New Roman"/>
                <w:sz w:val="24"/>
                <w:szCs w:val="24"/>
                <w:lang w:eastAsia="en-US"/>
              </w:rPr>
              <w:t xml:space="preserve"> к </w:t>
            </w:r>
            <w:proofErr w:type="spellStart"/>
            <w:r w:rsidRPr="00B5673F">
              <w:rPr>
                <w:rFonts w:ascii="Times New Roman" w:eastAsia="Cambria" w:hAnsi="Times New Roman"/>
                <w:sz w:val="24"/>
                <w:szCs w:val="24"/>
                <w:lang w:eastAsia="en-US"/>
              </w:rPr>
              <w:t>оборудованию</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необходимому</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правильного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выполнения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лабораторн</w:t>
            </w:r>
            <w:proofErr w:type="spellEnd"/>
            <w:r w:rsidRPr="00B5673F">
              <w:rPr>
                <w:rFonts w:ascii="Times New Roman" w:eastAsia="Cambria" w:hAnsi="Times New Roman"/>
                <w:sz w:val="24"/>
                <w:szCs w:val="24"/>
                <w:lang w:val="ky-KG" w:eastAsia="en-US"/>
              </w:rPr>
              <w:t>ой деятельности</w:t>
            </w:r>
            <w:r w:rsidRPr="00B5673F">
              <w:rPr>
                <w:rFonts w:ascii="Times New Roman" w:eastAsia="Cambria" w:hAnsi="Times New Roman"/>
                <w:sz w:val="24"/>
                <w:szCs w:val="24"/>
                <w:lang w:eastAsia="en-US"/>
              </w:rPr>
              <w:t>.</w:t>
            </w:r>
          </w:p>
          <w:p w14:paraId="36BB44E1" w14:textId="77777777" w:rsidR="00B73F8F" w:rsidRPr="00B5673F"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Если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используется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вне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постоянного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контроля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функциональных</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спецификаций</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производителя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руководство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обеспечить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выполнение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требований</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настоящего</w:t>
            </w:r>
            <w:proofErr w:type="spellEnd"/>
            <w:r w:rsidRPr="00B5673F">
              <w:rPr>
                <w:rFonts w:ascii="Times New Roman" w:eastAsia="Cambria" w:hAnsi="Times New Roman"/>
                <w:sz w:val="24"/>
                <w:szCs w:val="24"/>
                <w:lang w:eastAsia="en-US"/>
              </w:rPr>
              <w:t xml:space="preserve"> </w:t>
            </w:r>
            <w:r w:rsidRPr="00B5673F">
              <w:rPr>
                <w:rFonts w:ascii="Times New Roman" w:eastAsia="Cambria" w:hAnsi="Times New Roman"/>
                <w:sz w:val="24"/>
                <w:szCs w:val="24"/>
                <w:lang w:val="ky-KG" w:eastAsia="en-US"/>
              </w:rPr>
              <w:t>стандарта.</w:t>
            </w:r>
          </w:p>
          <w:p w14:paraId="494E4D85" w14:textId="77777777" w:rsidR="00B73F8F" w:rsidRPr="00B5673F"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Каждая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единица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которая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может</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повлиять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лабораторную</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деятельность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быть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уникально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обозначена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маркирована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иным</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образом</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идентифицирована</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val="ky-KG" w:eastAsia="en-US"/>
              </w:rPr>
              <w:t xml:space="preserve"> зарегистрирована.</w:t>
            </w:r>
            <w:r w:rsidRPr="00B5673F">
              <w:rPr>
                <w:rFonts w:ascii="Times New Roman" w:eastAsia="Cambria" w:hAnsi="Times New Roman"/>
                <w:sz w:val="24"/>
                <w:szCs w:val="24"/>
                <w:lang w:eastAsia="en-US"/>
              </w:rPr>
              <w:t xml:space="preserve"> </w:t>
            </w:r>
          </w:p>
          <w:p w14:paraId="5C00C2BA" w14:textId="77777777" w:rsidR="00491800" w:rsidRPr="00B5673F" w:rsidRDefault="00B73F8F" w:rsidP="001729E0">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Лаборатория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обслуживать</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заменять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мере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необходимости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обеспечения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качества</w:t>
            </w:r>
            <w:proofErr w:type="spellEnd"/>
            <w:r w:rsidRPr="00B5673F">
              <w:rPr>
                <w:rFonts w:ascii="Times New Roman" w:eastAsia="Cambria" w:hAnsi="Times New Roman"/>
                <w:sz w:val="24"/>
                <w:szCs w:val="24"/>
                <w:lang w:val="ky-KG" w:eastAsia="en-US"/>
              </w:rPr>
              <w:t xml:space="preserve"> </w:t>
            </w:r>
            <w:proofErr w:type="spellStart"/>
            <w:r w:rsidRPr="00B5673F">
              <w:rPr>
                <w:rFonts w:ascii="Times New Roman" w:eastAsia="Cambria" w:hAnsi="Times New Roman"/>
                <w:sz w:val="24"/>
                <w:szCs w:val="24"/>
                <w:lang w:eastAsia="en-US"/>
              </w:rPr>
              <w:t>результатов</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исследований</w:t>
            </w:r>
            <w:proofErr w:type="spellEnd"/>
            <w:r w:rsidRPr="00B5673F">
              <w:rPr>
                <w:rFonts w:ascii="Times New Roman" w:eastAsia="Cambria" w:hAnsi="Times New Roman"/>
                <w:sz w:val="24"/>
                <w:szCs w:val="24"/>
                <w:lang w:eastAsia="en-US"/>
              </w:rPr>
              <w:t>.</w:t>
            </w:r>
          </w:p>
        </w:tc>
        <w:tc>
          <w:tcPr>
            <w:tcW w:w="1700" w:type="dxa"/>
            <w:shd w:val="clear" w:color="auto" w:fill="DEEAF6"/>
          </w:tcPr>
          <w:p w14:paraId="243B4A7D" w14:textId="77777777"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14:paraId="11A56CFD" w14:textId="77777777"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14:paraId="1252D5A5" w14:textId="77777777"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14:paraId="0EDAC31B" w14:textId="77777777"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14:paraId="797BA411" w14:textId="77777777" w:rsidR="00491800" w:rsidRPr="00491800" w:rsidRDefault="00491800" w:rsidP="00013F39">
            <w:pPr>
              <w:spacing w:after="40" w:line="200" w:lineRule="exact"/>
              <w:jc w:val="center"/>
              <w:rPr>
                <w:rFonts w:ascii="Times New Roman" w:hAnsi="Times New Roman"/>
                <w:iCs/>
                <w:sz w:val="24"/>
                <w:szCs w:val="18"/>
                <w:lang w:val="ru-RU"/>
              </w:rPr>
            </w:pPr>
          </w:p>
        </w:tc>
      </w:tr>
      <w:tr w:rsidR="00721F94" w:rsidRPr="00526776" w14:paraId="513E7EB2" w14:textId="77777777" w:rsidTr="00674671">
        <w:tblPrEx>
          <w:tblBorders>
            <w:bottom w:val="single" w:sz="4" w:space="0" w:color="auto"/>
          </w:tblBorders>
        </w:tblPrEx>
        <w:tc>
          <w:tcPr>
            <w:tcW w:w="807" w:type="dxa"/>
          </w:tcPr>
          <w:p w14:paraId="45E48D39" w14:textId="77777777" w:rsidR="00721F94" w:rsidRPr="00B73F8F" w:rsidRDefault="00721F94" w:rsidP="00721F94">
            <w:pPr>
              <w:rPr>
                <w:rFonts w:ascii="Times New Roman" w:hAnsi="Times New Roman"/>
                <w:b/>
                <w:sz w:val="24"/>
                <w:szCs w:val="24"/>
                <w:lang w:val="ru-RU"/>
              </w:rPr>
            </w:pPr>
            <w:r w:rsidRPr="00B73F8F">
              <w:rPr>
                <w:rFonts w:ascii="Times New Roman" w:hAnsi="Times New Roman"/>
                <w:b/>
                <w:bCs/>
                <w:sz w:val="24"/>
                <w:szCs w:val="24"/>
                <w:lang w:val="en-US"/>
              </w:rPr>
              <w:t>6.4.3</w:t>
            </w:r>
          </w:p>
        </w:tc>
        <w:tc>
          <w:tcPr>
            <w:tcW w:w="5718" w:type="dxa"/>
            <w:gridSpan w:val="2"/>
          </w:tcPr>
          <w:p w14:paraId="6C0A9813" w14:textId="77777777" w:rsidR="00721F94" w:rsidRPr="00B73F8F" w:rsidRDefault="00721F94" w:rsidP="00721F94">
            <w:pPr>
              <w:widowControl w:val="0"/>
              <w:tabs>
                <w:tab w:val="left" w:pos="796"/>
              </w:tabs>
              <w:autoSpaceDE w:val="0"/>
              <w:autoSpaceDN w:val="0"/>
              <w:spacing w:before="0" w:after="0" w:line="226" w:lineRule="auto"/>
              <w:ind w:right="113"/>
              <w:jc w:val="both"/>
              <w:rPr>
                <w:rFonts w:ascii="Times New Roman" w:hAnsi="Times New Roman"/>
                <w:b/>
                <w:bCs/>
                <w:color w:val="231F20"/>
                <w:sz w:val="24"/>
                <w:szCs w:val="24"/>
              </w:rPr>
            </w:pPr>
            <w:proofErr w:type="spellStart"/>
            <w:r w:rsidRPr="00B73F8F">
              <w:rPr>
                <w:rFonts w:ascii="Times New Roman" w:hAnsi="Times New Roman"/>
                <w:b/>
                <w:bCs/>
                <w:color w:val="231F20"/>
                <w:sz w:val="24"/>
                <w:szCs w:val="24"/>
              </w:rPr>
              <w:t>Процедуры</w:t>
            </w:r>
            <w:proofErr w:type="spellEnd"/>
            <w:r w:rsidRPr="00B73F8F">
              <w:rPr>
                <w:rFonts w:ascii="Times New Roman" w:hAnsi="Times New Roman"/>
                <w:b/>
                <w:bCs/>
                <w:color w:val="231F20"/>
                <w:sz w:val="24"/>
                <w:szCs w:val="24"/>
              </w:rPr>
              <w:t xml:space="preserve"> </w:t>
            </w:r>
            <w:proofErr w:type="spellStart"/>
            <w:r w:rsidRPr="00B73F8F">
              <w:rPr>
                <w:rFonts w:ascii="Times New Roman" w:hAnsi="Times New Roman"/>
                <w:b/>
                <w:bCs/>
                <w:color w:val="231F20"/>
                <w:sz w:val="24"/>
                <w:szCs w:val="24"/>
              </w:rPr>
              <w:t>приемки</w:t>
            </w:r>
            <w:proofErr w:type="spellEnd"/>
            <w:r w:rsidRPr="00B73F8F">
              <w:rPr>
                <w:rFonts w:ascii="Times New Roman" w:hAnsi="Times New Roman"/>
                <w:b/>
                <w:bCs/>
                <w:color w:val="231F20"/>
                <w:sz w:val="24"/>
                <w:szCs w:val="24"/>
              </w:rPr>
              <w:t xml:space="preserve"> </w:t>
            </w:r>
            <w:proofErr w:type="spellStart"/>
            <w:r w:rsidRPr="00B73F8F">
              <w:rPr>
                <w:rFonts w:ascii="Times New Roman" w:hAnsi="Times New Roman"/>
                <w:b/>
                <w:bCs/>
                <w:color w:val="231F20"/>
                <w:sz w:val="24"/>
                <w:szCs w:val="24"/>
              </w:rPr>
              <w:t>оборудования</w:t>
            </w:r>
            <w:proofErr w:type="spellEnd"/>
          </w:p>
          <w:p w14:paraId="6D78FEF8"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убедиться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w:t>
            </w:r>
            <w:r>
              <w:rPr>
                <w:rFonts w:ascii="Times New Roman" w:eastAsia="Cambria" w:hAnsi="Times New Roman"/>
                <w:color w:val="231F20"/>
                <w:sz w:val="24"/>
                <w:szCs w:val="24"/>
                <w:lang w:eastAsia="en-US"/>
              </w:rPr>
              <w:t>становле</w:t>
            </w:r>
            <w:r w:rsidRPr="00E0183E">
              <w:rPr>
                <w:rFonts w:ascii="Times New Roman" w:eastAsia="Cambria" w:hAnsi="Times New Roman"/>
                <w:color w:val="231F20"/>
                <w:sz w:val="24"/>
                <w:szCs w:val="24"/>
                <w:lang w:eastAsia="en-US"/>
              </w:rPr>
              <w:t>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прежде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будет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введено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возвращено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w:t>
            </w:r>
          </w:p>
          <w:p w14:paraId="55DA69DA"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w:t>
            </w:r>
            <w:r>
              <w:rPr>
                <w:rFonts w:ascii="Times New Roman" w:eastAsia="Cambria" w:hAnsi="Times New Roman"/>
                <w:color w:val="231F20"/>
                <w:sz w:val="24"/>
                <w:szCs w:val="24"/>
                <w:lang w:eastAsia="en-US"/>
              </w:rPr>
              <w:t>ание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используемое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детального</w:t>
            </w:r>
            <w:proofErr w:type="spellEnd"/>
            <w:r w:rsidRPr="00E0183E">
              <w:rPr>
                <w:rFonts w:ascii="Times New Roman" w:eastAsia="Cambria" w:hAnsi="Times New Roman"/>
                <w:color w:val="231F20"/>
                <w:sz w:val="24"/>
                <w:szCs w:val="24"/>
                <w:lang w:val="ky-KG" w:eastAsia="en-US"/>
              </w:rPr>
              <w:t xml:space="preserve"> рас</w:t>
            </w:r>
            <w:r>
              <w:rPr>
                <w:rFonts w:ascii="Times New Roman" w:eastAsia="Cambria" w:hAnsi="Times New Roman"/>
                <w:color w:val="231F20"/>
                <w:sz w:val="24"/>
                <w:szCs w:val="24"/>
                <w:lang w:val="ky-KG" w:eastAsia="en-US"/>
              </w:rPr>
              <w:t>с</w:t>
            </w:r>
            <w:r w:rsidRPr="00E0183E">
              <w:rPr>
                <w:rFonts w:ascii="Times New Roman" w:eastAsia="Cambria" w:hAnsi="Times New Roman"/>
                <w:color w:val="231F20"/>
                <w:sz w:val="24"/>
                <w:szCs w:val="24"/>
                <w:lang w:val="ky-KG" w:eastAsia="en-US"/>
              </w:rPr>
              <w:t xml:space="preserve">мотрения </w:t>
            </w:r>
            <w:r w:rsidRPr="007319BD">
              <w:rPr>
                <w:rFonts w:ascii="Times New Roman" w:eastAsia="Cambria" w:hAnsi="Times New Roman"/>
                <w:sz w:val="24"/>
                <w:szCs w:val="24"/>
                <w:lang w:val="ky-KG" w:eastAsia="en-US"/>
              </w:rPr>
              <w:t>см.</w:t>
            </w:r>
            <w:r w:rsidRPr="007319BD">
              <w:rPr>
                <w:rFonts w:ascii="Times New Roman" w:eastAsia="Cambria" w:hAnsi="Times New Roman"/>
                <w:sz w:val="24"/>
                <w:szCs w:val="24"/>
                <w:lang w:eastAsia="en-US"/>
              </w:rPr>
              <w:t xml:space="preserve"> </w:t>
            </w:r>
            <w:hyperlink w:anchor="_bookmark101" w:history="1">
              <w:r w:rsidRPr="007319BD">
                <w:rPr>
                  <w:rFonts w:ascii="Times New Roman" w:eastAsia="Cambria" w:hAnsi="Times New Roman"/>
                  <w:sz w:val="24"/>
                  <w:szCs w:val="24"/>
                  <w:u w:val="single" w:color="053BF5"/>
                  <w:lang w:eastAsia="en-US"/>
                </w:rPr>
                <w:t>7.3.3</w:t>
              </w:r>
              <w:r w:rsidRPr="007319BD">
                <w:rPr>
                  <w:rFonts w:ascii="Times New Roman" w:eastAsia="Cambria" w:hAnsi="Times New Roman"/>
                  <w:spacing w:val="-5"/>
                  <w:sz w:val="24"/>
                  <w:szCs w:val="24"/>
                  <w:lang w:eastAsia="en-US"/>
                </w:rPr>
                <w:t xml:space="preserve"> </w:t>
              </w:r>
            </w:hyperlink>
            <w:r w:rsidRPr="007319BD">
              <w:rPr>
                <w:rFonts w:ascii="Times New Roman" w:eastAsia="Cambria" w:hAnsi="Times New Roman"/>
                <w:sz w:val="24"/>
                <w:szCs w:val="24"/>
                <w:lang w:val="ky-KG" w:eastAsia="en-US"/>
              </w:rPr>
              <w:t>и</w:t>
            </w:r>
            <w:r w:rsidRPr="007319BD">
              <w:rPr>
                <w:rFonts w:ascii="Times New Roman" w:eastAsia="Cambria" w:hAnsi="Times New Roman"/>
                <w:spacing w:val="1"/>
                <w:sz w:val="24"/>
                <w:szCs w:val="24"/>
                <w:lang w:eastAsia="en-US"/>
              </w:rPr>
              <w:t xml:space="preserve"> </w:t>
            </w:r>
            <w:hyperlink w:anchor="_bookmark102" w:history="1">
              <w:r w:rsidRPr="007319BD">
                <w:rPr>
                  <w:rFonts w:ascii="Times New Roman" w:eastAsia="Cambria" w:hAnsi="Times New Roman"/>
                  <w:sz w:val="24"/>
                  <w:szCs w:val="24"/>
                  <w:u w:val="single" w:color="053BF5"/>
                  <w:lang w:eastAsia="en-US"/>
                </w:rPr>
                <w:t>7.3.4</w:t>
              </w:r>
            </w:hyperlink>
            <w:r w:rsidRPr="007319BD">
              <w:rPr>
                <w:rFonts w:ascii="Times New Roman" w:eastAsia="Cambria" w:hAnsi="Times New Roman"/>
                <w:sz w:val="24"/>
                <w:szCs w:val="24"/>
                <w:lang w:eastAsia="en-US"/>
              </w:rPr>
              <w:t>).</w:t>
            </w:r>
          </w:p>
          <w:p w14:paraId="371BB07B" w14:textId="77777777" w:rsidR="00721F94" w:rsidRPr="001C362A" w:rsidRDefault="00721F94" w:rsidP="00721F94">
            <w:pPr>
              <w:widowControl w:val="0"/>
              <w:autoSpaceDE w:val="0"/>
              <w:autoSpaceDN w:val="0"/>
              <w:spacing w:before="120"/>
              <w:jc w:val="both"/>
              <w:rPr>
                <w:rFonts w:ascii="Times New Roman" w:eastAsia="Cambria" w:hAnsi="Times New Roman"/>
                <w:color w:val="231F20"/>
                <w:lang w:eastAsia="en-US"/>
              </w:rPr>
            </w:pPr>
            <w:r>
              <w:rPr>
                <w:rFonts w:ascii="Times New Roman" w:eastAsia="Cambria" w:hAnsi="Times New Roman"/>
                <w:color w:val="231F20"/>
                <w:lang w:val="ky-KG" w:eastAsia="en-US"/>
              </w:rPr>
              <w:t xml:space="preserve">ПРИМЕЧАНИЕ </w:t>
            </w:r>
            <w:r w:rsidRPr="001C362A">
              <w:rPr>
                <w:rFonts w:ascii="Times New Roman" w:eastAsia="Cambria" w:hAnsi="Times New Roman"/>
                <w:color w:val="231F20"/>
                <w:lang w:val="ky-KG" w:eastAsia="en-US"/>
              </w:rPr>
              <w:t>1</w:t>
            </w:r>
            <w:r w:rsidRPr="001C362A">
              <w:rPr>
                <w:rFonts w:ascii="Times New Roman" w:eastAsia="Cambria" w:hAnsi="Times New Roman"/>
                <w:color w:val="231F20"/>
                <w:spacing w:val="1"/>
                <w:lang w:eastAsia="en-US"/>
              </w:rPr>
              <w:t xml:space="preserve"> </w:t>
            </w:r>
            <w:proofErr w:type="spellStart"/>
            <w:r w:rsidRPr="001C362A">
              <w:rPr>
                <w:rFonts w:ascii="Times New Roman" w:eastAsia="Cambria" w:hAnsi="Times New Roman"/>
                <w:color w:val="231F20"/>
                <w:lang w:eastAsia="en-US"/>
              </w:rPr>
              <w:t>Это</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включает</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используемое</w:t>
            </w:r>
            <w:proofErr w:type="spellEnd"/>
            <w:r w:rsidRPr="001C362A">
              <w:rPr>
                <w:rFonts w:ascii="Times New Roman" w:eastAsia="Cambria" w:hAnsi="Times New Roman"/>
                <w:color w:val="231F20"/>
                <w:lang w:eastAsia="en-US"/>
              </w:rPr>
              <w:t xml:space="preserve"> в </w:t>
            </w:r>
            <w:proofErr w:type="spellStart"/>
            <w:r w:rsidRPr="001C362A">
              <w:rPr>
                <w:rFonts w:ascii="Times New Roman" w:eastAsia="Cambria" w:hAnsi="Times New Roman"/>
                <w:color w:val="231F20"/>
                <w:lang w:eastAsia="en-US"/>
              </w:rPr>
              <w:t>лаборатории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предоставленное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правах</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аренды</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или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используемое</w:t>
            </w:r>
            <w:proofErr w:type="spellEnd"/>
            <w:r w:rsidRPr="001C362A">
              <w:rPr>
                <w:rFonts w:ascii="Times New Roman" w:eastAsia="Cambria" w:hAnsi="Times New Roman"/>
                <w:color w:val="231F20"/>
                <w:lang w:eastAsia="en-US"/>
              </w:rPr>
              <w:t xml:space="preserve"> в </w:t>
            </w:r>
            <w:proofErr w:type="spellStart"/>
            <w:r w:rsidRPr="001C362A">
              <w:rPr>
                <w:rFonts w:ascii="Times New Roman" w:eastAsia="Cambria" w:hAnsi="Times New Roman"/>
                <w:color w:val="231F20"/>
                <w:lang w:eastAsia="en-US"/>
              </w:rPr>
              <w:t>пунктах</w:t>
            </w:r>
            <w:proofErr w:type="spellEnd"/>
            <w:r w:rsidRPr="001C362A">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по</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месту</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лечения</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или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установленн</w:t>
            </w:r>
            <w:r>
              <w:rPr>
                <w:rFonts w:ascii="Times New Roman" w:eastAsia="Cambria" w:hAnsi="Times New Roman"/>
                <w:color w:val="231F20"/>
                <w:lang w:eastAsia="en-US"/>
              </w:rPr>
              <w:t>ое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мобильных</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объектах</w:t>
            </w:r>
            <w:proofErr w:type="spellEnd"/>
            <w:r w:rsidRPr="001C362A">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принадлежащих</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л</w:t>
            </w:r>
            <w:r w:rsidRPr="001C362A">
              <w:rPr>
                <w:rFonts w:ascii="Times New Roman" w:eastAsia="Cambria" w:hAnsi="Times New Roman"/>
                <w:color w:val="231F20"/>
                <w:lang w:eastAsia="en-US"/>
              </w:rPr>
              <w:t>аборатори</w:t>
            </w:r>
            <w:r>
              <w:rPr>
                <w:rFonts w:ascii="Times New Roman" w:eastAsia="Cambria" w:hAnsi="Times New Roman"/>
                <w:color w:val="231F20"/>
                <w:lang w:eastAsia="en-US"/>
              </w:rPr>
              <w:t>и</w:t>
            </w:r>
            <w:proofErr w:type="spellEnd"/>
            <w:r w:rsidRPr="001C362A">
              <w:rPr>
                <w:rFonts w:ascii="Times New Roman" w:eastAsia="Cambria" w:hAnsi="Times New Roman"/>
                <w:color w:val="231F20"/>
                <w:lang w:eastAsia="en-US"/>
              </w:rPr>
              <w:t>.</w:t>
            </w:r>
          </w:p>
          <w:p w14:paraId="3C4E21D2" w14:textId="77777777" w:rsidR="00721F94" w:rsidRPr="001C362A" w:rsidRDefault="00721F94" w:rsidP="00721F94">
            <w:pPr>
              <w:widowControl w:val="0"/>
              <w:autoSpaceDE w:val="0"/>
              <w:autoSpaceDN w:val="0"/>
              <w:spacing w:before="120"/>
              <w:jc w:val="both"/>
              <w:rPr>
                <w:rFonts w:ascii="Times New Roman" w:eastAsia="Cambria" w:hAnsi="Times New Roman"/>
                <w:color w:val="231F20"/>
                <w:lang w:eastAsia="en-US"/>
              </w:rPr>
            </w:pPr>
            <w:r w:rsidRPr="001C362A">
              <w:rPr>
                <w:rFonts w:ascii="Times New Roman" w:eastAsia="Cambria" w:hAnsi="Times New Roman"/>
                <w:color w:val="231F20"/>
                <w:lang w:eastAsia="en-US"/>
              </w:rPr>
              <w:t xml:space="preserve">ПРИМЕЧАНИЕ 2 </w:t>
            </w:r>
            <w:proofErr w:type="spellStart"/>
            <w:r w:rsidRPr="001C362A">
              <w:rPr>
                <w:rFonts w:ascii="Times New Roman" w:eastAsia="Cambria" w:hAnsi="Times New Roman"/>
                <w:color w:val="231F20"/>
                <w:lang w:eastAsia="en-US"/>
              </w:rPr>
              <w:t>Верификация</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приемочных</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испытаний</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оборудования</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может</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быть</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необходимости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основана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сертификате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калибровки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возвращенного</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оборудования</w:t>
            </w:r>
            <w:proofErr w:type="spellEnd"/>
            <w:r w:rsidRPr="001C362A">
              <w:rPr>
                <w:rFonts w:ascii="Times New Roman" w:eastAsia="Cambria" w:hAnsi="Times New Roman"/>
                <w:color w:val="231F20"/>
                <w:lang w:eastAsia="en-US"/>
              </w:rPr>
              <w:t>.</w:t>
            </w:r>
          </w:p>
          <w:p w14:paraId="1C74458A" w14:textId="77777777" w:rsidR="00721F94" w:rsidRPr="00B73F8F" w:rsidRDefault="00721F94" w:rsidP="00E65DCC">
            <w:pPr>
              <w:pStyle w:val="3"/>
            </w:pPr>
          </w:p>
        </w:tc>
        <w:tc>
          <w:tcPr>
            <w:tcW w:w="1700" w:type="dxa"/>
            <w:tcBorders>
              <w:top w:val="single" w:sz="4" w:space="0" w:color="auto"/>
              <w:bottom w:val="single" w:sz="4" w:space="0" w:color="auto"/>
            </w:tcBorders>
            <w:shd w:val="clear" w:color="auto" w:fill="DEEAF6"/>
          </w:tcPr>
          <w:p w14:paraId="339C8737" w14:textId="2EAEC3B0"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6FC18C8" w14:textId="01960FE2"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4F754A" w14:textId="74EBF584"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538068" w14:textId="1B36AD7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571FE89" w14:textId="1BA850AC"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158B4878" w14:textId="77777777" w:rsidTr="0051026A">
        <w:tblPrEx>
          <w:tblBorders>
            <w:bottom w:val="single" w:sz="4" w:space="0" w:color="auto"/>
          </w:tblBorders>
        </w:tblPrEx>
        <w:tc>
          <w:tcPr>
            <w:tcW w:w="807" w:type="dxa"/>
          </w:tcPr>
          <w:p w14:paraId="658F63F4" w14:textId="77777777" w:rsidR="00721F94" w:rsidRPr="007319BD" w:rsidRDefault="00721F94" w:rsidP="00721F94">
            <w:pPr>
              <w:rPr>
                <w:rFonts w:ascii="Times New Roman" w:hAnsi="Times New Roman"/>
                <w:b/>
                <w:bCs/>
                <w:i/>
                <w:iCs/>
                <w:sz w:val="24"/>
                <w:szCs w:val="24"/>
                <w:lang w:val="ru-RU"/>
              </w:rPr>
            </w:pPr>
            <w:proofErr w:type="gramStart"/>
            <w:r w:rsidRPr="007319BD">
              <w:rPr>
                <w:rFonts w:ascii="Times New Roman" w:hAnsi="Times New Roman"/>
                <w:b/>
                <w:bCs/>
                <w:i/>
                <w:iCs/>
                <w:sz w:val="24"/>
                <w:szCs w:val="24"/>
                <w:lang w:val="ru-RU"/>
              </w:rPr>
              <w:t>6.4.3</w:t>
            </w:r>
            <w:proofErr w:type="gramEnd"/>
            <w:r w:rsidRPr="007319BD">
              <w:rPr>
                <w:rFonts w:ascii="Times New Roman" w:hAnsi="Times New Roman"/>
                <w:b/>
                <w:bCs/>
                <w:i/>
                <w:iCs/>
                <w:sz w:val="24"/>
                <w:szCs w:val="24"/>
                <w:lang w:val="ru-RU"/>
              </w:rPr>
              <w:t xml:space="preserve"> а</w:t>
            </w:r>
          </w:p>
        </w:tc>
        <w:tc>
          <w:tcPr>
            <w:tcW w:w="5718" w:type="dxa"/>
            <w:gridSpan w:val="2"/>
          </w:tcPr>
          <w:p w14:paraId="48FA7A0E" w14:textId="77777777" w:rsidR="00721F94" w:rsidRPr="007319BD" w:rsidRDefault="00721F94" w:rsidP="00721F94">
            <w:pPr>
              <w:widowControl w:val="0"/>
              <w:tabs>
                <w:tab w:val="left" w:pos="796"/>
              </w:tabs>
              <w:autoSpaceDE w:val="0"/>
              <w:autoSpaceDN w:val="0"/>
              <w:spacing w:before="0" w:after="0" w:line="226" w:lineRule="auto"/>
              <w:ind w:right="113"/>
              <w:jc w:val="both"/>
              <w:rPr>
                <w:rFonts w:ascii="Times New Roman" w:hAnsi="Times New Roman"/>
                <w:b/>
                <w:bCs/>
                <w:i/>
                <w:iCs/>
                <w:sz w:val="24"/>
                <w:szCs w:val="24"/>
                <w:lang w:val="ru-RU"/>
              </w:rPr>
            </w:pPr>
            <w:r w:rsidRPr="007319BD">
              <w:rPr>
                <w:rFonts w:ascii="Times New Roman" w:hAnsi="Times New Roman"/>
                <w:b/>
                <w:bCs/>
                <w:i/>
                <w:iCs/>
                <w:sz w:val="24"/>
                <w:szCs w:val="24"/>
                <w:lang w:val="ru-RU"/>
              </w:rPr>
              <w:t>Приемочная проверка приемлемости оборудования</w:t>
            </w:r>
          </w:p>
          <w:p w14:paraId="4C2952F0" w14:textId="77777777" w:rsidR="00721F94" w:rsidRPr="007319BD" w:rsidRDefault="00721F94" w:rsidP="00721F94">
            <w:pPr>
              <w:widowControl w:val="0"/>
              <w:tabs>
                <w:tab w:val="left" w:pos="796"/>
              </w:tabs>
              <w:autoSpaceDE w:val="0"/>
              <w:autoSpaceDN w:val="0"/>
              <w:spacing w:before="0" w:after="0" w:line="226" w:lineRule="auto"/>
              <w:ind w:right="113"/>
              <w:jc w:val="both"/>
              <w:rPr>
                <w:rFonts w:ascii="Times New Roman" w:hAnsi="Times New Roman"/>
                <w:i/>
                <w:iCs/>
                <w:sz w:val="24"/>
                <w:szCs w:val="24"/>
              </w:rPr>
            </w:pPr>
            <w:proofErr w:type="spellStart"/>
            <w:r w:rsidRPr="007319BD">
              <w:rPr>
                <w:rFonts w:ascii="Times New Roman" w:hAnsi="Times New Roman"/>
                <w:i/>
                <w:iCs/>
                <w:sz w:val="24"/>
                <w:szCs w:val="24"/>
              </w:rPr>
              <w:t>Приемочная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проверка</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приемлемости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оборудования</w:t>
            </w:r>
            <w:proofErr w:type="spellEnd"/>
            <w:r w:rsidRPr="007319BD">
              <w:rPr>
                <w:rFonts w:ascii="Times New Roman" w:hAnsi="Times New Roman"/>
                <w:i/>
                <w:iCs/>
                <w:sz w:val="24"/>
                <w:szCs w:val="24"/>
              </w:rPr>
              <w:t xml:space="preserve"> – </w:t>
            </w:r>
            <w:proofErr w:type="spellStart"/>
            <w:r w:rsidRPr="007319BD">
              <w:rPr>
                <w:rFonts w:ascii="Times New Roman" w:hAnsi="Times New Roman"/>
                <w:i/>
                <w:iCs/>
                <w:sz w:val="24"/>
                <w:szCs w:val="24"/>
              </w:rPr>
              <w:t>подтверждение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верификация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того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что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способно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обеспечить</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требуемые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функциональные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характеристики</w:t>
            </w:r>
            <w:proofErr w:type="spellEnd"/>
            <w:r w:rsidRPr="007319BD">
              <w:rPr>
                <w:rFonts w:ascii="Times New Roman" w:hAnsi="Times New Roman"/>
                <w:i/>
                <w:iCs/>
                <w:sz w:val="24"/>
                <w:szCs w:val="24"/>
              </w:rPr>
              <w:t xml:space="preserve"> и </w:t>
            </w:r>
            <w:proofErr w:type="spellStart"/>
            <w:r w:rsidRPr="007319BD">
              <w:rPr>
                <w:rFonts w:ascii="Times New Roman" w:hAnsi="Times New Roman"/>
                <w:i/>
                <w:iCs/>
                <w:sz w:val="24"/>
                <w:szCs w:val="24"/>
              </w:rPr>
              <w:t>соответствует</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требованиям</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любого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предполагаемого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исследования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Приемочная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проверка</w:t>
            </w:r>
            <w:proofErr w:type="spellEnd"/>
            <w:r w:rsidRPr="007319BD">
              <w:rPr>
                <w:rFonts w:ascii="Times New Roman" w:hAnsi="Times New Roman"/>
                <w:i/>
                <w:iCs/>
                <w:sz w:val="24"/>
                <w:szCs w:val="24"/>
              </w:rPr>
              <w:t xml:space="preserve"> </w:t>
            </w:r>
            <w:proofErr w:type="spellStart"/>
            <w:proofErr w:type="gramStart"/>
            <w:r w:rsidRPr="007319BD">
              <w:rPr>
                <w:rFonts w:ascii="Times New Roman" w:hAnsi="Times New Roman"/>
                <w:i/>
                <w:iCs/>
                <w:sz w:val="24"/>
                <w:szCs w:val="24"/>
              </w:rPr>
              <w:t>выполняется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w:t>
            </w:r>
            <w:proofErr w:type="spellEnd"/>
            <w:proofErr w:type="gram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первичной</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установке</w:t>
            </w:r>
            <w:proofErr w:type="spellEnd"/>
            <w:r w:rsidRPr="007319BD">
              <w:rPr>
                <w:rFonts w:ascii="Times New Roman" w:hAnsi="Times New Roman"/>
                <w:i/>
                <w:iCs/>
                <w:sz w:val="24"/>
                <w:szCs w:val="24"/>
              </w:rPr>
              <w:t xml:space="preserve"> / </w:t>
            </w:r>
            <w:proofErr w:type="spellStart"/>
            <w:r w:rsidRPr="007319BD">
              <w:rPr>
                <w:rFonts w:ascii="Times New Roman" w:hAnsi="Times New Roman"/>
                <w:i/>
                <w:iCs/>
                <w:sz w:val="24"/>
                <w:szCs w:val="24"/>
              </w:rPr>
              <w:t>при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перестановке</w:t>
            </w:r>
            <w:proofErr w:type="spellEnd"/>
            <w:r w:rsidRPr="007319BD">
              <w:rPr>
                <w:rFonts w:ascii="Times New Roman" w:hAnsi="Times New Roman"/>
                <w:i/>
                <w:iCs/>
                <w:sz w:val="24"/>
                <w:szCs w:val="24"/>
              </w:rPr>
              <w:t xml:space="preserve"> в </w:t>
            </w:r>
            <w:proofErr w:type="spellStart"/>
            <w:r w:rsidRPr="007319BD">
              <w:rPr>
                <w:rFonts w:ascii="Times New Roman" w:hAnsi="Times New Roman"/>
                <w:i/>
                <w:iCs/>
                <w:sz w:val="24"/>
                <w:szCs w:val="24"/>
              </w:rPr>
              <w:t>другое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место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эксплуатации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после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ремонта</w:t>
            </w:r>
            <w:proofErr w:type="spellEnd"/>
            <w:r w:rsidRPr="007319BD">
              <w:rPr>
                <w:rFonts w:ascii="Times New Roman" w:hAnsi="Times New Roman"/>
                <w:i/>
                <w:iCs/>
                <w:sz w:val="24"/>
                <w:szCs w:val="24"/>
              </w:rPr>
              <w:t>/</w:t>
            </w:r>
            <w:proofErr w:type="spellStart"/>
            <w:r w:rsidRPr="007319BD">
              <w:rPr>
                <w:rFonts w:ascii="Times New Roman" w:hAnsi="Times New Roman"/>
                <w:i/>
                <w:iCs/>
                <w:sz w:val="24"/>
                <w:szCs w:val="24"/>
              </w:rPr>
              <w:t>модификации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эксплуатации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где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уместно</w:t>
            </w:r>
            <w:proofErr w:type="spellEnd"/>
            <w:r w:rsidRPr="007319BD">
              <w:rPr>
                <w:rFonts w:ascii="Times New Roman" w:hAnsi="Times New Roman"/>
                <w:i/>
                <w:iCs/>
                <w:sz w:val="24"/>
                <w:szCs w:val="24"/>
              </w:rPr>
              <w:t>).</w:t>
            </w:r>
          </w:p>
          <w:p w14:paraId="685F9195" w14:textId="77777777" w:rsidR="00721F94" w:rsidRPr="007319BD" w:rsidRDefault="00721F94" w:rsidP="00721F94">
            <w:pPr>
              <w:widowControl w:val="0"/>
              <w:tabs>
                <w:tab w:val="left" w:pos="796"/>
              </w:tabs>
              <w:autoSpaceDE w:val="0"/>
              <w:autoSpaceDN w:val="0"/>
              <w:spacing w:before="0" w:after="0" w:line="226" w:lineRule="auto"/>
              <w:ind w:right="113"/>
              <w:jc w:val="both"/>
              <w:rPr>
                <w:rFonts w:ascii="Times New Roman" w:hAnsi="Times New Roman"/>
                <w:i/>
                <w:iCs/>
                <w:sz w:val="24"/>
                <w:szCs w:val="24"/>
              </w:rPr>
            </w:pPr>
            <w:proofErr w:type="spellStart"/>
            <w:r w:rsidRPr="007319BD">
              <w:rPr>
                <w:rFonts w:ascii="Times New Roman" w:hAnsi="Times New Roman"/>
                <w:i/>
                <w:iCs/>
                <w:sz w:val="24"/>
                <w:szCs w:val="24"/>
              </w:rPr>
              <w:t>Все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автоматизированное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должно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быть</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откалибровано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производителем</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Данные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калибровки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должны</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быть</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сохранены</w:t>
            </w:r>
            <w:proofErr w:type="spellEnd"/>
            <w:r w:rsidRPr="007319BD">
              <w:rPr>
                <w:rFonts w:ascii="Times New Roman" w:hAnsi="Times New Roman"/>
                <w:i/>
                <w:iCs/>
                <w:sz w:val="24"/>
                <w:szCs w:val="24"/>
                <w:lang w:val="ru-RU"/>
              </w:rPr>
              <w:t>.</w:t>
            </w:r>
          </w:p>
        </w:tc>
        <w:tc>
          <w:tcPr>
            <w:tcW w:w="1700" w:type="dxa"/>
            <w:tcBorders>
              <w:top w:val="single" w:sz="4" w:space="0" w:color="auto"/>
              <w:bottom w:val="single" w:sz="4" w:space="0" w:color="auto"/>
            </w:tcBorders>
            <w:shd w:val="clear" w:color="auto" w:fill="DEEAF6"/>
          </w:tcPr>
          <w:p w14:paraId="3560FD83" w14:textId="485A9877"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4EA5225" w14:textId="5697E7F8"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5E4131" w14:textId="1CAB04AA"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6F7AFEC" w14:textId="67DEB2FD"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724B046" w14:textId="65858DD1"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2E12F2DD" w14:textId="77777777" w:rsidTr="0051026A">
        <w:tblPrEx>
          <w:tblBorders>
            <w:bottom w:val="single" w:sz="4" w:space="0" w:color="auto"/>
          </w:tblBorders>
        </w:tblPrEx>
        <w:tc>
          <w:tcPr>
            <w:tcW w:w="807" w:type="dxa"/>
          </w:tcPr>
          <w:p w14:paraId="1B67F1AC" w14:textId="77777777" w:rsidR="00721F94" w:rsidRPr="00C043ED" w:rsidRDefault="00721F94" w:rsidP="00721F94">
            <w:pPr>
              <w:rPr>
                <w:rFonts w:ascii="Times New Roman" w:hAnsi="Times New Roman"/>
                <w:b/>
                <w:bCs/>
                <w:i/>
                <w:iCs/>
                <w:sz w:val="24"/>
                <w:szCs w:val="24"/>
              </w:rPr>
            </w:pPr>
            <w:r w:rsidRPr="00C043ED">
              <w:rPr>
                <w:rFonts w:ascii="Times New Roman" w:hAnsi="Times New Roman"/>
                <w:b/>
                <w:bCs/>
                <w:sz w:val="24"/>
                <w:szCs w:val="24"/>
                <w:lang w:val="en-US"/>
              </w:rPr>
              <w:t>6.4.4</w:t>
            </w:r>
          </w:p>
        </w:tc>
        <w:tc>
          <w:tcPr>
            <w:tcW w:w="5718" w:type="dxa"/>
            <w:gridSpan w:val="2"/>
          </w:tcPr>
          <w:p w14:paraId="7DAF114C" w14:textId="77777777" w:rsidR="00721F94" w:rsidRPr="00C043ED" w:rsidRDefault="00721F94" w:rsidP="00721F94">
            <w:pPr>
              <w:widowControl w:val="0"/>
              <w:tabs>
                <w:tab w:val="left" w:pos="1200"/>
              </w:tabs>
              <w:autoSpaceDE w:val="0"/>
              <w:autoSpaceDN w:val="0"/>
              <w:spacing w:before="0" w:after="0"/>
              <w:ind w:right="113"/>
              <w:jc w:val="both"/>
              <w:rPr>
                <w:rFonts w:ascii="Times New Roman" w:hAnsi="Times New Roman"/>
                <w:b/>
                <w:bCs/>
                <w:color w:val="231F20"/>
                <w:sz w:val="24"/>
                <w:szCs w:val="24"/>
                <w:lang w:val="ky-KG"/>
              </w:rPr>
            </w:pPr>
            <w:r w:rsidRPr="00C043ED">
              <w:rPr>
                <w:rFonts w:ascii="Times New Roman" w:hAnsi="Times New Roman"/>
                <w:b/>
                <w:bCs/>
                <w:color w:val="231F20"/>
                <w:sz w:val="24"/>
                <w:szCs w:val="24"/>
                <w:lang w:val="ky-KG"/>
              </w:rPr>
              <w:t>Инструкции по использованию оборудования</w:t>
            </w:r>
          </w:p>
          <w:p w14:paraId="40378B31" w14:textId="77777777" w:rsidR="00721F94" w:rsidRPr="00E0183E" w:rsidRDefault="00721F94" w:rsidP="00721F94">
            <w:pPr>
              <w:widowControl w:val="0"/>
              <w:numPr>
                <w:ilvl w:val="0"/>
                <w:numId w:val="24"/>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предосторожности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непреднамеренных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регулировок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привести</w:t>
            </w:r>
            <w:proofErr w:type="spellEnd"/>
            <w:r w:rsidRPr="00E0183E">
              <w:rPr>
                <w:rFonts w:ascii="Times New Roman" w:eastAsia="Cambria" w:hAnsi="Times New Roman"/>
                <w:color w:val="231F20"/>
                <w:sz w:val="24"/>
                <w:szCs w:val="24"/>
                <w:lang w:eastAsia="en-US"/>
              </w:rPr>
              <w:t xml:space="preserve"> к </w:t>
            </w:r>
            <w:r w:rsidRPr="00E0183E">
              <w:rPr>
                <w:rFonts w:ascii="Times New Roman" w:eastAsia="Cambria" w:hAnsi="Times New Roman"/>
                <w:color w:val="231F20"/>
                <w:sz w:val="24"/>
                <w:szCs w:val="24"/>
                <w:lang w:val="ky-KG" w:eastAsia="en-US"/>
              </w:rPr>
              <w:t xml:space="preserve">недостоверным </w:t>
            </w:r>
            <w:proofErr w:type="spellStart"/>
            <w:r w:rsidRPr="00E0183E">
              <w:rPr>
                <w:rFonts w:ascii="Times New Roman" w:eastAsia="Cambria" w:hAnsi="Times New Roman"/>
                <w:color w:val="231F20"/>
                <w:sz w:val="24"/>
                <w:szCs w:val="24"/>
                <w:lang w:eastAsia="en-US"/>
              </w:rPr>
              <w:t>результатам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val="ky-KG" w:eastAsia="en-US"/>
              </w:rPr>
              <w:t>.</w:t>
            </w:r>
          </w:p>
          <w:p w14:paraId="2DE3B6EF" w14:textId="77777777" w:rsidR="00721F94" w:rsidRPr="00E0183E" w:rsidRDefault="00721F94" w:rsidP="00721F94">
            <w:pPr>
              <w:widowControl w:val="0"/>
              <w:numPr>
                <w:ilvl w:val="0"/>
                <w:numId w:val="24"/>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эксплуатироваться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обученным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компетентным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w:t>
            </w:r>
          </w:p>
          <w:p w14:paraId="13EDCA64" w14:textId="77777777" w:rsidR="00721F94" w:rsidRDefault="00721F94" w:rsidP="00721F94">
            <w:pPr>
              <w:widowControl w:val="0"/>
              <w:numPr>
                <w:ilvl w:val="0"/>
                <w:numId w:val="24"/>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числе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w:t>
            </w:r>
            <w:proofErr w:type="spellEnd"/>
            <w:r w:rsidRPr="00E0183E">
              <w:rPr>
                <w:rFonts w:ascii="Times New Roman" w:eastAsia="Cambria" w:hAnsi="Times New Roman"/>
                <w:color w:val="231F20"/>
                <w:sz w:val="24"/>
                <w:szCs w:val="24"/>
                <w:lang w:eastAsia="en-US"/>
              </w:rPr>
              <w:t>.</w:t>
            </w:r>
          </w:p>
          <w:p w14:paraId="247A1075" w14:textId="77777777" w:rsidR="00721F94" w:rsidRPr="00C043ED" w:rsidRDefault="00721F94" w:rsidP="00721F94">
            <w:pPr>
              <w:widowControl w:val="0"/>
              <w:numPr>
                <w:ilvl w:val="0"/>
                <w:numId w:val="24"/>
              </w:numPr>
              <w:tabs>
                <w:tab w:val="left" w:pos="1418"/>
              </w:tabs>
              <w:autoSpaceDE w:val="0"/>
              <w:autoSpaceDN w:val="0"/>
              <w:spacing w:before="0" w:after="0"/>
              <w:ind w:left="426" w:right="113"/>
              <w:jc w:val="both"/>
              <w:rPr>
                <w:rFonts w:ascii="Times New Roman" w:hAnsi="Times New Roman"/>
                <w:b/>
                <w:sz w:val="24"/>
                <w:szCs w:val="24"/>
                <w:lang w:val="ru-RU"/>
              </w:rPr>
            </w:pPr>
            <w:proofErr w:type="spellStart"/>
            <w:r w:rsidRPr="00C043ED">
              <w:rPr>
                <w:rFonts w:ascii="Times New Roman" w:eastAsia="Cambria" w:hAnsi="Times New Roman"/>
                <w:color w:val="231F20"/>
                <w:sz w:val="24"/>
                <w:szCs w:val="24"/>
                <w:lang w:eastAsia="en-US"/>
              </w:rPr>
              <w:t>Оборудование</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должно</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использоваться</w:t>
            </w:r>
            <w:proofErr w:type="spellEnd"/>
            <w:r w:rsidRPr="00C043ED">
              <w:rPr>
                <w:rFonts w:ascii="Times New Roman" w:eastAsia="Cambria" w:hAnsi="Times New Roman"/>
                <w:color w:val="231F20"/>
                <w:sz w:val="24"/>
                <w:szCs w:val="24"/>
                <w:lang w:eastAsia="en-US"/>
              </w:rPr>
              <w:t xml:space="preserve"> в </w:t>
            </w:r>
            <w:proofErr w:type="spellStart"/>
            <w:r w:rsidRPr="00C043ED">
              <w:rPr>
                <w:rFonts w:ascii="Times New Roman" w:eastAsia="Cambria" w:hAnsi="Times New Roman"/>
                <w:color w:val="231F20"/>
                <w:sz w:val="24"/>
                <w:szCs w:val="24"/>
                <w:lang w:eastAsia="en-US"/>
              </w:rPr>
              <w:t>соответствии</w:t>
            </w:r>
            <w:proofErr w:type="spellEnd"/>
            <w:r w:rsidRPr="00C043ED">
              <w:rPr>
                <w:rFonts w:ascii="Times New Roman" w:eastAsia="Cambria" w:hAnsi="Times New Roman"/>
                <w:color w:val="231F20"/>
                <w:sz w:val="24"/>
                <w:szCs w:val="24"/>
                <w:lang w:eastAsia="en-US"/>
              </w:rPr>
              <w:t xml:space="preserve"> с </w:t>
            </w:r>
            <w:proofErr w:type="spellStart"/>
            <w:r w:rsidRPr="00C043ED">
              <w:rPr>
                <w:rFonts w:ascii="Times New Roman" w:eastAsia="Cambria" w:hAnsi="Times New Roman"/>
                <w:color w:val="231F20"/>
                <w:sz w:val="24"/>
                <w:szCs w:val="24"/>
                <w:lang w:eastAsia="en-US"/>
              </w:rPr>
              <w:t>указаниями</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изготовителя</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если</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только</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отклонения</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от</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указаний</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изготовителя</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не</w:t>
            </w:r>
            <w:proofErr w:type="spellEnd"/>
            <w:r w:rsidRPr="00C043ED">
              <w:rPr>
                <w:rFonts w:ascii="Times New Roman" w:eastAsia="Cambria" w:hAnsi="Times New Roman"/>
                <w:color w:val="231F20"/>
                <w:sz w:val="24"/>
                <w:szCs w:val="24"/>
                <w:lang w:eastAsia="en-US"/>
              </w:rPr>
              <w:t xml:space="preserve"> </w:t>
            </w:r>
            <w:r w:rsidRPr="00C043ED">
              <w:rPr>
                <w:rFonts w:ascii="Times New Roman" w:eastAsia="Cambria" w:hAnsi="Times New Roman"/>
                <w:color w:val="231F20"/>
                <w:sz w:val="24"/>
                <w:szCs w:val="24"/>
                <w:lang w:val="ky-KG" w:eastAsia="en-US"/>
              </w:rPr>
              <w:t>валидированы</w:t>
            </w:r>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лабораторией</w:t>
            </w:r>
            <w:proofErr w:type="spellEnd"/>
            <w:r w:rsidRPr="00C043ED">
              <w:rPr>
                <w:rFonts w:ascii="Times New Roman" w:eastAsia="Cambria" w:hAnsi="Times New Roman"/>
                <w:color w:val="231F20"/>
                <w:sz w:val="24"/>
                <w:szCs w:val="24"/>
                <w:lang w:val="ky-KG" w:eastAsia="en-US"/>
              </w:rPr>
              <w:t xml:space="preserve"> </w:t>
            </w:r>
            <w:r w:rsidRPr="00C043ED">
              <w:rPr>
                <w:rFonts w:ascii="Times New Roman" w:eastAsia="Cambria" w:hAnsi="Times New Roman"/>
                <w:color w:val="231F20"/>
                <w:spacing w:val="-2"/>
                <w:sz w:val="24"/>
                <w:szCs w:val="24"/>
                <w:lang w:eastAsia="en-US"/>
              </w:rPr>
              <w:t>(</w:t>
            </w:r>
            <w:r w:rsidRPr="00C043ED">
              <w:rPr>
                <w:rFonts w:ascii="Times New Roman" w:eastAsia="Cambria" w:hAnsi="Times New Roman"/>
                <w:color w:val="231F20"/>
                <w:spacing w:val="-2"/>
                <w:sz w:val="24"/>
                <w:szCs w:val="24"/>
                <w:lang w:val="ky-KG" w:eastAsia="en-US"/>
              </w:rPr>
              <w:t>см.</w:t>
            </w:r>
            <w:r w:rsidRPr="00C043ED">
              <w:rPr>
                <w:rFonts w:ascii="Times New Roman" w:eastAsia="Cambria" w:hAnsi="Times New Roman"/>
                <w:color w:val="231F20"/>
                <w:spacing w:val="-9"/>
                <w:sz w:val="24"/>
                <w:szCs w:val="24"/>
                <w:lang w:eastAsia="en-US"/>
              </w:rPr>
              <w:t xml:space="preserve"> </w:t>
            </w:r>
            <w:hyperlink w:anchor="_bookmark101" w:history="1">
              <w:r w:rsidRPr="007319BD">
                <w:rPr>
                  <w:rFonts w:ascii="Times New Roman" w:eastAsia="Cambria" w:hAnsi="Times New Roman"/>
                  <w:spacing w:val="-1"/>
                  <w:sz w:val="24"/>
                  <w:szCs w:val="24"/>
                  <w:u w:val="single" w:color="053BF5"/>
                  <w:lang w:eastAsia="en-US"/>
                </w:rPr>
                <w:t>7.3.3</w:t>
              </w:r>
            </w:hyperlink>
            <w:r w:rsidRPr="007319BD">
              <w:rPr>
                <w:rFonts w:ascii="Times New Roman" w:eastAsia="Cambria" w:hAnsi="Times New Roman"/>
                <w:spacing w:val="-1"/>
                <w:sz w:val="24"/>
                <w:szCs w:val="24"/>
                <w:lang w:eastAsia="en-US"/>
              </w:rPr>
              <w:t>).</w:t>
            </w:r>
          </w:p>
        </w:tc>
        <w:tc>
          <w:tcPr>
            <w:tcW w:w="1700" w:type="dxa"/>
            <w:tcBorders>
              <w:top w:val="single" w:sz="4" w:space="0" w:color="auto"/>
              <w:bottom w:val="single" w:sz="4" w:space="0" w:color="auto"/>
            </w:tcBorders>
            <w:shd w:val="clear" w:color="auto" w:fill="DEEAF6"/>
          </w:tcPr>
          <w:p w14:paraId="79D61FD5" w14:textId="4F9E7912"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6902B96" w14:textId="0D9781D5"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3E4E10D" w14:textId="085C7723"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9A751A" w14:textId="5E533A6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68B6E4B" w14:textId="39F36BB6"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695D187A" w14:textId="77777777" w:rsidTr="00314923">
        <w:tblPrEx>
          <w:tblBorders>
            <w:bottom w:val="single" w:sz="4" w:space="0" w:color="auto"/>
          </w:tblBorders>
        </w:tblPrEx>
        <w:tc>
          <w:tcPr>
            <w:tcW w:w="807" w:type="dxa"/>
          </w:tcPr>
          <w:p w14:paraId="27FBC3EE" w14:textId="77777777" w:rsidR="00721F94" w:rsidRPr="00C043ED" w:rsidRDefault="00721F94" w:rsidP="00721F94">
            <w:pPr>
              <w:rPr>
                <w:rFonts w:ascii="Times New Roman" w:hAnsi="Times New Roman"/>
                <w:b/>
                <w:bCs/>
                <w:sz w:val="24"/>
                <w:szCs w:val="24"/>
                <w:lang w:val="ru-RU"/>
              </w:rPr>
            </w:pPr>
            <w:r w:rsidRPr="00C043ED">
              <w:rPr>
                <w:rFonts w:ascii="Times New Roman" w:hAnsi="Times New Roman"/>
                <w:b/>
                <w:bCs/>
                <w:sz w:val="24"/>
                <w:szCs w:val="24"/>
                <w:lang w:val="ru-RU"/>
              </w:rPr>
              <w:t>6.4.5</w:t>
            </w:r>
          </w:p>
        </w:tc>
        <w:tc>
          <w:tcPr>
            <w:tcW w:w="5718" w:type="dxa"/>
            <w:gridSpan w:val="2"/>
          </w:tcPr>
          <w:p w14:paraId="00984B6B" w14:textId="77777777" w:rsidR="00721F94" w:rsidRPr="00C043ED" w:rsidRDefault="00721F94" w:rsidP="00721F94">
            <w:pPr>
              <w:jc w:val="both"/>
              <w:rPr>
                <w:rFonts w:ascii="Times New Roman" w:hAnsi="Times New Roman"/>
                <w:b/>
                <w:bCs/>
                <w:sz w:val="24"/>
                <w:szCs w:val="24"/>
                <w:lang w:val="ru-RU"/>
              </w:rPr>
            </w:pPr>
            <w:r w:rsidRPr="00C043ED">
              <w:rPr>
                <w:rFonts w:ascii="Times New Roman" w:hAnsi="Times New Roman"/>
                <w:b/>
                <w:bCs/>
                <w:sz w:val="24"/>
                <w:szCs w:val="24"/>
                <w:lang w:val="ru-RU"/>
              </w:rPr>
              <w:t>Техническое обслуживание и ремонт оборудования</w:t>
            </w:r>
          </w:p>
          <w:p w14:paraId="6D92060F" w14:textId="77777777" w:rsidR="00721F94" w:rsidRPr="00E0183E" w:rsidRDefault="00721F94" w:rsidP="00721F94">
            <w:pPr>
              <w:widowControl w:val="0"/>
              <w:numPr>
                <w:ilvl w:val="0"/>
                <w:numId w:val="25"/>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профилактического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графиков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технического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w:t>
            </w:r>
          </w:p>
          <w:p w14:paraId="15FF6484" w14:textId="77777777" w:rsidR="00721F94" w:rsidRPr="00E0183E" w:rsidRDefault="00721F94" w:rsidP="00721F94">
            <w:pPr>
              <w:widowControl w:val="0"/>
              <w:numPr>
                <w:ilvl w:val="0"/>
                <w:numId w:val="25"/>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поддерживаться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безопасном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исправности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электробезопасность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устройства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отключения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безопасное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обращение</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опасными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материалами</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утилизацию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w:t>
            </w:r>
          </w:p>
          <w:p w14:paraId="01BFCCBC" w14:textId="77777777" w:rsidR="00721F94" w:rsidRPr="00E0183E" w:rsidRDefault="00721F94" w:rsidP="00721F94">
            <w:pPr>
              <w:widowControl w:val="0"/>
              <w:numPr>
                <w:ilvl w:val="0"/>
                <w:numId w:val="25"/>
              </w:numPr>
              <w:tabs>
                <w:tab w:val="left" w:pos="520"/>
              </w:tabs>
              <w:autoSpaceDE w:val="0"/>
              <w:autoSpaceDN w:val="0"/>
              <w:spacing w:before="120" w:after="0"/>
              <w:ind w:left="426" w:hanging="425"/>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неисправно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выведено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w:t>
            </w:r>
            <w:proofErr w:type="spellEnd"/>
            <w:r w:rsidRPr="00E0183E">
              <w:rPr>
                <w:rFonts w:ascii="Times New Roman" w:eastAsia="Cambria" w:hAnsi="Times New Roman"/>
                <w:color w:val="231F20"/>
                <w:sz w:val="24"/>
                <w:szCs w:val="24"/>
                <w:lang w:val="ky-KG" w:eastAsia="en-US"/>
              </w:rPr>
              <w:t>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w:t>
            </w:r>
            <w:proofErr w:type="spellEnd"/>
            <w:r w:rsidRPr="00E0183E">
              <w:rPr>
                <w:rFonts w:ascii="Times New Roman" w:eastAsia="Cambria" w:hAnsi="Times New Roman"/>
                <w:color w:val="231F20"/>
                <w:sz w:val="24"/>
                <w:szCs w:val="24"/>
                <w:lang w:val="ky-KG" w:eastAsia="en-US"/>
              </w:rPr>
              <w:t>но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обозначено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маркировано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нерабоч</w:t>
            </w:r>
            <w:proofErr w:type="spellEnd"/>
            <w:r w:rsidRPr="00E0183E">
              <w:rPr>
                <w:rFonts w:ascii="Times New Roman" w:eastAsia="Cambria" w:hAnsi="Times New Roman"/>
                <w:color w:val="231F20"/>
                <w:sz w:val="24"/>
                <w:szCs w:val="24"/>
                <w:lang w:val="ky-KG" w:eastAsia="en-US"/>
              </w:rPr>
              <w:t>ее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пока</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будет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верифицирована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работоспособность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дефекта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инициировать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возникновении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см</w:t>
            </w:r>
            <w:r w:rsidRPr="007319BD">
              <w:rPr>
                <w:rFonts w:ascii="Times New Roman" w:eastAsia="Cambria" w:hAnsi="Times New Roman"/>
                <w:sz w:val="24"/>
                <w:szCs w:val="24"/>
                <w:lang w:val="ky-KG" w:eastAsia="en-US"/>
              </w:rPr>
              <w:t>.</w:t>
            </w:r>
            <w:r w:rsidRPr="007319BD">
              <w:rPr>
                <w:rFonts w:ascii="Times New Roman" w:eastAsia="Cambria" w:hAnsi="Times New Roman"/>
                <w:sz w:val="24"/>
                <w:szCs w:val="24"/>
                <w:lang w:eastAsia="en-US"/>
              </w:rPr>
              <w:t xml:space="preserve"> </w:t>
            </w:r>
            <w:hyperlink w:anchor="_bookmark121" w:history="1">
              <w:r w:rsidRPr="007319BD">
                <w:rPr>
                  <w:rFonts w:ascii="Times New Roman" w:eastAsia="Cambria" w:hAnsi="Times New Roman"/>
                  <w:sz w:val="24"/>
                  <w:szCs w:val="24"/>
                  <w:u w:val="single" w:color="053BF5"/>
                  <w:lang w:eastAsia="en-US"/>
                </w:rPr>
                <w:t>7.5</w:t>
              </w:r>
            </w:hyperlink>
            <w:r w:rsidRPr="007319BD">
              <w:rPr>
                <w:rFonts w:ascii="Times New Roman" w:eastAsia="Cambria" w:hAnsi="Times New Roman"/>
                <w:sz w:val="24"/>
                <w:szCs w:val="24"/>
                <w:lang w:eastAsia="en-US"/>
              </w:rPr>
              <w:t xml:space="preserve">). </w:t>
            </w:r>
          </w:p>
          <w:p w14:paraId="361E054A" w14:textId="77777777" w:rsidR="00721F94" w:rsidRPr="00C043ED" w:rsidRDefault="00721F94" w:rsidP="00721F94">
            <w:pPr>
              <w:widowControl w:val="0"/>
              <w:numPr>
                <w:ilvl w:val="0"/>
                <w:numId w:val="25"/>
              </w:numPr>
              <w:tabs>
                <w:tab w:val="left" w:pos="520"/>
              </w:tabs>
              <w:autoSpaceDE w:val="0"/>
              <w:autoSpaceDN w:val="0"/>
              <w:spacing w:before="120" w:after="0"/>
              <w:ind w:left="426"/>
              <w:jc w:val="both"/>
              <w:rPr>
                <w:rFonts w:ascii="Times New Roman" w:hAnsi="Times New Roman"/>
                <w:b/>
                <w:bCs/>
                <w:color w:val="231F20"/>
                <w:sz w:val="24"/>
                <w:szCs w:val="24"/>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обеззараживать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ремонтом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пространство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ремонта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индивидуальной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w:t>
            </w:r>
          </w:p>
        </w:tc>
        <w:tc>
          <w:tcPr>
            <w:tcW w:w="1700" w:type="dxa"/>
            <w:tcBorders>
              <w:top w:val="single" w:sz="4" w:space="0" w:color="auto"/>
              <w:bottom w:val="single" w:sz="4" w:space="0" w:color="auto"/>
            </w:tcBorders>
            <w:shd w:val="clear" w:color="auto" w:fill="DEEAF6"/>
          </w:tcPr>
          <w:p w14:paraId="38BDBC2E" w14:textId="7F345ED0"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1E90873" w14:textId="17264EFF"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F61884" w14:textId="33B142D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1759A4" w14:textId="325CE58D"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1D6D2AD" w14:textId="30DF30B5"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46AF0876" w14:textId="77777777" w:rsidTr="00B61FF1">
        <w:tblPrEx>
          <w:tblBorders>
            <w:bottom w:val="single" w:sz="4" w:space="0" w:color="auto"/>
          </w:tblBorders>
        </w:tblPrEx>
        <w:tc>
          <w:tcPr>
            <w:tcW w:w="807" w:type="dxa"/>
          </w:tcPr>
          <w:p w14:paraId="3380F429" w14:textId="77777777" w:rsidR="00721F94" w:rsidRPr="00354678" w:rsidRDefault="00721F94" w:rsidP="00721F94">
            <w:pPr>
              <w:rPr>
                <w:rFonts w:ascii="Times New Roman" w:hAnsi="Times New Roman"/>
                <w:b/>
                <w:bCs/>
                <w:sz w:val="24"/>
                <w:szCs w:val="24"/>
                <w:lang w:val="ru-RU"/>
              </w:rPr>
            </w:pPr>
            <w:r w:rsidRPr="00354678">
              <w:rPr>
                <w:rFonts w:ascii="Times New Roman" w:hAnsi="Times New Roman"/>
                <w:b/>
                <w:bCs/>
                <w:sz w:val="24"/>
                <w:szCs w:val="24"/>
                <w:lang w:val="ru-RU"/>
              </w:rPr>
              <w:t>6.4.6</w:t>
            </w:r>
          </w:p>
        </w:tc>
        <w:tc>
          <w:tcPr>
            <w:tcW w:w="5718" w:type="dxa"/>
            <w:gridSpan w:val="2"/>
          </w:tcPr>
          <w:p w14:paraId="75239BB0" w14:textId="77777777" w:rsidR="00721F94" w:rsidRDefault="00721F94" w:rsidP="00721F94">
            <w:pPr>
              <w:jc w:val="both"/>
              <w:rPr>
                <w:rFonts w:ascii="Times New Roman" w:hAnsi="Times New Roman"/>
                <w:b/>
                <w:bCs/>
                <w:sz w:val="24"/>
                <w:szCs w:val="24"/>
                <w:lang w:val="ru-RU"/>
              </w:rPr>
            </w:pPr>
            <w:r w:rsidRPr="00354678">
              <w:rPr>
                <w:rFonts w:ascii="Times New Roman" w:hAnsi="Times New Roman"/>
                <w:b/>
                <w:bCs/>
                <w:sz w:val="24"/>
                <w:szCs w:val="24"/>
                <w:lang w:val="ru-RU"/>
              </w:rPr>
              <w:t xml:space="preserve">Сообщение о неблагоприятных инцидентах с оборудованием </w:t>
            </w:r>
          </w:p>
          <w:p w14:paraId="7218A41F"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Неблагоприятные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инциденты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аварии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отнесены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непосредственно</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конкретному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расследованы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власти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365D3CC3" w14:textId="77777777" w:rsidR="00721F94" w:rsidRPr="00354678" w:rsidRDefault="00721F94" w:rsidP="00721F94">
            <w:pPr>
              <w:widowControl w:val="0"/>
              <w:autoSpaceDE w:val="0"/>
              <w:autoSpaceDN w:val="0"/>
              <w:spacing w:before="120"/>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отзыв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изготовителем</w:t>
            </w:r>
            <w:proofErr w:type="spellEnd"/>
            <w:r w:rsidRPr="00E0183E">
              <w:rPr>
                <w:rFonts w:ascii="Times New Roman" w:eastAsia="Cambria" w:hAnsi="Times New Roman"/>
                <w:color w:val="231F20"/>
                <w:sz w:val="24"/>
                <w:szCs w:val="24"/>
                <w:lang w:eastAsia="en-US"/>
              </w:rPr>
              <w:t>.</w:t>
            </w:r>
          </w:p>
        </w:tc>
        <w:tc>
          <w:tcPr>
            <w:tcW w:w="1700" w:type="dxa"/>
            <w:tcBorders>
              <w:top w:val="single" w:sz="4" w:space="0" w:color="auto"/>
              <w:bottom w:val="single" w:sz="4" w:space="0" w:color="auto"/>
            </w:tcBorders>
            <w:shd w:val="clear" w:color="auto" w:fill="DEEAF6"/>
          </w:tcPr>
          <w:p w14:paraId="31F0D64A" w14:textId="2A2BF610"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F59995D" w14:textId="738B9D2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B5D85BD" w14:textId="4E17C23F"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E06E5D" w14:textId="0083BAD7"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5F6C34B" w14:textId="58A37650"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6A530918" w14:textId="77777777" w:rsidTr="00B61FF1">
        <w:tblPrEx>
          <w:tblBorders>
            <w:bottom w:val="single" w:sz="4" w:space="0" w:color="auto"/>
          </w:tblBorders>
        </w:tblPrEx>
        <w:tc>
          <w:tcPr>
            <w:tcW w:w="807" w:type="dxa"/>
          </w:tcPr>
          <w:p w14:paraId="43E46624" w14:textId="77777777" w:rsidR="00721F94" w:rsidRPr="00E373CB" w:rsidRDefault="00721F94" w:rsidP="00721F94">
            <w:pPr>
              <w:rPr>
                <w:rFonts w:ascii="Times New Roman" w:hAnsi="Times New Roman"/>
                <w:b/>
                <w:bCs/>
                <w:szCs w:val="24"/>
                <w:lang w:val="ru-RU"/>
              </w:rPr>
            </w:pPr>
          </w:p>
        </w:tc>
        <w:tc>
          <w:tcPr>
            <w:tcW w:w="5718" w:type="dxa"/>
            <w:gridSpan w:val="2"/>
          </w:tcPr>
          <w:p w14:paraId="2C2F53AA" w14:textId="77777777" w:rsidR="00721F94" w:rsidRPr="00BB63CB" w:rsidRDefault="00721F94" w:rsidP="00721F94">
            <w:pPr>
              <w:jc w:val="both"/>
              <w:rPr>
                <w:rFonts w:ascii="Times New Roman" w:hAnsi="Times New Roman"/>
                <w:b/>
                <w:bCs/>
                <w:sz w:val="24"/>
                <w:szCs w:val="24"/>
                <w:lang w:val="ru-RU"/>
              </w:rPr>
            </w:pPr>
            <w:r w:rsidRPr="00BB63CB">
              <w:rPr>
                <w:rFonts w:ascii="Times New Roman" w:hAnsi="Times New Roman"/>
                <w:b/>
                <w:bCs/>
                <w:sz w:val="24"/>
                <w:szCs w:val="24"/>
                <w:lang w:val="ru-RU"/>
              </w:rPr>
              <w:t xml:space="preserve">* </w:t>
            </w:r>
            <w:r w:rsidRPr="007319BD">
              <w:rPr>
                <w:rFonts w:ascii="Times New Roman" w:hAnsi="Times New Roman"/>
                <w:i/>
                <w:iCs/>
                <w:sz w:val="24"/>
                <w:szCs w:val="24"/>
                <w:lang w:val="ru-RU"/>
              </w:rPr>
              <w:t xml:space="preserve">отзыв – возврат оборудования </w:t>
            </w:r>
            <w:proofErr w:type="spellStart"/>
            <w:r w:rsidRPr="007319BD">
              <w:rPr>
                <w:rFonts w:ascii="Times New Roman" w:hAnsi="Times New Roman"/>
                <w:i/>
                <w:iCs/>
                <w:sz w:val="24"/>
                <w:szCs w:val="24"/>
                <w:lang w:val="ru-RU"/>
              </w:rPr>
              <w:t>изотовителю</w:t>
            </w:r>
            <w:proofErr w:type="spellEnd"/>
            <w:r w:rsidRPr="007319BD">
              <w:rPr>
                <w:rFonts w:ascii="Times New Roman" w:hAnsi="Times New Roman"/>
                <w:i/>
                <w:iCs/>
                <w:sz w:val="24"/>
                <w:szCs w:val="24"/>
                <w:lang w:val="ru-RU"/>
              </w:rPr>
              <w:t xml:space="preserve">, </w:t>
            </w:r>
            <w:proofErr w:type="spellStart"/>
            <w:r w:rsidRPr="007319BD">
              <w:rPr>
                <w:rFonts w:ascii="Times New Roman" w:hAnsi="Times New Roman"/>
                <w:i/>
                <w:iCs/>
                <w:sz w:val="24"/>
                <w:szCs w:val="24"/>
                <w:lang w:val="ru-RU"/>
              </w:rPr>
              <w:t>иницированный</w:t>
            </w:r>
            <w:proofErr w:type="spellEnd"/>
            <w:r w:rsidRPr="007319BD">
              <w:rPr>
                <w:rFonts w:ascii="Times New Roman" w:hAnsi="Times New Roman"/>
                <w:i/>
                <w:iCs/>
                <w:sz w:val="24"/>
                <w:szCs w:val="24"/>
                <w:lang w:val="ru-RU"/>
              </w:rPr>
              <w:t xml:space="preserve"> самим изготовителем, связанный с техническими неполадками оборудования (примечание переводчиков).</w:t>
            </w:r>
          </w:p>
        </w:tc>
        <w:tc>
          <w:tcPr>
            <w:tcW w:w="1700" w:type="dxa"/>
            <w:tcBorders>
              <w:top w:val="single" w:sz="4" w:space="0" w:color="auto"/>
              <w:bottom w:val="single" w:sz="4" w:space="0" w:color="auto"/>
            </w:tcBorders>
            <w:shd w:val="clear" w:color="auto" w:fill="DEEAF6"/>
          </w:tcPr>
          <w:p w14:paraId="2EA95968" w14:textId="11FEBB5A"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1D7AA8C" w14:textId="746613EE"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9B68671" w14:textId="0B17800F"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A505EC4" w14:textId="1F9876D3"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8504424" w14:textId="3713390C"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32A47EA6" w14:textId="77777777" w:rsidTr="00B61FF1">
        <w:tblPrEx>
          <w:tblBorders>
            <w:bottom w:val="single" w:sz="4" w:space="0" w:color="auto"/>
          </w:tblBorders>
        </w:tblPrEx>
        <w:tc>
          <w:tcPr>
            <w:tcW w:w="807" w:type="dxa"/>
          </w:tcPr>
          <w:p w14:paraId="0E90CCC4" w14:textId="77777777" w:rsidR="00721F94" w:rsidRPr="00354678" w:rsidRDefault="00721F94" w:rsidP="00721F94">
            <w:pPr>
              <w:rPr>
                <w:rFonts w:ascii="Times New Roman" w:hAnsi="Times New Roman"/>
                <w:b/>
                <w:bCs/>
                <w:sz w:val="24"/>
                <w:szCs w:val="24"/>
                <w:lang w:val="ru-RU"/>
              </w:rPr>
            </w:pPr>
            <w:r w:rsidRPr="00354678">
              <w:rPr>
                <w:rFonts w:ascii="Times New Roman" w:hAnsi="Times New Roman"/>
                <w:b/>
                <w:bCs/>
                <w:sz w:val="24"/>
                <w:szCs w:val="24"/>
                <w:lang w:val="ru-RU"/>
              </w:rPr>
              <w:t>6.4.7</w:t>
            </w:r>
          </w:p>
        </w:tc>
        <w:tc>
          <w:tcPr>
            <w:tcW w:w="5718" w:type="dxa"/>
            <w:gridSpan w:val="2"/>
          </w:tcPr>
          <w:p w14:paraId="640C3605" w14:textId="77777777" w:rsidR="00721F94" w:rsidRPr="00354678" w:rsidRDefault="00721F94" w:rsidP="00721F94">
            <w:pPr>
              <w:jc w:val="both"/>
              <w:rPr>
                <w:rFonts w:ascii="Times New Roman" w:hAnsi="Times New Roman"/>
                <w:sz w:val="24"/>
                <w:szCs w:val="24"/>
                <w:lang w:val="ru-RU"/>
              </w:rPr>
            </w:pPr>
            <w:r w:rsidRPr="00354678">
              <w:rPr>
                <w:rFonts w:ascii="Times New Roman" w:hAnsi="Times New Roman"/>
                <w:b/>
                <w:bCs/>
                <w:sz w:val="24"/>
                <w:szCs w:val="24"/>
                <w:lang w:val="ru-RU"/>
              </w:rPr>
              <w:t xml:space="preserve">Записи о </w:t>
            </w:r>
            <w:r w:rsidRPr="00354678">
              <w:rPr>
                <w:rFonts w:ascii="Times New Roman" w:hAnsi="Times New Roman"/>
                <w:b/>
                <w:bCs/>
                <w:sz w:val="24"/>
                <w:szCs w:val="24"/>
                <w:lang w:val="ky-KG"/>
              </w:rPr>
              <w:t>состоянии</w:t>
            </w:r>
            <w:r w:rsidRPr="00354678">
              <w:rPr>
                <w:rFonts w:ascii="Times New Roman" w:hAnsi="Times New Roman"/>
                <w:b/>
                <w:bCs/>
                <w:sz w:val="24"/>
                <w:szCs w:val="24"/>
                <w:lang w:val="ru-RU"/>
              </w:rPr>
              <w:t xml:space="preserve"> </w:t>
            </w:r>
            <w:proofErr w:type="spellStart"/>
            <w:r w:rsidRPr="00354678">
              <w:rPr>
                <w:rFonts w:ascii="Times New Roman" w:hAnsi="Times New Roman"/>
                <w:b/>
                <w:bCs/>
                <w:sz w:val="24"/>
                <w:szCs w:val="24"/>
                <w:lang w:val="ru-RU"/>
              </w:rPr>
              <w:t>оборудовани</w:t>
            </w:r>
            <w:proofErr w:type="spellEnd"/>
            <w:r w:rsidRPr="00354678">
              <w:rPr>
                <w:rFonts w:ascii="Times New Roman" w:hAnsi="Times New Roman"/>
                <w:b/>
                <w:bCs/>
                <w:sz w:val="24"/>
                <w:szCs w:val="24"/>
                <w:lang w:val="ky-KG"/>
              </w:rPr>
              <w:t>я</w:t>
            </w:r>
          </w:p>
          <w:p w14:paraId="43814E35"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вестись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w:t>
            </w:r>
          </w:p>
          <w:p w14:paraId="52A232C6"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3382C8DF" w14:textId="77777777" w:rsidR="00721F94" w:rsidRPr="00E0183E" w:rsidRDefault="00721F94" w:rsidP="00721F94">
            <w:pPr>
              <w:widowControl w:val="0"/>
              <w:numPr>
                <w:ilvl w:val="0"/>
                <w:numId w:val="27"/>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производителе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поставщике</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уникальной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встроенное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w:t>
            </w:r>
          </w:p>
          <w:p w14:paraId="3B60DEEA"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приемочных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испытаний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ввода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w:t>
            </w:r>
          </w:p>
          <w:p w14:paraId="0E5490ED"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доказательства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w:t>
            </w:r>
          </w:p>
          <w:p w14:paraId="5D488660"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текущее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местонахождение</w:t>
            </w:r>
            <w:proofErr w:type="spellEnd"/>
            <w:r w:rsidRPr="00E0183E">
              <w:rPr>
                <w:rFonts w:ascii="Times New Roman" w:eastAsia="Cambria" w:hAnsi="Times New Roman"/>
                <w:color w:val="231F20"/>
                <w:sz w:val="24"/>
                <w:szCs w:val="24"/>
                <w:lang w:val="en-US" w:eastAsia="en-US"/>
              </w:rPr>
              <w:t>;</w:t>
            </w:r>
          </w:p>
          <w:p w14:paraId="4257E625"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состояние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w:t>
            </w:r>
            <w:r>
              <w:rPr>
                <w:rFonts w:ascii="Times New Roman" w:eastAsia="Cambria" w:hAnsi="Times New Roman"/>
                <w:color w:val="231F20"/>
                <w:sz w:val="24"/>
                <w:szCs w:val="24"/>
                <w:lang w:eastAsia="en-US"/>
              </w:rPr>
              <w:t>чении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например</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новое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бывшее</w:t>
            </w:r>
            <w:proofErr w:type="spellEnd"/>
            <w:r>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упо</w:t>
            </w:r>
            <w:r>
              <w:rPr>
                <w:rFonts w:ascii="Times New Roman" w:eastAsia="Cambria" w:hAnsi="Times New Roman"/>
                <w:color w:val="231F20"/>
                <w:sz w:val="24"/>
                <w:szCs w:val="24"/>
                <w:lang w:eastAsia="en-US"/>
              </w:rPr>
              <w:t>треблении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или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восстановленное</w:t>
            </w:r>
            <w:proofErr w:type="spellEnd"/>
            <w:r>
              <w:rPr>
                <w:rFonts w:ascii="Times New Roman" w:eastAsia="Cambria" w:hAnsi="Times New Roman"/>
                <w:color w:val="231F20"/>
                <w:sz w:val="24"/>
                <w:szCs w:val="24"/>
                <w:lang w:eastAsia="en-US"/>
              </w:rPr>
              <w:t>);</w:t>
            </w:r>
          </w:p>
          <w:p w14:paraId="4124E80B" w14:textId="77777777" w:rsidR="00721F94" w:rsidRPr="00E0183E" w:rsidRDefault="00721F94" w:rsidP="00721F94">
            <w:pPr>
              <w:widowControl w:val="0"/>
              <w:numPr>
                <w:ilvl w:val="0"/>
                <w:numId w:val="27"/>
              </w:numPr>
              <w:tabs>
                <w:tab w:val="left" w:pos="0"/>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инструкции производителя;</w:t>
            </w:r>
          </w:p>
          <w:p w14:paraId="3FE6B63A"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программа</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профилактического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обслуживания</w:t>
            </w:r>
            <w:proofErr w:type="spellEnd"/>
            <w:r w:rsidRPr="00E0183E">
              <w:rPr>
                <w:rFonts w:ascii="Times New Roman" w:eastAsia="Cambria" w:hAnsi="Times New Roman"/>
                <w:color w:val="231F20"/>
                <w:sz w:val="24"/>
                <w:szCs w:val="24"/>
                <w:lang w:val="en-US" w:eastAsia="en-US"/>
              </w:rPr>
              <w:t>;</w:t>
            </w:r>
          </w:p>
          <w:p w14:paraId="10E9ACCF"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техническому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одобрен</w:t>
            </w:r>
            <w:r w:rsidRPr="00E0183E">
              <w:rPr>
                <w:rFonts w:ascii="Times New Roman" w:eastAsia="Cambria" w:hAnsi="Times New Roman"/>
                <w:color w:val="231F20"/>
                <w:sz w:val="24"/>
                <w:szCs w:val="24"/>
                <w:lang w:eastAsia="en-US"/>
              </w:rPr>
              <w:t>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внешним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w:t>
            </w:r>
          </w:p>
          <w:p w14:paraId="6F973D97"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повреждение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неисправность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ремонт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w:t>
            </w:r>
          </w:p>
          <w:p w14:paraId="1822B322" w14:textId="77777777" w:rsidR="00721F94" w:rsidRPr="00E0183E" w:rsidRDefault="00721F94" w:rsidP="00721F94">
            <w:pPr>
              <w:widowControl w:val="0"/>
              <w:numPr>
                <w:ilvl w:val="0"/>
                <w:numId w:val="26"/>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работе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сертификаты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w:t>
            </w:r>
          </w:p>
          <w:p w14:paraId="063EDAC6"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статус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активное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находящееся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выведенное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карантин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списанное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устаревшее</w:t>
            </w:r>
            <w:proofErr w:type="spellEnd"/>
            <w:r w:rsidRPr="00E0183E">
              <w:rPr>
                <w:rFonts w:ascii="Times New Roman" w:eastAsia="Cambria" w:hAnsi="Times New Roman"/>
                <w:color w:val="231F20"/>
                <w:sz w:val="24"/>
                <w:szCs w:val="24"/>
                <w:lang w:eastAsia="en-US"/>
              </w:rPr>
              <w:t>.</w:t>
            </w:r>
          </w:p>
          <w:p w14:paraId="345B92FB" w14:textId="77777777" w:rsidR="00721F94" w:rsidRPr="00354678" w:rsidRDefault="00721F94" w:rsidP="00721F94">
            <w:pPr>
              <w:widowControl w:val="0"/>
              <w:autoSpaceDE w:val="0"/>
              <w:autoSpaceDN w:val="0"/>
              <w:spacing w:before="120"/>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вестись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службы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дольше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пункте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053BF5"/>
                <w:sz w:val="24"/>
                <w:szCs w:val="24"/>
                <w:u w:val="single" w:color="053BF5"/>
                <w:lang w:eastAsia="en-US"/>
              </w:rPr>
              <w:t>8.4.3.</w:t>
            </w:r>
          </w:p>
        </w:tc>
        <w:tc>
          <w:tcPr>
            <w:tcW w:w="1700" w:type="dxa"/>
            <w:tcBorders>
              <w:top w:val="single" w:sz="4" w:space="0" w:color="auto"/>
              <w:bottom w:val="single" w:sz="4" w:space="0" w:color="auto"/>
            </w:tcBorders>
            <w:shd w:val="clear" w:color="auto" w:fill="DEEAF6"/>
          </w:tcPr>
          <w:p w14:paraId="382271BD" w14:textId="77804444"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C722F3D" w14:textId="0EC7ECC7"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8AE6E3" w14:textId="26D33C6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2C8875A" w14:textId="10BFFD8E"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1FD6F52" w14:textId="306ED96C"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6B9B6252" w14:textId="77777777" w:rsidR="00BD7C43" w:rsidRPr="00491800" w:rsidRDefault="00BD7C43"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14"/>
        <w:gridCol w:w="8"/>
        <w:gridCol w:w="3726"/>
        <w:gridCol w:w="1986"/>
        <w:gridCol w:w="1701"/>
        <w:gridCol w:w="567"/>
        <w:gridCol w:w="567"/>
        <w:gridCol w:w="567"/>
        <w:gridCol w:w="6237"/>
      </w:tblGrid>
      <w:tr w:rsidR="00EF071E" w:rsidRPr="00526776" w14:paraId="775E440B" w14:textId="77777777" w:rsidTr="00721F94">
        <w:trPr>
          <w:trHeight w:val="327"/>
        </w:trPr>
        <w:tc>
          <w:tcPr>
            <w:tcW w:w="810" w:type="dxa"/>
            <w:gridSpan w:val="3"/>
            <w:vMerge w:val="restart"/>
            <w:tcBorders>
              <w:top w:val="single" w:sz="12" w:space="0" w:color="auto"/>
            </w:tcBorders>
            <w:shd w:val="clear" w:color="auto" w:fill="CCCCCC"/>
          </w:tcPr>
          <w:p w14:paraId="4317D096"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3A9DA72"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262DF3A0" w14:textId="77777777" w:rsidR="00EF071E" w:rsidRPr="00526776" w:rsidRDefault="00EF071E" w:rsidP="00037C87">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14:paraId="1D96BE7F" w14:textId="10BB287F" w:rsidR="00EF071E" w:rsidRPr="00526776" w:rsidRDefault="00EF071E" w:rsidP="00721F9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721F94">
              <w:rPr>
                <w:rFonts w:ascii="Times New Roman" w:hAnsi="Times New Roman"/>
                <w:bCs/>
                <w:sz w:val="24"/>
                <w:szCs w:val="24"/>
                <w:lang w:val="ru-RU"/>
              </w:rPr>
              <w:t>СМ</w:t>
            </w:r>
            <w:proofErr w:type="gramEnd"/>
          </w:p>
        </w:tc>
        <w:tc>
          <w:tcPr>
            <w:tcW w:w="7938" w:type="dxa"/>
            <w:gridSpan w:val="4"/>
            <w:tcBorders>
              <w:top w:val="single" w:sz="12" w:space="0" w:color="auto"/>
              <w:bottom w:val="single" w:sz="4" w:space="0" w:color="auto"/>
            </w:tcBorders>
            <w:shd w:val="clear" w:color="auto" w:fill="CCCCCC"/>
            <w:vAlign w:val="center"/>
          </w:tcPr>
          <w:p w14:paraId="3B16DE63" w14:textId="770D4F00"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622AAAA" w14:textId="77777777" w:rsidTr="007A5782">
        <w:tc>
          <w:tcPr>
            <w:tcW w:w="810" w:type="dxa"/>
            <w:gridSpan w:val="3"/>
            <w:vMerge/>
            <w:tcBorders>
              <w:bottom w:val="single" w:sz="12" w:space="0" w:color="auto"/>
            </w:tcBorders>
            <w:shd w:val="clear" w:color="auto" w:fill="CCCCCC"/>
          </w:tcPr>
          <w:p w14:paraId="76655028"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7C0F99B"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31347884" w14:textId="77777777" w:rsidR="006B2227" w:rsidRPr="00526776" w:rsidRDefault="006B2227" w:rsidP="006B2227">
            <w:pPr>
              <w:pStyle w:val="3"/>
            </w:pPr>
          </w:p>
        </w:tc>
        <w:tc>
          <w:tcPr>
            <w:tcW w:w="1701" w:type="dxa"/>
            <w:vMerge/>
            <w:tcBorders>
              <w:bottom w:val="single" w:sz="12" w:space="0" w:color="auto"/>
            </w:tcBorders>
            <w:shd w:val="clear" w:color="auto" w:fill="CCCCCC"/>
            <w:vAlign w:val="center"/>
          </w:tcPr>
          <w:p w14:paraId="45002530"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19F75FC" w14:textId="3A6B07E1"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D7E0C54" w14:textId="7C20F57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7ABCCCD" w14:textId="1E1D989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14DCCFF5" w14:textId="244A296E" w:rsidR="006B2227" w:rsidRPr="00526776" w:rsidRDefault="006B2227" w:rsidP="006B2227">
            <w:pPr>
              <w:pStyle w:val="3"/>
            </w:pPr>
            <w:r>
              <w:rPr>
                <w:color w:val="0000CC"/>
                <w:sz w:val="22"/>
                <w:szCs w:val="22"/>
              </w:rPr>
              <w:t>Комментарии</w:t>
            </w:r>
          </w:p>
        </w:tc>
      </w:tr>
      <w:tr w:rsidR="00EF071E" w:rsidRPr="00526776" w14:paraId="497A1382" w14:textId="77777777" w:rsidTr="00EF071E">
        <w:tblPrEx>
          <w:tblBorders>
            <w:bottom w:val="single" w:sz="4" w:space="0" w:color="auto"/>
          </w:tblBorders>
        </w:tblPrEx>
        <w:tc>
          <w:tcPr>
            <w:tcW w:w="4536" w:type="dxa"/>
            <w:gridSpan w:val="4"/>
            <w:tcBorders>
              <w:top w:val="single" w:sz="12" w:space="0" w:color="auto"/>
              <w:bottom w:val="single" w:sz="12" w:space="0" w:color="auto"/>
              <w:right w:val="single" w:sz="4" w:space="0" w:color="auto"/>
            </w:tcBorders>
            <w:shd w:val="clear" w:color="auto" w:fill="auto"/>
          </w:tcPr>
          <w:p w14:paraId="2AFA3299" w14:textId="77777777" w:rsidR="00EF071E" w:rsidRPr="00354678" w:rsidRDefault="0086330C" w:rsidP="008958BA">
            <w:pPr>
              <w:shd w:val="clear" w:color="auto" w:fill="FFFFFF"/>
              <w:spacing w:before="0" w:after="0"/>
              <w:jc w:val="center"/>
              <w:textAlignment w:val="baseline"/>
              <w:outlineLvl w:val="2"/>
              <w:rPr>
                <w:rFonts w:ascii="Times New Roman" w:hAnsi="Times New Roman"/>
                <w:sz w:val="24"/>
                <w:szCs w:val="24"/>
                <w:lang w:val="ru-RU" w:eastAsia="en-US"/>
              </w:rPr>
            </w:pPr>
            <w:r w:rsidRPr="00354678">
              <w:rPr>
                <w:rFonts w:ascii="Times New Roman" w:hAnsi="Times New Roman"/>
                <w:b/>
                <w:bCs/>
                <w:sz w:val="24"/>
                <w:szCs w:val="24"/>
                <w:lang w:val="ru-RU"/>
              </w:rPr>
              <w:t>6.5</w:t>
            </w:r>
            <w:r w:rsidRPr="00354678">
              <w:rPr>
                <w:rFonts w:ascii="Times New Roman" w:hAnsi="Times New Roman"/>
                <w:b/>
                <w:bCs/>
                <w:sz w:val="24"/>
                <w:szCs w:val="24"/>
                <w:lang w:val="ru-RU"/>
              </w:rPr>
              <w:tab/>
              <w:t>Калибровка оборудования и метрологическая прослеживаемость</w:t>
            </w:r>
          </w:p>
        </w:tc>
        <w:tc>
          <w:tcPr>
            <w:tcW w:w="1986" w:type="dxa"/>
            <w:tcBorders>
              <w:top w:val="single" w:sz="12" w:space="0" w:color="auto"/>
              <w:bottom w:val="single" w:sz="12" w:space="0" w:color="auto"/>
              <w:right w:val="single" w:sz="4" w:space="0" w:color="auto"/>
            </w:tcBorders>
            <w:shd w:val="clear" w:color="auto" w:fill="auto"/>
          </w:tcPr>
          <w:p w14:paraId="5B73CE5A" w14:textId="77777777" w:rsidR="00EF071E" w:rsidRPr="00526776" w:rsidRDefault="00EB0AED" w:rsidP="00526776">
            <w:pPr>
              <w:keepNext/>
              <w:keepLines/>
              <w:spacing w:after="40" w:line="200" w:lineRule="exact"/>
              <w:rPr>
                <w:rFonts w:ascii="Times New Roman" w:hAnsi="Times New Roman"/>
                <w:sz w:val="24"/>
                <w:szCs w:val="24"/>
                <w:lang w:val="ru-RU"/>
              </w:rPr>
            </w:pPr>
            <w:r w:rsidRPr="00526776">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4C04A6F" w14:textId="77777777" w:rsidR="00EF071E" w:rsidRPr="00526776" w:rsidRDefault="00EF071E" w:rsidP="003A3E8B">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FF441D7" w14:textId="77777777"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88EB3D1" w14:textId="77777777"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595232E" w14:textId="77777777"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57375C6" w14:textId="77777777" w:rsidR="00EF071E" w:rsidRPr="00526776" w:rsidRDefault="00EF071E" w:rsidP="003A3E8B">
            <w:pPr>
              <w:keepNext/>
              <w:keepLines/>
              <w:spacing w:after="40" w:line="200" w:lineRule="exact"/>
              <w:jc w:val="center"/>
              <w:rPr>
                <w:rFonts w:ascii="Times New Roman" w:hAnsi="Times New Roman"/>
                <w:iCs/>
                <w:sz w:val="24"/>
                <w:szCs w:val="24"/>
                <w:lang w:val="en-GB"/>
              </w:rPr>
            </w:pPr>
          </w:p>
        </w:tc>
      </w:tr>
      <w:tr w:rsidR="00EB0AED" w:rsidRPr="00526776" w14:paraId="7F3DD89A" w14:textId="77777777"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6B4B2F40" w14:textId="77777777" w:rsidR="00EB0AED" w:rsidRPr="00354678" w:rsidRDefault="00EB0AED" w:rsidP="00354678">
            <w:pPr>
              <w:rPr>
                <w:sz w:val="24"/>
                <w:szCs w:val="24"/>
              </w:rPr>
            </w:pPr>
            <w:r w:rsidRPr="00354678">
              <w:rPr>
                <w:rFonts w:ascii="Times New Roman" w:hAnsi="Times New Roman"/>
                <w:b/>
                <w:bCs/>
                <w:sz w:val="24"/>
                <w:szCs w:val="24"/>
                <w:lang w:val="ru-RU"/>
              </w:rPr>
              <w:t>6.5.</w:t>
            </w:r>
            <w:r w:rsidR="00354678">
              <w:rPr>
                <w:rFonts w:ascii="Times New Roman" w:hAnsi="Times New Roman"/>
                <w:b/>
                <w:bCs/>
                <w:sz w:val="24"/>
                <w:szCs w:val="24"/>
                <w:lang w:val="ru-RU"/>
              </w:rPr>
              <w:t>1</w:t>
            </w:r>
          </w:p>
        </w:tc>
        <w:tc>
          <w:tcPr>
            <w:tcW w:w="5734" w:type="dxa"/>
            <w:gridSpan w:val="4"/>
            <w:tcBorders>
              <w:top w:val="single" w:sz="12" w:space="0" w:color="auto"/>
              <w:bottom w:val="single" w:sz="12" w:space="0" w:color="auto"/>
              <w:right w:val="single" w:sz="4" w:space="0" w:color="auto"/>
            </w:tcBorders>
            <w:shd w:val="clear" w:color="auto" w:fill="auto"/>
          </w:tcPr>
          <w:p w14:paraId="3E609FF6" w14:textId="77777777" w:rsidR="00354678" w:rsidRPr="00354678" w:rsidRDefault="00354678" w:rsidP="00354678">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sz w:val="24"/>
                <w:szCs w:val="24"/>
                <w:lang w:val="ru-RU" w:eastAsia="en-US"/>
              </w:rPr>
            </w:pPr>
            <w:proofErr w:type="spellStart"/>
            <w:r w:rsidRPr="00354678">
              <w:rPr>
                <w:rFonts w:ascii="Times New Roman" w:eastAsia="Cambria" w:hAnsi="Times New Roman"/>
                <w:b/>
                <w:bCs/>
                <w:color w:val="231F20"/>
                <w:sz w:val="24"/>
                <w:szCs w:val="24"/>
                <w:lang w:eastAsia="en-US"/>
              </w:rPr>
              <w:t>Общие</w:t>
            </w:r>
            <w:proofErr w:type="spellEnd"/>
            <w:r w:rsidRPr="00354678">
              <w:rPr>
                <w:rFonts w:ascii="Times New Roman" w:eastAsia="Cambria" w:hAnsi="Times New Roman"/>
                <w:b/>
                <w:bCs/>
                <w:color w:val="231F20"/>
                <w:sz w:val="24"/>
                <w:szCs w:val="24"/>
                <w:lang w:eastAsia="en-US"/>
              </w:rPr>
              <w:t xml:space="preserve"> </w:t>
            </w:r>
            <w:proofErr w:type="spellStart"/>
            <w:r w:rsidRPr="00354678">
              <w:rPr>
                <w:rFonts w:ascii="Times New Roman" w:eastAsia="Cambria" w:hAnsi="Times New Roman"/>
                <w:b/>
                <w:bCs/>
                <w:color w:val="231F20"/>
                <w:sz w:val="24"/>
                <w:szCs w:val="24"/>
                <w:lang w:eastAsia="en-US"/>
              </w:rPr>
              <w:t>положения</w:t>
            </w:r>
            <w:proofErr w:type="spellEnd"/>
          </w:p>
          <w:p w14:paraId="1BE587FF" w14:textId="77777777" w:rsidR="00354678" w:rsidRPr="00E0183E" w:rsidRDefault="00354678" w:rsidP="00354678">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 xml:space="preserve"> и </w:t>
            </w:r>
            <w:r w:rsidRPr="00E0183E">
              <w:rPr>
                <w:rFonts w:ascii="Times New Roman" w:eastAsia="Cambria" w:hAnsi="Times New Roman"/>
                <w:color w:val="231F20"/>
                <w:sz w:val="24"/>
                <w:szCs w:val="24"/>
                <w:lang w:val="ky-KG" w:eastAsia="en-US"/>
              </w:rPr>
              <w:t>прослеживаемости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последовательного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w:t>
            </w:r>
            <w:r>
              <w:rPr>
                <w:rFonts w:ascii="Times New Roman" w:eastAsia="Cambria" w:hAnsi="Times New Roman"/>
                <w:color w:val="231F20"/>
                <w:sz w:val="24"/>
                <w:szCs w:val="24"/>
                <w:lang w:eastAsia="en-US"/>
              </w:rPr>
              <w:t>авления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результатов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количественные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отдельные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оцениваемую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воспроизводимости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течением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4F9EFD21" w14:textId="77777777" w:rsidR="00EB0AED" w:rsidRPr="00354678" w:rsidRDefault="00354678" w:rsidP="00354678">
            <w:pPr>
              <w:jc w:val="both"/>
              <w:rPr>
                <w:rFonts w:ascii="Times New Roman" w:hAnsi="Times New Roman"/>
                <w:sz w:val="24"/>
                <w:szCs w:val="24"/>
                <w:lang w:val="ru-RU"/>
              </w:rPr>
            </w:pPr>
            <w:r w:rsidRPr="00620D36">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ab/>
            </w:r>
            <w:r w:rsidRPr="005D2F35">
              <w:rPr>
                <w:rFonts w:ascii="Times New Roman" w:eastAsia="Cambria" w:hAnsi="Times New Roman"/>
                <w:color w:val="231F20"/>
                <w:lang w:eastAsia="en-US"/>
              </w:rPr>
              <w:tab/>
            </w:r>
            <w:proofErr w:type="spellStart"/>
            <w:r w:rsidRPr="00620D36">
              <w:rPr>
                <w:rFonts w:ascii="Times New Roman" w:eastAsia="Cambria" w:hAnsi="Times New Roman"/>
                <w:color w:val="231F20"/>
                <w:lang w:eastAsia="en-US"/>
              </w:rPr>
              <w:t>Примеры</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качественных</w:t>
            </w:r>
            <w:proofErr w:type="spellEnd"/>
            <w:r w:rsidRPr="00620D36">
              <w:rPr>
                <w:rFonts w:ascii="Times New Roman" w:eastAsia="Cambria" w:hAnsi="Times New Roman"/>
                <w:color w:val="231F20"/>
                <w:lang w:eastAsia="en-US"/>
              </w:rPr>
              <w:t xml:space="preserve"> и </w:t>
            </w:r>
            <w:proofErr w:type="spellStart"/>
            <w:r w:rsidRPr="00620D36">
              <w:rPr>
                <w:rFonts w:ascii="Times New Roman" w:eastAsia="Cambria" w:hAnsi="Times New Roman"/>
                <w:color w:val="231F20"/>
                <w:lang w:eastAsia="en-US"/>
              </w:rPr>
              <w:t>количественных</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методов</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которые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могут</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не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обеспечивать</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метрологическую</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прослеживаемость</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включают</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обнаружение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антител</w:t>
            </w:r>
            <w:proofErr w:type="spellEnd"/>
            <w:r w:rsidRPr="00620D36">
              <w:rPr>
                <w:rFonts w:ascii="Times New Roman" w:eastAsia="Cambria" w:hAnsi="Times New Roman"/>
                <w:color w:val="231F20"/>
                <w:lang w:eastAsia="en-US"/>
              </w:rPr>
              <w:t xml:space="preserve"> к </w:t>
            </w:r>
            <w:proofErr w:type="spellStart"/>
            <w:r w:rsidRPr="00620D36">
              <w:rPr>
                <w:rFonts w:ascii="Times New Roman" w:eastAsia="Cambria" w:hAnsi="Times New Roman"/>
                <w:color w:val="231F20"/>
                <w:lang w:eastAsia="en-US"/>
              </w:rPr>
              <w:t>эритроцитам</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оценку</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чувствительности</w:t>
            </w:r>
            <w:proofErr w:type="spellEnd"/>
            <w:r w:rsidRPr="00620D36">
              <w:rPr>
                <w:rFonts w:ascii="Times New Roman" w:eastAsia="Cambria" w:hAnsi="Times New Roman"/>
                <w:color w:val="231F20"/>
                <w:lang w:eastAsia="en-US"/>
              </w:rPr>
              <w:t xml:space="preserve"> к </w:t>
            </w:r>
            <w:proofErr w:type="spellStart"/>
            <w:r w:rsidRPr="00620D36">
              <w:rPr>
                <w:rFonts w:ascii="Times New Roman" w:eastAsia="Cambria" w:hAnsi="Times New Roman"/>
                <w:color w:val="231F20"/>
                <w:lang w:eastAsia="en-US"/>
              </w:rPr>
              <w:t>антибиотикам</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генетическое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тестирование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скорость</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оседания</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эритроцитов</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окрашивание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маркеров</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проточной</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цитометрии</w:t>
            </w:r>
            <w:proofErr w:type="spellEnd"/>
            <w:r w:rsidRPr="00620D36">
              <w:rPr>
                <w:rFonts w:ascii="Times New Roman" w:eastAsia="Cambria" w:hAnsi="Times New Roman"/>
                <w:color w:val="231F20"/>
                <w:lang w:eastAsia="en-US"/>
              </w:rPr>
              <w:t xml:space="preserve"> и </w:t>
            </w:r>
            <w:proofErr w:type="spellStart"/>
            <w:r w:rsidRPr="00620D36">
              <w:rPr>
                <w:rFonts w:ascii="Times New Roman" w:eastAsia="Cambria" w:hAnsi="Times New Roman"/>
                <w:color w:val="231F20"/>
                <w:lang w:eastAsia="en-US"/>
              </w:rPr>
              <w:t>иммуногистохимическое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окрашивание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опухоли</w:t>
            </w:r>
            <w:proofErr w:type="spellEnd"/>
            <w:r w:rsidRPr="00620D36">
              <w:rPr>
                <w:rFonts w:ascii="Times New Roman" w:eastAsia="Cambria" w:hAnsi="Times New Roman"/>
                <w:color w:val="231F20"/>
                <w:lang w:eastAsia="en-US"/>
              </w:rPr>
              <w:t xml:space="preserve"> </w:t>
            </w:r>
            <w:r w:rsidRPr="00620D36">
              <w:rPr>
                <w:rFonts w:ascii="Times New Roman" w:eastAsia="Cambria" w:hAnsi="Times New Roman"/>
                <w:color w:val="231F20"/>
                <w:lang w:val="en-US" w:eastAsia="en-US"/>
              </w:rPr>
              <w:t>HER</w:t>
            </w:r>
            <w:r w:rsidRPr="00620D36">
              <w:rPr>
                <w:rFonts w:ascii="Times New Roman" w:eastAsia="Cambria" w:hAnsi="Times New Roman"/>
                <w:color w:val="231F20"/>
                <w:lang w:eastAsia="en-US"/>
              </w:rPr>
              <w:t>2.</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2161BD5F" w14:textId="77777777" w:rsidR="00EB0AED" w:rsidRPr="00526776" w:rsidRDefault="00EB0AED" w:rsidP="00013F39">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3DAAABF2" w14:textId="77777777"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79332DD" w14:textId="77777777"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5131ADB" w14:textId="77777777"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08FA23D8" w14:textId="77777777" w:rsidR="00EB0AED" w:rsidRPr="00526776" w:rsidRDefault="00EB0AED" w:rsidP="00013F39">
            <w:pPr>
              <w:keepNext/>
              <w:keepLines/>
              <w:spacing w:after="40" w:line="200" w:lineRule="exact"/>
              <w:jc w:val="center"/>
              <w:rPr>
                <w:rFonts w:ascii="Times New Roman" w:hAnsi="Times New Roman"/>
                <w:iCs/>
                <w:sz w:val="24"/>
                <w:szCs w:val="24"/>
                <w:lang w:val="en-GB"/>
              </w:rPr>
            </w:pPr>
          </w:p>
        </w:tc>
      </w:tr>
      <w:tr w:rsidR="007319BD" w:rsidRPr="00526776" w14:paraId="2E506849" w14:textId="77777777"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3AEB1C07" w14:textId="77777777" w:rsidR="007319BD" w:rsidRPr="00354678" w:rsidRDefault="007319BD" w:rsidP="00354678">
            <w:pPr>
              <w:rPr>
                <w:rFonts w:ascii="Times New Roman" w:hAnsi="Times New Roman"/>
                <w:b/>
                <w:bCs/>
                <w:sz w:val="24"/>
                <w:szCs w:val="24"/>
                <w:lang w:val="ru-RU"/>
              </w:rPr>
            </w:pPr>
          </w:p>
        </w:tc>
        <w:tc>
          <w:tcPr>
            <w:tcW w:w="5734" w:type="dxa"/>
            <w:gridSpan w:val="4"/>
            <w:tcBorders>
              <w:top w:val="single" w:sz="12" w:space="0" w:color="auto"/>
              <w:bottom w:val="single" w:sz="12" w:space="0" w:color="auto"/>
              <w:right w:val="single" w:sz="4" w:space="0" w:color="auto"/>
            </w:tcBorders>
            <w:shd w:val="clear" w:color="auto" w:fill="auto"/>
          </w:tcPr>
          <w:p w14:paraId="689F0CE9" w14:textId="08395675" w:rsidR="007319BD" w:rsidRPr="00A8425E" w:rsidRDefault="007319BD" w:rsidP="00354678">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i/>
                <w:iCs/>
                <w:color w:val="231F20"/>
                <w:sz w:val="24"/>
                <w:szCs w:val="24"/>
                <w:lang w:eastAsia="en-US"/>
              </w:rPr>
            </w:pPr>
            <w:proofErr w:type="spellStart"/>
            <w:r w:rsidRPr="00A8425E">
              <w:rPr>
                <w:rFonts w:ascii="Times New Roman" w:eastAsia="Cambria" w:hAnsi="Times New Roman"/>
                <w:i/>
                <w:iCs/>
                <w:color w:val="0000CC"/>
                <w:sz w:val="24"/>
                <w:szCs w:val="24"/>
                <w:lang w:eastAsia="en-US"/>
              </w:rPr>
              <w:t>Формы</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паспорта</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по</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оборудованию</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Формы</w:t>
            </w:r>
            <w:proofErr w:type="spellEnd"/>
            <w:r w:rsidRPr="00A8425E">
              <w:rPr>
                <w:rFonts w:ascii="Times New Roman" w:eastAsia="Cambria" w:hAnsi="Times New Roman"/>
                <w:i/>
                <w:iCs/>
                <w:color w:val="0000CC"/>
                <w:sz w:val="24"/>
                <w:szCs w:val="24"/>
                <w:lang w:eastAsia="en-US"/>
              </w:rPr>
              <w:t xml:space="preserve"> 3, 4, 5, 6, 7 </w:t>
            </w:r>
            <w:proofErr w:type="spellStart"/>
            <w:r w:rsidRPr="00A8425E">
              <w:rPr>
                <w:rFonts w:ascii="Times New Roman" w:eastAsia="Cambria" w:hAnsi="Times New Roman"/>
                <w:i/>
                <w:iCs/>
                <w:color w:val="0000CC"/>
                <w:sz w:val="24"/>
                <w:szCs w:val="24"/>
                <w:lang w:eastAsia="en-US"/>
              </w:rPr>
              <w:t>где</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применимо</w:t>
            </w:r>
            <w:proofErr w:type="spellEnd"/>
            <w:r w:rsidRPr="00A8425E">
              <w:rPr>
                <w:rFonts w:ascii="Times New Roman" w:eastAsia="Cambria" w:hAnsi="Times New Roman"/>
                <w:i/>
                <w:iCs/>
                <w:color w:val="0000CC"/>
                <w:sz w:val="24"/>
                <w:szCs w:val="24"/>
                <w:lang w:eastAsia="en-US"/>
              </w:rPr>
              <w:t xml:space="preserve">) </w:t>
            </w:r>
            <w:proofErr w:type="spellStart"/>
            <w:proofErr w:type="gramStart"/>
            <w:r w:rsidRPr="00A8425E">
              <w:rPr>
                <w:rFonts w:ascii="Times New Roman" w:eastAsia="Cambria" w:hAnsi="Times New Roman"/>
                <w:i/>
                <w:iCs/>
                <w:color w:val="0000CC"/>
                <w:sz w:val="24"/>
                <w:szCs w:val="24"/>
                <w:lang w:eastAsia="en-US"/>
              </w:rPr>
              <w:t>относительно</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метрологической</w:t>
            </w:r>
            <w:proofErr w:type="spellEnd"/>
            <w:proofErr w:type="gram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прослеживаемости</w:t>
            </w:r>
            <w:proofErr w:type="spellEnd"/>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38BF34B7" w14:textId="77777777" w:rsidR="007319BD" w:rsidRPr="007319BD" w:rsidRDefault="007319BD" w:rsidP="00013F39">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1A5623CE" w14:textId="77777777" w:rsidR="007319BD" w:rsidRPr="007319BD" w:rsidRDefault="007319BD"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5A848B6" w14:textId="77777777" w:rsidR="007319BD" w:rsidRPr="007319BD" w:rsidRDefault="007319BD"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3FA54C5" w14:textId="77777777" w:rsidR="007319BD" w:rsidRPr="007319BD" w:rsidRDefault="007319BD"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592DDB6" w14:textId="77777777" w:rsidR="007319BD" w:rsidRPr="007319BD" w:rsidRDefault="007319BD" w:rsidP="00013F39">
            <w:pPr>
              <w:keepNext/>
              <w:keepLines/>
              <w:spacing w:after="40" w:line="200" w:lineRule="exact"/>
              <w:jc w:val="center"/>
              <w:rPr>
                <w:rFonts w:ascii="Times New Roman" w:hAnsi="Times New Roman"/>
                <w:iCs/>
                <w:sz w:val="24"/>
                <w:szCs w:val="24"/>
                <w:lang w:val="ru-RU"/>
              </w:rPr>
            </w:pPr>
          </w:p>
        </w:tc>
      </w:tr>
      <w:tr w:rsidR="00207803" w:rsidRPr="00526776" w14:paraId="3CB21042"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02AB8290" w14:textId="77777777" w:rsidR="00207803" w:rsidRPr="00354678" w:rsidRDefault="00207803" w:rsidP="00207803">
            <w:pPr>
              <w:rPr>
                <w:sz w:val="24"/>
                <w:szCs w:val="24"/>
              </w:rPr>
            </w:pPr>
            <w:r w:rsidRPr="00354678">
              <w:rPr>
                <w:rFonts w:ascii="Times New Roman" w:hAnsi="Times New Roman"/>
                <w:b/>
                <w:bCs/>
                <w:sz w:val="24"/>
                <w:szCs w:val="24"/>
                <w:lang w:val="ru-RU"/>
              </w:rPr>
              <w:t>6.5.2</w:t>
            </w:r>
          </w:p>
        </w:tc>
        <w:tc>
          <w:tcPr>
            <w:tcW w:w="5734" w:type="dxa"/>
            <w:gridSpan w:val="4"/>
            <w:tcBorders>
              <w:top w:val="single" w:sz="12" w:space="0" w:color="auto"/>
              <w:bottom w:val="single" w:sz="12" w:space="0" w:color="auto"/>
              <w:right w:val="single" w:sz="4" w:space="0" w:color="auto"/>
            </w:tcBorders>
            <w:shd w:val="clear" w:color="auto" w:fill="auto"/>
          </w:tcPr>
          <w:p w14:paraId="08BC701C" w14:textId="77777777" w:rsidR="00207803" w:rsidRPr="00354678" w:rsidRDefault="00207803" w:rsidP="00207803">
            <w:pPr>
              <w:jc w:val="both"/>
              <w:rPr>
                <w:rFonts w:ascii="Times New Roman" w:hAnsi="Times New Roman"/>
                <w:b/>
                <w:bCs/>
                <w:sz w:val="24"/>
                <w:szCs w:val="24"/>
                <w:lang w:val="ru-RU"/>
              </w:rPr>
            </w:pPr>
            <w:proofErr w:type="spellStart"/>
            <w:r w:rsidRPr="00354678">
              <w:rPr>
                <w:rFonts w:ascii="Times New Roman" w:hAnsi="Times New Roman"/>
                <w:b/>
                <w:bCs/>
                <w:sz w:val="24"/>
                <w:szCs w:val="24"/>
              </w:rPr>
              <w:t>Калибровка</w:t>
            </w:r>
            <w:proofErr w:type="spellEnd"/>
            <w:r w:rsidRPr="00354678">
              <w:rPr>
                <w:rFonts w:ascii="Times New Roman" w:hAnsi="Times New Roman"/>
                <w:b/>
                <w:bCs/>
                <w:sz w:val="24"/>
                <w:szCs w:val="24"/>
              </w:rPr>
              <w:t xml:space="preserve"> </w:t>
            </w:r>
            <w:proofErr w:type="spellStart"/>
            <w:r w:rsidRPr="00354678">
              <w:rPr>
                <w:rFonts w:ascii="Times New Roman" w:hAnsi="Times New Roman"/>
                <w:b/>
                <w:bCs/>
                <w:sz w:val="24"/>
                <w:szCs w:val="24"/>
              </w:rPr>
              <w:t>оборудования</w:t>
            </w:r>
            <w:proofErr w:type="spellEnd"/>
          </w:p>
          <w:p w14:paraId="40259294"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прямо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косвенно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содержать</w:t>
            </w:r>
            <w:r w:rsidRPr="00E0183E">
              <w:rPr>
                <w:rFonts w:ascii="Times New Roman" w:eastAsia="Cambria" w:hAnsi="Times New Roman"/>
                <w:color w:val="231F20"/>
                <w:sz w:val="24"/>
                <w:szCs w:val="24"/>
                <w:lang w:eastAsia="en-US"/>
              </w:rPr>
              <w:t>:</w:t>
            </w:r>
          </w:p>
          <w:p w14:paraId="7C750F45" w14:textId="77777777" w:rsidR="00207803" w:rsidRPr="00E0183E" w:rsidRDefault="00207803" w:rsidP="00207803">
            <w:pPr>
              <w:widowControl w:val="0"/>
              <w:numPr>
                <w:ilvl w:val="0"/>
                <w:numId w:val="28"/>
              </w:numPr>
              <w:tabs>
                <w:tab w:val="left" w:pos="1418"/>
              </w:tabs>
              <w:autoSpaceDE w:val="0"/>
              <w:autoSpaceDN w:val="0"/>
              <w:spacing w:before="12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w:t>
            </w:r>
          </w:p>
          <w:p w14:paraId="31D7C0FB" w14:textId="77777777" w:rsidR="00207803" w:rsidRPr="00E0183E" w:rsidRDefault="00207803" w:rsidP="00207803">
            <w:pPr>
              <w:widowControl w:val="0"/>
              <w:numPr>
                <w:ilvl w:val="0"/>
                <w:numId w:val="28"/>
              </w:numPr>
              <w:tabs>
                <w:tab w:val="left" w:pos="1418"/>
              </w:tabs>
              <w:autoSpaceDE w:val="0"/>
              <w:autoSpaceDN w:val="0"/>
              <w:spacing w:before="12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регистрацию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w:t>
            </w:r>
          </w:p>
          <w:p w14:paraId="3D131ADA" w14:textId="77777777" w:rsidR="00207803" w:rsidRPr="00E0183E" w:rsidRDefault="00207803" w:rsidP="00207803">
            <w:pPr>
              <w:widowControl w:val="0"/>
              <w:numPr>
                <w:ilvl w:val="0"/>
                <w:numId w:val="28"/>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верификацию</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функционирования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измерительной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через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20F9E37B" w14:textId="77777777" w:rsidR="00207803" w:rsidRPr="00E0183E" w:rsidRDefault="00207803" w:rsidP="00207803">
            <w:pPr>
              <w:widowControl w:val="0"/>
              <w:numPr>
                <w:ilvl w:val="0"/>
                <w:numId w:val="28"/>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статуса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калибровки</w:t>
            </w:r>
            <w:proofErr w:type="spellEnd"/>
            <w:r w:rsidRPr="00E0183E">
              <w:rPr>
                <w:rFonts w:ascii="Times New Roman" w:eastAsia="Cambria" w:hAnsi="Times New Roman"/>
                <w:color w:val="231F20"/>
                <w:sz w:val="24"/>
                <w:szCs w:val="24"/>
                <w:lang w:eastAsia="en-US"/>
              </w:rPr>
              <w:t>;</w:t>
            </w:r>
          </w:p>
          <w:p w14:paraId="2D98A7B2" w14:textId="77777777" w:rsidR="00207803" w:rsidRPr="00E0183E" w:rsidRDefault="00207803" w:rsidP="00207803">
            <w:pPr>
              <w:widowControl w:val="0"/>
              <w:numPr>
                <w:ilvl w:val="0"/>
                <w:numId w:val="28"/>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поправочных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коэффициентов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обновлялись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регистрировались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w:t>
            </w:r>
          </w:p>
          <w:p w14:paraId="5466327A" w14:textId="77777777" w:rsidR="00207803" w:rsidRPr="00354678" w:rsidRDefault="00207803" w:rsidP="00207803">
            <w:pPr>
              <w:widowControl w:val="0"/>
              <w:numPr>
                <w:ilvl w:val="0"/>
                <w:numId w:val="28"/>
              </w:numPr>
              <w:tabs>
                <w:tab w:val="left" w:pos="1418"/>
              </w:tabs>
              <w:autoSpaceDE w:val="0"/>
              <w:autoSpaceDN w:val="0"/>
              <w:spacing w:before="120" w:after="0"/>
              <w:ind w:left="426" w:right="114"/>
              <w:jc w:val="both"/>
              <w:rPr>
                <w:rFonts w:ascii="Times New Roman" w:hAnsi="Times New Roman"/>
                <w:sz w:val="24"/>
                <w:szCs w:val="24"/>
              </w:rPr>
            </w:pP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ситуациях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из-под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минимизации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w:t>
            </w:r>
            <w:r>
              <w:rPr>
                <w:rFonts w:ascii="Times New Roman" w:eastAsia="Cambria" w:hAnsi="Times New Roman"/>
                <w:color w:val="231F20"/>
                <w:sz w:val="24"/>
                <w:szCs w:val="24"/>
                <w:lang w:eastAsia="en-US"/>
              </w:rPr>
              <w:t>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службы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6FAB51DA" w14:textId="1288AEB9" w:rsidR="00207803" w:rsidRPr="00354678"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A7008BE" w14:textId="20A3AD40" w:rsidR="00207803" w:rsidRPr="00354678"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0C0DE8" w14:textId="423A3303" w:rsidR="00207803" w:rsidRPr="00354678"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7E4F8E" w14:textId="4DC3CDDC" w:rsidR="00207803" w:rsidRPr="00354678"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BEBEFE" w14:textId="6BBD4D9B" w:rsidR="00207803" w:rsidRPr="00354678"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25CE755E"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162682BB" w14:textId="77777777" w:rsidR="00207803" w:rsidRPr="00DD7F78" w:rsidRDefault="00207803" w:rsidP="00207803">
            <w:pPr>
              <w:rPr>
                <w:rFonts w:ascii="Times New Roman" w:hAnsi="Times New Roman"/>
                <w:b/>
                <w:i/>
                <w:iCs/>
                <w:sz w:val="24"/>
                <w:szCs w:val="24"/>
                <w:lang w:val="ru-RU"/>
              </w:rPr>
            </w:pPr>
            <w:proofErr w:type="gramStart"/>
            <w:r w:rsidRPr="00DD7F78">
              <w:rPr>
                <w:rFonts w:ascii="Times New Roman" w:hAnsi="Times New Roman"/>
                <w:b/>
                <w:i/>
                <w:iCs/>
                <w:sz w:val="24"/>
                <w:szCs w:val="24"/>
                <w:lang w:val="ru-RU"/>
              </w:rPr>
              <w:t>6.5.2</w:t>
            </w:r>
            <w:proofErr w:type="gramEnd"/>
            <w:r w:rsidRPr="00DD7F78">
              <w:rPr>
                <w:rFonts w:ascii="Times New Roman" w:hAnsi="Times New Roman"/>
                <w:b/>
                <w:i/>
                <w:iCs/>
                <w:sz w:val="24"/>
                <w:szCs w:val="24"/>
                <w:lang w:val="ru-RU"/>
              </w:rPr>
              <w:t xml:space="preserve"> а</w:t>
            </w:r>
          </w:p>
        </w:tc>
        <w:tc>
          <w:tcPr>
            <w:tcW w:w="5734" w:type="dxa"/>
            <w:gridSpan w:val="4"/>
            <w:tcBorders>
              <w:top w:val="single" w:sz="12" w:space="0" w:color="auto"/>
              <w:bottom w:val="single" w:sz="12" w:space="0" w:color="auto"/>
              <w:right w:val="single" w:sz="4" w:space="0" w:color="auto"/>
            </w:tcBorders>
            <w:shd w:val="clear" w:color="auto" w:fill="auto"/>
          </w:tcPr>
          <w:p w14:paraId="5E71EFBC"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 xml:space="preserve">Интервалы </w:t>
            </w:r>
            <w:proofErr w:type="spellStart"/>
            <w:r w:rsidRPr="00DD7F78">
              <w:rPr>
                <w:rFonts w:ascii="Times New Roman" w:hAnsi="Times New Roman"/>
                <w:b/>
                <w:bCs/>
                <w:i/>
                <w:iCs/>
                <w:sz w:val="24"/>
                <w:szCs w:val="24"/>
                <w:lang w:val="ru-RU"/>
              </w:rPr>
              <w:t>рекалибровки</w:t>
            </w:r>
            <w:proofErr w:type="spellEnd"/>
            <w:r w:rsidRPr="00DD7F78">
              <w:rPr>
                <w:rFonts w:ascii="Times New Roman" w:hAnsi="Times New Roman"/>
                <w:b/>
                <w:bCs/>
                <w:i/>
                <w:iCs/>
                <w:sz w:val="24"/>
                <w:szCs w:val="24"/>
                <w:lang w:val="ru-RU"/>
              </w:rPr>
              <w:t xml:space="preserve"> оборудования</w:t>
            </w:r>
          </w:p>
          <w:p w14:paraId="5406FB27"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Система менеджмента должна быть в рабочем состоянии, чтобы предупредить персонал лаборатории о сроках калибровки, проверки и технического обслуживания для всех единиц оборудования.</w:t>
            </w:r>
          </w:p>
          <w:p w14:paraId="2ADDEAAD"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При определении интервала </w:t>
            </w:r>
            <w:proofErr w:type="spellStart"/>
            <w:r w:rsidRPr="00DD7F78">
              <w:rPr>
                <w:rFonts w:ascii="Times New Roman" w:hAnsi="Times New Roman"/>
                <w:i/>
                <w:iCs/>
                <w:sz w:val="24"/>
                <w:szCs w:val="24"/>
                <w:lang w:val="ru-RU"/>
              </w:rPr>
              <w:t>рекалибровки</w:t>
            </w:r>
            <w:proofErr w:type="spellEnd"/>
            <w:r w:rsidRPr="00DD7F78">
              <w:rPr>
                <w:rFonts w:ascii="Times New Roman" w:hAnsi="Times New Roman"/>
                <w:i/>
                <w:iCs/>
                <w:sz w:val="24"/>
                <w:szCs w:val="24"/>
                <w:lang w:val="ru-RU"/>
              </w:rPr>
              <w:t xml:space="preserve"> оборудования Лаборатория должна руководствоваться КЦА-ПА 20 ООС.</w:t>
            </w:r>
          </w:p>
        </w:tc>
        <w:tc>
          <w:tcPr>
            <w:tcW w:w="1701" w:type="dxa"/>
            <w:tcBorders>
              <w:top w:val="single" w:sz="4" w:space="0" w:color="auto"/>
              <w:bottom w:val="single" w:sz="4" w:space="0" w:color="auto"/>
            </w:tcBorders>
            <w:shd w:val="clear" w:color="auto" w:fill="DEEAF6"/>
          </w:tcPr>
          <w:p w14:paraId="1E80AAB8" w14:textId="58572799"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49220D57" w14:textId="2296EED4"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669ACC" w14:textId="1354F11E"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D4D55EF" w14:textId="3CB2C4EB"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AE672C9" w14:textId="31394DFA"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4F00CF6E"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7C7963CC" w14:textId="77777777" w:rsidR="00207803" w:rsidRPr="00DD7F78" w:rsidRDefault="00207803" w:rsidP="00207803">
            <w:pPr>
              <w:rPr>
                <w:rFonts w:ascii="Times New Roman" w:hAnsi="Times New Roman"/>
                <w:b/>
                <w:i/>
                <w:iCs/>
                <w:sz w:val="24"/>
                <w:szCs w:val="24"/>
                <w:lang w:val="ru-RU"/>
              </w:rPr>
            </w:pPr>
            <w:r w:rsidRPr="00DD7F78">
              <w:rPr>
                <w:rFonts w:ascii="Times New Roman" w:hAnsi="Times New Roman"/>
                <w:b/>
                <w:i/>
                <w:iCs/>
                <w:sz w:val="24"/>
                <w:szCs w:val="24"/>
                <w:lang w:val="ru-RU"/>
              </w:rPr>
              <w:t>6.5.2б</w:t>
            </w:r>
          </w:p>
        </w:tc>
        <w:tc>
          <w:tcPr>
            <w:tcW w:w="5734" w:type="dxa"/>
            <w:gridSpan w:val="4"/>
            <w:tcBorders>
              <w:top w:val="single" w:sz="12" w:space="0" w:color="auto"/>
              <w:bottom w:val="single" w:sz="12" w:space="0" w:color="auto"/>
              <w:right w:val="single" w:sz="4" w:space="0" w:color="auto"/>
            </w:tcBorders>
            <w:shd w:val="clear" w:color="auto" w:fill="auto"/>
          </w:tcPr>
          <w:p w14:paraId="57F68258"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 xml:space="preserve">Программа </w:t>
            </w:r>
            <w:proofErr w:type="spellStart"/>
            <w:r w:rsidRPr="00DD7F78">
              <w:rPr>
                <w:rFonts w:ascii="Times New Roman" w:hAnsi="Times New Roman"/>
                <w:b/>
                <w:bCs/>
                <w:i/>
                <w:iCs/>
                <w:sz w:val="24"/>
                <w:szCs w:val="24"/>
                <w:lang w:val="ru-RU"/>
              </w:rPr>
              <w:t>рекалибровки</w:t>
            </w:r>
            <w:proofErr w:type="spellEnd"/>
            <w:r w:rsidRPr="00DD7F78">
              <w:rPr>
                <w:rFonts w:ascii="Times New Roman" w:hAnsi="Times New Roman"/>
                <w:b/>
                <w:bCs/>
                <w:i/>
                <w:iCs/>
                <w:sz w:val="24"/>
                <w:szCs w:val="24"/>
                <w:lang w:val="ru-RU"/>
              </w:rPr>
              <w:t xml:space="preserve"> оборудования</w:t>
            </w:r>
          </w:p>
          <w:p w14:paraId="26F33FEA"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Лаборатория должна провести анализ и подготовить программу калибровки оборудования.  Для конкретной единицы оборудования Лаборатория должна оценить ее применение и то, как она влияет на конечные результаты. Такие оценки требуют знания того, как измерения, полученные с использованием конкретной единицы оборудования, влияют на неопределенность окончательных результатов исследований. </w:t>
            </w:r>
          </w:p>
        </w:tc>
        <w:tc>
          <w:tcPr>
            <w:tcW w:w="1701" w:type="dxa"/>
            <w:tcBorders>
              <w:top w:val="single" w:sz="4" w:space="0" w:color="auto"/>
              <w:bottom w:val="single" w:sz="4" w:space="0" w:color="auto"/>
            </w:tcBorders>
            <w:shd w:val="clear" w:color="auto" w:fill="DEEAF6"/>
          </w:tcPr>
          <w:p w14:paraId="5CE7B498" w14:textId="7E714B28"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40081B16" w14:textId="5B5D277B"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203FC1A" w14:textId="1FC06D88"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EB3482" w14:textId="3436B7B3"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34A2883" w14:textId="323217D5"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55FCBF06"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6D227E63" w14:textId="77777777" w:rsidR="00207803" w:rsidRPr="00DD7F78" w:rsidRDefault="00207803" w:rsidP="00207803">
            <w:pPr>
              <w:rPr>
                <w:rFonts w:ascii="Times New Roman" w:hAnsi="Times New Roman"/>
                <w:b/>
                <w:bCs/>
                <w:i/>
                <w:iCs/>
                <w:sz w:val="24"/>
                <w:szCs w:val="24"/>
                <w:lang w:val="ru-RU"/>
              </w:rPr>
            </w:pPr>
            <w:r w:rsidRPr="00DD7F78">
              <w:rPr>
                <w:rFonts w:ascii="Times New Roman" w:hAnsi="Times New Roman"/>
                <w:b/>
                <w:bCs/>
                <w:i/>
                <w:iCs/>
                <w:sz w:val="24"/>
                <w:szCs w:val="24"/>
                <w:lang w:val="ru-RU"/>
              </w:rPr>
              <w:t>6.5.2в</w:t>
            </w:r>
          </w:p>
        </w:tc>
        <w:tc>
          <w:tcPr>
            <w:tcW w:w="5734" w:type="dxa"/>
            <w:gridSpan w:val="4"/>
            <w:tcBorders>
              <w:top w:val="single" w:sz="12" w:space="0" w:color="auto"/>
              <w:bottom w:val="single" w:sz="12" w:space="0" w:color="auto"/>
              <w:right w:val="single" w:sz="4" w:space="0" w:color="auto"/>
            </w:tcBorders>
            <w:shd w:val="clear" w:color="auto" w:fill="auto"/>
          </w:tcPr>
          <w:p w14:paraId="5F577B1F"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Особые требования при проведении внутренней калибровки</w:t>
            </w:r>
          </w:p>
          <w:p w14:paraId="3A1B487A"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Если </w:t>
            </w:r>
            <w:proofErr w:type="gramStart"/>
            <w:r w:rsidRPr="00DD7F78">
              <w:rPr>
                <w:rFonts w:ascii="Times New Roman" w:hAnsi="Times New Roman"/>
                <w:i/>
                <w:iCs/>
                <w:sz w:val="24"/>
                <w:szCs w:val="24"/>
                <w:lang w:val="ru-RU"/>
              </w:rPr>
              <w:t>Лаборатория  проводит</w:t>
            </w:r>
            <w:proofErr w:type="gramEnd"/>
            <w:r w:rsidRPr="00DD7F78">
              <w:rPr>
                <w:rFonts w:ascii="Times New Roman" w:hAnsi="Times New Roman"/>
                <w:i/>
                <w:iCs/>
                <w:sz w:val="24"/>
                <w:szCs w:val="24"/>
                <w:lang w:val="ru-RU"/>
              </w:rPr>
              <w:t xml:space="preserve"> внутреннюю калибровку собственного оборудования, то она должна отвечать требованиям КЦА-ПА 1 ООС. </w:t>
            </w:r>
          </w:p>
        </w:tc>
        <w:tc>
          <w:tcPr>
            <w:tcW w:w="1701" w:type="dxa"/>
            <w:tcBorders>
              <w:top w:val="single" w:sz="4" w:space="0" w:color="auto"/>
              <w:bottom w:val="single" w:sz="4" w:space="0" w:color="auto"/>
            </w:tcBorders>
            <w:shd w:val="clear" w:color="auto" w:fill="DEEAF6"/>
          </w:tcPr>
          <w:p w14:paraId="43B83F98" w14:textId="46C91CFF"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0E6C8ACE" w14:textId="2C6A3B94"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15B97B" w14:textId="027C678C"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7989CF" w14:textId="799D23F9"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AA8BA38" w14:textId="1C79F78E"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2400FB0C"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5C392A5C" w14:textId="77777777" w:rsidR="00207803" w:rsidRPr="00354678" w:rsidRDefault="00207803" w:rsidP="00207803">
            <w:pPr>
              <w:rPr>
                <w:rFonts w:ascii="Times New Roman" w:hAnsi="Times New Roman"/>
                <w:b/>
                <w:bCs/>
                <w:sz w:val="24"/>
                <w:szCs w:val="24"/>
                <w:lang w:val="ru-RU"/>
              </w:rPr>
            </w:pPr>
            <w:r w:rsidRPr="00354678">
              <w:rPr>
                <w:rFonts w:ascii="Times New Roman" w:hAnsi="Times New Roman"/>
                <w:b/>
                <w:bCs/>
                <w:sz w:val="24"/>
                <w:szCs w:val="24"/>
                <w:lang w:val="ru-RU"/>
              </w:rPr>
              <w:t>6.5.3</w:t>
            </w:r>
          </w:p>
        </w:tc>
        <w:tc>
          <w:tcPr>
            <w:tcW w:w="5734" w:type="dxa"/>
            <w:gridSpan w:val="4"/>
            <w:tcBorders>
              <w:top w:val="single" w:sz="12" w:space="0" w:color="auto"/>
              <w:bottom w:val="single" w:sz="12" w:space="0" w:color="auto"/>
              <w:right w:val="single" w:sz="4" w:space="0" w:color="auto"/>
            </w:tcBorders>
            <w:shd w:val="clear" w:color="auto" w:fill="auto"/>
          </w:tcPr>
          <w:p w14:paraId="181AFBD1" w14:textId="77777777" w:rsidR="00207803" w:rsidRPr="00354678" w:rsidRDefault="00207803" w:rsidP="00207803">
            <w:pPr>
              <w:jc w:val="both"/>
              <w:rPr>
                <w:rFonts w:ascii="Times New Roman" w:hAnsi="Times New Roman"/>
                <w:sz w:val="24"/>
                <w:szCs w:val="24"/>
                <w:lang w:val="ru-RU"/>
              </w:rPr>
            </w:pPr>
            <w:r w:rsidRPr="00354678">
              <w:rPr>
                <w:rFonts w:ascii="Times New Roman" w:hAnsi="Times New Roman"/>
                <w:b/>
                <w:bCs/>
                <w:sz w:val="24"/>
                <w:szCs w:val="24"/>
                <w:lang w:val="ru-RU"/>
              </w:rPr>
              <w:t>Метрологическая прослеживаемость результатов измерений</w:t>
            </w:r>
          </w:p>
          <w:p w14:paraId="5E3B4615" w14:textId="77777777" w:rsidR="00207803" w:rsidRPr="00E0183E" w:rsidRDefault="00207803" w:rsidP="00207803">
            <w:pPr>
              <w:widowControl w:val="0"/>
              <w:numPr>
                <w:ilvl w:val="0"/>
                <w:numId w:val="30"/>
              </w:numPr>
              <w:tabs>
                <w:tab w:val="left" w:pos="1701"/>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поддерживать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связывая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сравнения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непрерывной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цепи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вносит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вклад</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w:t>
            </w:r>
          </w:p>
          <w:p w14:paraId="22FC8692" w14:textId="77777777" w:rsidR="00207803" w:rsidRPr="005D2F35" w:rsidRDefault="00207803" w:rsidP="00207803">
            <w:pPr>
              <w:widowControl w:val="0"/>
              <w:tabs>
                <w:tab w:val="left" w:pos="1701"/>
              </w:tabs>
              <w:autoSpaceDE w:val="0"/>
              <w:autoSpaceDN w:val="0"/>
              <w:spacing w:before="120"/>
              <w:ind w:left="426" w:right="114"/>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Информация</w:t>
            </w:r>
            <w:proofErr w:type="spellEnd"/>
            <w:r w:rsidRPr="005D2F35">
              <w:rPr>
                <w:rFonts w:ascii="Times New Roman" w:eastAsia="Cambria" w:hAnsi="Times New Roman"/>
                <w:color w:val="231F20"/>
                <w:lang w:eastAsia="en-US"/>
              </w:rPr>
              <w:t xml:space="preserve"> о </w:t>
            </w:r>
            <w:proofErr w:type="spellStart"/>
            <w:r w:rsidRPr="005D2F35">
              <w:rPr>
                <w:rFonts w:ascii="Times New Roman" w:eastAsia="Cambria" w:hAnsi="Times New Roman"/>
                <w:color w:val="231F20"/>
                <w:lang w:eastAsia="en-US"/>
              </w:rPr>
              <w:t>прослеживаемости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референтного</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материала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более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высокого</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уровня</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или</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референтной</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процедуры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может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быть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предоставлена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производителем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системы</w:t>
            </w:r>
            <w:proofErr w:type="spellEnd"/>
            <w:r w:rsidRPr="005D2F35">
              <w:rPr>
                <w:rFonts w:ascii="Times New Roman" w:eastAsia="Cambria" w:hAnsi="Times New Roman"/>
                <w:color w:val="231F20"/>
                <w:lang w:val="ky-KG" w:eastAsia="en-US"/>
              </w:rPr>
              <w:t xml:space="preserve"> для исследований</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Такая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документация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приемлема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только</w:t>
            </w:r>
            <w:proofErr w:type="spellEnd"/>
            <w:r w:rsidRPr="005D2F35">
              <w:rPr>
                <w:rFonts w:ascii="Times New Roman" w:eastAsia="Cambria" w:hAnsi="Times New Roman"/>
                <w:color w:val="231F20"/>
                <w:lang w:eastAsia="en-US"/>
              </w:rPr>
              <w:t xml:space="preserve"> в </w:t>
            </w:r>
            <w:proofErr w:type="spellStart"/>
            <w:r w:rsidRPr="005D2F35">
              <w:rPr>
                <w:rFonts w:ascii="Times New Roman" w:eastAsia="Cambria" w:hAnsi="Times New Roman"/>
                <w:color w:val="231F20"/>
                <w:lang w:eastAsia="en-US"/>
              </w:rPr>
              <w:t>том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случае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если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система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для</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исследований</w:t>
            </w:r>
            <w:r w:rsidRPr="005D2F35">
              <w:rPr>
                <w:rFonts w:ascii="Times New Roman" w:eastAsia="Cambria" w:hAnsi="Times New Roman"/>
                <w:color w:val="231F20"/>
                <w:lang w:eastAsia="en-US"/>
              </w:rPr>
              <w:t xml:space="preserve"> и </w:t>
            </w:r>
            <w:proofErr w:type="spellStart"/>
            <w:r w:rsidRPr="005D2F35">
              <w:rPr>
                <w:rFonts w:ascii="Times New Roman" w:eastAsia="Cambria" w:hAnsi="Times New Roman"/>
                <w:color w:val="231F20"/>
                <w:lang w:eastAsia="en-US"/>
              </w:rPr>
              <w:t>процедуры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калибровки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производителя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используются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без</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изменений</w:t>
            </w:r>
            <w:proofErr w:type="spellEnd"/>
            <w:r w:rsidRPr="005D2F35">
              <w:rPr>
                <w:rFonts w:ascii="Times New Roman" w:eastAsia="Cambria" w:hAnsi="Times New Roman"/>
                <w:color w:val="231F20"/>
                <w:lang w:eastAsia="en-US"/>
              </w:rPr>
              <w:t>.</w:t>
            </w:r>
          </w:p>
          <w:p w14:paraId="4CC35AF1" w14:textId="77777777" w:rsidR="00207803" w:rsidRPr="00E0183E" w:rsidRDefault="00207803" w:rsidP="00207803">
            <w:pPr>
              <w:widowControl w:val="0"/>
              <w:numPr>
                <w:ilvl w:val="0"/>
                <w:numId w:val="30"/>
              </w:numPr>
              <w:tabs>
                <w:tab w:val="left" w:pos="1701"/>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Международной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en-US" w:eastAsia="en-US"/>
              </w:rPr>
              <w:t>SI</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w:t>
            </w:r>
          </w:p>
          <w:p w14:paraId="7D84A976" w14:textId="77777777" w:rsidR="00207803" w:rsidRPr="00E0183E" w:rsidRDefault="00207803" w:rsidP="00207803">
            <w:pPr>
              <w:widowControl w:val="0"/>
              <w:numPr>
                <w:ilvl w:val="1"/>
                <w:numId w:val="30"/>
              </w:numPr>
              <w:tabs>
                <w:tab w:val="left" w:pos="1418"/>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Калибровки предоставленной компетентной лабораторией;</w:t>
            </w:r>
          </w:p>
          <w:p w14:paraId="656612DE" w14:textId="77777777" w:rsidR="00207803" w:rsidRPr="005D2F35" w:rsidRDefault="00207803" w:rsidP="00207803">
            <w:pPr>
              <w:widowControl w:val="0"/>
              <w:tabs>
                <w:tab w:val="left" w:pos="1418"/>
                <w:tab w:val="left" w:pos="2957"/>
              </w:tabs>
              <w:autoSpaceDE w:val="0"/>
              <w:autoSpaceDN w:val="0"/>
              <w:spacing w:before="120"/>
              <w:ind w:left="851" w:right="38"/>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 xml:space="preserve"> 1</w:t>
            </w:r>
            <w:r w:rsidRPr="005D2F35">
              <w:rPr>
                <w:rFonts w:ascii="Times New Roman" w:eastAsia="Cambria" w:hAnsi="Times New Roman"/>
                <w:color w:val="231F20"/>
                <w:lang w:eastAsia="en-US"/>
              </w:rPr>
              <w:tab/>
            </w:r>
            <w:proofErr w:type="spellStart"/>
            <w:r w:rsidRPr="005D2F35">
              <w:rPr>
                <w:rFonts w:ascii="Times New Roman" w:eastAsia="Cambria" w:hAnsi="Times New Roman"/>
                <w:color w:val="231F20"/>
                <w:lang w:eastAsia="en-US"/>
              </w:rPr>
              <w:t>Калибровочные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лаборатории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соответствующие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требованиям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стандарта</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lang w:eastAsia="en-US"/>
              </w:rPr>
              <w:t>/</w:t>
            </w:r>
            <w:r w:rsidRPr="005D2F35">
              <w:rPr>
                <w:rFonts w:ascii="Times New Roman" w:eastAsia="Cambria" w:hAnsi="Times New Roman"/>
                <w:color w:val="231F20"/>
                <w:lang w:val="en-US" w:eastAsia="en-US"/>
              </w:rPr>
              <w:t>IEC</w:t>
            </w:r>
            <w:r w:rsidRPr="005D2F35">
              <w:rPr>
                <w:rFonts w:ascii="Times New Roman" w:eastAsia="Cambria" w:hAnsi="Times New Roman"/>
                <w:color w:val="231F20"/>
                <w:lang w:eastAsia="en-US"/>
              </w:rPr>
              <w:t xml:space="preserve"> 17025, </w:t>
            </w:r>
            <w:proofErr w:type="spellStart"/>
            <w:r w:rsidRPr="005D2F35">
              <w:rPr>
                <w:rFonts w:ascii="Times New Roman" w:eastAsia="Cambria" w:hAnsi="Times New Roman"/>
                <w:color w:val="231F20"/>
                <w:lang w:eastAsia="en-US"/>
              </w:rPr>
              <w:t>считаются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компетентными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для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проведения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калибровок</w:t>
            </w:r>
            <w:proofErr w:type="spellEnd"/>
            <w:r w:rsidRPr="005D2F35">
              <w:rPr>
                <w:rFonts w:ascii="Times New Roman" w:eastAsia="Cambria" w:hAnsi="Times New Roman"/>
                <w:color w:val="231F20"/>
                <w:lang w:eastAsia="en-US"/>
              </w:rPr>
              <w:t>.</w:t>
            </w:r>
          </w:p>
          <w:p w14:paraId="17EECA5C" w14:textId="77777777" w:rsidR="00207803" w:rsidRPr="00E0183E" w:rsidRDefault="00207803" w:rsidP="00207803">
            <w:pPr>
              <w:widowControl w:val="0"/>
              <w:numPr>
                <w:ilvl w:val="1"/>
                <w:numId w:val="30"/>
              </w:numPr>
              <w:tabs>
                <w:tab w:val="left" w:pos="1418"/>
              </w:tabs>
              <w:autoSpaceDE w:val="0"/>
              <w:autoSpaceDN w:val="0"/>
              <w:spacing w:before="120" w:after="0"/>
              <w:ind w:left="851" w:right="38"/>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сертифицированных</w:t>
            </w:r>
            <w:proofErr w:type="spellEnd"/>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значени</w:t>
            </w:r>
            <w:proofErr w:type="spellEnd"/>
            <w:r w:rsidRPr="00E0183E">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сертифицированных</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референтных</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заявленной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val="ky-KG" w:eastAsia="en-US"/>
              </w:rPr>
              <w:t xml:space="preserve"> единиц</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en-US" w:eastAsia="en-US"/>
              </w:rPr>
              <w:t>SI</w:t>
            </w:r>
            <w:r w:rsidRPr="00E0183E">
              <w:rPr>
                <w:rFonts w:ascii="Times New Roman" w:eastAsia="Cambria" w:hAnsi="Times New Roman"/>
                <w:color w:val="231F20"/>
                <w:sz w:val="24"/>
                <w:szCs w:val="24"/>
                <w:lang w:eastAsia="en-US"/>
              </w:rPr>
              <w:t>;</w:t>
            </w:r>
          </w:p>
          <w:p w14:paraId="3ED5DAA1" w14:textId="77777777" w:rsidR="00207803" w:rsidRPr="00EB6666" w:rsidRDefault="00207803" w:rsidP="00207803">
            <w:pPr>
              <w:widowControl w:val="0"/>
              <w:tabs>
                <w:tab w:val="left" w:pos="1418"/>
                <w:tab w:val="left" w:pos="2957"/>
              </w:tabs>
              <w:autoSpaceDE w:val="0"/>
              <w:autoSpaceDN w:val="0"/>
              <w:spacing w:before="120"/>
              <w:ind w:left="851"/>
              <w:jc w:val="both"/>
              <w:rPr>
                <w:rFonts w:ascii="Times New Roman" w:eastAsia="Cambria" w:hAnsi="Times New Roman"/>
                <w:color w:val="231F20"/>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 xml:space="preserve"> 2</w:t>
            </w:r>
            <w:r w:rsidRPr="005D2F35">
              <w:rPr>
                <w:rFonts w:ascii="Times New Roman" w:eastAsia="Cambria" w:hAnsi="Times New Roman"/>
                <w:color w:val="231F20"/>
                <w:lang w:eastAsia="en-US"/>
              </w:rPr>
              <w:tab/>
            </w:r>
            <w:proofErr w:type="spellStart"/>
            <w:r w:rsidRPr="005D2F35">
              <w:rPr>
                <w:rFonts w:ascii="Times New Roman" w:eastAsia="Cambria" w:hAnsi="Times New Roman"/>
                <w:color w:val="231F20"/>
                <w:lang w:eastAsia="en-US"/>
              </w:rPr>
              <w:t>Производители</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референтных</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материалов</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соответствующие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требованиям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стандарта</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lang w:eastAsia="en-US"/>
              </w:rPr>
              <w:t xml:space="preserve"> 17034, </w:t>
            </w:r>
            <w:proofErr w:type="spellStart"/>
            <w:r w:rsidRPr="005D2F35">
              <w:rPr>
                <w:rFonts w:ascii="Times New Roman" w:eastAsia="Cambria" w:hAnsi="Times New Roman"/>
                <w:color w:val="231F20"/>
                <w:lang w:eastAsia="en-US"/>
              </w:rPr>
              <w:t>считаются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компетентными</w:t>
            </w:r>
            <w:proofErr w:type="spellEnd"/>
            <w:r w:rsidRPr="005D2F35">
              <w:rPr>
                <w:rFonts w:ascii="Times New Roman" w:eastAsia="Cambria" w:hAnsi="Times New Roman"/>
                <w:color w:val="231F20"/>
                <w:lang w:eastAsia="en-US"/>
              </w:rPr>
              <w:t>.</w:t>
            </w:r>
          </w:p>
          <w:p w14:paraId="2D311699" w14:textId="77777777" w:rsidR="00207803" w:rsidRPr="00EB6666" w:rsidRDefault="00207803" w:rsidP="0020780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EB6666">
              <w:rPr>
                <w:rFonts w:ascii="Times New Roman" w:eastAsia="Cambria" w:hAnsi="Times New Roman"/>
                <w:color w:val="231F20"/>
                <w:lang w:val="ky-KG" w:eastAsia="en-US"/>
              </w:rPr>
              <w:t>ПРИМЕЧАНИЕ 3</w:t>
            </w:r>
            <w:r>
              <w:rPr>
                <w:rFonts w:ascii="Times New Roman" w:eastAsia="Cambria" w:hAnsi="Times New Roman"/>
                <w:color w:val="231F20"/>
                <w:lang w:val="ky-KG" w:eastAsia="en-US"/>
              </w:rPr>
              <w:t xml:space="preserve"> </w:t>
            </w:r>
            <w:proofErr w:type="spellStart"/>
            <w:r w:rsidRPr="00EB6666">
              <w:rPr>
                <w:rFonts w:ascii="Times New Roman" w:eastAsia="Cambria" w:hAnsi="Times New Roman"/>
                <w:color w:val="231F20"/>
                <w:lang w:eastAsia="en-US"/>
              </w:rPr>
              <w:t>Сертифицированный</w:t>
            </w:r>
            <w:proofErr w:type="spellEnd"/>
            <w:r w:rsidRPr="00EB6666">
              <w:rPr>
                <w:rFonts w:ascii="Times New Roman" w:eastAsia="Cambria" w:hAnsi="Times New Roman"/>
                <w:color w:val="231F20"/>
                <w:lang w:eastAsia="en-US"/>
              </w:rPr>
              <w:t xml:space="preserve"> </w:t>
            </w:r>
            <w:r w:rsidRPr="00EB6666">
              <w:rPr>
                <w:rFonts w:ascii="Times New Roman" w:eastAsia="Cambria" w:hAnsi="Times New Roman"/>
                <w:color w:val="231F20"/>
                <w:lang w:val="ky-KG" w:eastAsia="en-US"/>
              </w:rPr>
              <w:t>референтный</w:t>
            </w:r>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материал</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соответствующий</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требованиям</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стандарта</w:t>
            </w:r>
            <w:proofErr w:type="spellEnd"/>
            <w:r w:rsidRPr="00EB6666">
              <w:rPr>
                <w:rFonts w:ascii="Times New Roman" w:eastAsia="Cambria" w:hAnsi="Times New Roman"/>
                <w:color w:val="231F20"/>
                <w:lang w:eastAsia="en-US"/>
              </w:rPr>
              <w:t xml:space="preserve"> </w:t>
            </w:r>
            <w:r w:rsidRPr="00EB6666">
              <w:rPr>
                <w:rFonts w:ascii="Times New Roman" w:eastAsia="Cambria" w:hAnsi="Times New Roman"/>
                <w:color w:val="231F20"/>
                <w:lang w:val="en-US" w:eastAsia="en-US"/>
              </w:rPr>
              <w:t>ISO</w:t>
            </w:r>
            <w:r w:rsidRPr="00EB6666">
              <w:rPr>
                <w:rFonts w:ascii="Times New Roman" w:eastAsia="Cambria" w:hAnsi="Times New Roman"/>
                <w:color w:val="231F20"/>
                <w:lang w:eastAsia="en-US"/>
              </w:rPr>
              <w:t xml:space="preserve"> 15194, </w:t>
            </w:r>
            <w:proofErr w:type="spellStart"/>
            <w:r w:rsidRPr="00EB6666">
              <w:rPr>
                <w:rFonts w:ascii="Times New Roman" w:eastAsia="Cambria" w:hAnsi="Times New Roman"/>
                <w:color w:val="231F20"/>
                <w:lang w:eastAsia="en-US"/>
              </w:rPr>
              <w:t>считается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подходящим</w:t>
            </w:r>
            <w:proofErr w:type="spellEnd"/>
            <w:r>
              <w:rPr>
                <w:rFonts w:ascii="Times New Roman" w:eastAsia="Cambria" w:hAnsi="Times New Roman"/>
                <w:color w:val="231F20"/>
                <w:lang w:eastAsia="en-US"/>
              </w:rPr>
              <w:t>.</w:t>
            </w:r>
          </w:p>
          <w:p w14:paraId="4F3CC9B1" w14:textId="77777777" w:rsidR="00207803" w:rsidRPr="00E0183E" w:rsidRDefault="00207803" w:rsidP="00207803">
            <w:pPr>
              <w:widowControl w:val="0"/>
              <w:numPr>
                <w:ilvl w:val="0"/>
                <w:numId w:val="30"/>
              </w:numPr>
              <w:tabs>
                <w:tab w:val="left" w:pos="993"/>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пунктом</w:t>
            </w:r>
            <w:proofErr w:type="spellEnd"/>
            <w:r w:rsidRPr="00E0183E">
              <w:rPr>
                <w:rFonts w:ascii="Times New Roman" w:eastAsia="Cambria" w:hAnsi="Times New Roman"/>
                <w:color w:val="231F20"/>
                <w:sz w:val="24"/>
                <w:szCs w:val="24"/>
                <w:lang w:eastAsia="en-US"/>
              </w:rPr>
              <w:t xml:space="preserve"> </w:t>
            </w:r>
            <w:hyperlink w:anchor="_bookmark61" w:history="1">
              <w:r w:rsidRPr="00E0183E">
                <w:rPr>
                  <w:rFonts w:ascii="Times New Roman" w:eastAsia="Cambria" w:hAnsi="Times New Roman"/>
                  <w:color w:val="053BF5"/>
                  <w:sz w:val="24"/>
                  <w:szCs w:val="24"/>
                  <w:u w:val="single" w:color="053BF5"/>
                  <w:lang w:eastAsia="en-US"/>
                </w:rPr>
                <w:t>6.5.3</w:t>
              </w:r>
            </w:hyperlink>
            <w:r w:rsidRPr="00E0183E">
              <w:rPr>
                <w:rFonts w:ascii="Times New Roman" w:eastAsia="Cambria" w:hAnsi="Times New Roman"/>
                <w:color w:val="053BF5"/>
                <w:sz w:val="24"/>
                <w:szCs w:val="24"/>
                <w:lang w:eastAsia="en-US"/>
              </w:rPr>
              <w:t xml:space="preserve"> </w:t>
            </w: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уверенности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результатах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ограничиваясь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следующим</w:t>
            </w:r>
            <w:proofErr w:type="spellEnd"/>
            <w:r w:rsidRPr="00E0183E">
              <w:rPr>
                <w:rFonts w:ascii="Times New Roman" w:eastAsia="Cambria" w:hAnsi="Times New Roman"/>
                <w:color w:val="231F20"/>
                <w:sz w:val="24"/>
                <w:szCs w:val="24"/>
                <w:lang w:eastAsia="en-US"/>
              </w:rPr>
              <w:t>:</w:t>
            </w:r>
          </w:p>
          <w:p w14:paraId="6A126A88" w14:textId="77777777" w:rsidR="00207803" w:rsidRPr="00E0183E" w:rsidRDefault="00207803" w:rsidP="00207803">
            <w:pPr>
              <w:widowControl w:val="0"/>
              <w:numPr>
                <w:ilvl w:val="0"/>
                <w:numId w:val="29"/>
              </w:numPr>
              <w:tabs>
                <w:tab w:val="left" w:pos="1276"/>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референтных</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описаны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обеспеченные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сличениями</w:t>
            </w:r>
            <w:proofErr w:type="spellEnd"/>
            <w:r w:rsidRPr="00E0183E">
              <w:rPr>
                <w:rFonts w:ascii="Times New Roman" w:eastAsia="Cambria" w:hAnsi="Times New Roman"/>
                <w:color w:val="231F20"/>
                <w:sz w:val="24"/>
                <w:szCs w:val="24"/>
                <w:lang w:eastAsia="en-US"/>
              </w:rPr>
              <w:t>;</w:t>
            </w:r>
          </w:p>
          <w:p w14:paraId="5F8DDE70" w14:textId="77777777" w:rsidR="00207803" w:rsidRPr="00E0183E" w:rsidRDefault="00207803" w:rsidP="00207803">
            <w:pPr>
              <w:widowControl w:val="0"/>
              <w:numPr>
                <w:ilvl w:val="0"/>
                <w:numId w:val="29"/>
              </w:numPr>
              <w:tabs>
                <w:tab w:val="left" w:pos="1276"/>
              </w:tabs>
              <w:autoSpaceDE w:val="0"/>
              <w:autoSpaceDN w:val="0"/>
              <w:spacing w:before="120" w:after="0"/>
              <w:ind w:left="851" w:hanging="40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калибратора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помощью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w:t>
            </w:r>
          </w:p>
          <w:p w14:paraId="609B5244" w14:textId="77777777" w:rsidR="00207803" w:rsidRPr="005D2F35" w:rsidRDefault="00207803" w:rsidP="00207803">
            <w:pPr>
              <w:widowControl w:val="0"/>
              <w:tabs>
                <w:tab w:val="left" w:pos="1276"/>
              </w:tabs>
              <w:autoSpaceDE w:val="0"/>
              <w:autoSpaceDN w:val="0"/>
              <w:spacing w:before="120"/>
              <w:ind w:left="851"/>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18"/>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spacing w:val="6"/>
                <w:lang w:eastAsia="en-US"/>
              </w:rPr>
              <w:t xml:space="preserve"> </w:t>
            </w:r>
            <w:r w:rsidRPr="005D2F35">
              <w:rPr>
                <w:rFonts w:ascii="Times New Roman" w:eastAsia="Cambria" w:hAnsi="Times New Roman"/>
                <w:color w:val="231F20"/>
                <w:lang w:eastAsia="en-US"/>
              </w:rPr>
              <w:t>17511</w:t>
            </w:r>
            <w:r w:rsidRPr="005D2F35">
              <w:rPr>
                <w:rFonts w:ascii="Times New Roman" w:eastAsia="Cambria" w:hAnsi="Times New Roman"/>
                <w:color w:val="231F20"/>
                <w:spacing w:val="6"/>
                <w:lang w:eastAsia="en-US"/>
              </w:rPr>
              <w:t xml:space="preserve"> </w:t>
            </w:r>
            <w:proofErr w:type="spellStart"/>
            <w:r w:rsidRPr="005D2F35">
              <w:rPr>
                <w:rFonts w:ascii="Times New Roman" w:eastAsia="Cambria" w:hAnsi="Times New Roman"/>
                <w:color w:val="231F20"/>
                <w:lang w:eastAsia="en-US"/>
              </w:rPr>
              <w:t>содержит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дополнительную</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информацию</w:t>
            </w:r>
            <w:proofErr w:type="spellEnd"/>
            <w:r w:rsidRPr="005D2F35">
              <w:rPr>
                <w:rFonts w:ascii="Times New Roman" w:eastAsia="Cambria" w:hAnsi="Times New Roman"/>
                <w:color w:val="231F20"/>
                <w:lang w:eastAsia="en-US"/>
              </w:rPr>
              <w:t xml:space="preserve"> о </w:t>
            </w:r>
            <w:proofErr w:type="spellStart"/>
            <w:r w:rsidRPr="005D2F35">
              <w:rPr>
                <w:rFonts w:ascii="Times New Roman" w:eastAsia="Cambria" w:hAnsi="Times New Roman"/>
                <w:color w:val="231F20"/>
                <w:lang w:eastAsia="en-US"/>
              </w:rPr>
              <w:t>том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как</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управлять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компромиссами</w:t>
            </w:r>
            <w:proofErr w:type="spellEnd"/>
            <w:r w:rsidRPr="005D2F35">
              <w:rPr>
                <w:rFonts w:ascii="Times New Roman" w:eastAsia="Cambria" w:hAnsi="Times New Roman"/>
                <w:color w:val="231F20"/>
                <w:lang w:eastAsia="en-US"/>
              </w:rPr>
              <w:t xml:space="preserve"> в </w:t>
            </w:r>
            <w:proofErr w:type="spellStart"/>
            <w:r w:rsidRPr="005D2F35">
              <w:rPr>
                <w:rFonts w:ascii="Times New Roman" w:eastAsia="Cambria" w:hAnsi="Times New Roman"/>
                <w:color w:val="231F20"/>
                <w:lang w:eastAsia="en-US"/>
              </w:rPr>
              <w:t>метрологической</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прос</w:t>
            </w:r>
            <w:proofErr w:type="spellStart"/>
            <w:r w:rsidRPr="005D2F35">
              <w:rPr>
                <w:rFonts w:ascii="Times New Roman" w:eastAsia="Cambria" w:hAnsi="Times New Roman"/>
                <w:color w:val="231F20"/>
                <w:lang w:eastAsia="en-US"/>
              </w:rPr>
              <w:t>леживаемости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измеряемых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величин</w:t>
            </w:r>
            <w:proofErr w:type="spellEnd"/>
            <w:r w:rsidRPr="005D2F35">
              <w:rPr>
                <w:rFonts w:ascii="Times New Roman" w:eastAsia="Cambria" w:hAnsi="Times New Roman"/>
                <w:color w:val="231F20"/>
                <w:lang w:eastAsia="en-US"/>
              </w:rPr>
              <w:t>.</w:t>
            </w:r>
          </w:p>
          <w:p w14:paraId="41AFE3E7" w14:textId="77777777" w:rsidR="00207803" w:rsidRPr="00E0183E" w:rsidRDefault="00207803" w:rsidP="00207803">
            <w:pPr>
              <w:widowControl w:val="0"/>
              <w:numPr>
                <w:ilvl w:val="0"/>
                <w:numId w:val="30"/>
              </w:numPr>
              <w:tabs>
                <w:tab w:val="left" w:pos="993"/>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w:t>
            </w:r>
            <w:r>
              <w:rPr>
                <w:rFonts w:ascii="Times New Roman" w:eastAsia="Cambria" w:hAnsi="Times New Roman"/>
                <w:color w:val="231F20"/>
                <w:sz w:val="24"/>
                <w:szCs w:val="24"/>
                <w:lang w:eastAsia="en-US"/>
              </w:rPr>
              <w:t>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эталонных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последовательностей</w:t>
            </w:r>
            <w:proofErr w:type="spellEnd"/>
            <w:r>
              <w:rPr>
                <w:rFonts w:ascii="Times New Roman" w:eastAsia="Cambria" w:hAnsi="Times New Roman"/>
                <w:color w:val="231F20"/>
                <w:sz w:val="24"/>
                <w:szCs w:val="24"/>
                <w:lang w:eastAsia="en-US"/>
              </w:rPr>
              <w:t>;</w:t>
            </w:r>
          </w:p>
          <w:p w14:paraId="13C6EFA9" w14:textId="77777777" w:rsidR="00207803" w:rsidRPr="00354678" w:rsidRDefault="00207803" w:rsidP="00207803">
            <w:pPr>
              <w:widowControl w:val="0"/>
              <w:numPr>
                <w:ilvl w:val="0"/>
                <w:numId w:val="30"/>
              </w:numPr>
              <w:tabs>
                <w:tab w:val="left" w:pos="993"/>
              </w:tabs>
              <w:autoSpaceDE w:val="0"/>
              <w:autoSpaceDN w:val="0"/>
              <w:spacing w:before="120" w:after="0"/>
              <w:ind w:left="426" w:right="38"/>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продемонстрирована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тестирования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известного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предыдущих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стабильной</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интенсивности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реакции</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51E4D899" w14:textId="0E1AC2F4"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535633E2" w14:textId="33B5BF3E"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1137D3" w14:textId="5E7674A1"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8976183" w14:textId="01652CCB"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284997C" w14:textId="2174153B"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759CC26A"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54ABBC65" w14:textId="77777777" w:rsidR="00207803" w:rsidRPr="00680FFD" w:rsidRDefault="00207803" w:rsidP="00207803">
            <w:pPr>
              <w:rPr>
                <w:rFonts w:ascii="Times New Roman" w:hAnsi="Times New Roman"/>
                <w:b/>
                <w:bCs/>
                <w:i/>
                <w:iCs/>
                <w:color w:val="0000CC"/>
                <w:sz w:val="24"/>
                <w:szCs w:val="24"/>
                <w:lang w:val="ru-RU"/>
              </w:rPr>
            </w:pPr>
          </w:p>
        </w:tc>
        <w:tc>
          <w:tcPr>
            <w:tcW w:w="5734" w:type="dxa"/>
            <w:gridSpan w:val="4"/>
            <w:tcBorders>
              <w:top w:val="single" w:sz="12" w:space="0" w:color="auto"/>
              <w:bottom w:val="single" w:sz="12" w:space="0" w:color="auto"/>
              <w:right w:val="single" w:sz="4" w:space="0" w:color="auto"/>
            </w:tcBorders>
            <w:shd w:val="clear" w:color="auto" w:fill="auto"/>
          </w:tcPr>
          <w:p w14:paraId="5B676201"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*ISO 15194 доступен в русском переводе как ГОСТ Р ИСО 15194-2013.</w:t>
            </w:r>
          </w:p>
          <w:p w14:paraId="2827AF1C"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i/>
                <w:iCs/>
                <w:sz w:val="24"/>
                <w:szCs w:val="24"/>
                <w:lang w:val="ru-RU"/>
              </w:rPr>
              <w:t xml:space="preserve">**ISO 17511 доступен в </w:t>
            </w:r>
            <w:proofErr w:type="spellStart"/>
            <w:r w:rsidRPr="00DD7F78">
              <w:rPr>
                <w:rFonts w:ascii="Times New Roman" w:hAnsi="Times New Roman"/>
                <w:i/>
                <w:iCs/>
                <w:sz w:val="24"/>
                <w:szCs w:val="24"/>
                <w:lang w:val="ru-RU"/>
              </w:rPr>
              <w:t>руском</w:t>
            </w:r>
            <w:proofErr w:type="spellEnd"/>
            <w:r w:rsidRPr="00DD7F78">
              <w:rPr>
                <w:rFonts w:ascii="Times New Roman" w:hAnsi="Times New Roman"/>
                <w:i/>
                <w:iCs/>
                <w:sz w:val="24"/>
                <w:szCs w:val="24"/>
                <w:lang w:val="ru-RU"/>
              </w:rPr>
              <w:t xml:space="preserve"> переводе как ГОСТ ISO 17511- 2011</w:t>
            </w:r>
          </w:p>
        </w:tc>
        <w:tc>
          <w:tcPr>
            <w:tcW w:w="1701" w:type="dxa"/>
            <w:tcBorders>
              <w:top w:val="single" w:sz="4" w:space="0" w:color="auto"/>
              <w:bottom w:val="single" w:sz="4" w:space="0" w:color="auto"/>
            </w:tcBorders>
            <w:shd w:val="clear" w:color="auto" w:fill="DEEAF6"/>
          </w:tcPr>
          <w:p w14:paraId="15758A7C" w14:textId="7D5F35B9"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594E6B32" w14:textId="489CF5E0"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0734730" w14:textId="489177C1"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17ED71A" w14:textId="0FABF7BD"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A0ED20C" w14:textId="534BD238"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31660001"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19DB5538" w14:textId="77777777" w:rsidR="00207803" w:rsidRPr="00DD7F78" w:rsidRDefault="00207803" w:rsidP="00207803">
            <w:pPr>
              <w:rPr>
                <w:rFonts w:ascii="Times New Roman" w:hAnsi="Times New Roman"/>
                <w:b/>
                <w:i/>
                <w:sz w:val="24"/>
                <w:szCs w:val="24"/>
              </w:rPr>
            </w:pPr>
            <w:r w:rsidRPr="00DD7F78">
              <w:rPr>
                <w:rFonts w:ascii="Times New Roman" w:hAnsi="Times New Roman"/>
                <w:b/>
                <w:i/>
                <w:sz w:val="24"/>
                <w:szCs w:val="24"/>
              </w:rPr>
              <w:t>6.5.</w:t>
            </w:r>
            <w:r w:rsidRPr="00DD7F78">
              <w:rPr>
                <w:rFonts w:ascii="Times New Roman" w:hAnsi="Times New Roman"/>
                <w:b/>
                <w:i/>
                <w:sz w:val="24"/>
                <w:szCs w:val="24"/>
                <w:lang w:val="ru-RU"/>
              </w:rPr>
              <w:t xml:space="preserve">3 </w:t>
            </w:r>
            <w:r w:rsidRPr="00DD7F78">
              <w:rPr>
                <w:rFonts w:ascii="Times New Roman" w:hAnsi="Times New Roman"/>
                <w:b/>
                <w:i/>
                <w:sz w:val="24"/>
                <w:szCs w:val="24"/>
              </w:rPr>
              <w:t>a</w:t>
            </w:r>
          </w:p>
        </w:tc>
        <w:tc>
          <w:tcPr>
            <w:tcW w:w="5734" w:type="dxa"/>
            <w:gridSpan w:val="4"/>
            <w:tcBorders>
              <w:top w:val="single" w:sz="12" w:space="0" w:color="auto"/>
              <w:bottom w:val="single" w:sz="12" w:space="0" w:color="auto"/>
              <w:right w:val="single" w:sz="4" w:space="0" w:color="auto"/>
            </w:tcBorders>
            <w:shd w:val="clear" w:color="auto" w:fill="auto"/>
          </w:tcPr>
          <w:p w14:paraId="0E6110CD" w14:textId="77777777" w:rsidR="00207803" w:rsidRPr="00DD7F78" w:rsidRDefault="00207803" w:rsidP="00207803">
            <w:pPr>
              <w:ind w:left="34"/>
              <w:jc w:val="both"/>
              <w:rPr>
                <w:rFonts w:ascii="Times New Roman" w:hAnsi="Times New Roman"/>
                <w:b/>
                <w:bCs/>
                <w:i/>
                <w:sz w:val="24"/>
                <w:szCs w:val="24"/>
                <w:lang w:val="ru-RU"/>
              </w:rPr>
            </w:pPr>
            <w:r w:rsidRPr="00DD7F78">
              <w:rPr>
                <w:rFonts w:ascii="Times New Roman" w:hAnsi="Times New Roman"/>
                <w:b/>
                <w:bCs/>
                <w:i/>
                <w:sz w:val="24"/>
                <w:szCs w:val="24"/>
                <w:lang w:val="ru-RU"/>
              </w:rPr>
              <w:t>Политика по метрологической прослеживаемости</w:t>
            </w:r>
          </w:p>
          <w:p w14:paraId="3CCE3894" w14:textId="77777777" w:rsidR="00207803" w:rsidRPr="00DD7F78" w:rsidRDefault="00207803" w:rsidP="00207803">
            <w:pPr>
              <w:ind w:left="34"/>
              <w:jc w:val="both"/>
              <w:rPr>
                <w:rFonts w:ascii="Times New Roman" w:hAnsi="Times New Roman"/>
                <w:i/>
                <w:sz w:val="24"/>
                <w:szCs w:val="24"/>
              </w:rPr>
            </w:pPr>
            <w:proofErr w:type="spellStart"/>
            <w:r w:rsidRPr="00DD7F78">
              <w:rPr>
                <w:rFonts w:ascii="Times New Roman" w:hAnsi="Times New Roman"/>
                <w:i/>
                <w:sz w:val="24"/>
                <w:szCs w:val="24"/>
              </w:rPr>
              <w:t>Требования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для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принятия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или</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признания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метрологической</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прослеживаемости</w:t>
            </w:r>
            <w:proofErr w:type="spellEnd"/>
            <w:r w:rsidRPr="00DD7F78">
              <w:rPr>
                <w:rFonts w:ascii="Times New Roman" w:hAnsi="Times New Roman"/>
                <w:i/>
                <w:sz w:val="24"/>
                <w:szCs w:val="24"/>
              </w:rPr>
              <w:t xml:space="preserve"> </w:t>
            </w:r>
          </w:p>
          <w:p w14:paraId="4E5D50C5" w14:textId="77777777" w:rsidR="00207803" w:rsidRPr="00DD7F78" w:rsidRDefault="00207803" w:rsidP="00207803">
            <w:pPr>
              <w:ind w:left="34"/>
              <w:jc w:val="both"/>
              <w:rPr>
                <w:rFonts w:ascii="Times New Roman" w:hAnsi="Times New Roman"/>
                <w:i/>
                <w:sz w:val="24"/>
                <w:szCs w:val="24"/>
                <w:lang w:val="ru-RU"/>
              </w:rPr>
            </w:pPr>
            <w:proofErr w:type="spellStart"/>
            <w:r w:rsidRPr="00DD7F78">
              <w:rPr>
                <w:rFonts w:ascii="Times New Roman" w:hAnsi="Times New Roman"/>
                <w:i/>
                <w:sz w:val="24"/>
                <w:szCs w:val="24"/>
              </w:rPr>
              <w:t>результатов</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измерений</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включая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компетентность</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калибровочной</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лаборатории</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или</w:t>
            </w:r>
            <w:proofErr w:type="spellEnd"/>
            <w:r w:rsidRPr="00DD7F78">
              <w:rPr>
                <w:rFonts w:ascii="Times New Roman" w:hAnsi="Times New Roman"/>
                <w:i/>
                <w:sz w:val="24"/>
                <w:szCs w:val="24"/>
                <w:lang w:val="ru-RU"/>
              </w:rPr>
              <w:t xml:space="preserve"> </w:t>
            </w:r>
            <w:proofErr w:type="spellStart"/>
            <w:r w:rsidRPr="00DD7F78">
              <w:rPr>
                <w:rFonts w:ascii="Times New Roman" w:hAnsi="Times New Roman"/>
                <w:i/>
                <w:sz w:val="24"/>
                <w:szCs w:val="24"/>
              </w:rPr>
              <w:t>производителя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сертифицированных</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стандартных</w:t>
            </w:r>
            <w:proofErr w:type="spellEnd"/>
            <w:r w:rsidRPr="00DD7F78">
              <w:rPr>
                <w:rFonts w:ascii="Times New Roman" w:hAnsi="Times New Roman"/>
                <w:i/>
                <w:sz w:val="24"/>
                <w:szCs w:val="24"/>
              </w:rPr>
              <w:t xml:space="preserve"> </w:t>
            </w:r>
            <w:proofErr w:type="spellStart"/>
            <w:proofErr w:type="gramStart"/>
            <w:r w:rsidRPr="00DD7F78">
              <w:rPr>
                <w:rFonts w:ascii="Times New Roman" w:hAnsi="Times New Roman"/>
                <w:i/>
                <w:sz w:val="24"/>
                <w:szCs w:val="24"/>
              </w:rPr>
              <w:t>образцов</w:t>
            </w:r>
            <w:proofErr w:type="spellEnd"/>
            <w:r w:rsidRPr="00DD7F78">
              <w:rPr>
                <w:rFonts w:ascii="Times New Roman" w:hAnsi="Times New Roman"/>
                <w:i/>
                <w:sz w:val="24"/>
                <w:szCs w:val="24"/>
              </w:rPr>
              <w:t xml:space="preserve">  и</w:t>
            </w:r>
            <w:proofErr w:type="gramEnd"/>
            <w:r w:rsidRPr="00DD7F78">
              <w:rPr>
                <w:rFonts w:ascii="Times New Roman" w:hAnsi="Times New Roman"/>
                <w:i/>
                <w:sz w:val="24"/>
                <w:szCs w:val="24"/>
              </w:rPr>
              <w:t xml:space="preserve"> </w:t>
            </w:r>
            <w:proofErr w:type="spellStart"/>
            <w:r w:rsidRPr="00DD7F78">
              <w:rPr>
                <w:rFonts w:ascii="Times New Roman" w:hAnsi="Times New Roman"/>
                <w:i/>
                <w:sz w:val="24"/>
                <w:szCs w:val="24"/>
              </w:rPr>
              <w:t>др</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установлены</w:t>
            </w:r>
            <w:proofErr w:type="spellEnd"/>
            <w:r w:rsidRPr="00DD7F78">
              <w:rPr>
                <w:rFonts w:ascii="Times New Roman" w:hAnsi="Times New Roman"/>
                <w:i/>
                <w:sz w:val="24"/>
                <w:szCs w:val="24"/>
              </w:rPr>
              <w:t xml:space="preserve"> в </w:t>
            </w:r>
            <w:proofErr w:type="spellStart"/>
            <w:r w:rsidRPr="00DD7F78">
              <w:rPr>
                <w:rFonts w:ascii="Times New Roman" w:hAnsi="Times New Roman"/>
                <w:i/>
                <w:sz w:val="24"/>
                <w:szCs w:val="24"/>
              </w:rPr>
              <w:t>политике</w:t>
            </w:r>
            <w:proofErr w:type="spellEnd"/>
            <w:r w:rsidRPr="00DD7F78">
              <w:rPr>
                <w:rFonts w:ascii="Times New Roman" w:hAnsi="Times New Roman"/>
                <w:i/>
                <w:sz w:val="24"/>
                <w:szCs w:val="24"/>
              </w:rPr>
              <w:t xml:space="preserve"> КЦА-ПЛ1 «</w:t>
            </w:r>
            <w:proofErr w:type="spellStart"/>
            <w:r w:rsidRPr="00DD7F78">
              <w:rPr>
                <w:rFonts w:ascii="Times New Roman" w:hAnsi="Times New Roman"/>
                <w:i/>
                <w:sz w:val="24"/>
                <w:szCs w:val="24"/>
              </w:rPr>
              <w:t>Прослеживаемость</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результатов</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измерений</w:t>
            </w:r>
            <w:proofErr w:type="spellEnd"/>
            <w:r w:rsidRPr="00DD7F78">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6CF06896" w14:textId="1ECC8FE7"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5DE92638" w14:textId="28B9576D"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6C298E" w14:textId="695BC783"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83060D" w14:textId="0101E168"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18BF5EB" w14:textId="40310D13"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54678" w:rsidRPr="00526776" w14:paraId="599FEB9D" w14:textId="77777777" w:rsidTr="00780C9B">
        <w:trPr>
          <w:trHeight w:val="749"/>
        </w:trPr>
        <w:tc>
          <w:tcPr>
            <w:tcW w:w="810" w:type="dxa"/>
            <w:gridSpan w:val="3"/>
            <w:vMerge w:val="restart"/>
            <w:tcBorders>
              <w:top w:val="single" w:sz="12" w:space="0" w:color="auto"/>
            </w:tcBorders>
            <w:shd w:val="clear" w:color="auto" w:fill="CCCCCC"/>
          </w:tcPr>
          <w:p w14:paraId="311AF2B7" w14:textId="77777777" w:rsidR="00354678" w:rsidRPr="00526776" w:rsidRDefault="00354678" w:rsidP="00EB0AED">
            <w:pPr>
              <w:spacing w:before="0" w:after="0"/>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71DE33D7" w14:textId="77777777" w:rsidR="00354678" w:rsidRPr="00526776" w:rsidRDefault="00354678" w:rsidP="00780C9B">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477A561" w14:textId="77777777" w:rsidR="00354678" w:rsidRPr="00526776" w:rsidRDefault="00354678" w:rsidP="00780C9B">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14:paraId="6BDFD6AD" w14:textId="62EDC9DF" w:rsidR="00354678" w:rsidRPr="00526776" w:rsidRDefault="00354678" w:rsidP="00207803">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07803">
              <w:rPr>
                <w:rFonts w:ascii="Times New Roman" w:hAnsi="Times New Roman"/>
                <w:bCs/>
                <w:sz w:val="24"/>
                <w:szCs w:val="24"/>
                <w:lang w:val="ru-RU"/>
              </w:rPr>
              <w:t>СМ</w:t>
            </w:r>
            <w:proofErr w:type="gramEnd"/>
          </w:p>
        </w:tc>
        <w:tc>
          <w:tcPr>
            <w:tcW w:w="7938" w:type="dxa"/>
            <w:gridSpan w:val="4"/>
            <w:tcBorders>
              <w:top w:val="single" w:sz="12" w:space="0" w:color="auto"/>
              <w:bottom w:val="single" w:sz="4" w:space="0" w:color="auto"/>
            </w:tcBorders>
            <w:shd w:val="clear" w:color="auto" w:fill="CCCCCC"/>
            <w:vAlign w:val="center"/>
          </w:tcPr>
          <w:p w14:paraId="053B93C0" w14:textId="57665C48" w:rsidR="00354678" w:rsidRPr="00526776" w:rsidRDefault="00354678" w:rsidP="00780C9B">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77180A0" w14:textId="77777777" w:rsidTr="007345C9">
        <w:tc>
          <w:tcPr>
            <w:tcW w:w="810" w:type="dxa"/>
            <w:gridSpan w:val="3"/>
            <w:vMerge/>
            <w:tcBorders>
              <w:bottom w:val="single" w:sz="12" w:space="0" w:color="auto"/>
            </w:tcBorders>
            <w:shd w:val="clear" w:color="auto" w:fill="CCCCCC"/>
          </w:tcPr>
          <w:p w14:paraId="671ECF15"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3FB4BCC"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7A978B8D" w14:textId="77777777" w:rsidR="006B2227" w:rsidRPr="00526776" w:rsidRDefault="006B2227" w:rsidP="006B2227">
            <w:pPr>
              <w:pStyle w:val="3"/>
            </w:pPr>
          </w:p>
        </w:tc>
        <w:tc>
          <w:tcPr>
            <w:tcW w:w="1701" w:type="dxa"/>
            <w:vMerge/>
            <w:tcBorders>
              <w:bottom w:val="single" w:sz="12" w:space="0" w:color="auto"/>
            </w:tcBorders>
            <w:shd w:val="clear" w:color="auto" w:fill="CCCCCC"/>
            <w:vAlign w:val="center"/>
          </w:tcPr>
          <w:p w14:paraId="22D19424"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5D2CDC8D" w14:textId="09D273F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D160543" w14:textId="64F818B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0D48E5D" w14:textId="514A204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25667A60" w14:textId="60EE2965" w:rsidR="006B2227" w:rsidRPr="00526776" w:rsidRDefault="006B2227" w:rsidP="006B2227">
            <w:pPr>
              <w:pStyle w:val="3"/>
            </w:pPr>
            <w:r>
              <w:rPr>
                <w:color w:val="0000CC"/>
                <w:sz w:val="22"/>
                <w:szCs w:val="22"/>
              </w:rPr>
              <w:t>Комментарии</w:t>
            </w:r>
          </w:p>
        </w:tc>
      </w:tr>
      <w:tr w:rsidR="005E1739" w:rsidRPr="00DD7B8C" w14:paraId="2F462B86" w14:textId="77777777" w:rsidTr="005E1739">
        <w:tblPrEx>
          <w:tblBorders>
            <w:bottom w:val="single" w:sz="4" w:space="0" w:color="auto"/>
          </w:tblBorders>
        </w:tblPrEx>
        <w:tc>
          <w:tcPr>
            <w:tcW w:w="4536" w:type="dxa"/>
            <w:gridSpan w:val="4"/>
            <w:tcBorders>
              <w:top w:val="single" w:sz="12" w:space="0" w:color="auto"/>
              <w:bottom w:val="single" w:sz="12" w:space="0" w:color="auto"/>
              <w:right w:val="single" w:sz="4" w:space="0" w:color="auto"/>
            </w:tcBorders>
            <w:shd w:val="clear" w:color="auto" w:fill="auto"/>
          </w:tcPr>
          <w:p w14:paraId="08606C78" w14:textId="77777777" w:rsidR="005E1739" w:rsidRPr="00354678" w:rsidRDefault="005E1739" w:rsidP="005E1739">
            <w:pPr>
              <w:shd w:val="clear" w:color="auto" w:fill="FFFFFF"/>
              <w:spacing w:before="0" w:after="0"/>
              <w:textAlignment w:val="baseline"/>
              <w:outlineLvl w:val="2"/>
              <w:rPr>
                <w:rFonts w:ascii="Times New Roman" w:hAnsi="Times New Roman"/>
                <w:b/>
                <w:bCs/>
                <w:sz w:val="24"/>
                <w:szCs w:val="24"/>
                <w:lang w:val="ru-RU"/>
              </w:rPr>
            </w:pPr>
            <w:r w:rsidRPr="00354678">
              <w:rPr>
                <w:rFonts w:ascii="Times New Roman" w:hAnsi="Times New Roman"/>
                <w:b/>
                <w:bCs/>
                <w:sz w:val="24"/>
                <w:szCs w:val="24"/>
                <w:lang w:val="en-GB"/>
              </w:rPr>
              <w:t>6.</w:t>
            </w:r>
            <w:r w:rsidRPr="00354678">
              <w:rPr>
                <w:rFonts w:ascii="Times New Roman" w:hAnsi="Times New Roman"/>
                <w:b/>
                <w:bCs/>
                <w:sz w:val="24"/>
                <w:szCs w:val="24"/>
                <w:lang w:val="ru-RU"/>
              </w:rPr>
              <w:t>6</w:t>
            </w:r>
            <w:r>
              <w:rPr>
                <w:rFonts w:ascii="Times New Roman" w:hAnsi="Times New Roman"/>
                <w:b/>
                <w:bCs/>
                <w:sz w:val="24"/>
                <w:szCs w:val="24"/>
                <w:lang w:val="ru-RU"/>
              </w:rPr>
              <w:t xml:space="preserve"> </w:t>
            </w:r>
            <w:r w:rsidRPr="00354678">
              <w:rPr>
                <w:rFonts w:ascii="Times New Roman" w:hAnsi="Times New Roman"/>
                <w:b/>
                <w:bCs/>
                <w:sz w:val="24"/>
                <w:szCs w:val="24"/>
                <w:lang w:val="ru-RU"/>
              </w:rPr>
              <w:t>Реагенты и расходные материалы</w:t>
            </w:r>
          </w:p>
        </w:tc>
        <w:tc>
          <w:tcPr>
            <w:tcW w:w="1986" w:type="dxa"/>
            <w:tcBorders>
              <w:top w:val="single" w:sz="12" w:space="0" w:color="auto"/>
              <w:bottom w:val="single" w:sz="12" w:space="0" w:color="auto"/>
              <w:right w:val="single" w:sz="4" w:space="0" w:color="auto"/>
            </w:tcBorders>
            <w:shd w:val="clear" w:color="auto" w:fill="auto"/>
          </w:tcPr>
          <w:p w14:paraId="762DF21C" w14:textId="77777777" w:rsidR="005E1739" w:rsidRPr="00526776" w:rsidRDefault="005E1739" w:rsidP="00367A47">
            <w:pPr>
              <w:keepNext/>
              <w:keepLines/>
              <w:spacing w:after="40" w:line="200" w:lineRule="exact"/>
              <w:rPr>
                <w:rFonts w:ascii="Times New Roman" w:hAnsi="Times New Roman"/>
                <w:sz w:val="24"/>
                <w:szCs w:val="24"/>
                <w:lang w:val="ru-RU"/>
              </w:rPr>
            </w:pPr>
            <w:r w:rsidRPr="00526776">
              <w:rPr>
                <w:rFonts w:ascii="Times New Roman" w:hAnsi="Times New Roman"/>
                <w:color w:val="0000FF"/>
                <w:sz w:val="24"/>
                <w:szCs w:val="24"/>
                <w:lang w:val="ru-RU"/>
              </w:rPr>
              <w:t>О</w:t>
            </w:r>
            <w:r>
              <w:rPr>
                <w:rFonts w:ascii="Times New Roman" w:hAnsi="Times New Roman"/>
                <w:color w:val="0000FF"/>
                <w:sz w:val="24"/>
                <w:szCs w:val="24"/>
                <w:lang w:val="ru-RU"/>
              </w:rPr>
              <w:t>+ТЭ</w:t>
            </w:r>
            <w:r w:rsidRPr="00526776">
              <w:rPr>
                <w:rFonts w:ascii="Times New Roman" w:hAnsi="Times New Roman"/>
                <w:color w:val="0000FF"/>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BAE170E" w14:textId="77777777" w:rsidR="005E1739" w:rsidRPr="00DD7B8C" w:rsidRDefault="005E1739" w:rsidP="00780C9B">
            <w:pPr>
              <w:keepNext/>
              <w:keepLines/>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DD7B8C">
              <w:rPr>
                <w:rFonts w:ascii="Times New Roman" w:hAnsi="Times New Roman"/>
                <w:iCs/>
                <w:sz w:val="24"/>
                <w:szCs w:val="24"/>
                <w:lang w:val="ru-RU"/>
              </w:rPr>
              <w:instrText xml:space="preserve"> </w:instrText>
            </w:r>
            <w:r w:rsidRPr="00526776">
              <w:rPr>
                <w:rFonts w:ascii="Times New Roman" w:hAnsi="Times New Roman"/>
                <w:iCs/>
                <w:sz w:val="24"/>
                <w:szCs w:val="24"/>
                <w:lang w:val="en-GB"/>
              </w:rPr>
              <w:instrText>FORMTEXT</w:instrText>
            </w:r>
            <w:r w:rsidRPr="00DD7B8C">
              <w:rPr>
                <w:rFonts w:ascii="Times New Roman" w:hAnsi="Times New Roman"/>
                <w:iCs/>
                <w:sz w:val="24"/>
                <w:szCs w:val="24"/>
                <w:lang w:val="ru-RU"/>
              </w:rPr>
              <w:instrText xml:space="preserve">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40B749BB" w14:textId="77777777"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2945603" w14:textId="77777777"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FB48B15" w14:textId="77777777"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C485DDF" w14:textId="77777777" w:rsidR="005E1739" w:rsidRPr="00DD7B8C" w:rsidRDefault="005E1739" w:rsidP="00780C9B">
            <w:pPr>
              <w:keepNext/>
              <w:keepLines/>
              <w:spacing w:after="40" w:line="200" w:lineRule="exact"/>
              <w:jc w:val="center"/>
              <w:rPr>
                <w:rFonts w:ascii="Times New Roman" w:hAnsi="Times New Roman"/>
                <w:iCs/>
                <w:sz w:val="24"/>
                <w:szCs w:val="24"/>
                <w:lang w:val="ru-RU"/>
              </w:rPr>
            </w:pPr>
          </w:p>
        </w:tc>
      </w:tr>
      <w:tr w:rsidR="00354678" w:rsidRPr="00DD7B8C" w14:paraId="163E623C" w14:textId="77777777"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320082BB" w14:textId="77777777" w:rsidR="00354678" w:rsidRPr="00354678" w:rsidRDefault="00354678" w:rsidP="00133CCB">
            <w:pPr>
              <w:rPr>
                <w:rFonts w:ascii="Times New Roman" w:hAnsi="Times New Roman"/>
                <w:b/>
                <w:sz w:val="24"/>
                <w:szCs w:val="24"/>
                <w:lang w:val="ru-RU"/>
              </w:rPr>
            </w:pPr>
            <w:r w:rsidRPr="00354678">
              <w:rPr>
                <w:rFonts w:ascii="Times New Roman" w:hAnsi="Times New Roman"/>
                <w:b/>
                <w:bCs/>
                <w:sz w:val="24"/>
                <w:szCs w:val="24"/>
                <w:lang w:val="ru-RU"/>
              </w:rPr>
              <w:t>6.6.1</w:t>
            </w:r>
          </w:p>
        </w:tc>
        <w:tc>
          <w:tcPr>
            <w:tcW w:w="5720" w:type="dxa"/>
            <w:gridSpan w:val="3"/>
            <w:tcBorders>
              <w:top w:val="single" w:sz="12" w:space="0" w:color="auto"/>
              <w:bottom w:val="single" w:sz="12" w:space="0" w:color="auto"/>
              <w:right w:val="single" w:sz="4" w:space="0" w:color="auto"/>
            </w:tcBorders>
            <w:shd w:val="clear" w:color="auto" w:fill="auto"/>
          </w:tcPr>
          <w:p w14:paraId="58A40B9C" w14:textId="77777777" w:rsidR="00354678" w:rsidRPr="00354678" w:rsidRDefault="00354678" w:rsidP="00E65DCC">
            <w:pPr>
              <w:pStyle w:val="3"/>
            </w:pPr>
            <w:r w:rsidRPr="00DD7F78">
              <w:t>Общие положения</w:t>
            </w:r>
          </w:p>
          <w:p w14:paraId="285E4B0C" w14:textId="77777777" w:rsidR="00354678" w:rsidRPr="009840D8" w:rsidRDefault="00354678" w:rsidP="00354678">
            <w:pPr>
              <w:widowControl w:val="0"/>
              <w:autoSpaceDE w:val="0"/>
              <w:autoSpaceDN w:val="0"/>
              <w:spacing w:before="195"/>
              <w:jc w:val="both"/>
              <w:rPr>
                <w:rFonts w:ascii="Times New Roman" w:eastAsia="Cambria" w:hAnsi="Times New Roman"/>
                <w:sz w:val="24"/>
                <w:szCs w:val="24"/>
                <w:lang w:eastAsia="en-US"/>
              </w:rPr>
            </w:pPr>
            <w:proofErr w:type="spellStart"/>
            <w:r w:rsidRPr="009840D8">
              <w:rPr>
                <w:rFonts w:ascii="Times New Roman" w:eastAsia="Cambria" w:hAnsi="Times New Roman"/>
                <w:color w:val="231F20"/>
                <w:sz w:val="24"/>
                <w:szCs w:val="24"/>
                <w:lang w:eastAsia="en-US"/>
              </w:rPr>
              <w:t>Лаборатория</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должна</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иметь</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процессы</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для</w:t>
            </w:r>
            <w:proofErr w:type="spellEnd"/>
            <w:r w:rsidRPr="009840D8">
              <w:rPr>
                <w:rFonts w:ascii="Times New Roman" w:eastAsia="Cambria" w:hAnsi="Times New Roman"/>
                <w:color w:val="231F20"/>
                <w:sz w:val="24"/>
                <w:szCs w:val="24"/>
                <w:lang w:eastAsia="en-US"/>
              </w:rPr>
              <w:t xml:space="preserve"> </w:t>
            </w:r>
            <w:r w:rsidRPr="009840D8">
              <w:rPr>
                <w:rFonts w:ascii="Times New Roman" w:eastAsia="Cambria" w:hAnsi="Times New Roman"/>
                <w:color w:val="231F20"/>
                <w:sz w:val="24"/>
                <w:szCs w:val="24"/>
                <w:lang w:val="ky-KG" w:eastAsia="en-US"/>
              </w:rPr>
              <w:t>выбо</w:t>
            </w:r>
            <w:proofErr w:type="spellStart"/>
            <w:r w:rsidRPr="009840D8">
              <w:rPr>
                <w:rFonts w:ascii="Times New Roman" w:eastAsia="Cambria" w:hAnsi="Times New Roman"/>
                <w:color w:val="231F20"/>
                <w:sz w:val="24"/>
                <w:szCs w:val="24"/>
                <w:lang w:eastAsia="en-US"/>
              </w:rPr>
              <w:t>ра</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закупки</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приема</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хранения</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приемочных</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испытаний</w:t>
            </w:r>
            <w:proofErr w:type="spellEnd"/>
            <w:r w:rsidRPr="009840D8">
              <w:rPr>
                <w:rFonts w:ascii="Times New Roman" w:eastAsia="Cambria" w:hAnsi="Times New Roman"/>
                <w:color w:val="231F20"/>
                <w:sz w:val="24"/>
                <w:szCs w:val="24"/>
                <w:lang w:eastAsia="en-US"/>
              </w:rPr>
              <w:t xml:space="preserve"> и </w:t>
            </w:r>
            <w:proofErr w:type="spellStart"/>
            <w:r w:rsidRPr="009840D8">
              <w:rPr>
                <w:rFonts w:ascii="Times New Roman" w:eastAsia="Cambria" w:hAnsi="Times New Roman"/>
                <w:color w:val="231F20"/>
                <w:sz w:val="24"/>
                <w:szCs w:val="24"/>
                <w:lang w:eastAsia="en-US"/>
              </w:rPr>
              <w:t>управления</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запасами</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реагентов</w:t>
            </w:r>
            <w:proofErr w:type="spellEnd"/>
            <w:r w:rsidRPr="009840D8">
              <w:rPr>
                <w:rFonts w:ascii="Times New Roman" w:eastAsia="Cambria" w:hAnsi="Times New Roman"/>
                <w:color w:val="231F20"/>
                <w:sz w:val="24"/>
                <w:szCs w:val="24"/>
                <w:lang w:eastAsia="en-US"/>
              </w:rPr>
              <w:t xml:space="preserve"> и </w:t>
            </w:r>
            <w:proofErr w:type="spellStart"/>
            <w:r w:rsidRPr="009840D8">
              <w:rPr>
                <w:rFonts w:ascii="Times New Roman" w:eastAsia="Cambria" w:hAnsi="Times New Roman"/>
                <w:color w:val="231F20"/>
                <w:sz w:val="24"/>
                <w:szCs w:val="24"/>
                <w:lang w:eastAsia="en-US"/>
              </w:rPr>
              <w:t>расходных</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материалов</w:t>
            </w:r>
            <w:proofErr w:type="spellEnd"/>
            <w:r w:rsidRPr="009840D8">
              <w:rPr>
                <w:rFonts w:ascii="Times New Roman" w:eastAsia="Cambria" w:hAnsi="Times New Roman"/>
                <w:color w:val="231F20"/>
                <w:sz w:val="24"/>
                <w:szCs w:val="24"/>
                <w:lang w:eastAsia="en-US"/>
              </w:rPr>
              <w:t>.</w:t>
            </w:r>
          </w:p>
          <w:p w14:paraId="4471CA00" w14:textId="77777777" w:rsidR="00354678" w:rsidRPr="00354678" w:rsidRDefault="00354678" w:rsidP="00354678">
            <w:pPr>
              <w:widowControl w:val="0"/>
              <w:autoSpaceDE w:val="0"/>
              <w:autoSpaceDN w:val="0"/>
              <w:spacing w:before="196"/>
              <w:jc w:val="both"/>
              <w:rPr>
                <w:rFonts w:ascii="Times New Roman" w:hAnsi="Times New Roman"/>
                <w:b/>
                <w:color w:val="0000FF"/>
                <w:sz w:val="24"/>
                <w:szCs w:val="24"/>
              </w:rPr>
            </w:pPr>
            <w:r w:rsidRPr="009840D8">
              <w:rPr>
                <w:rFonts w:ascii="Times New Roman" w:eastAsia="Cambria" w:hAnsi="Times New Roman"/>
                <w:color w:val="231F20"/>
                <w:lang w:val="ky-KG" w:eastAsia="en-US"/>
              </w:rPr>
              <w:t>ПРИМЕЧАНИЕ</w:t>
            </w:r>
            <w:r w:rsidRPr="009840D8">
              <w:rPr>
                <w:rFonts w:ascii="Times New Roman" w:eastAsia="Cambria" w:hAnsi="Times New Roman"/>
                <w:lang w:eastAsia="en-US"/>
              </w:rPr>
              <w:t xml:space="preserve"> </w:t>
            </w:r>
            <w:proofErr w:type="spellStart"/>
            <w:r w:rsidRPr="009840D8">
              <w:rPr>
                <w:rFonts w:ascii="Times New Roman" w:eastAsia="Cambria" w:hAnsi="Times New Roman"/>
                <w:color w:val="231F20"/>
                <w:lang w:eastAsia="en-US"/>
              </w:rPr>
              <w:t>Реагенты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включают</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вещества</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которые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поставляются</w:t>
            </w:r>
            <w:proofErr w:type="spellEnd"/>
            <w:r w:rsidRPr="009840D8">
              <w:rPr>
                <w:rFonts w:ascii="Times New Roman" w:eastAsia="Cambria" w:hAnsi="Times New Roman"/>
                <w:color w:val="231F20"/>
                <w:lang w:eastAsia="en-US"/>
              </w:rPr>
              <w:t xml:space="preserve"> в </w:t>
            </w:r>
            <w:proofErr w:type="spellStart"/>
            <w:r w:rsidRPr="009840D8">
              <w:rPr>
                <w:rFonts w:ascii="Times New Roman" w:eastAsia="Cambria" w:hAnsi="Times New Roman"/>
                <w:color w:val="231F20"/>
                <w:lang w:eastAsia="en-US"/>
              </w:rPr>
              <w:t>продажу</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или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готовятся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собственными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силами</w:t>
            </w:r>
            <w:proofErr w:type="spellEnd"/>
            <w:r w:rsidRPr="009840D8">
              <w:rPr>
                <w:rFonts w:ascii="Times New Roman" w:eastAsia="Cambria" w:hAnsi="Times New Roman"/>
                <w:color w:val="231F20"/>
                <w:lang w:eastAsia="en-US"/>
              </w:rPr>
              <w:t xml:space="preserve">, </w:t>
            </w:r>
            <w:r w:rsidRPr="009840D8">
              <w:rPr>
                <w:rFonts w:ascii="Times New Roman" w:eastAsia="Cambria" w:hAnsi="Times New Roman"/>
                <w:color w:val="231F20"/>
                <w:lang w:val="ky-KG" w:eastAsia="en-US"/>
              </w:rPr>
              <w:t>референтные</w:t>
            </w:r>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материалы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калибраторы</w:t>
            </w:r>
            <w:proofErr w:type="spellEnd"/>
            <w:r w:rsidRPr="009840D8">
              <w:rPr>
                <w:rFonts w:ascii="Times New Roman" w:eastAsia="Cambria" w:hAnsi="Times New Roman"/>
                <w:color w:val="231F20"/>
                <w:lang w:eastAsia="en-US"/>
              </w:rPr>
              <w:t xml:space="preserve"> и </w:t>
            </w:r>
            <w:proofErr w:type="spellStart"/>
            <w:r w:rsidRPr="009840D8">
              <w:rPr>
                <w:rFonts w:ascii="Times New Roman" w:eastAsia="Cambria" w:hAnsi="Times New Roman"/>
                <w:color w:val="231F20"/>
                <w:lang w:eastAsia="en-US"/>
              </w:rPr>
              <w:t>материалы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для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контроля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качества</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питательные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среды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расходные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материалы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включают</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наконечники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для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пипеток</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предметные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стекла</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принадлежности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для</w:t>
            </w:r>
            <w:proofErr w:type="spellEnd"/>
            <w:r w:rsidRPr="009840D8">
              <w:rPr>
                <w:rFonts w:ascii="Times New Roman" w:eastAsia="Cambria" w:hAnsi="Times New Roman"/>
                <w:color w:val="231F20"/>
                <w:lang w:eastAsia="en-US"/>
              </w:rPr>
              <w:t xml:space="preserve"> </w:t>
            </w:r>
            <w:r w:rsidRPr="009840D8">
              <w:rPr>
                <w:rFonts w:ascii="Times New Roman" w:eastAsia="Cambria" w:hAnsi="Times New Roman"/>
                <w:color w:val="231F20"/>
                <w:lang w:val="en-US" w:eastAsia="en-US"/>
              </w:rPr>
              <w:t>POCT</w:t>
            </w:r>
            <w:r w:rsidRPr="009840D8">
              <w:rPr>
                <w:rFonts w:ascii="Times New Roman" w:eastAsia="Cambria" w:hAnsi="Times New Roman"/>
                <w:color w:val="231F20"/>
                <w:lang w:eastAsia="en-US"/>
              </w:rPr>
              <w:t xml:space="preserve"> и т. д.</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C5F3625" w14:textId="77777777"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4BAD029B"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4749D3FE"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6568F63"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71C7BA2E" w14:textId="77777777"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14:paraId="1DC44F25" w14:textId="77777777"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724B6472" w14:textId="77777777" w:rsidR="00354678" w:rsidRPr="00354678" w:rsidRDefault="00354678" w:rsidP="00BB0F3C">
            <w:pPr>
              <w:spacing w:after="40" w:line="200" w:lineRule="exact"/>
              <w:rPr>
                <w:rFonts w:ascii="Times New Roman" w:hAnsi="Times New Roman"/>
                <w:b/>
                <w:bCs/>
                <w:sz w:val="24"/>
                <w:szCs w:val="24"/>
                <w:lang w:val="ru-RU"/>
              </w:rPr>
            </w:pPr>
            <w:r w:rsidRPr="00354678">
              <w:rPr>
                <w:rFonts w:ascii="Times New Roman" w:hAnsi="Times New Roman"/>
                <w:b/>
                <w:bCs/>
                <w:sz w:val="24"/>
                <w:szCs w:val="24"/>
              </w:rPr>
              <w:t>6.6.2</w:t>
            </w:r>
          </w:p>
        </w:tc>
        <w:tc>
          <w:tcPr>
            <w:tcW w:w="5720" w:type="dxa"/>
            <w:gridSpan w:val="3"/>
            <w:tcBorders>
              <w:top w:val="single" w:sz="12" w:space="0" w:color="auto"/>
              <w:bottom w:val="single" w:sz="12" w:space="0" w:color="auto"/>
              <w:right w:val="single" w:sz="4" w:space="0" w:color="auto"/>
            </w:tcBorders>
            <w:shd w:val="clear" w:color="auto" w:fill="auto"/>
          </w:tcPr>
          <w:p w14:paraId="515962A6" w14:textId="77777777" w:rsidR="00354678" w:rsidRPr="00354678" w:rsidRDefault="00354678" w:rsidP="00E65DCC">
            <w:pPr>
              <w:pStyle w:val="3"/>
            </w:pPr>
            <w:r w:rsidRPr="00354678">
              <w:t>Реагенты и расходные материалы — получение и хранение</w:t>
            </w:r>
          </w:p>
          <w:p w14:paraId="6D2A503F" w14:textId="77777777"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мониторить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w:t>
            </w:r>
          </w:p>
          <w:p w14:paraId="0B5567D7" w14:textId="77777777" w:rsidR="00354678" w:rsidRPr="00354678" w:rsidRDefault="00354678" w:rsidP="00354678">
            <w:pPr>
              <w:keepNext/>
              <w:keepLines/>
              <w:spacing w:after="40"/>
              <w:rPr>
                <w:rFonts w:ascii="Times New Roman" w:hAnsi="Times New Roman"/>
                <w:b/>
                <w:color w:val="0000FF"/>
                <w:sz w:val="24"/>
                <w:szCs w:val="24"/>
                <w:lang w:val="ru-RU"/>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учреждением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убедиться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принимающее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учреждение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обращения</w:t>
            </w:r>
            <w:proofErr w:type="spellEnd"/>
            <w:r w:rsidRPr="00E0183E">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запасами</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предотвратить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повреждение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порчу</w:t>
            </w:r>
            <w:proofErr w:type="spellEnd"/>
            <w:r w:rsidRPr="00E0183E">
              <w:rPr>
                <w:rFonts w:ascii="Times New Roman" w:eastAsia="Cambria" w:hAnsi="Times New Roman"/>
                <w:color w:val="231F20"/>
                <w:sz w:val="24"/>
                <w:szCs w:val="24"/>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67D6CC2" w14:textId="77777777"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74C23D84"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ABEF87F"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B50109A"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7999D66F" w14:textId="77777777"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207803" w:rsidRPr="00DD7B8C" w14:paraId="0FB903CA"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0F1D0ACC" w14:textId="77777777" w:rsidR="00207803" w:rsidRPr="00354678" w:rsidRDefault="00207803" w:rsidP="00207803">
            <w:pPr>
              <w:spacing w:after="40" w:line="200" w:lineRule="exact"/>
              <w:rPr>
                <w:rFonts w:ascii="Times New Roman" w:hAnsi="Times New Roman"/>
                <w:b/>
                <w:bCs/>
                <w:sz w:val="24"/>
                <w:szCs w:val="24"/>
              </w:rPr>
            </w:pPr>
            <w:r w:rsidRPr="00354678">
              <w:rPr>
                <w:rFonts w:ascii="Times New Roman" w:hAnsi="Times New Roman"/>
                <w:b/>
                <w:bCs/>
                <w:sz w:val="24"/>
                <w:szCs w:val="24"/>
                <w:lang w:val="ru-RU"/>
              </w:rPr>
              <w:t>6.6.3</w:t>
            </w:r>
          </w:p>
        </w:tc>
        <w:tc>
          <w:tcPr>
            <w:tcW w:w="5720" w:type="dxa"/>
            <w:gridSpan w:val="3"/>
            <w:tcBorders>
              <w:top w:val="single" w:sz="12" w:space="0" w:color="auto"/>
              <w:bottom w:val="single" w:sz="12" w:space="0" w:color="auto"/>
              <w:right w:val="single" w:sz="4" w:space="0" w:color="auto"/>
            </w:tcBorders>
            <w:shd w:val="clear" w:color="auto" w:fill="auto"/>
          </w:tcPr>
          <w:p w14:paraId="6833EB1B" w14:textId="77777777" w:rsidR="00207803" w:rsidRDefault="00207803" w:rsidP="00207803">
            <w:pPr>
              <w:jc w:val="both"/>
              <w:rPr>
                <w:rFonts w:ascii="Times New Roman" w:hAnsi="Times New Roman"/>
                <w:b/>
                <w:bCs/>
                <w:sz w:val="24"/>
                <w:szCs w:val="24"/>
                <w:lang w:val="ru-RU"/>
              </w:rPr>
            </w:pPr>
            <w:r w:rsidRPr="00354678">
              <w:rPr>
                <w:rFonts w:ascii="Times New Roman" w:hAnsi="Times New Roman"/>
                <w:b/>
                <w:bCs/>
                <w:sz w:val="24"/>
                <w:szCs w:val="24"/>
                <w:lang w:val="ru-RU"/>
              </w:rPr>
              <w:t>Реагенты и расходные материалы — приемочные испытания</w:t>
            </w:r>
          </w:p>
          <w:p w14:paraId="2ACF5116"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Каждый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новый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состав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наборов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изменениями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реагентах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новая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поставка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верифицированы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работоспособность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вводом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зависимости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обстоятельств</w:t>
            </w:r>
            <w:proofErr w:type="spellEnd"/>
            <w:r w:rsidRPr="00E0183E">
              <w:rPr>
                <w:rFonts w:ascii="Times New Roman" w:eastAsia="Cambria" w:hAnsi="Times New Roman"/>
                <w:color w:val="231F20"/>
                <w:sz w:val="24"/>
                <w:szCs w:val="24"/>
                <w:lang w:eastAsia="en-US"/>
              </w:rPr>
              <w:t>.</w:t>
            </w:r>
          </w:p>
          <w:p w14:paraId="6E669082"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работоспособность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вводом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w:t>
            </w:r>
          </w:p>
          <w:p w14:paraId="6FC2AB0F" w14:textId="77777777" w:rsidR="00207803" w:rsidRPr="005D2F35" w:rsidRDefault="00207803" w:rsidP="00207803">
            <w:pPr>
              <w:widowControl w:val="0"/>
              <w:autoSpaceDE w:val="0"/>
              <w:autoSpaceDN w:val="0"/>
              <w:spacing w:before="120"/>
              <w:jc w:val="both"/>
              <w:rPr>
                <w:rFonts w:ascii="Times New Roman" w:eastAsia="Cambria" w:hAnsi="Times New Roman"/>
                <w:color w:val="231F20"/>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2"/>
                <w:lang w:eastAsia="en-US"/>
              </w:rPr>
              <w:t xml:space="preserve"> </w:t>
            </w:r>
            <w:r w:rsidRPr="005D2F35">
              <w:rPr>
                <w:rFonts w:ascii="Times New Roman" w:eastAsia="Cambria" w:hAnsi="Times New Roman"/>
                <w:color w:val="231F20"/>
                <w:lang w:eastAsia="en-US"/>
              </w:rPr>
              <w:t xml:space="preserve">1  </w:t>
            </w:r>
            <w:r w:rsidRPr="005D2F35">
              <w:rPr>
                <w:rFonts w:ascii="Times New Roman" w:eastAsia="Cambria" w:hAnsi="Times New Roman"/>
                <w:color w:val="231F20"/>
                <w:spacing w:val="19"/>
                <w:lang w:eastAsia="en-US"/>
              </w:rPr>
              <w:t xml:space="preserve"> </w:t>
            </w:r>
            <w:proofErr w:type="spellStart"/>
            <w:r w:rsidRPr="005D2F35">
              <w:rPr>
                <w:rFonts w:ascii="Times New Roman" w:eastAsia="Cambria" w:hAnsi="Times New Roman"/>
                <w:color w:val="231F20"/>
                <w:lang w:eastAsia="en-US"/>
              </w:rPr>
              <w:t>Сравнительные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показатели</w:t>
            </w:r>
            <w:proofErr w:type="spellEnd"/>
            <w:r w:rsidRPr="005D2F35">
              <w:rPr>
                <w:rFonts w:ascii="Times New Roman" w:eastAsia="Cambria" w:hAnsi="Times New Roman"/>
                <w:color w:val="231F20"/>
                <w:lang w:eastAsia="en-US"/>
              </w:rPr>
              <w:t xml:space="preserve"> ВКК </w:t>
            </w:r>
            <w:proofErr w:type="spellStart"/>
            <w:r w:rsidRPr="005D2F35">
              <w:rPr>
                <w:rFonts w:ascii="Times New Roman" w:eastAsia="Cambria" w:hAnsi="Times New Roman"/>
                <w:color w:val="231F20"/>
                <w:lang w:eastAsia="en-US"/>
              </w:rPr>
              <w:t>новых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партий</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реагентов</w:t>
            </w:r>
            <w:proofErr w:type="spellEnd"/>
            <w:r w:rsidRPr="005D2F35">
              <w:rPr>
                <w:rFonts w:ascii="Times New Roman" w:eastAsia="Cambria" w:hAnsi="Times New Roman"/>
                <w:color w:val="231F20"/>
                <w:lang w:eastAsia="en-US"/>
              </w:rPr>
              <w:t xml:space="preserve"> и </w:t>
            </w:r>
            <w:proofErr w:type="spellStart"/>
            <w:r w:rsidRPr="005D2F35">
              <w:rPr>
                <w:rFonts w:ascii="Times New Roman" w:eastAsia="Cambria" w:hAnsi="Times New Roman"/>
                <w:color w:val="231F20"/>
                <w:lang w:eastAsia="en-US"/>
              </w:rPr>
              <w:t>предыдущих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партий</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могут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быть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использованы</w:t>
            </w:r>
            <w:proofErr w:type="spellEnd"/>
            <w:r w:rsidRPr="005D2F35">
              <w:rPr>
                <w:rFonts w:ascii="Times New Roman" w:eastAsia="Cambria" w:hAnsi="Times New Roman"/>
                <w:color w:val="231F20"/>
                <w:lang w:eastAsia="en-US"/>
              </w:rPr>
              <w:t xml:space="preserve"> в </w:t>
            </w:r>
            <w:proofErr w:type="spellStart"/>
            <w:r w:rsidRPr="005D2F35">
              <w:rPr>
                <w:rFonts w:ascii="Times New Roman" w:eastAsia="Cambria" w:hAnsi="Times New Roman"/>
                <w:color w:val="231F20"/>
                <w:lang w:eastAsia="en-US"/>
              </w:rPr>
              <w:t>качестве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доказательства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приемлемости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см</w:t>
            </w:r>
            <w:proofErr w:type="spellEnd"/>
            <w:r w:rsidRPr="005D2F35">
              <w:rPr>
                <w:rFonts w:ascii="Times New Roman" w:eastAsia="Cambria" w:hAnsi="Times New Roman"/>
                <w:color w:val="231F20"/>
                <w:lang w:eastAsia="en-US"/>
              </w:rPr>
              <w:t xml:space="preserve">. </w:t>
            </w:r>
            <w:hyperlink w:anchor="_bookmark107" w:history="1">
              <w:r w:rsidRPr="005D2F35">
                <w:rPr>
                  <w:rFonts w:ascii="Times New Roman" w:eastAsia="Cambria" w:hAnsi="Times New Roman"/>
                  <w:color w:val="053BF5"/>
                  <w:u w:val="single" w:color="053BF5"/>
                  <w:lang w:eastAsia="en-US"/>
                </w:rPr>
                <w:t>7.3.7.2</w:t>
              </w:r>
            </w:hyperlink>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Образцы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пациентов</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предпочтительнее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сравнении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различных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партий</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реагентов</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чтобы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избежать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проблем</w:t>
            </w:r>
            <w:proofErr w:type="spellEnd"/>
            <w:r w:rsidRPr="005D2F35">
              <w:rPr>
                <w:rFonts w:ascii="Times New Roman" w:eastAsia="Cambria" w:hAnsi="Times New Roman"/>
                <w:color w:val="231F20"/>
                <w:lang w:eastAsia="en-US"/>
              </w:rPr>
              <w:t xml:space="preserve"> с </w:t>
            </w:r>
            <w:proofErr w:type="spellStart"/>
            <w:r w:rsidRPr="005D2F35">
              <w:rPr>
                <w:rFonts w:ascii="Times New Roman" w:eastAsia="Cambria" w:hAnsi="Times New Roman"/>
                <w:color w:val="231F20"/>
                <w:lang w:eastAsia="en-US"/>
              </w:rPr>
              <w:t>коммутативностью</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материалов</w:t>
            </w:r>
            <w:proofErr w:type="spellEnd"/>
            <w:r w:rsidRPr="005D2F35">
              <w:rPr>
                <w:rFonts w:ascii="Times New Roman" w:eastAsia="Cambria" w:hAnsi="Times New Roman"/>
                <w:color w:val="231F20"/>
                <w:lang w:eastAsia="en-US"/>
              </w:rPr>
              <w:t xml:space="preserve"> ВКК.</w:t>
            </w:r>
          </w:p>
          <w:p w14:paraId="1A294494" w14:textId="77777777" w:rsidR="00207803" w:rsidRPr="00354678" w:rsidRDefault="00207803" w:rsidP="00207803">
            <w:pPr>
              <w:jc w:val="both"/>
              <w:rPr>
                <w:sz w:val="24"/>
                <w:szCs w:val="24"/>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4"/>
                <w:lang w:eastAsia="en-US"/>
              </w:rPr>
              <w:t xml:space="preserve"> </w:t>
            </w:r>
            <w:r w:rsidRPr="005D2F35">
              <w:rPr>
                <w:rFonts w:ascii="Times New Roman" w:eastAsia="Cambria" w:hAnsi="Times New Roman"/>
                <w:color w:val="231F20"/>
                <w:lang w:eastAsia="en-US"/>
              </w:rPr>
              <w:t xml:space="preserve">2     </w:t>
            </w:r>
            <w:r w:rsidRPr="005D2F35">
              <w:rPr>
                <w:rFonts w:ascii="Times New Roman" w:eastAsia="Cambria" w:hAnsi="Times New Roman"/>
                <w:color w:val="231F20"/>
                <w:spacing w:val="37"/>
                <w:lang w:eastAsia="en-US"/>
              </w:rPr>
              <w:t xml:space="preserve"> </w:t>
            </w:r>
            <w:r w:rsidRPr="005D2F35">
              <w:rPr>
                <w:rFonts w:ascii="Times New Roman" w:eastAsia="Cambria" w:hAnsi="Times New Roman"/>
                <w:color w:val="231F20"/>
                <w:lang w:val="ky-KG" w:eastAsia="en-US"/>
              </w:rPr>
              <w:t>Верификация</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иногда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может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основываться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на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сертификате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анализа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реагента</w:t>
            </w:r>
            <w:proofErr w:type="spellEnd"/>
            <w:r w:rsidRPr="005D2F35">
              <w:rPr>
                <w:rFonts w:ascii="Times New Roman" w:eastAsia="Cambria" w:hAnsi="Times New Roman"/>
                <w:color w:val="231F20"/>
                <w:lang w:eastAsia="en-US"/>
              </w:rPr>
              <w:t>.</w:t>
            </w:r>
          </w:p>
        </w:tc>
        <w:tc>
          <w:tcPr>
            <w:tcW w:w="1701" w:type="dxa"/>
            <w:tcBorders>
              <w:top w:val="single" w:sz="4" w:space="0" w:color="auto"/>
              <w:bottom w:val="single" w:sz="4" w:space="0" w:color="auto"/>
            </w:tcBorders>
            <w:shd w:val="clear" w:color="auto" w:fill="DEEAF6"/>
          </w:tcPr>
          <w:p w14:paraId="3C38AB6C" w14:textId="2D040488"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51516EA" w14:textId="0E2EAD60"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1CF030" w14:textId="2FBDF8CB"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23751D4" w14:textId="25FE5113"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F4B1D8A" w14:textId="28790AC3"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7CE5E296"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47D308E4" w14:textId="77777777" w:rsidR="00207803" w:rsidRPr="00DD7F78" w:rsidRDefault="00207803" w:rsidP="00207803">
            <w:pPr>
              <w:spacing w:after="40"/>
              <w:rPr>
                <w:rFonts w:ascii="Times New Roman" w:hAnsi="Times New Roman"/>
                <w:b/>
                <w:bCs/>
                <w:i/>
                <w:iCs/>
                <w:sz w:val="24"/>
                <w:szCs w:val="24"/>
                <w:lang w:val="ru-RU"/>
              </w:rPr>
            </w:pPr>
            <w:r w:rsidRPr="00DD7F78">
              <w:rPr>
                <w:rFonts w:ascii="Times New Roman" w:hAnsi="Times New Roman"/>
                <w:b/>
                <w:bCs/>
                <w:i/>
                <w:iCs/>
                <w:sz w:val="24"/>
                <w:szCs w:val="24"/>
                <w:lang w:val="ru-RU"/>
              </w:rPr>
              <w:t>6.6.3а</w:t>
            </w:r>
          </w:p>
        </w:tc>
        <w:tc>
          <w:tcPr>
            <w:tcW w:w="5720" w:type="dxa"/>
            <w:gridSpan w:val="3"/>
            <w:tcBorders>
              <w:top w:val="single" w:sz="12" w:space="0" w:color="auto"/>
              <w:bottom w:val="single" w:sz="12" w:space="0" w:color="auto"/>
              <w:right w:val="single" w:sz="4" w:space="0" w:color="auto"/>
            </w:tcBorders>
            <w:shd w:val="clear" w:color="auto" w:fill="auto"/>
          </w:tcPr>
          <w:p w14:paraId="0608E8A0"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Критерии приемочных испытаний</w:t>
            </w:r>
          </w:p>
          <w:p w14:paraId="1ED0F4C7"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Допускаемая вариация между партиями реагентов должна быть установлена и </w:t>
            </w:r>
            <w:proofErr w:type="gramStart"/>
            <w:r w:rsidRPr="00DD7F78">
              <w:rPr>
                <w:rFonts w:ascii="Times New Roman" w:hAnsi="Times New Roman"/>
                <w:i/>
                <w:iCs/>
                <w:sz w:val="24"/>
                <w:szCs w:val="24"/>
                <w:lang w:val="ru-RU"/>
              </w:rPr>
              <w:t>задокументирована</w:t>
            </w:r>
            <w:proofErr w:type="gramEnd"/>
            <w:r w:rsidRPr="00DD7F78">
              <w:rPr>
                <w:rFonts w:ascii="Times New Roman" w:hAnsi="Times New Roman"/>
                <w:i/>
                <w:iCs/>
                <w:sz w:val="24"/>
                <w:szCs w:val="24"/>
                <w:lang w:val="ru-RU"/>
              </w:rPr>
              <w:t xml:space="preserve"> и доведена до сведения персонала, выполняющего соответствующие исследования.</w:t>
            </w:r>
          </w:p>
        </w:tc>
        <w:tc>
          <w:tcPr>
            <w:tcW w:w="1701" w:type="dxa"/>
            <w:tcBorders>
              <w:top w:val="single" w:sz="4" w:space="0" w:color="auto"/>
              <w:bottom w:val="single" w:sz="4" w:space="0" w:color="auto"/>
            </w:tcBorders>
            <w:shd w:val="clear" w:color="auto" w:fill="DEEAF6"/>
          </w:tcPr>
          <w:p w14:paraId="514B480A" w14:textId="469EB1E8"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01787FD" w14:textId="511BEDAB"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1C8E561" w14:textId="3779918A"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314865F" w14:textId="4DD11B7F"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5738C9B" w14:textId="6A18B219"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60639301"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1A3281E4" w14:textId="77777777" w:rsidR="00207803" w:rsidRPr="00DD7F78" w:rsidRDefault="00207803" w:rsidP="00207803">
            <w:pPr>
              <w:spacing w:after="40"/>
              <w:rPr>
                <w:rFonts w:ascii="Times New Roman" w:hAnsi="Times New Roman"/>
                <w:b/>
                <w:bCs/>
                <w:i/>
                <w:iCs/>
                <w:sz w:val="24"/>
                <w:szCs w:val="24"/>
                <w:lang w:val="ru-RU"/>
              </w:rPr>
            </w:pPr>
            <w:r w:rsidRPr="00DD7F78">
              <w:rPr>
                <w:rFonts w:ascii="Times New Roman" w:hAnsi="Times New Roman"/>
                <w:b/>
                <w:bCs/>
                <w:i/>
                <w:iCs/>
                <w:sz w:val="24"/>
                <w:szCs w:val="24"/>
                <w:lang w:val="ru-RU"/>
              </w:rPr>
              <w:t>6.6.3б</w:t>
            </w:r>
          </w:p>
        </w:tc>
        <w:tc>
          <w:tcPr>
            <w:tcW w:w="5720" w:type="dxa"/>
            <w:gridSpan w:val="3"/>
            <w:tcBorders>
              <w:top w:val="single" w:sz="12" w:space="0" w:color="auto"/>
              <w:bottom w:val="single" w:sz="12" w:space="0" w:color="auto"/>
              <w:right w:val="single" w:sz="4" w:space="0" w:color="auto"/>
            </w:tcBorders>
            <w:shd w:val="clear" w:color="auto" w:fill="auto"/>
          </w:tcPr>
          <w:p w14:paraId="1EADC2CD"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Средства контроля реагентов</w:t>
            </w:r>
          </w:p>
          <w:p w14:paraId="0B16E414" w14:textId="77777777" w:rsidR="00207803" w:rsidRPr="00DD7F78" w:rsidRDefault="00207803" w:rsidP="00207803">
            <w:pPr>
              <w:jc w:val="both"/>
              <w:rPr>
                <w:sz w:val="24"/>
                <w:szCs w:val="24"/>
              </w:rPr>
            </w:pPr>
            <w:r w:rsidRPr="00DD7F78">
              <w:rPr>
                <w:rFonts w:ascii="Times New Roman" w:hAnsi="Times New Roman"/>
                <w:i/>
                <w:iCs/>
                <w:sz w:val="24"/>
                <w:szCs w:val="24"/>
                <w:lang w:val="ru-RU"/>
              </w:rPr>
              <w:t xml:space="preserve">Лаборатория должна использовать соответствующие средства контроля для реагентов, пятен, носителей, тест-наборов, противомикробных препаратов и т. д., чтобы проверить их эффективность. </w:t>
            </w:r>
          </w:p>
        </w:tc>
        <w:tc>
          <w:tcPr>
            <w:tcW w:w="1701" w:type="dxa"/>
            <w:tcBorders>
              <w:top w:val="single" w:sz="4" w:space="0" w:color="auto"/>
              <w:bottom w:val="single" w:sz="4" w:space="0" w:color="auto"/>
            </w:tcBorders>
            <w:shd w:val="clear" w:color="auto" w:fill="DEEAF6"/>
          </w:tcPr>
          <w:p w14:paraId="08389030" w14:textId="5075568D"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D002866" w14:textId="4086478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1ABC48" w14:textId="7A72B385"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B5C6EF" w14:textId="1D5DFF5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9DA22D" w14:textId="3A195032"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41913C1F"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670B7476" w14:textId="77777777" w:rsidR="00207803" w:rsidRPr="00593F00" w:rsidRDefault="00207803" w:rsidP="00207803">
            <w:pPr>
              <w:spacing w:after="40" w:line="200" w:lineRule="exact"/>
              <w:rPr>
                <w:rFonts w:ascii="Times New Roman" w:hAnsi="Times New Roman"/>
                <w:sz w:val="24"/>
                <w:szCs w:val="24"/>
                <w:lang w:val="ru-RU"/>
              </w:rPr>
            </w:pPr>
            <w:r w:rsidRPr="00593F00">
              <w:rPr>
                <w:rFonts w:ascii="Times New Roman" w:hAnsi="Times New Roman"/>
                <w:b/>
                <w:bCs/>
                <w:sz w:val="24"/>
                <w:szCs w:val="24"/>
                <w:lang w:val="ky-KG"/>
              </w:rPr>
              <w:t>6.6.4</w:t>
            </w:r>
          </w:p>
        </w:tc>
        <w:tc>
          <w:tcPr>
            <w:tcW w:w="5720" w:type="dxa"/>
            <w:gridSpan w:val="3"/>
            <w:tcBorders>
              <w:top w:val="single" w:sz="12" w:space="0" w:color="auto"/>
              <w:bottom w:val="single" w:sz="12" w:space="0" w:color="auto"/>
              <w:right w:val="single" w:sz="4" w:space="0" w:color="auto"/>
            </w:tcBorders>
            <w:shd w:val="clear" w:color="auto" w:fill="auto"/>
          </w:tcPr>
          <w:p w14:paraId="3D7FD0AC" w14:textId="77777777" w:rsidR="00207803" w:rsidRPr="00593F00" w:rsidRDefault="00207803" w:rsidP="00207803">
            <w:pPr>
              <w:rPr>
                <w:rFonts w:ascii="Times New Roman" w:hAnsi="Times New Roman"/>
                <w:b/>
                <w:bCs/>
                <w:sz w:val="24"/>
                <w:szCs w:val="24"/>
                <w:lang w:val="ru-RU"/>
              </w:rPr>
            </w:pPr>
            <w:r w:rsidRPr="00593F00">
              <w:rPr>
                <w:rFonts w:ascii="Times New Roman" w:hAnsi="Times New Roman"/>
                <w:b/>
                <w:bCs/>
                <w:sz w:val="24"/>
                <w:szCs w:val="24"/>
                <w:lang w:val="ru-RU"/>
              </w:rPr>
              <w:t>Реагенты и расходные материалы — управление запасами</w:t>
            </w:r>
          </w:p>
          <w:p w14:paraId="6B752F59" w14:textId="77777777" w:rsidR="00207803" w:rsidRPr="00E0183E" w:rsidRDefault="00207803" w:rsidP="00207803">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создать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запасами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w:t>
            </w:r>
          </w:p>
          <w:p w14:paraId="09A65382" w14:textId="77777777" w:rsidR="00207803" w:rsidRPr="00593F00" w:rsidRDefault="00207803" w:rsidP="00207803">
            <w:pPr>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Система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запасами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отделять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4CDE648A" w14:textId="782672B7"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AC3D276" w14:textId="760BCD8A"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56DA18E" w14:textId="3DD91919"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9DB9044" w14:textId="4CA4B88F"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73A45B6" w14:textId="6649360A"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182C8F50"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7BBC4567" w14:textId="77777777" w:rsidR="00207803" w:rsidRPr="00593F00" w:rsidRDefault="00207803" w:rsidP="00207803">
            <w:pPr>
              <w:spacing w:after="40" w:line="200" w:lineRule="exact"/>
              <w:rPr>
                <w:rFonts w:ascii="Times New Roman" w:hAnsi="Times New Roman"/>
                <w:b/>
                <w:bCs/>
                <w:sz w:val="24"/>
                <w:szCs w:val="24"/>
                <w:lang w:val="ky-KG"/>
              </w:rPr>
            </w:pPr>
            <w:r w:rsidRPr="00593F00">
              <w:rPr>
                <w:rFonts w:ascii="Times New Roman" w:hAnsi="Times New Roman"/>
                <w:b/>
                <w:bCs/>
                <w:sz w:val="24"/>
                <w:szCs w:val="24"/>
              </w:rPr>
              <w:t>6.6.5</w:t>
            </w:r>
            <w:r w:rsidRPr="00593F00">
              <w:rPr>
                <w:rFonts w:ascii="Times New Roman" w:hAnsi="Times New Roman"/>
                <w:b/>
                <w:bCs/>
                <w:sz w:val="24"/>
                <w:szCs w:val="24"/>
              </w:rPr>
              <w:tab/>
            </w:r>
          </w:p>
        </w:tc>
        <w:tc>
          <w:tcPr>
            <w:tcW w:w="5720" w:type="dxa"/>
            <w:gridSpan w:val="3"/>
            <w:tcBorders>
              <w:top w:val="single" w:sz="12" w:space="0" w:color="auto"/>
              <w:bottom w:val="single" w:sz="12" w:space="0" w:color="auto"/>
              <w:right w:val="single" w:sz="4" w:space="0" w:color="auto"/>
            </w:tcBorders>
            <w:shd w:val="clear" w:color="auto" w:fill="auto"/>
          </w:tcPr>
          <w:p w14:paraId="00BF7FF3" w14:textId="77777777" w:rsidR="00207803" w:rsidRPr="00593F00" w:rsidRDefault="00207803" w:rsidP="00E65DCC">
            <w:pPr>
              <w:pStyle w:val="3"/>
            </w:pPr>
            <w:r w:rsidRPr="00593F00">
              <w:t>Реагенты и расходные материалы — инструкции по применению</w:t>
            </w:r>
          </w:p>
          <w:p w14:paraId="4D9C46BF" w14:textId="77777777" w:rsidR="00207803" w:rsidRPr="00593F00" w:rsidRDefault="00207803" w:rsidP="00207803">
            <w:pPr>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применению</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числе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Если</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они</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предназначены</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для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использования</w:t>
            </w:r>
            <w:proofErr w:type="spellEnd"/>
            <w:r w:rsidRPr="00E0183E">
              <w:rPr>
                <w:rFonts w:ascii="Times New Roman" w:eastAsia="Cambria" w:hAnsi="Times New Roman"/>
                <w:color w:val="231F20"/>
                <w:sz w:val="24"/>
                <w:szCs w:val="24"/>
                <w:lang w:val="en-US" w:eastAsia="en-US"/>
              </w:rPr>
              <w:t xml:space="preserve"> в </w:t>
            </w:r>
            <w:proofErr w:type="spellStart"/>
            <w:r w:rsidRPr="00E0183E">
              <w:rPr>
                <w:rFonts w:ascii="Times New Roman" w:eastAsia="Cambria" w:hAnsi="Times New Roman"/>
                <w:color w:val="231F20"/>
                <w:sz w:val="24"/>
                <w:szCs w:val="24"/>
                <w:lang w:val="en-US" w:eastAsia="en-US"/>
              </w:rPr>
              <w:t>других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целях</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см</w:t>
            </w:r>
            <w:proofErr w:type="spellEnd"/>
            <w:r w:rsidRPr="00E0183E">
              <w:rPr>
                <w:rFonts w:ascii="Times New Roman" w:eastAsia="Cambria" w:hAnsi="Times New Roman"/>
                <w:color w:val="231F20"/>
                <w:sz w:val="24"/>
                <w:szCs w:val="24"/>
                <w:lang w:val="en-US" w:eastAsia="en-US"/>
              </w:rPr>
              <w:t>.</w:t>
            </w:r>
            <w:r w:rsidRPr="00E0183E">
              <w:rPr>
                <w:rFonts w:ascii="Times New Roman" w:eastAsia="Cambria" w:hAnsi="Times New Roman"/>
                <w:color w:val="231F20"/>
                <w:spacing w:val="-1"/>
                <w:sz w:val="24"/>
                <w:szCs w:val="24"/>
                <w:lang w:val="en-US" w:eastAsia="en-US"/>
              </w:rPr>
              <w:t xml:space="preserve"> </w:t>
            </w:r>
            <w:hyperlink w:anchor="_bookmark101" w:history="1">
              <w:r w:rsidRPr="00E0183E">
                <w:rPr>
                  <w:rFonts w:ascii="Times New Roman" w:eastAsia="Cambria" w:hAnsi="Times New Roman"/>
                  <w:color w:val="053BF5"/>
                  <w:sz w:val="24"/>
                  <w:szCs w:val="24"/>
                  <w:u w:val="single" w:color="053BF5"/>
                  <w:lang w:val="en-US" w:eastAsia="en-US"/>
                </w:rPr>
                <w:t>7.3.3</w:t>
              </w:r>
            </w:hyperlink>
            <w:r>
              <w:rPr>
                <w:rFonts w:ascii="Times New Roman" w:eastAsia="Cambria" w:hAnsi="Times New Roman"/>
                <w:color w:val="053BF5"/>
                <w:sz w:val="24"/>
                <w:szCs w:val="24"/>
                <w:u w:val="single" w:color="053BF5"/>
                <w:lang w:val="ru-RU" w:eastAsia="en-US"/>
              </w:rPr>
              <w:t>.</w:t>
            </w:r>
          </w:p>
        </w:tc>
        <w:tc>
          <w:tcPr>
            <w:tcW w:w="1701" w:type="dxa"/>
            <w:tcBorders>
              <w:top w:val="single" w:sz="4" w:space="0" w:color="auto"/>
              <w:bottom w:val="single" w:sz="4" w:space="0" w:color="auto"/>
            </w:tcBorders>
            <w:shd w:val="clear" w:color="auto" w:fill="DEEAF6"/>
          </w:tcPr>
          <w:p w14:paraId="7F52F370" w14:textId="21AB13A6"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C520421" w14:textId="3B1D7E01"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7523F4" w14:textId="7577B6C4"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F129CB" w14:textId="0CAB6535"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FDD4EFF" w14:textId="26565A3A"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3F21409E"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0082C184" w14:textId="77777777" w:rsidR="00207803" w:rsidRPr="00593F00" w:rsidRDefault="00207803" w:rsidP="00207803">
            <w:pPr>
              <w:spacing w:after="40" w:line="200" w:lineRule="exact"/>
              <w:rPr>
                <w:rFonts w:ascii="Times New Roman" w:hAnsi="Times New Roman"/>
                <w:b/>
                <w:bCs/>
                <w:sz w:val="24"/>
                <w:szCs w:val="24"/>
                <w:lang w:val="ky-KG"/>
              </w:rPr>
            </w:pPr>
            <w:r w:rsidRPr="00593F00">
              <w:rPr>
                <w:rFonts w:ascii="Times New Roman" w:hAnsi="Times New Roman"/>
                <w:b/>
                <w:bCs/>
                <w:sz w:val="24"/>
                <w:szCs w:val="24"/>
                <w:lang w:val="ru-RU" w:eastAsia="en-US"/>
              </w:rPr>
              <w:t>6.6.6</w:t>
            </w:r>
          </w:p>
        </w:tc>
        <w:tc>
          <w:tcPr>
            <w:tcW w:w="5720" w:type="dxa"/>
            <w:gridSpan w:val="3"/>
            <w:tcBorders>
              <w:top w:val="single" w:sz="12" w:space="0" w:color="auto"/>
              <w:bottom w:val="single" w:sz="12" w:space="0" w:color="auto"/>
              <w:right w:val="single" w:sz="4" w:space="0" w:color="auto"/>
            </w:tcBorders>
            <w:shd w:val="clear" w:color="auto" w:fill="auto"/>
          </w:tcPr>
          <w:p w14:paraId="33468313" w14:textId="77777777" w:rsidR="00207803" w:rsidRPr="00593F00" w:rsidRDefault="00207803" w:rsidP="00207803">
            <w:pPr>
              <w:jc w:val="both"/>
              <w:rPr>
                <w:rFonts w:ascii="Times New Roman" w:hAnsi="Times New Roman"/>
                <w:b/>
                <w:bCs/>
                <w:sz w:val="24"/>
                <w:szCs w:val="24"/>
                <w:lang w:val="ru-RU" w:eastAsia="en-US"/>
              </w:rPr>
            </w:pPr>
            <w:r w:rsidRPr="00593F00">
              <w:rPr>
                <w:rFonts w:ascii="Times New Roman" w:hAnsi="Times New Roman"/>
                <w:b/>
                <w:bCs/>
                <w:sz w:val="24"/>
                <w:szCs w:val="24"/>
                <w:lang w:val="ru-RU" w:eastAsia="en-US"/>
              </w:rPr>
              <w:t>Реагенты и расходные материалы — сообщение о неблагоприятных инцидентах</w:t>
            </w:r>
          </w:p>
          <w:p w14:paraId="331F4A7E"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Неблагоприятные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инциденты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аварии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непосредственно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связаны</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конкретными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расследованы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527999E7" w14:textId="77777777" w:rsidR="00207803" w:rsidRPr="00593F00" w:rsidRDefault="00207803" w:rsidP="00207803">
            <w:pPr>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отзыв</w:t>
            </w:r>
            <w:proofErr w:type="spellEnd"/>
            <w:r w:rsidRPr="00E0183E">
              <w:rPr>
                <w:rFonts w:ascii="Times New Roman" w:eastAsia="Cambria" w:hAnsi="Times New Roman"/>
                <w:color w:val="231F20"/>
                <w:sz w:val="24"/>
                <w:szCs w:val="24"/>
                <w:lang w:val="ky-KG" w:eastAsia="en-US"/>
              </w:rPr>
              <w:t xml:space="preserve"> реагентов</w:t>
            </w:r>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рекомендованных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1E12181C" w14:textId="59D030D8"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733BC98" w14:textId="22EEBD24"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6D6E590" w14:textId="3BDACC6B"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D31B70F" w14:textId="53E10381"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7486396" w14:textId="7A505582"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4BBCB934"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79B8C00B" w14:textId="77777777" w:rsidR="00207803" w:rsidRPr="00593F00" w:rsidRDefault="00207803" w:rsidP="00207803">
            <w:pPr>
              <w:spacing w:after="40" w:line="200" w:lineRule="exact"/>
              <w:rPr>
                <w:rFonts w:ascii="Times New Roman" w:hAnsi="Times New Roman"/>
                <w:b/>
                <w:bCs/>
                <w:sz w:val="24"/>
                <w:szCs w:val="24"/>
                <w:lang w:val="ru-RU"/>
              </w:rPr>
            </w:pPr>
            <w:r w:rsidRPr="00593F00">
              <w:rPr>
                <w:rFonts w:ascii="Times New Roman" w:hAnsi="Times New Roman"/>
                <w:b/>
                <w:bCs/>
                <w:sz w:val="24"/>
                <w:szCs w:val="24"/>
                <w:lang w:val="ru-RU" w:eastAsia="en-US"/>
              </w:rPr>
              <w:t>6.6.7</w:t>
            </w:r>
          </w:p>
        </w:tc>
        <w:tc>
          <w:tcPr>
            <w:tcW w:w="5720" w:type="dxa"/>
            <w:gridSpan w:val="3"/>
            <w:tcBorders>
              <w:top w:val="single" w:sz="12" w:space="0" w:color="auto"/>
              <w:bottom w:val="single" w:sz="12" w:space="0" w:color="auto"/>
              <w:right w:val="single" w:sz="4" w:space="0" w:color="auto"/>
            </w:tcBorders>
            <w:shd w:val="clear" w:color="auto" w:fill="auto"/>
          </w:tcPr>
          <w:p w14:paraId="3FAC4D3F" w14:textId="77777777" w:rsidR="00207803" w:rsidRPr="00593F00" w:rsidRDefault="00207803" w:rsidP="00207803">
            <w:pPr>
              <w:jc w:val="both"/>
              <w:rPr>
                <w:rFonts w:ascii="Times New Roman" w:hAnsi="Times New Roman"/>
                <w:b/>
                <w:bCs/>
                <w:sz w:val="24"/>
                <w:szCs w:val="24"/>
                <w:lang w:val="ru-RU" w:eastAsia="en-US"/>
              </w:rPr>
            </w:pPr>
            <w:r w:rsidRPr="00593F00">
              <w:rPr>
                <w:rFonts w:ascii="Times New Roman" w:hAnsi="Times New Roman"/>
                <w:b/>
                <w:bCs/>
                <w:sz w:val="24"/>
                <w:szCs w:val="24"/>
                <w:lang w:val="ru-RU" w:eastAsia="en-US"/>
              </w:rPr>
              <w:t>Реагенты и расходные материалы — записи</w:t>
            </w:r>
          </w:p>
          <w:p w14:paraId="501C4F6A"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Д</w:t>
            </w:r>
            <w:r w:rsidRPr="00E0183E">
              <w:rPr>
                <w:rFonts w:ascii="Times New Roman" w:eastAsia="Cambria" w:hAnsi="Times New Roman"/>
                <w:color w:val="231F20"/>
                <w:sz w:val="24"/>
                <w:szCs w:val="24"/>
                <w:lang w:eastAsia="en-US"/>
              </w:rPr>
              <w:t>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вестись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з</w:t>
            </w:r>
            <w:r w:rsidRPr="00E0183E">
              <w:rPr>
                <w:rFonts w:ascii="Times New Roman" w:eastAsia="Cambria" w:hAnsi="Times New Roman"/>
                <w:color w:val="231F20"/>
                <w:sz w:val="24"/>
                <w:szCs w:val="24"/>
                <w:lang w:eastAsia="en-US"/>
              </w:rPr>
              <w:t>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влияют</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w:t>
            </w:r>
            <w:r>
              <w:rPr>
                <w:rFonts w:ascii="Times New Roman" w:eastAsia="Cambria" w:hAnsi="Times New Roman"/>
                <w:color w:val="231F20"/>
                <w:sz w:val="24"/>
                <w:szCs w:val="24"/>
                <w:lang w:eastAsia="en-US"/>
              </w:rPr>
              <w:t>роизводительность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следующим</w:t>
            </w:r>
            <w:proofErr w:type="spellEnd"/>
            <w:r w:rsidRPr="00E0183E">
              <w:rPr>
                <w:rFonts w:ascii="Times New Roman" w:eastAsia="Cambria" w:hAnsi="Times New Roman"/>
                <w:color w:val="231F20"/>
                <w:sz w:val="24"/>
                <w:szCs w:val="24"/>
                <w:lang w:eastAsia="en-US"/>
              </w:rPr>
              <w:t>:</w:t>
            </w:r>
          </w:p>
          <w:p w14:paraId="691F7411" w14:textId="77777777" w:rsidR="00207803" w:rsidRPr="00E0183E" w:rsidRDefault="00207803" w:rsidP="00207803">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идентификацию реагента или расходного материала</w:t>
            </w:r>
            <w:r w:rsidRPr="00E0183E">
              <w:rPr>
                <w:rFonts w:ascii="Times New Roman" w:eastAsia="Cambria" w:hAnsi="Times New Roman"/>
                <w:color w:val="231F20"/>
                <w:sz w:val="24"/>
                <w:szCs w:val="24"/>
                <w:lang w:eastAsia="en-US"/>
              </w:rPr>
              <w:t>;</w:t>
            </w:r>
          </w:p>
          <w:p w14:paraId="76B492DA" w14:textId="77777777" w:rsidR="00207803" w:rsidRPr="00E0183E" w:rsidRDefault="00207803" w:rsidP="00207803">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лота</w:t>
            </w:r>
            <w:proofErr w:type="spellEnd"/>
            <w:r w:rsidRPr="00E0183E">
              <w:rPr>
                <w:rFonts w:ascii="Times New Roman" w:eastAsia="Cambria" w:hAnsi="Times New Roman"/>
                <w:color w:val="231F20"/>
                <w:sz w:val="24"/>
                <w:szCs w:val="24"/>
                <w:lang w:eastAsia="en-US"/>
              </w:rPr>
              <w:t>;</w:t>
            </w:r>
          </w:p>
          <w:p w14:paraId="0872BDDE" w14:textId="77777777" w:rsidR="00207803" w:rsidRPr="00E0183E" w:rsidRDefault="00207803" w:rsidP="00207803">
            <w:pPr>
              <w:widowControl w:val="0"/>
              <w:numPr>
                <w:ilvl w:val="0"/>
                <w:numId w:val="31"/>
              </w:numPr>
              <w:tabs>
                <w:tab w:val="left" w:pos="1560"/>
              </w:tabs>
              <w:autoSpaceDE w:val="0"/>
              <w:autoSpaceDN w:val="0"/>
              <w:spacing w:before="120" w:after="0"/>
              <w:ind w:left="426" w:right="11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состояние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годности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w:t>
            </w:r>
          </w:p>
          <w:p w14:paraId="34EAAD1D" w14:textId="77777777" w:rsidR="00207803" w:rsidRPr="00E0183E" w:rsidRDefault="00207803" w:rsidP="00207803">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первоначальную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текущую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w:t>
            </w:r>
          </w:p>
          <w:p w14:paraId="2A00059B" w14:textId="77777777" w:rsidR="00207803" w:rsidRDefault="00207803" w:rsidP="00207803">
            <w:pPr>
              <w:widowControl w:val="0"/>
              <w:autoSpaceDE w:val="0"/>
              <w:autoSpaceDN w:val="0"/>
              <w:spacing w:before="120"/>
              <w:jc w:val="both"/>
              <w:rPr>
                <w:rFonts w:ascii="Times New Roman" w:eastAsia="Cambria" w:hAnsi="Times New Roman"/>
                <w:color w:val="231F20"/>
                <w:sz w:val="24"/>
                <w:szCs w:val="24"/>
                <w:lang w:val="ru-RU"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приготовленные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суспендированные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комбинированные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собственными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дополнение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ссылку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осуществляющих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подготовку</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приготовления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истечения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годности</w:t>
            </w:r>
            <w:proofErr w:type="spellEnd"/>
            <w:r w:rsidRPr="00E0183E">
              <w:rPr>
                <w:rFonts w:ascii="Times New Roman" w:eastAsia="Cambria" w:hAnsi="Times New Roman"/>
                <w:color w:val="231F20"/>
                <w:sz w:val="24"/>
                <w:szCs w:val="24"/>
                <w:lang w:eastAsia="en-US"/>
              </w:rPr>
              <w:t>.</w:t>
            </w:r>
          </w:p>
          <w:p w14:paraId="5DE3DD81" w14:textId="77777777" w:rsidR="00207803" w:rsidRPr="00593F00" w:rsidRDefault="00207803" w:rsidP="00207803">
            <w:pPr>
              <w:widowControl w:val="0"/>
              <w:autoSpaceDE w:val="0"/>
              <w:autoSpaceDN w:val="0"/>
              <w:spacing w:before="120"/>
              <w:jc w:val="both"/>
              <w:rPr>
                <w:rFonts w:ascii="Times New Roman" w:hAnsi="Times New Roman"/>
                <w:sz w:val="24"/>
                <w:szCs w:val="24"/>
                <w:lang w:val="ru-RU" w:eastAsia="en-US"/>
              </w:rPr>
            </w:pPr>
          </w:p>
        </w:tc>
        <w:tc>
          <w:tcPr>
            <w:tcW w:w="1701" w:type="dxa"/>
            <w:tcBorders>
              <w:top w:val="single" w:sz="4" w:space="0" w:color="auto"/>
              <w:bottom w:val="single" w:sz="4" w:space="0" w:color="auto"/>
            </w:tcBorders>
            <w:shd w:val="clear" w:color="auto" w:fill="DEEAF6"/>
          </w:tcPr>
          <w:p w14:paraId="09B581AC" w14:textId="76ED60C6"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33C54DD" w14:textId="0BA6723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9070AA" w14:textId="0B7832D9"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3EDD16" w14:textId="1D436F4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2B458BA" w14:textId="3F108C00"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2219CD5E" w14:textId="77777777" w:rsidR="00114CD4" w:rsidRPr="00526776" w:rsidRDefault="00114CD4"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3725"/>
        <w:gridCol w:w="1985"/>
        <w:gridCol w:w="1457"/>
        <w:gridCol w:w="669"/>
        <w:gridCol w:w="709"/>
        <w:gridCol w:w="567"/>
        <w:gridCol w:w="6235"/>
      </w:tblGrid>
      <w:tr w:rsidR="00EF071E" w:rsidRPr="00526776" w14:paraId="53255E63" w14:textId="77777777" w:rsidTr="00207803">
        <w:trPr>
          <w:trHeight w:val="533"/>
        </w:trPr>
        <w:tc>
          <w:tcPr>
            <w:tcW w:w="814" w:type="dxa"/>
            <w:vMerge w:val="restart"/>
            <w:tcBorders>
              <w:top w:val="single" w:sz="12" w:space="0" w:color="auto"/>
            </w:tcBorders>
            <w:shd w:val="clear" w:color="auto" w:fill="CCCCCC"/>
          </w:tcPr>
          <w:p w14:paraId="52E861F2"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14:paraId="38024FBD"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4BB9E2CC"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53E7D7C" w14:textId="77777777" w:rsidR="00EF071E" w:rsidRPr="00526776" w:rsidRDefault="00EF071E"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4F086205" w14:textId="48EB69D0" w:rsidR="00EF071E" w:rsidRPr="00526776" w:rsidRDefault="00EF071E" w:rsidP="00207803">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07803">
              <w:rPr>
                <w:rFonts w:ascii="Times New Roman" w:hAnsi="Times New Roman"/>
                <w:bCs/>
                <w:sz w:val="24"/>
                <w:szCs w:val="24"/>
                <w:lang w:val="ru-RU"/>
              </w:rPr>
              <w:t>СМ</w:t>
            </w:r>
            <w:proofErr w:type="gramEnd"/>
          </w:p>
        </w:tc>
        <w:tc>
          <w:tcPr>
            <w:tcW w:w="8180" w:type="dxa"/>
            <w:gridSpan w:val="4"/>
            <w:tcBorders>
              <w:top w:val="single" w:sz="12" w:space="0" w:color="auto"/>
              <w:bottom w:val="single" w:sz="4" w:space="0" w:color="auto"/>
            </w:tcBorders>
            <w:shd w:val="clear" w:color="auto" w:fill="CCCCCC"/>
            <w:vAlign w:val="center"/>
          </w:tcPr>
          <w:p w14:paraId="0FA54A70" w14:textId="0A4727A2"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82A847A" w14:textId="77777777" w:rsidTr="0014787D">
        <w:tc>
          <w:tcPr>
            <w:tcW w:w="814" w:type="dxa"/>
            <w:vMerge/>
            <w:tcBorders>
              <w:bottom w:val="single" w:sz="12" w:space="0" w:color="auto"/>
            </w:tcBorders>
            <w:shd w:val="clear" w:color="auto" w:fill="CCCCCC"/>
          </w:tcPr>
          <w:p w14:paraId="5BA2E28A"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14:paraId="12D9BB87" w14:textId="77777777" w:rsidR="006B2227" w:rsidRPr="00526776" w:rsidRDefault="006B2227" w:rsidP="006B2227">
            <w:pPr>
              <w:pStyle w:val="3"/>
            </w:pPr>
          </w:p>
        </w:tc>
        <w:tc>
          <w:tcPr>
            <w:tcW w:w="1985" w:type="dxa"/>
            <w:vMerge/>
            <w:tcBorders>
              <w:bottom w:val="single" w:sz="12" w:space="0" w:color="auto"/>
            </w:tcBorders>
            <w:shd w:val="clear" w:color="auto" w:fill="CCCCCC"/>
            <w:vAlign w:val="center"/>
          </w:tcPr>
          <w:p w14:paraId="45FBD307"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68DB9B17"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4BD9C29B" w14:textId="76D2ABB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C0B9ACF" w14:textId="5B66F0E1"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43EE39E" w14:textId="36FDC34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5BAF1E4E" w14:textId="079B08BF" w:rsidR="006B2227" w:rsidRPr="00526776" w:rsidRDefault="006B2227" w:rsidP="006B2227">
            <w:pPr>
              <w:pStyle w:val="3"/>
            </w:pPr>
            <w:r>
              <w:rPr>
                <w:color w:val="0000CC"/>
                <w:sz w:val="22"/>
                <w:szCs w:val="22"/>
              </w:rPr>
              <w:t>Комментарии</w:t>
            </w:r>
          </w:p>
        </w:tc>
      </w:tr>
      <w:tr w:rsidR="00EB2060" w:rsidRPr="00526776" w14:paraId="7C5D8BEF" w14:textId="77777777" w:rsidTr="00EB2060">
        <w:tblPrEx>
          <w:tblBorders>
            <w:bottom w:val="single" w:sz="4" w:space="0" w:color="auto"/>
          </w:tblBorders>
        </w:tblPrEx>
        <w:tc>
          <w:tcPr>
            <w:tcW w:w="4539" w:type="dxa"/>
            <w:gridSpan w:val="2"/>
            <w:tcBorders>
              <w:top w:val="single" w:sz="12" w:space="0" w:color="auto"/>
              <w:bottom w:val="single" w:sz="12" w:space="0" w:color="auto"/>
              <w:right w:val="single" w:sz="4" w:space="0" w:color="auto"/>
            </w:tcBorders>
            <w:shd w:val="clear" w:color="auto" w:fill="auto"/>
          </w:tcPr>
          <w:p w14:paraId="42293CF9" w14:textId="77777777" w:rsidR="00EB2060" w:rsidRPr="00EB2060" w:rsidRDefault="00EB2060" w:rsidP="00515C75">
            <w:pPr>
              <w:shd w:val="clear" w:color="auto" w:fill="FFFFFF"/>
              <w:spacing w:before="0" w:after="0"/>
              <w:textAlignment w:val="baseline"/>
              <w:outlineLvl w:val="2"/>
              <w:rPr>
                <w:rFonts w:ascii="Times New Roman" w:hAnsi="Times New Roman"/>
                <w:b/>
                <w:sz w:val="24"/>
                <w:szCs w:val="24"/>
                <w:lang w:val="ru-RU" w:eastAsia="en-US"/>
              </w:rPr>
            </w:pPr>
            <w:r w:rsidRPr="00EB2060">
              <w:rPr>
                <w:rFonts w:ascii="Times New Roman" w:hAnsi="Times New Roman"/>
                <w:b/>
                <w:sz w:val="24"/>
                <w:szCs w:val="24"/>
                <w:lang w:val="ru-RU" w:eastAsia="en-US"/>
              </w:rPr>
              <w:t xml:space="preserve">6.7 </w:t>
            </w:r>
            <w:r w:rsidRPr="00EB2060">
              <w:rPr>
                <w:rFonts w:ascii="Times New Roman" w:hAnsi="Times New Roman"/>
                <w:b/>
                <w:sz w:val="24"/>
                <w:szCs w:val="24"/>
                <w:lang w:val="ru-RU" w:eastAsia="en-US"/>
              </w:rPr>
              <w:tab/>
              <w:t>Соглашение об услугах</w:t>
            </w:r>
          </w:p>
        </w:tc>
        <w:tc>
          <w:tcPr>
            <w:tcW w:w="1985" w:type="dxa"/>
            <w:tcBorders>
              <w:top w:val="single" w:sz="12" w:space="0" w:color="auto"/>
              <w:bottom w:val="single" w:sz="12" w:space="0" w:color="auto"/>
              <w:right w:val="single" w:sz="4" w:space="0" w:color="auto"/>
            </w:tcBorders>
            <w:shd w:val="clear" w:color="auto" w:fill="auto"/>
          </w:tcPr>
          <w:p w14:paraId="4314F193" w14:textId="77777777" w:rsidR="00EB2060" w:rsidRPr="00526776" w:rsidRDefault="00EB2060" w:rsidP="00526776">
            <w:pPr>
              <w:keepNext/>
              <w:keepLines/>
              <w:spacing w:after="40" w:line="200" w:lineRule="exact"/>
              <w:rPr>
                <w:rFonts w:ascii="Times New Roman" w:hAnsi="Times New Roman"/>
                <w:color w:val="0000FF"/>
                <w:sz w:val="24"/>
                <w:szCs w:val="24"/>
                <w:lang w:val="ru-RU"/>
              </w:rPr>
            </w:pPr>
            <w:r w:rsidRPr="00955FE7">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5847B6F" w14:textId="77777777" w:rsidR="00EB2060" w:rsidRPr="00526776" w:rsidRDefault="00EB2060" w:rsidP="000E19DD">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67FFB70" w14:textId="77777777"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6DDAE4F" w14:textId="77777777"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174F680" w14:textId="77777777"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3F215242" w14:textId="77777777" w:rsidR="00EB2060" w:rsidRPr="00526776" w:rsidRDefault="00EB2060" w:rsidP="000E19DD">
            <w:pPr>
              <w:keepNext/>
              <w:keepLines/>
              <w:spacing w:after="40" w:line="200" w:lineRule="exact"/>
              <w:jc w:val="center"/>
              <w:rPr>
                <w:rFonts w:ascii="Times New Roman" w:hAnsi="Times New Roman"/>
                <w:iCs/>
                <w:sz w:val="24"/>
                <w:szCs w:val="24"/>
                <w:lang w:val="en-GB"/>
              </w:rPr>
            </w:pPr>
          </w:p>
        </w:tc>
      </w:tr>
      <w:tr w:rsidR="00F23C39" w:rsidRPr="00526776" w14:paraId="2B8FC209" w14:textId="77777777" w:rsidTr="007C3552">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2BCE477C" w14:textId="77777777" w:rsidR="00F23C39" w:rsidRPr="008F5AA2" w:rsidRDefault="00F23C39" w:rsidP="00F23C39">
            <w:pPr>
              <w:spacing w:after="40" w:line="200" w:lineRule="exact"/>
              <w:rPr>
                <w:rFonts w:ascii="Times New Roman" w:hAnsi="Times New Roman"/>
                <w:b/>
                <w:i/>
                <w:iCs/>
                <w:color w:val="0000CC"/>
                <w:sz w:val="24"/>
                <w:szCs w:val="24"/>
                <w:lang w:val="ru-RU" w:eastAsia="en-US"/>
              </w:rPr>
            </w:pPr>
            <w:r w:rsidRPr="008F5AA2">
              <w:rPr>
                <w:rFonts w:ascii="Times New Roman" w:hAnsi="Times New Roman"/>
                <w:b/>
                <w:sz w:val="24"/>
                <w:szCs w:val="24"/>
                <w:lang w:val="ru-RU" w:eastAsia="en-US"/>
              </w:rPr>
              <w:t>6.7.1</w:t>
            </w:r>
          </w:p>
        </w:tc>
        <w:tc>
          <w:tcPr>
            <w:tcW w:w="5710" w:type="dxa"/>
            <w:gridSpan w:val="2"/>
            <w:tcBorders>
              <w:top w:val="single" w:sz="12" w:space="0" w:color="auto"/>
              <w:bottom w:val="single" w:sz="12" w:space="0" w:color="auto"/>
              <w:right w:val="single" w:sz="4" w:space="0" w:color="auto"/>
            </w:tcBorders>
            <w:shd w:val="clear" w:color="auto" w:fill="auto"/>
          </w:tcPr>
          <w:p w14:paraId="7F206E75" w14:textId="77777777" w:rsidR="00F23C39" w:rsidRPr="008F5AA2" w:rsidRDefault="00F23C39" w:rsidP="00F23C39">
            <w:pPr>
              <w:shd w:val="clear" w:color="auto" w:fill="FFFFFF"/>
              <w:spacing w:before="0" w:after="0"/>
              <w:textAlignment w:val="baseline"/>
              <w:rPr>
                <w:rFonts w:ascii="Times New Roman" w:hAnsi="Times New Roman"/>
                <w:sz w:val="24"/>
                <w:szCs w:val="24"/>
                <w:lang w:val="ru-RU" w:eastAsia="en-US"/>
              </w:rPr>
            </w:pPr>
            <w:r w:rsidRPr="008F5AA2">
              <w:rPr>
                <w:rFonts w:ascii="Times New Roman" w:hAnsi="Times New Roman"/>
                <w:b/>
                <w:iCs/>
                <w:sz w:val="24"/>
                <w:szCs w:val="24"/>
                <w:lang w:val="ru-RU" w:eastAsia="en-US"/>
              </w:rPr>
              <w:t>Соглашения с пользователями лаборатории</w:t>
            </w:r>
          </w:p>
          <w:p w14:paraId="1A3A7D83" w14:textId="77777777" w:rsidR="00F23C39" w:rsidRPr="00E0183E" w:rsidRDefault="00F23C39" w:rsidP="00F23C39">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заключения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периодического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соглашений</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предоставлении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w:t>
            </w:r>
          </w:p>
          <w:p w14:paraId="50EDB992" w14:textId="77777777" w:rsidR="00F23C39" w:rsidRPr="00E0183E" w:rsidRDefault="00F23C39" w:rsidP="00F23C39">
            <w:pPr>
              <w:widowControl w:val="0"/>
              <w:autoSpaceDE w:val="0"/>
              <w:autoSpaceDN w:val="0"/>
              <w:spacing w:before="120"/>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 xml:space="preserve">Процедура должна </w:t>
            </w:r>
            <w:r>
              <w:rPr>
                <w:rFonts w:ascii="Times New Roman" w:eastAsia="Cambria" w:hAnsi="Times New Roman"/>
                <w:color w:val="231F20"/>
                <w:sz w:val="24"/>
                <w:szCs w:val="24"/>
                <w:lang w:val="ky-KG" w:eastAsia="en-US"/>
              </w:rPr>
              <w:t>обеспечиват</w:t>
            </w:r>
            <w:r w:rsidRPr="00E0183E">
              <w:rPr>
                <w:rFonts w:ascii="Times New Roman" w:eastAsia="Cambria" w:hAnsi="Times New Roman"/>
                <w:color w:val="231F20"/>
                <w:sz w:val="24"/>
                <w:szCs w:val="24"/>
                <w:lang w:val="ky-KG" w:eastAsia="en-US"/>
              </w:rPr>
              <w:t>ь</w:t>
            </w:r>
            <w:r>
              <w:rPr>
                <w:rFonts w:ascii="Times New Roman" w:eastAsia="Cambria" w:hAnsi="Times New Roman"/>
                <w:color w:val="231F20"/>
                <w:sz w:val="24"/>
                <w:szCs w:val="24"/>
                <w:lang w:val="ky-KG" w:eastAsia="en-US"/>
              </w:rPr>
              <w:t>, что</w:t>
            </w:r>
            <w:r w:rsidRPr="00E0183E">
              <w:rPr>
                <w:rFonts w:ascii="Times New Roman" w:eastAsia="Cambria" w:hAnsi="Times New Roman"/>
                <w:color w:val="231F20"/>
                <w:sz w:val="24"/>
                <w:szCs w:val="24"/>
                <w:lang w:val="en-US" w:eastAsia="en-US"/>
              </w:rPr>
              <w:t>:</w:t>
            </w:r>
          </w:p>
          <w:p w14:paraId="4AF4EB9B" w14:textId="77777777" w:rsidR="00F23C39" w:rsidRPr="00E0183E" w:rsidRDefault="00F23C39" w:rsidP="00F23C39">
            <w:pPr>
              <w:widowControl w:val="0"/>
              <w:numPr>
                <w:ilvl w:val="0"/>
                <w:numId w:val="32"/>
              </w:numPr>
              <w:tabs>
                <w:tab w:val="left" w:pos="1418"/>
              </w:tabs>
              <w:autoSpaceDE w:val="0"/>
              <w:autoSpaceDN w:val="0"/>
              <w:spacing w:before="120" w:after="0"/>
              <w:ind w:left="426"/>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требования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надлежащим</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образом</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определены</w:t>
            </w:r>
            <w:proofErr w:type="spellEnd"/>
            <w:r w:rsidRPr="00E0183E">
              <w:rPr>
                <w:rFonts w:ascii="Times New Roman" w:eastAsia="Cambria" w:hAnsi="Times New Roman"/>
                <w:color w:val="231F20"/>
                <w:sz w:val="24"/>
                <w:szCs w:val="24"/>
                <w:lang w:val="en-US" w:eastAsia="en-US"/>
              </w:rPr>
              <w:t>;</w:t>
            </w:r>
          </w:p>
          <w:p w14:paraId="30FF83C8" w14:textId="77777777" w:rsidR="00F23C39" w:rsidRPr="00E0183E" w:rsidRDefault="00F23C39" w:rsidP="00F23C39">
            <w:pPr>
              <w:widowControl w:val="0"/>
              <w:numPr>
                <w:ilvl w:val="0"/>
                <w:numId w:val="32"/>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обладает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возможностями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ресурсами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удовлетворения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w:t>
            </w:r>
          </w:p>
          <w:p w14:paraId="556F6DC4" w14:textId="77777777" w:rsidR="00F23C39" w:rsidRPr="00E0183E" w:rsidRDefault="00F23C39" w:rsidP="00F23C39">
            <w:pPr>
              <w:widowControl w:val="0"/>
              <w:numPr>
                <w:ilvl w:val="0"/>
                <w:numId w:val="32"/>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конкретн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w:t>
            </w:r>
            <w:proofErr w:type="spellEnd"/>
            <w:r w:rsidRPr="00E0183E">
              <w:rPr>
                <w:rFonts w:ascii="Times New Roman" w:eastAsia="Cambria" w:hAnsi="Times New Roman"/>
                <w:color w:val="231F20"/>
                <w:sz w:val="24"/>
                <w:szCs w:val="24"/>
                <w:lang w:val="ky-KG" w:eastAsia="en-US"/>
              </w:rPr>
              <w:t>ятельности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w:t>
            </w:r>
            <w:proofErr w:type="spellEnd"/>
            <w:r w:rsidRPr="00E0183E">
              <w:rPr>
                <w:rFonts w:ascii="Times New Roman" w:eastAsia="Cambria" w:hAnsi="Times New Roman"/>
                <w:color w:val="231F20"/>
                <w:sz w:val="24"/>
                <w:szCs w:val="24"/>
                <w:lang w:val="ky-KG" w:eastAsia="en-US"/>
              </w:rPr>
              <w:t>ая</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w:t>
            </w:r>
            <w:proofErr w:type="spellEnd"/>
            <w:r w:rsidRPr="00E0183E">
              <w:rPr>
                <w:rFonts w:ascii="Times New Roman" w:eastAsia="Cambria" w:hAnsi="Times New Roman"/>
                <w:color w:val="231F20"/>
                <w:sz w:val="24"/>
                <w:szCs w:val="24"/>
                <w:lang w:val="ky-KG" w:eastAsia="en-US"/>
              </w:rPr>
              <w:t>е</w:t>
            </w:r>
            <w:proofErr w:type="spellStart"/>
            <w:r w:rsidRPr="00E0183E">
              <w:rPr>
                <w:rFonts w:ascii="Times New Roman" w:eastAsia="Cambria" w:hAnsi="Times New Roman"/>
                <w:color w:val="231F20"/>
                <w:sz w:val="24"/>
                <w:szCs w:val="24"/>
                <w:lang w:eastAsia="en-US"/>
              </w:rPr>
              <w:t>тся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вспомогательными </w:t>
            </w:r>
            <w:proofErr w:type="spellStart"/>
            <w:r w:rsidRPr="00E0183E">
              <w:rPr>
                <w:rFonts w:ascii="Times New Roman" w:eastAsia="Cambria" w:hAnsi="Times New Roman"/>
                <w:color w:val="231F20"/>
                <w:sz w:val="24"/>
                <w:szCs w:val="24"/>
                <w:lang w:eastAsia="en-US"/>
              </w:rPr>
              <w:t>лабораториями</w:t>
            </w:r>
            <w:proofErr w:type="spellEnd"/>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консультантами</w:t>
            </w:r>
            <w:proofErr w:type="spellEnd"/>
            <w:r w:rsidRPr="00E0183E">
              <w:rPr>
                <w:rFonts w:ascii="Times New Roman" w:eastAsia="Cambria" w:hAnsi="Times New Roman"/>
                <w:color w:val="231F20"/>
                <w:sz w:val="24"/>
                <w:szCs w:val="24"/>
                <w:lang w:val="ky-KG" w:eastAsia="en-US"/>
              </w:rPr>
              <w:t>.</w:t>
            </w:r>
          </w:p>
          <w:p w14:paraId="2B7158CD" w14:textId="2ED2D770" w:rsidR="00F23C39" w:rsidRPr="00BB0F3C" w:rsidRDefault="00F23C39" w:rsidP="00F23C39">
            <w:pPr>
              <w:keepNext/>
              <w:keepLines/>
              <w:spacing w:after="40" w:line="200" w:lineRule="exact"/>
              <w:rPr>
                <w:rFonts w:ascii="Times New Roman" w:hAnsi="Times New Roman"/>
                <w:color w:val="0000FF"/>
                <w:sz w:val="24"/>
                <w:szCs w:val="24"/>
                <w:highlight w:val="red"/>
                <w:lang w:val="ru-RU"/>
              </w:rPr>
            </w:pPr>
            <w:proofErr w:type="spellStart"/>
            <w:r w:rsidRPr="00E0183E">
              <w:rPr>
                <w:rFonts w:ascii="Times New Roman" w:eastAsia="Cambria" w:hAnsi="Times New Roman"/>
                <w:color w:val="231F20"/>
                <w:sz w:val="24"/>
                <w:szCs w:val="24"/>
                <w:lang w:eastAsia="en-US"/>
              </w:rPr>
              <w:t>Пользователи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проинформированы</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изменениях</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соглашении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Записи</w:t>
            </w:r>
            <w:proofErr w:type="spellEnd"/>
            <w:r w:rsidRPr="00682FC7">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об </w:t>
            </w:r>
            <w:proofErr w:type="gramStart"/>
            <w:r w:rsidRPr="00E0183E">
              <w:rPr>
                <w:rFonts w:ascii="Times New Roman" w:eastAsia="Cambria" w:hAnsi="Times New Roman"/>
                <w:color w:val="231F20"/>
                <w:sz w:val="24"/>
                <w:szCs w:val="24"/>
                <w:lang w:val="ky-KG" w:eastAsia="en-US"/>
              </w:rPr>
              <w:t>анализе</w:t>
            </w:r>
            <w:r w:rsidRPr="00682FC7">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включая</w:t>
            </w:r>
            <w:proofErr w:type="spellEnd"/>
            <w:proofErr w:type="gram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любые</w:t>
            </w:r>
            <w:proofErr w:type="spell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существенные</w:t>
            </w:r>
            <w:proofErr w:type="spell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изменения</w:t>
            </w:r>
            <w:proofErr w:type="spell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val="ky-KG" w:eastAsia="en-US"/>
              </w:rPr>
              <w:t xml:space="preserve"> со</w:t>
            </w:r>
            <w:proofErr w:type="spellStart"/>
            <w:r w:rsidRPr="00682FC7">
              <w:rPr>
                <w:rFonts w:ascii="Times New Roman" w:eastAsia="Cambria" w:hAnsi="Times New Roman"/>
                <w:color w:val="231F20"/>
                <w:sz w:val="24"/>
                <w:szCs w:val="24"/>
                <w:lang w:eastAsia="en-US"/>
              </w:rPr>
              <w:t>хран</w:t>
            </w:r>
            <w:proofErr w:type="spellEnd"/>
            <w:r w:rsidRPr="00E0183E">
              <w:rPr>
                <w:rFonts w:ascii="Times New Roman" w:eastAsia="Cambria" w:hAnsi="Times New Roman"/>
                <w:color w:val="231F20"/>
                <w:sz w:val="24"/>
                <w:szCs w:val="24"/>
                <w:lang w:val="ky-KG" w:eastAsia="en-US"/>
              </w:rPr>
              <w:t>я</w:t>
            </w:r>
            <w:proofErr w:type="spellStart"/>
            <w:r w:rsidRPr="00682FC7">
              <w:rPr>
                <w:rFonts w:ascii="Times New Roman" w:eastAsia="Cambria" w:hAnsi="Times New Roman"/>
                <w:color w:val="231F20"/>
                <w:sz w:val="24"/>
                <w:szCs w:val="24"/>
                <w:lang w:eastAsia="en-US"/>
              </w:rPr>
              <w:t>ться</w:t>
            </w:r>
            <w:proofErr w:type="spellEnd"/>
            <w:r w:rsidRPr="00682FC7">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366867B2" w14:textId="58A50C2F" w:rsidR="00F23C39" w:rsidRPr="00526776" w:rsidRDefault="00F23C39" w:rsidP="00F23C39">
            <w:pPr>
              <w:keepNext/>
              <w:keepLines/>
              <w:spacing w:after="40" w:line="200" w:lineRule="exact"/>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E5EEC7B" w14:textId="4ED13C58"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A31C32" w14:textId="4C04CA91"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E7DB17C" w14:textId="6EDC0B44"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70EBDB0" w14:textId="0AA933CE" w:rsidR="00F23C39" w:rsidRPr="00526776" w:rsidRDefault="00F23C39" w:rsidP="00F23C39">
            <w:pPr>
              <w:keepNext/>
              <w:keepLines/>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49A0B33F"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4513967B" w14:textId="77777777" w:rsidR="00F23C39" w:rsidRPr="00DD7F78" w:rsidRDefault="00F23C39" w:rsidP="00F23C39">
            <w:pPr>
              <w:spacing w:after="40" w:line="200" w:lineRule="exact"/>
              <w:rPr>
                <w:rFonts w:ascii="Times New Roman" w:hAnsi="Times New Roman"/>
                <w:b/>
                <w:i/>
                <w:iCs/>
                <w:sz w:val="24"/>
                <w:szCs w:val="24"/>
                <w:lang w:val="ru-RU" w:eastAsia="en-US"/>
              </w:rPr>
            </w:pPr>
            <w:r w:rsidRPr="00DD7F78">
              <w:rPr>
                <w:rFonts w:ascii="Times New Roman" w:hAnsi="Times New Roman"/>
                <w:b/>
                <w:i/>
                <w:iCs/>
                <w:sz w:val="24"/>
                <w:szCs w:val="24"/>
                <w:lang w:val="ru-RU" w:eastAsia="en-US"/>
              </w:rPr>
              <w:t>6.7.1а</w:t>
            </w:r>
          </w:p>
        </w:tc>
        <w:tc>
          <w:tcPr>
            <w:tcW w:w="5710" w:type="dxa"/>
            <w:gridSpan w:val="2"/>
            <w:tcBorders>
              <w:top w:val="single" w:sz="12" w:space="0" w:color="auto"/>
              <w:bottom w:val="single" w:sz="12" w:space="0" w:color="auto"/>
              <w:right w:val="single" w:sz="4" w:space="0" w:color="auto"/>
            </w:tcBorders>
            <w:shd w:val="clear" w:color="auto" w:fill="auto"/>
          </w:tcPr>
          <w:p w14:paraId="4B7823E0" w14:textId="77777777" w:rsidR="00F23C39" w:rsidRPr="00DD7F78" w:rsidRDefault="00F23C39" w:rsidP="00F23C39">
            <w:pPr>
              <w:shd w:val="clear" w:color="auto" w:fill="FFFFFF"/>
              <w:spacing w:before="0" w:after="0"/>
              <w:textAlignment w:val="baseline"/>
              <w:rPr>
                <w:rFonts w:ascii="Times New Roman" w:hAnsi="Times New Roman"/>
                <w:b/>
                <w:i/>
                <w:sz w:val="24"/>
                <w:szCs w:val="24"/>
                <w:lang w:val="ru-RU" w:eastAsia="en-US"/>
              </w:rPr>
            </w:pPr>
            <w:r w:rsidRPr="00DD7F78">
              <w:rPr>
                <w:rFonts w:ascii="Times New Roman" w:hAnsi="Times New Roman"/>
                <w:b/>
                <w:i/>
                <w:sz w:val="24"/>
                <w:szCs w:val="24"/>
                <w:lang w:val="ru-RU" w:eastAsia="en-US"/>
              </w:rPr>
              <w:t>Согласование запроса</w:t>
            </w:r>
          </w:p>
          <w:p w14:paraId="5B053000" w14:textId="77777777" w:rsidR="00F23C39" w:rsidRPr="00DD7F78" w:rsidRDefault="00F23C39" w:rsidP="00F23C39">
            <w:pPr>
              <w:shd w:val="clear" w:color="auto" w:fill="FFFFFF"/>
              <w:spacing w:before="0" w:after="0"/>
              <w:textAlignment w:val="baseline"/>
              <w:rPr>
                <w:rFonts w:ascii="Times New Roman" w:hAnsi="Times New Roman"/>
                <w:bCs/>
                <w:i/>
                <w:sz w:val="24"/>
                <w:szCs w:val="24"/>
                <w:lang w:val="ru-RU" w:eastAsia="en-US"/>
              </w:rPr>
            </w:pPr>
            <w:r w:rsidRPr="00DD7F78">
              <w:rPr>
                <w:rFonts w:ascii="Times New Roman" w:hAnsi="Times New Roman"/>
                <w:bCs/>
                <w:i/>
                <w:sz w:val="24"/>
                <w:szCs w:val="24"/>
                <w:lang w:val="ru-RU" w:eastAsia="en-US"/>
              </w:rPr>
              <w:t>Каждый запрос должен быть согласован Лабораторией и пользователем услуг</w:t>
            </w:r>
          </w:p>
          <w:p w14:paraId="6FCCD51E" w14:textId="710F51DB" w:rsidR="00F23C39" w:rsidRPr="00DD7F78" w:rsidRDefault="00F23C39" w:rsidP="00F23C39">
            <w:pPr>
              <w:keepNext/>
              <w:keepLines/>
              <w:spacing w:after="40" w:line="200" w:lineRule="exact"/>
              <w:rPr>
                <w:rFonts w:ascii="Times New Roman" w:hAnsi="Times New Roman"/>
                <w:sz w:val="24"/>
                <w:szCs w:val="24"/>
                <w:highlight w:val="red"/>
                <w:lang w:val="ru-RU"/>
              </w:rPr>
            </w:pPr>
            <w:r w:rsidRPr="00DD7F78">
              <w:rPr>
                <w:rFonts w:ascii="Times New Roman" w:hAnsi="Times New Roman"/>
                <w:bCs/>
                <w:i/>
                <w:sz w:val="24"/>
                <w:szCs w:val="24"/>
                <w:lang w:val="ru-RU" w:eastAsia="en-US"/>
              </w:rPr>
              <w:t>в лице пациентов и/или врачей-клиницистов виде формы запроса (см. 7.2.3 ISO 15189:2022) или в виде договора (см. Приложение Б КЦА-ПА 15 ООС).</w:t>
            </w:r>
          </w:p>
        </w:tc>
        <w:tc>
          <w:tcPr>
            <w:tcW w:w="1457" w:type="dxa"/>
            <w:tcBorders>
              <w:top w:val="single" w:sz="4" w:space="0" w:color="auto"/>
              <w:bottom w:val="single" w:sz="4" w:space="0" w:color="auto"/>
            </w:tcBorders>
            <w:shd w:val="clear" w:color="auto" w:fill="DEEAF6"/>
          </w:tcPr>
          <w:p w14:paraId="2018DA2F" w14:textId="336FFF70" w:rsidR="00F23C39" w:rsidRPr="00526776" w:rsidRDefault="00F23C39" w:rsidP="00F23C39">
            <w:pPr>
              <w:keepNext/>
              <w:keepLines/>
              <w:spacing w:after="40" w:line="200" w:lineRule="exact"/>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4770155" w14:textId="6AA74D3E"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7B05EE" w14:textId="2F4B3065"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9F2C3D" w14:textId="728C699B"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B710384" w14:textId="0FBC5420" w:rsidR="00F23C39" w:rsidRPr="00526776" w:rsidRDefault="00F23C39" w:rsidP="00F23C39">
            <w:pPr>
              <w:keepNext/>
              <w:keepLines/>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7FDC2E7E"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35095EFD" w14:textId="77777777" w:rsidR="00F23C39" w:rsidRPr="00DD7F78" w:rsidRDefault="00F23C39" w:rsidP="00F23C39">
            <w:pPr>
              <w:spacing w:after="40" w:line="200" w:lineRule="exact"/>
              <w:rPr>
                <w:rFonts w:ascii="Times New Roman" w:hAnsi="Times New Roman"/>
                <w:b/>
                <w:i/>
                <w:iCs/>
                <w:sz w:val="24"/>
                <w:szCs w:val="24"/>
                <w:lang w:val="ru-RU" w:eastAsia="en-US"/>
              </w:rPr>
            </w:pPr>
            <w:r w:rsidRPr="00DD7F78">
              <w:rPr>
                <w:rFonts w:ascii="Times New Roman" w:hAnsi="Times New Roman"/>
                <w:b/>
                <w:i/>
                <w:iCs/>
                <w:sz w:val="24"/>
                <w:szCs w:val="24"/>
                <w:lang w:val="ru-RU" w:eastAsia="en-US"/>
              </w:rPr>
              <w:t>6.7.1б</w:t>
            </w:r>
          </w:p>
        </w:tc>
        <w:tc>
          <w:tcPr>
            <w:tcW w:w="5710" w:type="dxa"/>
            <w:gridSpan w:val="2"/>
            <w:tcBorders>
              <w:top w:val="single" w:sz="12" w:space="0" w:color="auto"/>
              <w:bottom w:val="single" w:sz="12" w:space="0" w:color="auto"/>
              <w:right w:val="single" w:sz="4" w:space="0" w:color="auto"/>
            </w:tcBorders>
            <w:shd w:val="clear" w:color="auto" w:fill="auto"/>
          </w:tcPr>
          <w:p w14:paraId="331316FA" w14:textId="77777777" w:rsidR="00F23C39" w:rsidRPr="00DD7F78" w:rsidRDefault="00F23C39" w:rsidP="00F23C39">
            <w:pPr>
              <w:shd w:val="clear" w:color="auto" w:fill="FFFFFF"/>
              <w:spacing w:before="0" w:after="0"/>
              <w:textAlignment w:val="baseline"/>
              <w:rPr>
                <w:rFonts w:ascii="Times New Roman" w:hAnsi="Times New Roman"/>
                <w:b/>
                <w:i/>
                <w:sz w:val="24"/>
                <w:szCs w:val="24"/>
                <w:lang w:val="ru-RU" w:eastAsia="en-US"/>
              </w:rPr>
            </w:pPr>
            <w:r w:rsidRPr="00DD7F78">
              <w:rPr>
                <w:rFonts w:ascii="Times New Roman" w:hAnsi="Times New Roman"/>
                <w:b/>
                <w:i/>
                <w:sz w:val="24"/>
                <w:szCs w:val="24"/>
                <w:lang w:val="ru-RU" w:eastAsia="en-US"/>
              </w:rPr>
              <w:t xml:space="preserve">Уведомление об </w:t>
            </w:r>
            <w:proofErr w:type="spellStart"/>
            <w:r w:rsidRPr="00DD7F78">
              <w:rPr>
                <w:rFonts w:ascii="Times New Roman" w:hAnsi="Times New Roman"/>
                <w:b/>
                <w:i/>
                <w:sz w:val="24"/>
                <w:szCs w:val="24"/>
                <w:lang w:val="ru-RU" w:eastAsia="en-US"/>
              </w:rPr>
              <w:t>услагах</w:t>
            </w:r>
            <w:proofErr w:type="spellEnd"/>
            <w:r w:rsidRPr="00DD7F78">
              <w:rPr>
                <w:rFonts w:ascii="Times New Roman" w:hAnsi="Times New Roman"/>
                <w:b/>
                <w:i/>
                <w:sz w:val="24"/>
                <w:szCs w:val="24"/>
                <w:lang w:val="ru-RU" w:eastAsia="en-US"/>
              </w:rPr>
              <w:t xml:space="preserve"> вспомогательных лабораторий</w:t>
            </w:r>
          </w:p>
          <w:p w14:paraId="7E654092" w14:textId="77777777" w:rsidR="00F23C39" w:rsidRPr="00DD7F78" w:rsidRDefault="00F23C39" w:rsidP="00F23C39">
            <w:pPr>
              <w:shd w:val="clear" w:color="auto" w:fill="FFFFFF"/>
              <w:spacing w:before="0" w:after="0"/>
              <w:textAlignment w:val="baseline"/>
              <w:rPr>
                <w:rFonts w:ascii="Times New Roman" w:hAnsi="Times New Roman"/>
                <w:bCs/>
                <w:i/>
                <w:sz w:val="24"/>
                <w:szCs w:val="24"/>
                <w:lang w:val="ru-RU" w:eastAsia="en-US"/>
              </w:rPr>
            </w:pPr>
            <w:r w:rsidRPr="00DD7F78">
              <w:rPr>
                <w:rFonts w:ascii="Times New Roman" w:hAnsi="Times New Roman"/>
                <w:bCs/>
                <w:i/>
                <w:sz w:val="24"/>
                <w:szCs w:val="24"/>
                <w:lang w:val="ru-RU" w:eastAsia="en-US"/>
              </w:rPr>
              <w:t xml:space="preserve">В случае, если образцы должны быть переданы во вспомогательную </w:t>
            </w:r>
          </w:p>
          <w:p w14:paraId="4646C5DD" w14:textId="0D6B1362" w:rsidR="00F23C39" w:rsidRPr="00DD7F78" w:rsidRDefault="00F23C39" w:rsidP="00F23C39">
            <w:pPr>
              <w:keepNext/>
              <w:keepLines/>
              <w:spacing w:after="40" w:line="200" w:lineRule="exact"/>
              <w:rPr>
                <w:rFonts w:ascii="Times New Roman" w:hAnsi="Times New Roman"/>
                <w:sz w:val="24"/>
                <w:szCs w:val="24"/>
                <w:highlight w:val="red"/>
                <w:lang w:val="ru-RU"/>
              </w:rPr>
            </w:pPr>
            <w:r w:rsidRPr="00DD7F78">
              <w:rPr>
                <w:rFonts w:ascii="Times New Roman" w:hAnsi="Times New Roman"/>
                <w:bCs/>
                <w:i/>
                <w:sz w:val="24"/>
                <w:szCs w:val="24"/>
                <w:lang w:val="ru-RU" w:eastAsia="en-US"/>
              </w:rPr>
              <w:t>лабораторию, это должно быть доведено до сведения пользователей с подтверждением путем предоставления писем, циркуляров, руководств, и т. д. по запросу.</w:t>
            </w:r>
          </w:p>
        </w:tc>
        <w:tc>
          <w:tcPr>
            <w:tcW w:w="1457" w:type="dxa"/>
            <w:tcBorders>
              <w:top w:val="single" w:sz="4" w:space="0" w:color="auto"/>
              <w:bottom w:val="single" w:sz="4" w:space="0" w:color="auto"/>
            </w:tcBorders>
            <w:shd w:val="clear" w:color="auto" w:fill="DEEAF6"/>
          </w:tcPr>
          <w:p w14:paraId="242178A5" w14:textId="46F409FE" w:rsidR="00F23C39" w:rsidRPr="00141A3E" w:rsidRDefault="00F23C39" w:rsidP="00F23C39">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31E15C1" w14:textId="1B304239"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354F5A" w14:textId="25693C3B"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31F90D" w14:textId="51386DC3"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42C3AE5" w14:textId="7CD7B2DE" w:rsidR="00F23C39" w:rsidRPr="00141A3E" w:rsidRDefault="00F23C39" w:rsidP="00F23C39">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759A7DB0"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3CF086AB" w14:textId="77777777" w:rsidR="00F23C39" w:rsidRPr="00DD7F78" w:rsidRDefault="00F23C39" w:rsidP="00F23C39">
            <w:pPr>
              <w:spacing w:after="40" w:line="200" w:lineRule="exact"/>
              <w:rPr>
                <w:rFonts w:ascii="Times New Roman" w:hAnsi="Times New Roman"/>
                <w:b/>
                <w:i/>
                <w:iCs/>
                <w:sz w:val="24"/>
                <w:szCs w:val="24"/>
                <w:lang w:val="ru-RU" w:eastAsia="en-US"/>
              </w:rPr>
            </w:pPr>
            <w:r w:rsidRPr="00DD7F78">
              <w:rPr>
                <w:rFonts w:ascii="Times New Roman" w:hAnsi="Times New Roman"/>
                <w:b/>
                <w:i/>
                <w:iCs/>
                <w:sz w:val="24"/>
                <w:szCs w:val="24"/>
                <w:lang w:val="ru-RU" w:eastAsia="en-US"/>
              </w:rPr>
              <w:t>6.7.1в</w:t>
            </w:r>
          </w:p>
        </w:tc>
        <w:tc>
          <w:tcPr>
            <w:tcW w:w="5710" w:type="dxa"/>
            <w:gridSpan w:val="2"/>
            <w:tcBorders>
              <w:top w:val="single" w:sz="12" w:space="0" w:color="auto"/>
              <w:bottom w:val="single" w:sz="12" w:space="0" w:color="auto"/>
              <w:right w:val="single" w:sz="4" w:space="0" w:color="auto"/>
            </w:tcBorders>
            <w:shd w:val="clear" w:color="auto" w:fill="auto"/>
          </w:tcPr>
          <w:p w14:paraId="5FC6ADCB" w14:textId="77777777" w:rsidR="00F23C39" w:rsidRPr="00DD7F78" w:rsidRDefault="00F23C39" w:rsidP="00F23C39">
            <w:pPr>
              <w:shd w:val="clear" w:color="auto" w:fill="FFFFFF"/>
              <w:spacing w:before="0" w:after="0"/>
              <w:textAlignment w:val="baseline"/>
              <w:rPr>
                <w:rFonts w:ascii="Times New Roman" w:hAnsi="Times New Roman"/>
                <w:b/>
                <w:i/>
                <w:sz w:val="24"/>
                <w:szCs w:val="24"/>
                <w:lang w:val="ru-RU" w:eastAsia="en-US"/>
              </w:rPr>
            </w:pPr>
            <w:r w:rsidRPr="00DD7F78">
              <w:rPr>
                <w:rFonts w:ascii="Times New Roman" w:hAnsi="Times New Roman"/>
                <w:b/>
                <w:i/>
                <w:sz w:val="24"/>
                <w:szCs w:val="24"/>
                <w:lang w:val="ru-RU" w:eastAsia="en-US"/>
              </w:rPr>
              <w:t>Информация о возможностях и методах исследования</w:t>
            </w:r>
          </w:p>
          <w:p w14:paraId="64063C2E" w14:textId="77777777" w:rsidR="00F23C39" w:rsidRPr="00DD7F78" w:rsidRDefault="00F23C39" w:rsidP="00F23C39">
            <w:pPr>
              <w:shd w:val="clear" w:color="auto" w:fill="FFFFFF"/>
              <w:spacing w:before="0" w:after="0"/>
              <w:textAlignment w:val="baseline"/>
              <w:rPr>
                <w:rFonts w:ascii="Times New Roman" w:hAnsi="Times New Roman"/>
                <w:bCs/>
                <w:i/>
                <w:sz w:val="24"/>
                <w:szCs w:val="24"/>
                <w:lang w:val="ru-RU" w:eastAsia="en-US"/>
              </w:rPr>
            </w:pPr>
            <w:r w:rsidRPr="00DD7F78">
              <w:rPr>
                <w:rFonts w:ascii="Times New Roman" w:hAnsi="Times New Roman"/>
                <w:bCs/>
                <w:i/>
                <w:sz w:val="24"/>
                <w:szCs w:val="24"/>
                <w:lang w:val="ru-RU" w:eastAsia="en-US"/>
              </w:rPr>
              <w:t>Лаборатория должна предоставить перечень лабораторных услуг, доступный в ее офисе для информации пользователя, включая сайт, с учетом привлечения вспомогательных Лабораторий и консультантов.</w:t>
            </w:r>
          </w:p>
          <w:p w14:paraId="1F09614E" w14:textId="5E3F9F14" w:rsidR="00F23C39" w:rsidRPr="00DD7F78" w:rsidRDefault="00F23C39" w:rsidP="00F23C39">
            <w:pPr>
              <w:keepNext/>
              <w:keepLines/>
              <w:spacing w:after="40" w:line="200" w:lineRule="exact"/>
              <w:rPr>
                <w:rFonts w:ascii="Times New Roman" w:hAnsi="Times New Roman"/>
                <w:sz w:val="24"/>
                <w:szCs w:val="24"/>
                <w:highlight w:val="red"/>
                <w:lang w:val="ru-RU"/>
              </w:rPr>
            </w:pPr>
            <w:r w:rsidRPr="00DD7F78">
              <w:rPr>
                <w:rFonts w:ascii="Times New Roman" w:hAnsi="Times New Roman"/>
                <w:bCs/>
                <w:i/>
                <w:sz w:val="24"/>
                <w:szCs w:val="24"/>
                <w:lang w:val="ru-RU" w:eastAsia="en-US"/>
              </w:rPr>
              <w:t>Лаборатория должна сообщать о своих возможностях по методам исследования (предел обнаружения, CV % / неопределенность измерения измеряемой величины в соответствии с заявленной /предоставленной областью аккредитации с учетом гибкой области, если применимо) на этапе согласования соглашения с пациентами и/или врачами-клиницистами.</w:t>
            </w:r>
          </w:p>
        </w:tc>
        <w:tc>
          <w:tcPr>
            <w:tcW w:w="1457" w:type="dxa"/>
            <w:tcBorders>
              <w:top w:val="single" w:sz="4" w:space="0" w:color="auto"/>
              <w:bottom w:val="single" w:sz="4" w:space="0" w:color="auto"/>
            </w:tcBorders>
            <w:shd w:val="clear" w:color="auto" w:fill="DEEAF6"/>
          </w:tcPr>
          <w:p w14:paraId="45E6B3FE" w14:textId="79F5F777" w:rsidR="00F23C39" w:rsidRPr="00141A3E" w:rsidRDefault="00F23C39" w:rsidP="00F23C39">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E93FC21" w14:textId="6C238424"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E3C4432" w14:textId="29915948"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9111391" w14:textId="481AF0E7"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F28A6FA" w14:textId="4C98AE46" w:rsidR="00F23C39" w:rsidRPr="00141A3E" w:rsidRDefault="00F23C39" w:rsidP="00F23C39">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324BAC22"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42D4C3F8" w14:textId="77777777" w:rsidR="00F23C39" w:rsidRPr="008F5AA2" w:rsidRDefault="00F23C39" w:rsidP="00F23C39">
            <w:pPr>
              <w:spacing w:after="40" w:line="200" w:lineRule="exact"/>
              <w:rPr>
                <w:rFonts w:ascii="Times New Roman" w:hAnsi="Times New Roman"/>
                <w:b/>
                <w:bCs/>
                <w:sz w:val="24"/>
                <w:szCs w:val="24"/>
                <w:lang w:val="ru-RU"/>
              </w:rPr>
            </w:pPr>
            <w:r w:rsidRPr="008F5AA2">
              <w:rPr>
                <w:rFonts w:ascii="Times New Roman" w:hAnsi="Times New Roman"/>
                <w:b/>
                <w:bCs/>
                <w:sz w:val="24"/>
                <w:szCs w:val="24"/>
                <w:lang w:val="ru-RU" w:eastAsia="en-US"/>
              </w:rPr>
              <w:t>6.7.2</w:t>
            </w:r>
            <w:r w:rsidRPr="008F5AA2">
              <w:rPr>
                <w:rFonts w:ascii="Times New Roman" w:hAnsi="Times New Roman"/>
                <w:b/>
                <w:bCs/>
                <w:sz w:val="24"/>
                <w:szCs w:val="24"/>
                <w:lang w:val="ru-RU" w:eastAsia="en-US"/>
              </w:rPr>
              <w:tab/>
            </w:r>
          </w:p>
        </w:tc>
        <w:tc>
          <w:tcPr>
            <w:tcW w:w="5710" w:type="dxa"/>
            <w:gridSpan w:val="2"/>
            <w:tcBorders>
              <w:top w:val="single" w:sz="12" w:space="0" w:color="auto"/>
              <w:bottom w:val="single" w:sz="12" w:space="0" w:color="auto"/>
              <w:right w:val="single" w:sz="4" w:space="0" w:color="auto"/>
            </w:tcBorders>
            <w:shd w:val="clear" w:color="auto" w:fill="auto"/>
          </w:tcPr>
          <w:p w14:paraId="0C2AB4C4" w14:textId="77777777" w:rsidR="00F23C39" w:rsidRDefault="00F23C39" w:rsidP="00F23C39">
            <w:pPr>
              <w:shd w:val="clear" w:color="auto" w:fill="FFFFFF"/>
              <w:spacing w:before="0" w:after="0"/>
              <w:textAlignment w:val="baseline"/>
              <w:rPr>
                <w:rFonts w:ascii="Times New Roman" w:hAnsi="Times New Roman"/>
                <w:b/>
                <w:bCs/>
                <w:sz w:val="24"/>
                <w:szCs w:val="24"/>
                <w:lang w:val="ru-RU" w:eastAsia="en-US"/>
              </w:rPr>
            </w:pPr>
            <w:r w:rsidRPr="008F5AA2">
              <w:rPr>
                <w:rFonts w:ascii="Times New Roman" w:hAnsi="Times New Roman"/>
                <w:b/>
                <w:bCs/>
                <w:sz w:val="24"/>
                <w:szCs w:val="24"/>
                <w:lang w:val="ru-RU" w:eastAsia="en-US"/>
              </w:rPr>
              <w:t>Соглашения с операторами POCT</w:t>
            </w:r>
          </w:p>
          <w:p w14:paraId="5D658391" w14:textId="77777777" w:rsidR="00F23C39" w:rsidRPr="00E0183E" w:rsidRDefault="00F23C39" w:rsidP="00F23C39">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Соглашения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между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подразделениями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использующими</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поддерживаемые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обязанности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w:t>
            </w:r>
          </w:p>
          <w:p w14:paraId="20BE54DA" w14:textId="1A752CA4" w:rsidR="00F23C39" w:rsidRPr="00BB0F3C" w:rsidRDefault="00F23C39" w:rsidP="00F23C39">
            <w:pPr>
              <w:keepNext/>
              <w:keepLines/>
              <w:spacing w:after="40" w:line="200" w:lineRule="exact"/>
              <w:rPr>
                <w:rFonts w:ascii="Times New Roman" w:hAnsi="Times New Roman"/>
                <w:color w:val="0000FF"/>
                <w:sz w:val="24"/>
                <w:szCs w:val="24"/>
                <w:highlight w:val="red"/>
                <w:lang w:val="ru-RU"/>
              </w:rPr>
            </w:pPr>
            <w:r w:rsidRPr="00E0183E">
              <w:rPr>
                <w:rFonts w:ascii="Times New Roman" w:eastAsia="Cambria" w:hAnsi="Times New Roman"/>
                <w:color w:val="231F20"/>
                <w:lang w:val="ky-KG" w:eastAsia="en-US"/>
              </w:rPr>
              <w:t>ПРИМЕЧАНИЕ</w:t>
            </w:r>
            <w:r w:rsidRPr="00E0183E">
              <w:rPr>
                <w:rFonts w:ascii="Times New Roman" w:eastAsia="Cambria" w:hAnsi="Times New Roman"/>
                <w:color w:val="231F20"/>
                <w:lang w:eastAsia="en-US"/>
              </w:rPr>
              <w:tab/>
            </w:r>
            <w:proofErr w:type="spellStart"/>
            <w:r w:rsidRPr="00E0183E">
              <w:rPr>
                <w:rFonts w:ascii="Times New Roman" w:eastAsia="Cambria" w:hAnsi="Times New Roman"/>
                <w:color w:val="231F20"/>
                <w:lang w:eastAsia="en-US"/>
              </w:rPr>
              <w:t>Созданные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междисциплинарные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комитеты</w:t>
            </w:r>
            <w:proofErr w:type="spellEnd"/>
            <w:r w:rsidRPr="00E0183E">
              <w:rPr>
                <w:rFonts w:ascii="Times New Roman" w:eastAsia="Cambria" w:hAnsi="Times New Roman"/>
                <w:color w:val="231F20"/>
                <w:lang w:eastAsia="en-US"/>
              </w:rPr>
              <w:t xml:space="preserve"> </w:t>
            </w:r>
            <w:r w:rsidRPr="00E0183E">
              <w:rPr>
                <w:rFonts w:ascii="Times New Roman" w:eastAsia="Cambria" w:hAnsi="Times New Roman"/>
                <w:color w:val="231F20"/>
                <w:lang w:val="en-US" w:eastAsia="en-US"/>
              </w:rPr>
              <w:t>POCT</w:t>
            </w:r>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могут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использоваться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управления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такими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соглашениями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услугах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как</w:t>
            </w:r>
            <w:proofErr w:type="spellEnd"/>
            <w:r w:rsidRPr="00E0183E">
              <w:rPr>
                <w:rFonts w:ascii="Times New Roman" w:eastAsia="Cambria" w:hAnsi="Times New Roman"/>
                <w:color w:val="231F20"/>
                <w:lang w:val="ky-KG" w:eastAsia="en-US"/>
              </w:rPr>
              <w:t xml:space="preserve"> описано в </w:t>
            </w:r>
            <w:r w:rsidRPr="00DD7F78">
              <w:rPr>
                <w:rFonts w:ascii="Times New Roman" w:eastAsia="Cambria" w:hAnsi="Times New Roman"/>
                <w:u w:val="single"/>
                <w:lang w:val="ky-KG" w:eastAsia="en-US"/>
              </w:rPr>
              <w:t>приложении А</w:t>
            </w:r>
            <w:r w:rsidRPr="00DD7F78">
              <w:rPr>
                <w:rFonts w:ascii="Times New Roman" w:eastAsia="Cambria" w:hAnsi="Times New Roman"/>
                <w:lang w:val="ru-RU" w:eastAsia="en-US"/>
              </w:rPr>
              <w:t xml:space="preserve"> </w:t>
            </w:r>
            <w:r>
              <w:rPr>
                <w:rFonts w:ascii="Times New Roman" w:eastAsia="Cambria" w:hAnsi="Times New Roman"/>
                <w:color w:val="231F20"/>
                <w:lang w:val="ru-RU" w:eastAsia="en-US"/>
              </w:rPr>
              <w:t xml:space="preserve">стандарта </w:t>
            </w:r>
            <w:r w:rsidRPr="008F5AA2">
              <w:rPr>
                <w:rFonts w:ascii="Times New Roman" w:eastAsia="Cambria" w:hAnsi="Times New Roman"/>
                <w:color w:val="231F20"/>
                <w:lang w:val="ru-RU" w:eastAsia="en-US"/>
              </w:rPr>
              <w:t>ISO 15189:2022</w:t>
            </w:r>
          </w:p>
        </w:tc>
        <w:tc>
          <w:tcPr>
            <w:tcW w:w="1457" w:type="dxa"/>
            <w:tcBorders>
              <w:top w:val="single" w:sz="4" w:space="0" w:color="auto"/>
              <w:bottom w:val="single" w:sz="4" w:space="0" w:color="auto"/>
            </w:tcBorders>
            <w:shd w:val="clear" w:color="auto" w:fill="DEEAF6"/>
          </w:tcPr>
          <w:p w14:paraId="40C9F52E" w14:textId="1862A3E6" w:rsidR="00F23C39" w:rsidRPr="00141A3E" w:rsidRDefault="00F23C39" w:rsidP="00F23C39">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ECFB237" w14:textId="1B367AAF"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0F4ACEB" w14:textId="140D5408"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9A6B0A" w14:textId="5E5D832F"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70095D42" w14:textId="447E7877" w:rsidR="00F23C39" w:rsidRPr="00141A3E" w:rsidRDefault="00F23C39" w:rsidP="00F23C39">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1C175145" w14:textId="77777777" w:rsidR="00114CD4" w:rsidRPr="00526776" w:rsidRDefault="00114CD4" w:rsidP="000E19DD">
      <w:pPr>
        <w:spacing w:before="0" w:after="0" w:line="200" w:lineRule="exact"/>
        <w:rPr>
          <w:sz w:val="18"/>
          <w:szCs w:val="18"/>
          <w:lang w:val="ru-RU"/>
        </w:rPr>
      </w:pPr>
    </w:p>
    <w:p w14:paraId="45959164" w14:textId="77777777" w:rsidR="000E19DD" w:rsidRPr="00141A3E" w:rsidRDefault="000E19DD" w:rsidP="000E19DD">
      <w:pPr>
        <w:keepNext/>
        <w:keepLines/>
        <w:spacing w:after="40" w:line="200" w:lineRule="exact"/>
        <w:rPr>
          <w:rFonts w:ascii="Times New Roman" w:hAnsi="Times New Roman"/>
          <w:bCs/>
          <w:sz w:val="24"/>
          <w:szCs w:val="24"/>
          <w:lang w:val="ru-RU"/>
        </w:rPr>
        <w:sectPr w:rsidR="000E19DD" w:rsidRPr="00141A3E" w:rsidSect="003401A4">
          <w:endnotePr>
            <w:numFmt w:val="decimal"/>
          </w:endnotePr>
          <w:type w:val="continuous"/>
          <w:pgSz w:w="16838" w:h="11906" w:orient="landscape" w:code="9"/>
          <w:pgMar w:top="567" w:right="567" w:bottom="851" w:left="851" w:header="11" w:footer="167" w:gutter="0"/>
          <w:cols w:space="720"/>
          <w:docGrid w:linePitch="299"/>
        </w:sectPr>
      </w:pPr>
    </w:p>
    <w:p w14:paraId="15F7948E" w14:textId="77777777" w:rsidR="000E19DD" w:rsidRPr="00526776" w:rsidRDefault="000E19DD"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108"/>
        <w:gridCol w:w="3618"/>
        <w:gridCol w:w="1986"/>
        <w:gridCol w:w="1457"/>
        <w:gridCol w:w="669"/>
        <w:gridCol w:w="709"/>
        <w:gridCol w:w="567"/>
        <w:gridCol w:w="6237"/>
      </w:tblGrid>
      <w:tr w:rsidR="00EF071E" w:rsidRPr="00526776" w14:paraId="7883CB8F" w14:textId="77777777" w:rsidTr="00F23C39">
        <w:trPr>
          <w:trHeight w:val="443"/>
        </w:trPr>
        <w:tc>
          <w:tcPr>
            <w:tcW w:w="810" w:type="dxa"/>
            <w:vMerge w:val="restart"/>
            <w:tcBorders>
              <w:top w:val="single" w:sz="12" w:space="0" w:color="auto"/>
            </w:tcBorders>
            <w:shd w:val="clear" w:color="auto" w:fill="CCCCCC"/>
          </w:tcPr>
          <w:p w14:paraId="560ABC4A"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726" w:type="dxa"/>
            <w:gridSpan w:val="2"/>
            <w:vMerge w:val="restart"/>
            <w:tcBorders>
              <w:top w:val="single" w:sz="12" w:space="0" w:color="auto"/>
            </w:tcBorders>
            <w:shd w:val="clear" w:color="auto" w:fill="CCCCCC"/>
            <w:vAlign w:val="center"/>
          </w:tcPr>
          <w:p w14:paraId="74E63F44"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016127B"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29CFDF69" w14:textId="77777777" w:rsidR="00EF071E" w:rsidRPr="00526776" w:rsidRDefault="00EF071E"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FB6EB47" w14:textId="00811084" w:rsidR="00EF071E" w:rsidRPr="00526776" w:rsidRDefault="00EF071E" w:rsidP="00F23C39">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F23C39">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076CEB19" w14:textId="726339BE"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338065F" w14:textId="77777777" w:rsidTr="00AC5E24">
        <w:tc>
          <w:tcPr>
            <w:tcW w:w="810" w:type="dxa"/>
            <w:vMerge/>
            <w:tcBorders>
              <w:bottom w:val="single" w:sz="12" w:space="0" w:color="auto"/>
            </w:tcBorders>
            <w:shd w:val="clear" w:color="auto" w:fill="CCCCCC"/>
          </w:tcPr>
          <w:p w14:paraId="732536F7"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gridSpan w:val="2"/>
            <w:vMerge/>
            <w:tcBorders>
              <w:bottom w:val="single" w:sz="12" w:space="0" w:color="auto"/>
            </w:tcBorders>
            <w:shd w:val="clear" w:color="auto" w:fill="CCCCCC"/>
            <w:vAlign w:val="center"/>
          </w:tcPr>
          <w:p w14:paraId="75BA920C"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1181BAFE"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38EF53A7"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5068FC0B" w14:textId="1FDBBF3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69A0BAF" w14:textId="52C327D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EBF22AC" w14:textId="6F1BDF0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45A2021E" w14:textId="4E02D61A" w:rsidR="006B2227" w:rsidRPr="00526776" w:rsidRDefault="006B2227" w:rsidP="006B2227">
            <w:pPr>
              <w:pStyle w:val="3"/>
            </w:pPr>
            <w:r>
              <w:rPr>
                <w:color w:val="0000CC"/>
                <w:sz w:val="22"/>
                <w:szCs w:val="22"/>
              </w:rPr>
              <w:t>Комментарии</w:t>
            </w:r>
          </w:p>
        </w:tc>
      </w:tr>
      <w:tr w:rsidR="00EF071E" w:rsidRPr="00526776" w14:paraId="6207A8CC" w14:textId="77777777" w:rsidTr="00EF071E">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75963AC" w14:textId="77777777" w:rsidR="00EF071E" w:rsidRPr="008F5AA2" w:rsidRDefault="0066122F" w:rsidP="00552AB4">
            <w:pPr>
              <w:shd w:val="clear" w:color="auto" w:fill="FFFFFF"/>
              <w:spacing w:before="0" w:after="0"/>
              <w:textAlignment w:val="baseline"/>
              <w:outlineLvl w:val="2"/>
              <w:rPr>
                <w:rFonts w:ascii="Times New Roman" w:hAnsi="Times New Roman"/>
                <w:b/>
                <w:sz w:val="24"/>
                <w:szCs w:val="24"/>
                <w:lang w:val="ru-RU" w:eastAsia="en-US"/>
              </w:rPr>
            </w:pPr>
            <w:r w:rsidRPr="008F5AA2">
              <w:rPr>
                <w:rFonts w:ascii="Times New Roman" w:hAnsi="Times New Roman"/>
                <w:b/>
                <w:sz w:val="24"/>
                <w:szCs w:val="24"/>
                <w:lang w:val="ru-RU" w:eastAsia="en-US"/>
              </w:rPr>
              <w:t xml:space="preserve">6.8 </w:t>
            </w:r>
            <w:r w:rsidRPr="008F5AA2">
              <w:rPr>
                <w:rFonts w:ascii="Times New Roman" w:hAnsi="Times New Roman"/>
                <w:b/>
                <w:sz w:val="24"/>
                <w:szCs w:val="24"/>
                <w:lang w:val="ru-RU" w:eastAsia="en-US"/>
              </w:rPr>
              <w:tab/>
            </w:r>
            <w:proofErr w:type="gramStart"/>
            <w:r w:rsidRPr="008F5AA2">
              <w:rPr>
                <w:rFonts w:ascii="Times New Roman" w:hAnsi="Times New Roman"/>
                <w:b/>
                <w:sz w:val="24"/>
                <w:szCs w:val="24"/>
                <w:lang w:val="ru-RU" w:eastAsia="en-US"/>
              </w:rPr>
              <w:t>Продукция и услуги</w:t>
            </w:r>
            <w:proofErr w:type="gramEnd"/>
            <w:r w:rsidRPr="008F5AA2">
              <w:rPr>
                <w:rFonts w:ascii="Times New Roman" w:hAnsi="Times New Roman"/>
                <w:b/>
                <w:sz w:val="24"/>
                <w:szCs w:val="24"/>
                <w:lang w:val="ru-RU" w:eastAsia="en-US"/>
              </w:rPr>
              <w:t xml:space="preserve"> предоставляемые внешними поставщиками</w:t>
            </w:r>
          </w:p>
        </w:tc>
        <w:tc>
          <w:tcPr>
            <w:tcW w:w="1986" w:type="dxa"/>
            <w:tcBorders>
              <w:top w:val="single" w:sz="12" w:space="0" w:color="auto"/>
              <w:bottom w:val="single" w:sz="12" w:space="0" w:color="auto"/>
              <w:right w:val="single" w:sz="4" w:space="0" w:color="auto"/>
            </w:tcBorders>
            <w:shd w:val="clear" w:color="auto" w:fill="auto"/>
          </w:tcPr>
          <w:p w14:paraId="4B518C62" w14:textId="77777777" w:rsidR="00EF071E" w:rsidRPr="00526776" w:rsidRDefault="00EF071E" w:rsidP="000E19DD">
            <w:pPr>
              <w:keepNext/>
              <w:keepLines/>
              <w:spacing w:after="40" w:line="200" w:lineRule="exact"/>
              <w:rPr>
                <w:rFonts w:ascii="Times New Roman" w:hAnsi="Times New Roman"/>
                <w:sz w:val="24"/>
                <w:szCs w:val="24"/>
                <w:lang w:val="ru-RU"/>
              </w:rPr>
            </w:pPr>
            <w:r w:rsidRPr="00526776">
              <w:rPr>
                <w:rFonts w:ascii="Times New Roman" w:hAnsi="Times New Roman"/>
                <w:color w:val="0000FF"/>
                <w:sz w:val="24"/>
                <w:szCs w:val="24"/>
                <w:lang w:val="ru-RU"/>
              </w:rPr>
              <w:t>ВО/СВО</w:t>
            </w:r>
            <w:r w:rsidR="0066122F">
              <w:rPr>
                <w:rFonts w:ascii="Times New Roman" w:hAnsi="Times New Roman"/>
                <w:color w:val="0000FF"/>
                <w:sz w:val="24"/>
                <w:szCs w:val="24"/>
                <w:lang w:val="ru-RU"/>
              </w:rPr>
              <w:t>+</w:t>
            </w:r>
            <w:r w:rsidR="0066122F">
              <w:t xml:space="preserve"> </w:t>
            </w:r>
            <w:r w:rsidR="0066122F"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2836FB5" w14:textId="77777777" w:rsidR="00EF071E" w:rsidRPr="00526776" w:rsidRDefault="00EF071E" w:rsidP="000E19DD">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7614001" w14:textId="77777777"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8E14A9E" w14:textId="77777777"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5F86A97" w14:textId="77777777"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261DD882" w14:textId="77777777" w:rsidR="00EF071E" w:rsidRPr="00526776" w:rsidRDefault="00EF071E" w:rsidP="000E19DD">
            <w:pPr>
              <w:keepNext/>
              <w:keepLines/>
              <w:spacing w:after="40" w:line="200" w:lineRule="exact"/>
              <w:jc w:val="center"/>
              <w:rPr>
                <w:rFonts w:ascii="Times New Roman" w:hAnsi="Times New Roman"/>
                <w:iCs/>
                <w:sz w:val="24"/>
                <w:szCs w:val="24"/>
                <w:lang w:val="en-GB"/>
              </w:rPr>
            </w:pPr>
          </w:p>
        </w:tc>
      </w:tr>
      <w:tr w:rsidR="00A338E4" w:rsidRPr="00526776" w14:paraId="3F0361F8"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5AE39571" w14:textId="77777777" w:rsidR="00A338E4" w:rsidRPr="008F5AA2" w:rsidRDefault="00A338E4" w:rsidP="00A338E4">
            <w:pPr>
              <w:spacing w:after="40" w:line="200" w:lineRule="exact"/>
              <w:rPr>
                <w:rFonts w:ascii="Times New Roman" w:hAnsi="Times New Roman"/>
                <w:sz w:val="24"/>
                <w:szCs w:val="24"/>
                <w:lang w:val="ru-RU"/>
              </w:rPr>
            </w:pPr>
            <w:r w:rsidRPr="008F5AA2">
              <w:rPr>
                <w:rFonts w:ascii="Times New Roman" w:hAnsi="Times New Roman"/>
                <w:b/>
                <w:sz w:val="24"/>
                <w:szCs w:val="24"/>
                <w:lang w:val="ru-RU" w:eastAsia="en-US"/>
              </w:rPr>
              <w:t>6.8.1</w:t>
            </w:r>
          </w:p>
        </w:tc>
        <w:tc>
          <w:tcPr>
            <w:tcW w:w="5604" w:type="dxa"/>
            <w:gridSpan w:val="2"/>
            <w:tcBorders>
              <w:top w:val="single" w:sz="12" w:space="0" w:color="auto"/>
              <w:bottom w:val="single" w:sz="12" w:space="0" w:color="auto"/>
              <w:right w:val="single" w:sz="4" w:space="0" w:color="auto"/>
            </w:tcBorders>
            <w:shd w:val="clear" w:color="auto" w:fill="auto"/>
          </w:tcPr>
          <w:p w14:paraId="67E8E923" w14:textId="77777777" w:rsidR="00A338E4" w:rsidRPr="008F5AA2" w:rsidRDefault="00A338E4" w:rsidP="00A338E4">
            <w:pPr>
              <w:shd w:val="clear" w:color="auto" w:fill="FFFFFF"/>
              <w:spacing w:before="0" w:after="0"/>
              <w:textAlignment w:val="baseline"/>
              <w:rPr>
                <w:rFonts w:ascii="Times New Roman" w:hAnsi="Times New Roman"/>
                <w:b/>
                <w:sz w:val="24"/>
                <w:szCs w:val="24"/>
                <w:lang w:val="ru-RU" w:eastAsia="en-US"/>
              </w:rPr>
            </w:pPr>
            <w:r w:rsidRPr="008F5AA2">
              <w:rPr>
                <w:rFonts w:ascii="Times New Roman" w:hAnsi="Times New Roman"/>
                <w:b/>
                <w:sz w:val="24"/>
                <w:szCs w:val="24"/>
                <w:lang w:val="ru-RU" w:eastAsia="en-US"/>
              </w:rPr>
              <w:t>Общие положения</w:t>
            </w:r>
          </w:p>
          <w:p w14:paraId="6D44E2CA" w14:textId="77777777" w:rsidR="00A338E4" w:rsidRPr="00E0183E" w:rsidRDefault="00A338E4" w:rsidP="00A338E4">
            <w:pPr>
              <w:widowControl w:val="0"/>
              <w:autoSpaceDE w:val="0"/>
              <w:autoSpaceDN w:val="0"/>
              <w:spacing w:before="120"/>
              <w:ind w:right="38"/>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Лаборатория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должна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продукция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услуги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продукция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услуги</w:t>
            </w:r>
            <w:proofErr w:type="spellEnd"/>
            <w:r w:rsidRPr="00E0183E">
              <w:rPr>
                <w:rFonts w:ascii="Times New Roman" w:eastAsia="Cambria" w:hAnsi="Times New Roman"/>
                <w:color w:val="231F20"/>
                <w:sz w:val="24"/>
                <w:szCs w:val="24"/>
                <w:lang w:eastAsia="en-US"/>
              </w:rPr>
              <w:t>:</w:t>
            </w:r>
          </w:p>
          <w:p w14:paraId="06BD61FD" w14:textId="77777777" w:rsidR="00A338E4" w:rsidRPr="00E0183E" w:rsidRDefault="00A338E4" w:rsidP="00A338E4">
            <w:pPr>
              <w:widowControl w:val="0"/>
              <w:numPr>
                <w:ilvl w:val="0"/>
                <w:numId w:val="33"/>
              </w:numPr>
              <w:tabs>
                <w:tab w:val="left" w:pos="851"/>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предназначены</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proofErr w:type="gram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собственной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w:t>
            </w:r>
          </w:p>
          <w:p w14:paraId="2A64CB1A" w14:textId="77777777" w:rsidR="00A338E4" w:rsidRPr="004C499E" w:rsidRDefault="00A338E4" w:rsidP="00A338E4">
            <w:pPr>
              <w:widowControl w:val="0"/>
              <w:numPr>
                <w:ilvl w:val="0"/>
                <w:numId w:val="33"/>
              </w:numPr>
              <w:tabs>
                <w:tab w:val="left" w:pos="851"/>
              </w:tabs>
              <w:autoSpaceDE w:val="0"/>
              <w:autoSpaceDN w:val="0"/>
              <w:spacing w:before="120" w:after="0"/>
              <w:ind w:left="426"/>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предоставляются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частично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полностью</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непосредственно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пользователю</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лаборатории</w:t>
            </w:r>
            <w:proofErr w:type="spellEnd"/>
            <w:r w:rsidRPr="004C499E">
              <w:rPr>
                <w:rFonts w:ascii="Times New Roman" w:eastAsia="Cambria" w:hAnsi="Times New Roman"/>
                <w:color w:val="231F20"/>
                <w:sz w:val="24"/>
                <w:szCs w:val="24"/>
                <w:lang w:eastAsia="en-US"/>
              </w:rPr>
              <w:t xml:space="preserve">, в </w:t>
            </w:r>
            <w:proofErr w:type="spellStart"/>
            <w:r w:rsidRPr="004C499E">
              <w:rPr>
                <w:rFonts w:ascii="Times New Roman" w:eastAsia="Cambria" w:hAnsi="Times New Roman"/>
                <w:color w:val="231F20"/>
                <w:sz w:val="24"/>
                <w:szCs w:val="24"/>
                <w:lang w:eastAsia="en-US"/>
              </w:rPr>
              <w:t>том</w:t>
            </w:r>
            <w:proofErr w:type="spellEnd"/>
            <w:r w:rsidRPr="004C499E">
              <w:rPr>
                <w:rFonts w:ascii="Times New Roman" w:eastAsia="Cambria" w:hAnsi="Times New Roman"/>
                <w:color w:val="231F20"/>
                <w:sz w:val="24"/>
                <w:szCs w:val="24"/>
                <w:lang w:eastAsia="en-US"/>
              </w:rPr>
              <w:t xml:space="preserve"> </w:t>
            </w:r>
            <w:proofErr w:type="spellStart"/>
            <w:proofErr w:type="gramStart"/>
            <w:r w:rsidRPr="004C499E">
              <w:rPr>
                <w:rFonts w:ascii="Times New Roman" w:eastAsia="Cambria" w:hAnsi="Times New Roman"/>
                <w:color w:val="231F20"/>
                <w:sz w:val="24"/>
                <w:szCs w:val="24"/>
                <w:lang w:eastAsia="en-US"/>
              </w:rPr>
              <w:t>виде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как</w:t>
            </w:r>
            <w:proofErr w:type="spellEnd"/>
            <w:proofErr w:type="gram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получен</w:t>
            </w:r>
            <w:r>
              <w:rPr>
                <w:rFonts w:ascii="Times New Roman" w:eastAsia="Cambria" w:hAnsi="Times New Roman"/>
                <w:color w:val="231F20"/>
                <w:sz w:val="24"/>
                <w:szCs w:val="24"/>
                <w:lang w:eastAsia="en-US"/>
              </w:rPr>
              <w:t>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внешнего</w:t>
            </w:r>
            <w:proofErr w:type="spellEnd"/>
            <w:r w:rsidRPr="004C499E">
              <w:rPr>
                <w:rFonts w:ascii="Times New Roman" w:eastAsia="Cambria" w:hAnsi="Times New Roman"/>
                <w:color w:val="231F20"/>
                <w:sz w:val="24"/>
                <w:szCs w:val="24"/>
                <w:lang w:val="ky-KG" w:eastAsia="en-US"/>
              </w:rPr>
              <w:t xml:space="preserve"> </w:t>
            </w:r>
            <w:proofErr w:type="spellStart"/>
            <w:r w:rsidRPr="004C499E">
              <w:rPr>
                <w:rFonts w:ascii="Times New Roman" w:eastAsia="Cambria" w:hAnsi="Times New Roman"/>
                <w:color w:val="231F20"/>
                <w:sz w:val="24"/>
                <w:szCs w:val="24"/>
                <w:lang w:eastAsia="en-US"/>
              </w:rPr>
              <w:t>поставщика</w:t>
            </w:r>
            <w:proofErr w:type="spellEnd"/>
            <w:r w:rsidRPr="004C499E">
              <w:rPr>
                <w:rFonts w:ascii="Times New Roman" w:eastAsia="Cambria" w:hAnsi="Times New Roman"/>
                <w:color w:val="231F20"/>
                <w:sz w:val="24"/>
                <w:szCs w:val="24"/>
                <w:lang w:eastAsia="en-US"/>
              </w:rPr>
              <w:t>;</w:t>
            </w:r>
          </w:p>
          <w:p w14:paraId="77D07404" w14:textId="77777777" w:rsidR="00A338E4" w:rsidRPr="00E0183E" w:rsidRDefault="00A338E4" w:rsidP="00A338E4">
            <w:pPr>
              <w:widowControl w:val="0"/>
              <w:numPr>
                <w:ilvl w:val="0"/>
                <w:numId w:val="33"/>
              </w:numPr>
              <w:tabs>
                <w:tab w:val="left" w:pos="851"/>
              </w:tabs>
              <w:autoSpaceDE w:val="0"/>
              <w:autoSpaceDN w:val="0"/>
              <w:spacing w:before="12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используются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12FFB9E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этого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требования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может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потребоваться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сотрудничество</w:t>
            </w:r>
            <w:proofErr w:type="spellEnd"/>
            <w:r w:rsidRPr="004C499E">
              <w:rPr>
                <w:rFonts w:ascii="Times New Roman" w:eastAsia="Cambria" w:hAnsi="Times New Roman"/>
                <w:color w:val="231F20"/>
                <w:sz w:val="24"/>
                <w:szCs w:val="24"/>
                <w:lang w:eastAsia="en-US"/>
              </w:rPr>
              <w:t xml:space="preserve"> с </w:t>
            </w:r>
            <w:proofErr w:type="spellStart"/>
            <w:r w:rsidRPr="004C499E">
              <w:rPr>
                <w:rFonts w:ascii="Times New Roman" w:eastAsia="Cambria" w:hAnsi="Times New Roman"/>
                <w:color w:val="231F20"/>
                <w:sz w:val="24"/>
                <w:szCs w:val="24"/>
                <w:lang w:eastAsia="en-US"/>
              </w:rPr>
              <w:t>другими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подразделениями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организации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функциями</w:t>
            </w:r>
            <w:proofErr w:type="spellEnd"/>
            <w:r w:rsidRPr="004C499E">
              <w:rPr>
                <w:rFonts w:ascii="Times New Roman" w:eastAsia="Cambria" w:hAnsi="Times New Roman"/>
                <w:color w:val="231F20"/>
                <w:sz w:val="24"/>
                <w:szCs w:val="24"/>
                <w:lang w:eastAsia="en-US"/>
              </w:rPr>
              <w:t>.</w:t>
            </w:r>
          </w:p>
          <w:p w14:paraId="778BEE3E" w14:textId="77777777" w:rsidR="00A338E4" w:rsidRPr="008F5AA2" w:rsidRDefault="00A338E4" w:rsidP="00A338E4">
            <w:pPr>
              <w:widowControl w:val="0"/>
              <w:autoSpaceDE w:val="0"/>
              <w:autoSpaceDN w:val="0"/>
              <w:spacing w:before="120"/>
              <w:jc w:val="both"/>
              <w:rPr>
                <w:rFonts w:ascii="Times New Roman" w:hAnsi="Times New Roman"/>
                <w:color w:val="0000FF"/>
                <w:sz w:val="24"/>
                <w:szCs w:val="24"/>
              </w:rPr>
            </w:pPr>
            <w:r w:rsidRPr="00E0183E">
              <w:rPr>
                <w:rFonts w:ascii="Times New Roman" w:eastAsia="Cambria" w:hAnsi="Times New Roman"/>
                <w:color w:val="231F20"/>
                <w:lang w:val="ky-KG" w:eastAsia="en-US"/>
              </w:rPr>
              <w:t>ПРИМЕЧАНИЕ</w:t>
            </w:r>
            <w:r w:rsidRPr="00E0183E">
              <w:rPr>
                <w:rFonts w:ascii="Times New Roman" w:eastAsia="Cambria" w:hAnsi="Times New Roman"/>
                <w:color w:val="231F20"/>
                <w:spacing w:val="1"/>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включают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например</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взятию</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образцов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калибровке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пипеток</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другого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оборудования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техническому</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обслуживанию</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помещений</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оборудования</w:t>
            </w:r>
            <w:proofErr w:type="spellEnd"/>
            <w:r w:rsidRPr="00E0183E">
              <w:rPr>
                <w:rFonts w:ascii="Times New Roman" w:eastAsia="Cambria" w:hAnsi="Times New Roman"/>
                <w:color w:val="231F20"/>
                <w:lang w:eastAsia="en-US"/>
              </w:rPr>
              <w:t>,</w:t>
            </w:r>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услуг</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программ</w:t>
            </w:r>
            <w:proofErr w:type="spellEnd"/>
            <w:r w:rsidRPr="00E0183E">
              <w:rPr>
                <w:rFonts w:ascii="Times New Roman" w:eastAsia="Cambria" w:hAnsi="Times New Roman"/>
                <w:color w:val="231F20"/>
                <w:lang w:eastAsia="en-US"/>
              </w:rPr>
              <w:t xml:space="preserve"> ВОК, </w:t>
            </w:r>
            <w:proofErr w:type="spellStart"/>
            <w:r w:rsidRPr="00E0183E">
              <w:rPr>
                <w:rFonts w:ascii="Times New Roman" w:eastAsia="Cambria" w:hAnsi="Times New Roman"/>
                <w:color w:val="231F20"/>
                <w:lang w:eastAsia="en-US"/>
              </w:rPr>
              <w:t>вспомогательных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лабораторий</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консультантов</w:t>
            </w:r>
            <w:proofErr w:type="spellEnd"/>
            <w:r w:rsidRPr="00E0183E">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4E3FAF1E" w14:textId="1D0A291A"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C2DEFA1" w14:textId="29D791A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94EFC9C" w14:textId="4DFA9665"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63DAFBC" w14:textId="2168706B"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78B8893" w14:textId="3EAD768A"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70E1CE29"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7FD23697" w14:textId="77777777" w:rsidR="00A338E4" w:rsidRPr="008F5AA2" w:rsidRDefault="00A338E4" w:rsidP="00A338E4">
            <w:pPr>
              <w:spacing w:after="40" w:line="200" w:lineRule="exact"/>
              <w:rPr>
                <w:rFonts w:ascii="Times New Roman" w:hAnsi="Times New Roman"/>
                <w:b/>
                <w:bCs/>
                <w:sz w:val="24"/>
                <w:szCs w:val="24"/>
                <w:lang w:val="ru-RU"/>
              </w:rPr>
            </w:pPr>
            <w:r w:rsidRPr="008F5AA2">
              <w:rPr>
                <w:rFonts w:ascii="Times New Roman" w:hAnsi="Times New Roman"/>
                <w:b/>
                <w:bCs/>
                <w:sz w:val="24"/>
                <w:szCs w:val="24"/>
                <w:lang w:val="ru-RU" w:eastAsia="en-US"/>
              </w:rPr>
              <w:t>6.8.2</w:t>
            </w:r>
            <w:r w:rsidRPr="008F5AA2">
              <w:rPr>
                <w:rFonts w:ascii="Times New Roman" w:hAnsi="Times New Roman"/>
                <w:b/>
                <w:bCs/>
                <w:sz w:val="24"/>
                <w:szCs w:val="24"/>
                <w:lang w:val="ru-RU" w:eastAsia="en-US"/>
              </w:rPr>
              <w:tab/>
            </w:r>
          </w:p>
        </w:tc>
        <w:tc>
          <w:tcPr>
            <w:tcW w:w="5604" w:type="dxa"/>
            <w:gridSpan w:val="2"/>
            <w:tcBorders>
              <w:top w:val="single" w:sz="12" w:space="0" w:color="auto"/>
              <w:bottom w:val="single" w:sz="12" w:space="0" w:color="auto"/>
              <w:right w:val="single" w:sz="4" w:space="0" w:color="auto"/>
            </w:tcBorders>
            <w:shd w:val="clear" w:color="auto" w:fill="auto"/>
          </w:tcPr>
          <w:p w14:paraId="3E853458" w14:textId="77777777" w:rsidR="00A338E4" w:rsidRPr="008F5AA2" w:rsidRDefault="00A338E4" w:rsidP="00A338E4">
            <w:pPr>
              <w:shd w:val="clear" w:color="auto" w:fill="FFFFFF"/>
              <w:spacing w:before="0" w:after="0"/>
              <w:textAlignment w:val="baseline"/>
              <w:rPr>
                <w:rFonts w:ascii="Times New Roman" w:hAnsi="Times New Roman"/>
                <w:b/>
                <w:bCs/>
                <w:sz w:val="24"/>
                <w:szCs w:val="24"/>
                <w:lang w:val="ru-RU" w:eastAsia="en-US"/>
              </w:rPr>
            </w:pPr>
            <w:r w:rsidRPr="008F5AA2">
              <w:rPr>
                <w:rFonts w:ascii="Times New Roman" w:hAnsi="Times New Roman"/>
                <w:b/>
                <w:bCs/>
                <w:sz w:val="24"/>
                <w:szCs w:val="24"/>
                <w:lang w:val="ru-RU" w:eastAsia="en-US"/>
              </w:rPr>
              <w:t>Вспомогательные лаборатории и консультанты</w:t>
            </w:r>
          </w:p>
          <w:p w14:paraId="1735E69E" w14:textId="77777777" w:rsidR="00A338E4" w:rsidRPr="004C499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Лаборатория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должна</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сообщать</w:t>
            </w:r>
            <w:proofErr w:type="spellEnd"/>
            <w:r w:rsidRPr="004C499E">
              <w:rPr>
                <w:rFonts w:ascii="Times New Roman" w:eastAsia="Cambria" w:hAnsi="Times New Roman"/>
                <w:color w:val="231F20"/>
                <w:sz w:val="24"/>
                <w:szCs w:val="24"/>
                <w:lang w:eastAsia="en-US"/>
              </w:rPr>
              <w:t xml:space="preserve"> о </w:t>
            </w:r>
            <w:proofErr w:type="spellStart"/>
            <w:r w:rsidRPr="004C499E">
              <w:rPr>
                <w:rFonts w:ascii="Times New Roman" w:eastAsia="Cambria" w:hAnsi="Times New Roman"/>
                <w:color w:val="231F20"/>
                <w:sz w:val="24"/>
                <w:szCs w:val="24"/>
                <w:lang w:eastAsia="en-US"/>
              </w:rPr>
              <w:t>своих</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требованиях</w:t>
            </w:r>
            <w:proofErr w:type="spellEnd"/>
            <w:r w:rsidRPr="004C499E">
              <w:rPr>
                <w:rFonts w:ascii="Times New Roman" w:eastAsia="Cambria" w:hAnsi="Times New Roman"/>
                <w:color w:val="231F20"/>
                <w:sz w:val="24"/>
                <w:szCs w:val="24"/>
                <w:lang w:eastAsia="en-US"/>
              </w:rPr>
              <w:t xml:space="preserve"> </w:t>
            </w:r>
            <w:r w:rsidRPr="004C499E">
              <w:rPr>
                <w:rFonts w:ascii="Times New Roman" w:eastAsia="Cambria" w:hAnsi="Times New Roman"/>
                <w:color w:val="231F20"/>
                <w:sz w:val="24"/>
                <w:szCs w:val="24"/>
                <w:lang w:val="ky-KG" w:eastAsia="en-US"/>
              </w:rPr>
              <w:t>вспомогательным</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лабораториям</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консультантам</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которые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предоставляют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интерпретации</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рекомендации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для</w:t>
            </w:r>
            <w:proofErr w:type="spellEnd"/>
            <w:r w:rsidRPr="004C499E">
              <w:rPr>
                <w:rFonts w:ascii="Times New Roman" w:eastAsia="Cambria" w:hAnsi="Times New Roman"/>
                <w:color w:val="231F20"/>
                <w:sz w:val="24"/>
                <w:szCs w:val="24"/>
                <w:lang w:eastAsia="en-US"/>
              </w:rPr>
              <w:t>:</w:t>
            </w:r>
          </w:p>
          <w:p w14:paraId="09DCFC4A" w14:textId="77777777" w:rsidR="00A338E4" w:rsidRPr="004C499E" w:rsidRDefault="00A338E4" w:rsidP="00A338E4">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eastAsia="en-US"/>
              </w:rPr>
            </w:pPr>
            <w:r w:rsidRPr="004C499E">
              <w:rPr>
                <w:rFonts w:ascii="Times New Roman" w:eastAsia="Cambria" w:hAnsi="Times New Roman"/>
                <w:color w:val="231F20"/>
                <w:sz w:val="24"/>
                <w:szCs w:val="24"/>
                <w:lang w:val="ky-KG" w:eastAsia="en-US"/>
              </w:rPr>
              <w:t xml:space="preserve">предоставляемых </w:t>
            </w:r>
            <w:proofErr w:type="spellStart"/>
            <w:r w:rsidRPr="004C499E">
              <w:rPr>
                <w:rFonts w:ascii="Times New Roman" w:eastAsia="Cambria" w:hAnsi="Times New Roman"/>
                <w:color w:val="231F20"/>
                <w:sz w:val="24"/>
                <w:szCs w:val="24"/>
                <w:lang w:eastAsia="en-US"/>
              </w:rPr>
              <w:t>процедур</w:t>
            </w:r>
            <w:proofErr w:type="spellEnd"/>
            <w:r w:rsidRPr="004C499E">
              <w:rPr>
                <w:rFonts w:ascii="Times New Roman" w:eastAsia="Cambria" w:hAnsi="Times New Roman"/>
                <w:color w:val="231F20"/>
                <w:sz w:val="24"/>
                <w:szCs w:val="24"/>
                <w:lang w:eastAsia="en-US"/>
              </w:rPr>
              <w:t xml:space="preserve">, </w:t>
            </w:r>
            <w:r w:rsidRPr="004C499E">
              <w:rPr>
                <w:rFonts w:ascii="Times New Roman" w:eastAsia="Cambria" w:hAnsi="Times New Roman"/>
                <w:color w:val="231F20"/>
                <w:sz w:val="24"/>
                <w:szCs w:val="24"/>
                <w:lang w:val="ky-KG" w:eastAsia="en-US"/>
              </w:rPr>
              <w:t>ис</w:t>
            </w:r>
            <w:proofErr w:type="spellStart"/>
            <w:r w:rsidRPr="004C499E">
              <w:rPr>
                <w:rFonts w:ascii="Times New Roman" w:eastAsia="Cambria" w:hAnsi="Times New Roman"/>
                <w:color w:val="231F20"/>
                <w:sz w:val="24"/>
                <w:szCs w:val="24"/>
                <w:lang w:eastAsia="en-US"/>
              </w:rPr>
              <w:t>следовани</w:t>
            </w:r>
            <w:proofErr w:type="spellEnd"/>
            <w:r w:rsidRPr="004C499E">
              <w:rPr>
                <w:rFonts w:ascii="Times New Roman" w:eastAsia="Cambria" w:hAnsi="Times New Roman"/>
                <w:color w:val="231F20"/>
                <w:sz w:val="24"/>
                <w:szCs w:val="24"/>
                <w:lang w:val="ky-KG" w:eastAsia="en-US"/>
              </w:rPr>
              <w:t>й</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отчет</w:t>
            </w:r>
            <w:proofErr w:type="spellEnd"/>
            <w:r w:rsidRPr="004C499E">
              <w:rPr>
                <w:rFonts w:ascii="Times New Roman" w:eastAsia="Cambria" w:hAnsi="Times New Roman"/>
                <w:color w:val="231F20"/>
                <w:sz w:val="24"/>
                <w:szCs w:val="24"/>
                <w:lang w:val="ky-KG" w:eastAsia="en-US"/>
              </w:rPr>
              <w:t>ов</w:t>
            </w:r>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консультационн</w:t>
            </w:r>
            <w:r>
              <w:rPr>
                <w:rFonts w:ascii="Times New Roman" w:eastAsia="Cambria" w:hAnsi="Times New Roman"/>
                <w:color w:val="231F20"/>
                <w:sz w:val="24"/>
                <w:szCs w:val="24"/>
                <w:lang w:eastAsia="en-US"/>
              </w:rPr>
              <w:t>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деятельности</w:t>
            </w:r>
            <w:proofErr w:type="spellEnd"/>
            <w:r w:rsidRPr="004C499E">
              <w:rPr>
                <w:rFonts w:ascii="Times New Roman" w:eastAsia="Cambria" w:hAnsi="Times New Roman"/>
                <w:color w:val="231F20"/>
                <w:sz w:val="24"/>
                <w:szCs w:val="24"/>
                <w:lang w:val="ky-KG" w:eastAsia="en-US"/>
              </w:rPr>
              <w:t>;</w:t>
            </w:r>
          </w:p>
          <w:p w14:paraId="7DC761E5" w14:textId="77777777" w:rsidR="00A338E4" w:rsidRPr="004C499E" w:rsidRDefault="00A338E4" w:rsidP="00A338E4">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val="en-US" w:eastAsia="en-US"/>
              </w:rPr>
            </w:pPr>
            <w:r w:rsidRPr="004C499E">
              <w:rPr>
                <w:rFonts w:ascii="Times New Roman" w:eastAsia="Cambria" w:hAnsi="Times New Roman"/>
                <w:color w:val="231F20"/>
                <w:sz w:val="24"/>
                <w:szCs w:val="24"/>
                <w:lang w:val="ky-KG" w:eastAsia="en-US"/>
              </w:rPr>
              <w:t>управления критическими результатами</w:t>
            </w:r>
            <w:r w:rsidRPr="004C499E">
              <w:rPr>
                <w:rFonts w:ascii="Times New Roman" w:eastAsia="Cambria" w:hAnsi="Times New Roman"/>
                <w:color w:val="231F20"/>
                <w:sz w:val="24"/>
                <w:szCs w:val="24"/>
                <w:lang w:val="en-US" w:eastAsia="en-US"/>
              </w:rPr>
              <w:t>;</w:t>
            </w:r>
          </w:p>
          <w:p w14:paraId="6503852D" w14:textId="77777777" w:rsidR="00A338E4" w:rsidRPr="004C499E" w:rsidRDefault="00A338E4" w:rsidP="00A338E4">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люб</w:t>
            </w:r>
            <w:proofErr w:type="spellEnd"/>
            <w:r w:rsidRPr="004C499E">
              <w:rPr>
                <w:rFonts w:ascii="Times New Roman" w:eastAsia="Cambria" w:hAnsi="Times New Roman"/>
                <w:color w:val="231F20"/>
                <w:sz w:val="24"/>
                <w:szCs w:val="24"/>
                <w:lang w:val="ky-KG" w:eastAsia="en-US"/>
              </w:rPr>
              <w:t>ой</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требуем</w:t>
            </w:r>
            <w:proofErr w:type="spellEnd"/>
            <w:r w:rsidRPr="004C499E">
              <w:rPr>
                <w:rFonts w:ascii="Times New Roman" w:eastAsia="Cambria" w:hAnsi="Times New Roman"/>
                <w:color w:val="231F20"/>
                <w:sz w:val="24"/>
                <w:szCs w:val="24"/>
                <w:lang w:val="ky-KG" w:eastAsia="en-US"/>
              </w:rPr>
              <w:t>ой</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квалификаци</w:t>
            </w:r>
            <w:proofErr w:type="spellEnd"/>
            <w:r w:rsidRPr="004C499E">
              <w:rPr>
                <w:rFonts w:ascii="Times New Roman" w:eastAsia="Cambria" w:hAnsi="Times New Roman"/>
                <w:color w:val="231F20"/>
                <w:sz w:val="24"/>
                <w:szCs w:val="24"/>
                <w:lang w:val="ky-KG" w:eastAsia="en-US"/>
              </w:rPr>
              <w:t xml:space="preserve">и </w:t>
            </w:r>
            <w:proofErr w:type="spellStart"/>
            <w:r w:rsidRPr="004C499E">
              <w:rPr>
                <w:rFonts w:ascii="Times New Roman" w:eastAsia="Cambria" w:hAnsi="Times New Roman"/>
                <w:color w:val="231F20"/>
                <w:sz w:val="24"/>
                <w:szCs w:val="24"/>
                <w:lang w:eastAsia="en-US"/>
              </w:rPr>
              <w:t>персонала</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демонстраци</w:t>
            </w:r>
            <w:proofErr w:type="spellEnd"/>
            <w:r w:rsidRPr="004C499E">
              <w:rPr>
                <w:rFonts w:ascii="Times New Roman" w:eastAsia="Cambria" w:hAnsi="Times New Roman"/>
                <w:color w:val="231F20"/>
                <w:sz w:val="24"/>
                <w:szCs w:val="24"/>
                <w:lang w:val="ky-KG" w:eastAsia="en-US"/>
              </w:rPr>
              <w:t>и</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компетентности</w:t>
            </w:r>
            <w:proofErr w:type="spellEnd"/>
            <w:r w:rsidRPr="004C499E">
              <w:rPr>
                <w:rFonts w:ascii="Times New Roman" w:eastAsia="Cambria" w:hAnsi="Times New Roman"/>
                <w:color w:val="231F20"/>
                <w:sz w:val="24"/>
                <w:szCs w:val="24"/>
                <w:lang w:val="ky-KG" w:eastAsia="en-US"/>
              </w:rPr>
              <w:t>.</w:t>
            </w:r>
          </w:p>
          <w:p w14:paraId="5318FA45" w14:textId="77777777" w:rsidR="00A338E4" w:rsidRPr="004C499E" w:rsidRDefault="00A338E4" w:rsidP="00A338E4">
            <w:pPr>
              <w:widowControl w:val="0"/>
              <w:tabs>
                <w:tab w:val="left" w:pos="519"/>
                <w:tab w:val="left" w:pos="520"/>
              </w:tabs>
              <w:autoSpaceDE w:val="0"/>
              <w:autoSpaceDN w:val="0"/>
              <w:spacing w:before="120"/>
              <w:jc w:val="both"/>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Если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иное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указано</w:t>
            </w:r>
            <w:proofErr w:type="spellEnd"/>
            <w:r w:rsidRPr="004C499E">
              <w:rPr>
                <w:rFonts w:ascii="Times New Roman" w:eastAsia="Cambria" w:hAnsi="Times New Roman"/>
                <w:color w:val="231F20"/>
                <w:sz w:val="24"/>
                <w:szCs w:val="24"/>
                <w:lang w:eastAsia="en-US"/>
              </w:rPr>
              <w:t xml:space="preserve"> в </w:t>
            </w:r>
            <w:proofErr w:type="spellStart"/>
            <w:r w:rsidRPr="004C499E">
              <w:rPr>
                <w:rFonts w:ascii="Times New Roman" w:eastAsia="Cambria" w:hAnsi="Times New Roman"/>
                <w:color w:val="231F20"/>
                <w:sz w:val="24"/>
                <w:szCs w:val="24"/>
                <w:lang w:eastAsia="en-US"/>
              </w:rPr>
              <w:t>соглашении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направляющая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лаборатория</w:t>
            </w:r>
            <w:proofErr w:type="spellEnd"/>
            <w:r w:rsidRPr="004C499E">
              <w:rPr>
                <w:rFonts w:ascii="Times New Roman" w:eastAsia="Cambria" w:hAnsi="Times New Roman"/>
                <w:color w:val="231F20"/>
                <w:sz w:val="24"/>
                <w:szCs w:val="24"/>
                <w:lang w:eastAsia="en-US"/>
              </w:rPr>
              <w:t xml:space="preserve"> (а </w:t>
            </w:r>
            <w:proofErr w:type="spellStart"/>
            <w:r w:rsidRPr="004C499E">
              <w:rPr>
                <w:rFonts w:ascii="Times New Roman" w:eastAsia="Cambria" w:hAnsi="Times New Roman"/>
                <w:color w:val="231F20"/>
                <w:sz w:val="24"/>
                <w:szCs w:val="24"/>
                <w:lang w:eastAsia="en-US"/>
              </w:rPr>
              <w:t>не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вспомогательная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несет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ответственность</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за</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обеспечение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того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чтобы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результаты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исследований</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вспомогательной</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были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предоставлены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лицу</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подающему</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запрос</w:t>
            </w:r>
            <w:proofErr w:type="spellEnd"/>
            <w:r w:rsidRPr="004C499E">
              <w:rPr>
                <w:rFonts w:ascii="Times New Roman" w:eastAsia="Cambria" w:hAnsi="Times New Roman"/>
                <w:color w:val="231F20"/>
                <w:sz w:val="24"/>
                <w:szCs w:val="24"/>
                <w:lang w:eastAsia="en-US"/>
              </w:rPr>
              <w:t>.</w:t>
            </w:r>
          </w:p>
          <w:p w14:paraId="00460AA1" w14:textId="77777777" w:rsidR="00A338E4" w:rsidRPr="007C5026" w:rsidRDefault="00A338E4" w:rsidP="00A338E4">
            <w:pPr>
              <w:widowControl w:val="0"/>
              <w:autoSpaceDE w:val="0"/>
              <w:autoSpaceDN w:val="0"/>
              <w:spacing w:before="120"/>
              <w:jc w:val="both"/>
              <w:rPr>
                <w:rFonts w:ascii="Times New Roman" w:hAnsi="Times New Roman"/>
                <w:color w:val="0000FF"/>
                <w:sz w:val="24"/>
                <w:szCs w:val="24"/>
              </w:rPr>
            </w:pPr>
            <w:proofErr w:type="spellStart"/>
            <w:r w:rsidRPr="004C499E">
              <w:rPr>
                <w:rFonts w:ascii="Times New Roman" w:eastAsia="Cambria" w:hAnsi="Times New Roman"/>
                <w:color w:val="231F20"/>
                <w:sz w:val="24"/>
                <w:szCs w:val="24"/>
                <w:lang w:eastAsia="en-US"/>
              </w:rPr>
              <w:t>Должен</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вестись</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список</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всех</w:t>
            </w:r>
            <w:proofErr w:type="spellEnd"/>
            <w:r w:rsidRPr="004C499E">
              <w:rPr>
                <w:rFonts w:ascii="Times New Roman" w:eastAsia="Cambria" w:hAnsi="Times New Roman"/>
                <w:color w:val="231F20"/>
                <w:sz w:val="24"/>
                <w:szCs w:val="24"/>
                <w:lang w:eastAsia="en-US"/>
              </w:rPr>
              <w:t xml:space="preserve"> </w:t>
            </w:r>
            <w:r w:rsidRPr="004C499E">
              <w:rPr>
                <w:rFonts w:ascii="Times New Roman" w:eastAsia="Cambria" w:hAnsi="Times New Roman"/>
                <w:color w:val="231F20"/>
                <w:sz w:val="24"/>
                <w:szCs w:val="24"/>
                <w:lang w:val="ky-KG" w:eastAsia="en-US"/>
              </w:rPr>
              <w:t>вспомогательных</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лабораторий</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консультантов</w:t>
            </w:r>
            <w:proofErr w:type="spellEnd"/>
            <w:r w:rsidRPr="004C499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A1262A3" w14:textId="1FA9526B"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E5EB7C5" w14:textId="3DCB94E2"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2BCDD63" w14:textId="461B7CEA"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85DC55" w14:textId="2793FC8B"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46279A7" w14:textId="734C2AAC"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691A7E8F"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21AEFA93"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6.8.2а</w:t>
            </w:r>
          </w:p>
        </w:tc>
        <w:tc>
          <w:tcPr>
            <w:tcW w:w="5604" w:type="dxa"/>
            <w:gridSpan w:val="2"/>
            <w:tcBorders>
              <w:top w:val="single" w:sz="12" w:space="0" w:color="auto"/>
              <w:bottom w:val="single" w:sz="12" w:space="0" w:color="auto"/>
              <w:right w:val="single" w:sz="4" w:space="0" w:color="auto"/>
            </w:tcBorders>
            <w:shd w:val="clear" w:color="auto" w:fill="auto"/>
          </w:tcPr>
          <w:p w14:paraId="50CFA0A9"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Требования к вспомогательным лабораториям и консультантам</w:t>
            </w:r>
          </w:p>
          <w:p w14:paraId="48534345"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Лаборатория должна установить требования к компетентности вспомогательных лабораторий и привлекаемым консультантам. Установленные критерии должны обеспечивать, что методология, чувствительность, единицы выражения характеристик метода исследований удовлетворяли требованиям пользователей (пациентов/врачей клиницистов).</w:t>
            </w:r>
          </w:p>
        </w:tc>
        <w:tc>
          <w:tcPr>
            <w:tcW w:w="1457" w:type="dxa"/>
            <w:tcBorders>
              <w:top w:val="single" w:sz="4" w:space="0" w:color="auto"/>
              <w:bottom w:val="single" w:sz="4" w:space="0" w:color="auto"/>
            </w:tcBorders>
            <w:shd w:val="clear" w:color="auto" w:fill="DEEAF6"/>
          </w:tcPr>
          <w:p w14:paraId="3D4879AB" w14:textId="4C0E01F1"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0707987" w14:textId="506D6553"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5F2F2CF" w14:textId="0FD4F4C7"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599C9C" w14:textId="77BF1EAD"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CD9C2FF" w14:textId="7A08CF60"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78D2B2DB"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3876308E"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6.8.2б</w:t>
            </w:r>
          </w:p>
        </w:tc>
        <w:tc>
          <w:tcPr>
            <w:tcW w:w="5604" w:type="dxa"/>
            <w:gridSpan w:val="2"/>
            <w:tcBorders>
              <w:top w:val="single" w:sz="12" w:space="0" w:color="auto"/>
              <w:bottom w:val="single" w:sz="12" w:space="0" w:color="auto"/>
              <w:right w:val="single" w:sz="4" w:space="0" w:color="auto"/>
            </w:tcBorders>
            <w:shd w:val="clear" w:color="auto" w:fill="auto"/>
          </w:tcPr>
          <w:p w14:paraId="2931940D"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Юридически закрепленная ответственность</w:t>
            </w:r>
          </w:p>
          <w:p w14:paraId="6E096FBE"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Отношения между Лабораторией и вспомогательной лабораторией /консультантом должны быть юридически оформлены.</w:t>
            </w:r>
          </w:p>
        </w:tc>
        <w:tc>
          <w:tcPr>
            <w:tcW w:w="1457" w:type="dxa"/>
            <w:tcBorders>
              <w:top w:val="single" w:sz="4" w:space="0" w:color="auto"/>
              <w:bottom w:val="single" w:sz="4" w:space="0" w:color="auto"/>
            </w:tcBorders>
            <w:shd w:val="clear" w:color="auto" w:fill="DEEAF6"/>
          </w:tcPr>
          <w:p w14:paraId="7B10AEA0" w14:textId="3F0891E2"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A0831D3" w14:textId="46D1564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76C55AD" w14:textId="67E6DC92"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1FA883" w14:textId="1EA8A887"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3907B30" w14:textId="47561491"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3FF7C032"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46247445"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6.8.2в</w:t>
            </w:r>
          </w:p>
        </w:tc>
        <w:tc>
          <w:tcPr>
            <w:tcW w:w="5604" w:type="dxa"/>
            <w:gridSpan w:val="2"/>
            <w:tcBorders>
              <w:top w:val="single" w:sz="12" w:space="0" w:color="auto"/>
              <w:bottom w:val="single" w:sz="12" w:space="0" w:color="auto"/>
              <w:right w:val="single" w:sz="4" w:space="0" w:color="auto"/>
            </w:tcBorders>
            <w:shd w:val="clear" w:color="auto" w:fill="auto"/>
          </w:tcPr>
          <w:p w14:paraId="7F8D4684"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 xml:space="preserve">Оценка и мониторинг вспомогательных </w:t>
            </w:r>
            <w:proofErr w:type="spellStart"/>
            <w:r w:rsidRPr="00DD7F78">
              <w:rPr>
                <w:rFonts w:ascii="Times New Roman" w:hAnsi="Times New Roman"/>
                <w:b/>
                <w:bCs/>
                <w:i/>
                <w:iCs/>
                <w:sz w:val="24"/>
                <w:szCs w:val="24"/>
                <w:lang w:val="ru-RU" w:eastAsia="en-US"/>
              </w:rPr>
              <w:t>лаборторий</w:t>
            </w:r>
            <w:proofErr w:type="spellEnd"/>
            <w:r w:rsidRPr="00DD7F78">
              <w:rPr>
                <w:rFonts w:ascii="Times New Roman" w:hAnsi="Times New Roman"/>
                <w:b/>
                <w:bCs/>
                <w:i/>
                <w:iCs/>
                <w:sz w:val="24"/>
                <w:szCs w:val="24"/>
                <w:lang w:val="ru-RU" w:eastAsia="en-US"/>
              </w:rPr>
              <w:t xml:space="preserve"> и консультантов</w:t>
            </w:r>
          </w:p>
          <w:p w14:paraId="69D732C8"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Лаборатория должна вести записи о оценке и выборе вспомогательной лаборатории и консультантов.</w:t>
            </w:r>
          </w:p>
          <w:p w14:paraId="7FC4142B"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Лаборатория должна проводить мониторинг и регистрировать доказательства, того, что вспомогательная лаборатория и консультант продолжает отвечать установленным требованиям.</w:t>
            </w:r>
          </w:p>
        </w:tc>
        <w:tc>
          <w:tcPr>
            <w:tcW w:w="1457" w:type="dxa"/>
            <w:tcBorders>
              <w:top w:val="single" w:sz="4" w:space="0" w:color="auto"/>
              <w:bottom w:val="single" w:sz="4" w:space="0" w:color="auto"/>
            </w:tcBorders>
            <w:shd w:val="clear" w:color="auto" w:fill="DEEAF6"/>
          </w:tcPr>
          <w:p w14:paraId="2046BCF2" w14:textId="4C5FCA21"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4CB4530" w14:textId="11DA2A75"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52A21E6" w14:textId="799B958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6337C5" w14:textId="60C36F3F"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55F316B" w14:textId="448FA79E"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2698E923"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1E950E57"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6.8.2г</w:t>
            </w:r>
          </w:p>
        </w:tc>
        <w:tc>
          <w:tcPr>
            <w:tcW w:w="5604" w:type="dxa"/>
            <w:gridSpan w:val="2"/>
            <w:tcBorders>
              <w:top w:val="single" w:sz="12" w:space="0" w:color="auto"/>
              <w:bottom w:val="single" w:sz="12" w:space="0" w:color="auto"/>
              <w:right w:val="single" w:sz="4" w:space="0" w:color="auto"/>
            </w:tcBorders>
            <w:shd w:val="clear" w:color="auto" w:fill="auto"/>
          </w:tcPr>
          <w:p w14:paraId="5753E0B8"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Второе мнение по результатам исследований</w:t>
            </w:r>
          </w:p>
          <w:p w14:paraId="47E0C6C3"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 xml:space="preserve">КЦА поддерживает необходимость получения второго мнения для исследований гистопатологии, </w:t>
            </w:r>
            <w:proofErr w:type="spellStart"/>
            <w:r w:rsidRPr="00DD7F78">
              <w:rPr>
                <w:rFonts w:ascii="Times New Roman" w:hAnsi="Times New Roman"/>
                <w:i/>
                <w:iCs/>
                <w:sz w:val="24"/>
                <w:szCs w:val="24"/>
                <w:lang w:val="ru-RU" w:eastAsia="en-US"/>
              </w:rPr>
              <w:t>цитопатологии</w:t>
            </w:r>
            <w:proofErr w:type="spellEnd"/>
            <w:r w:rsidRPr="00DD7F78">
              <w:rPr>
                <w:rFonts w:ascii="Times New Roman" w:hAnsi="Times New Roman"/>
                <w:i/>
                <w:iCs/>
                <w:sz w:val="24"/>
                <w:szCs w:val="24"/>
                <w:lang w:val="ru-RU" w:eastAsia="en-US"/>
              </w:rPr>
              <w:t>, исследования костного мозга, генетических исследований, а также для дополнительных исследований.</w:t>
            </w:r>
          </w:p>
        </w:tc>
        <w:tc>
          <w:tcPr>
            <w:tcW w:w="1457" w:type="dxa"/>
            <w:tcBorders>
              <w:top w:val="single" w:sz="4" w:space="0" w:color="auto"/>
              <w:bottom w:val="single" w:sz="4" w:space="0" w:color="auto"/>
            </w:tcBorders>
            <w:shd w:val="clear" w:color="auto" w:fill="DEEAF6"/>
          </w:tcPr>
          <w:p w14:paraId="15361177" w14:textId="561E292C"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648C7EA" w14:textId="5E1E4F7B"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12A3300" w14:textId="4BDBFAFF"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F35C6C" w14:textId="5138F642"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52D5169" w14:textId="114C11DA"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4E5FE1E1"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53349BD6" w14:textId="77777777" w:rsidR="00A338E4" w:rsidRPr="007C5026" w:rsidRDefault="00A338E4" w:rsidP="00A338E4">
            <w:pPr>
              <w:spacing w:after="40" w:line="200" w:lineRule="exact"/>
              <w:rPr>
                <w:rFonts w:ascii="Times New Roman" w:hAnsi="Times New Roman"/>
                <w:b/>
                <w:bCs/>
                <w:sz w:val="24"/>
                <w:szCs w:val="24"/>
                <w:lang w:val="ru-RU" w:eastAsia="en-US"/>
              </w:rPr>
            </w:pPr>
            <w:r w:rsidRPr="007C5026">
              <w:rPr>
                <w:rFonts w:ascii="Times New Roman" w:hAnsi="Times New Roman"/>
                <w:b/>
                <w:bCs/>
                <w:sz w:val="24"/>
                <w:szCs w:val="24"/>
                <w:lang w:val="ru-RU" w:eastAsia="en-US"/>
              </w:rPr>
              <w:t>6.8.3</w:t>
            </w:r>
          </w:p>
        </w:tc>
        <w:tc>
          <w:tcPr>
            <w:tcW w:w="5604" w:type="dxa"/>
            <w:gridSpan w:val="2"/>
            <w:tcBorders>
              <w:top w:val="single" w:sz="12" w:space="0" w:color="auto"/>
              <w:bottom w:val="single" w:sz="12" w:space="0" w:color="auto"/>
              <w:right w:val="single" w:sz="4" w:space="0" w:color="auto"/>
            </w:tcBorders>
            <w:shd w:val="clear" w:color="auto" w:fill="auto"/>
          </w:tcPr>
          <w:p w14:paraId="244B3C75" w14:textId="77777777" w:rsidR="00A338E4" w:rsidRDefault="00A338E4" w:rsidP="00A338E4">
            <w:pPr>
              <w:shd w:val="clear" w:color="auto" w:fill="FFFFFF"/>
              <w:spacing w:before="0" w:after="0"/>
              <w:textAlignment w:val="baseline"/>
              <w:rPr>
                <w:rFonts w:ascii="Times New Roman" w:hAnsi="Times New Roman"/>
                <w:b/>
                <w:bCs/>
                <w:sz w:val="24"/>
                <w:szCs w:val="24"/>
                <w:lang w:val="ru-RU" w:eastAsia="en-US"/>
              </w:rPr>
            </w:pPr>
            <w:r w:rsidRPr="007C5026">
              <w:rPr>
                <w:rFonts w:ascii="Times New Roman" w:hAnsi="Times New Roman"/>
                <w:b/>
                <w:bCs/>
                <w:sz w:val="24"/>
                <w:szCs w:val="24"/>
                <w:lang w:val="ru-RU" w:eastAsia="en-US"/>
              </w:rPr>
              <w:t xml:space="preserve">Рассмотрение и одобрение продукции и услуг, предоставляемых внешними поставщиками </w:t>
            </w:r>
          </w:p>
          <w:p w14:paraId="755B1491" w14:textId="77777777" w:rsidR="00A338E4" w:rsidRPr="00E0183E" w:rsidRDefault="00A338E4" w:rsidP="00A338E4">
            <w:pPr>
              <w:widowControl w:val="0"/>
              <w:autoSpaceDE w:val="0"/>
              <w:autoSpaceDN w:val="0"/>
              <w:spacing w:before="120"/>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Лаборатория</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должна</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иметь</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процедуры</w:t>
            </w:r>
            <w:proofErr w:type="spellEnd"/>
            <w:r w:rsidRPr="00E0183E">
              <w:rPr>
                <w:rFonts w:ascii="Times New Roman" w:eastAsia="Cambria" w:hAnsi="Times New Roman"/>
                <w:color w:val="231F20"/>
                <w:sz w:val="24"/>
                <w:lang w:eastAsia="en-US"/>
              </w:rPr>
              <w:t xml:space="preserve"> и </w:t>
            </w:r>
            <w:r w:rsidRPr="00E0183E">
              <w:rPr>
                <w:rFonts w:ascii="Times New Roman" w:eastAsia="Cambria" w:hAnsi="Times New Roman"/>
                <w:color w:val="231F20"/>
                <w:sz w:val="24"/>
                <w:lang w:val="ky-KG" w:eastAsia="en-US"/>
              </w:rPr>
              <w:t>сох</w:t>
            </w:r>
            <w:proofErr w:type="spellStart"/>
            <w:r w:rsidRPr="00E0183E">
              <w:rPr>
                <w:rFonts w:ascii="Times New Roman" w:eastAsia="Cambria" w:hAnsi="Times New Roman"/>
                <w:color w:val="231F20"/>
                <w:sz w:val="24"/>
                <w:lang w:eastAsia="en-US"/>
              </w:rPr>
              <w:t>ран</w:t>
            </w:r>
            <w:proofErr w:type="spellEnd"/>
            <w:r w:rsidRPr="00E0183E">
              <w:rPr>
                <w:rFonts w:ascii="Times New Roman" w:eastAsia="Cambria" w:hAnsi="Times New Roman"/>
                <w:color w:val="231F20"/>
                <w:sz w:val="24"/>
                <w:lang w:val="ky-KG" w:eastAsia="en-US"/>
              </w:rPr>
              <w:t>я</w:t>
            </w:r>
            <w:proofErr w:type="spellStart"/>
            <w:r w:rsidRPr="00E0183E">
              <w:rPr>
                <w:rFonts w:ascii="Times New Roman" w:eastAsia="Cambria" w:hAnsi="Times New Roman"/>
                <w:color w:val="231F20"/>
                <w:sz w:val="24"/>
                <w:lang w:eastAsia="en-US"/>
              </w:rPr>
              <w:t>ть</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записи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для</w:t>
            </w:r>
            <w:proofErr w:type="spellEnd"/>
            <w:r w:rsidRPr="00E0183E">
              <w:rPr>
                <w:rFonts w:ascii="Times New Roman" w:eastAsia="Cambria" w:hAnsi="Times New Roman"/>
                <w:color w:val="231F20"/>
                <w:sz w:val="24"/>
                <w:lang w:eastAsia="en-US"/>
              </w:rPr>
              <w:t>:</w:t>
            </w:r>
          </w:p>
          <w:p w14:paraId="4230E421" w14:textId="77777777" w:rsidR="00A338E4" w:rsidRPr="00E0183E" w:rsidRDefault="00A338E4" w:rsidP="00A338E4">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определени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пересмотр</w:t>
            </w:r>
            <w:proofErr w:type="spellEnd"/>
            <w:r w:rsidRPr="00E0183E">
              <w:rPr>
                <w:rFonts w:ascii="Times New Roman" w:eastAsia="Cambria" w:hAnsi="Times New Roman"/>
                <w:color w:val="231F20"/>
                <w:sz w:val="24"/>
                <w:lang w:val="ky-KG" w:eastAsia="en-US"/>
              </w:rPr>
              <w:t>а</w:t>
            </w:r>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утверждени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требований</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лаборатории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ко</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всем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продук</w:t>
            </w:r>
            <w:r>
              <w:rPr>
                <w:rFonts w:ascii="Times New Roman" w:eastAsia="Cambria" w:hAnsi="Times New Roman"/>
                <w:color w:val="231F20"/>
                <w:sz w:val="24"/>
                <w:lang w:eastAsia="en-US"/>
              </w:rPr>
              <w:t>там</w:t>
            </w:r>
            <w:proofErr w:type="spellEnd"/>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услугам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предоставляемым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извне</w:t>
            </w:r>
            <w:proofErr w:type="spellEnd"/>
            <w:r w:rsidRPr="00E0183E">
              <w:rPr>
                <w:rFonts w:ascii="Times New Roman" w:eastAsia="Cambria" w:hAnsi="Times New Roman"/>
                <w:color w:val="231F20"/>
                <w:sz w:val="24"/>
                <w:lang w:eastAsia="en-US"/>
              </w:rPr>
              <w:t>;</w:t>
            </w:r>
          </w:p>
          <w:p w14:paraId="68AC9DBA" w14:textId="77777777" w:rsidR="00A338E4" w:rsidRPr="00E0183E" w:rsidRDefault="00A338E4" w:rsidP="00A338E4">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определени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критериев</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для</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квалификации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отбора</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оценки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эффективности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деятельности</w:t>
            </w:r>
            <w:proofErr w:type="spellEnd"/>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переоценки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внешних</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поставщиков</w:t>
            </w:r>
            <w:proofErr w:type="spellEnd"/>
            <w:r w:rsidRPr="00E0183E">
              <w:rPr>
                <w:rFonts w:ascii="Times New Roman" w:eastAsia="Cambria" w:hAnsi="Times New Roman"/>
                <w:color w:val="231F20"/>
                <w:sz w:val="24"/>
                <w:lang w:eastAsia="en-US"/>
              </w:rPr>
              <w:t>;</w:t>
            </w:r>
          </w:p>
          <w:p w14:paraId="412BDD4F" w14:textId="77777777" w:rsidR="00A338E4" w:rsidRPr="00E0183E" w:rsidRDefault="00A338E4" w:rsidP="00A338E4">
            <w:pPr>
              <w:widowControl w:val="0"/>
              <w:numPr>
                <w:ilvl w:val="0"/>
                <w:numId w:val="35"/>
              </w:numPr>
              <w:tabs>
                <w:tab w:val="left" w:pos="709"/>
              </w:tabs>
              <w:autoSpaceDE w:val="0"/>
              <w:autoSpaceDN w:val="0"/>
              <w:spacing w:before="120" w:after="0"/>
              <w:ind w:left="426"/>
              <w:rPr>
                <w:rFonts w:ascii="Times New Roman" w:eastAsia="Cambria" w:hAnsi="Times New Roman"/>
                <w:sz w:val="24"/>
                <w:lang w:val="en-US" w:eastAsia="en-US"/>
              </w:rPr>
            </w:pPr>
            <w:r w:rsidRPr="00E0183E">
              <w:rPr>
                <w:rFonts w:ascii="Times New Roman" w:eastAsia="Cambria" w:hAnsi="Times New Roman"/>
                <w:color w:val="231F20"/>
                <w:sz w:val="24"/>
                <w:lang w:val="ky-KG" w:eastAsia="en-US"/>
              </w:rPr>
              <w:t>перенаправления образцов</w:t>
            </w:r>
            <w:r w:rsidRPr="00E0183E">
              <w:rPr>
                <w:rFonts w:ascii="Times New Roman" w:eastAsia="Cambria" w:hAnsi="Times New Roman"/>
                <w:color w:val="231F20"/>
                <w:sz w:val="24"/>
                <w:lang w:val="en-US" w:eastAsia="en-US"/>
              </w:rPr>
              <w:t>;</w:t>
            </w:r>
          </w:p>
          <w:p w14:paraId="4AD5F963" w14:textId="77777777" w:rsidR="00A338E4" w:rsidRPr="00E0183E" w:rsidRDefault="00A338E4" w:rsidP="00A338E4">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обеспечени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соответствия</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продук</w:t>
            </w:r>
            <w:r>
              <w:rPr>
                <w:rFonts w:ascii="Times New Roman" w:eastAsia="Cambria" w:hAnsi="Times New Roman"/>
                <w:color w:val="231F20"/>
                <w:sz w:val="24"/>
                <w:lang w:eastAsia="en-US"/>
              </w:rPr>
              <w:t>тов</w:t>
            </w:r>
            <w:proofErr w:type="spellEnd"/>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услуг</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предоставляемых</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извне</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установленным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требованиям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лаборатории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или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где</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применимо</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соответствующим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требованиям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настоящего</w:t>
            </w:r>
            <w:proofErr w:type="spellEnd"/>
            <w:r w:rsidRPr="00E0183E">
              <w:rPr>
                <w:rFonts w:ascii="Times New Roman" w:eastAsia="Cambria" w:hAnsi="Times New Roman"/>
                <w:color w:val="231F20"/>
                <w:sz w:val="24"/>
                <w:lang w:eastAsia="en-US"/>
              </w:rPr>
              <w:t xml:space="preserve"> </w:t>
            </w:r>
            <w:r w:rsidRPr="00E0183E">
              <w:rPr>
                <w:rFonts w:ascii="Times New Roman" w:eastAsia="Cambria" w:hAnsi="Times New Roman"/>
                <w:color w:val="231F20"/>
                <w:sz w:val="24"/>
                <w:lang w:val="ky-KG" w:eastAsia="en-US"/>
              </w:rPr>
              <w:t>стандарта</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прежде</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чем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они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будут</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использованы</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или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непосредственно</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предоставлены</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пользователю</w:t>
            </w:r>
            <w:proofErr w:type="spellEnd"/>
            <w:r w:rsidRPr="00E0183E">
              <w:rPr>
                <w:rFonts w:ascii="Times New Roman" w:eastAsia="Cambria" w:hAnsi="Times New Roman"/>
                <w:color w:val="231F20"/>
                <w:sz w:val="24"/>
                <w:lang w:eastAsia="en-US"/>
              </w:rPr>
              <w:t>;</w:t>
            </w:r>
          </w:p>
          <w:p w14:paraId="0DCD3511" w14:textId="77777777" w:rsidR="00A338E4" w:rsidRPr="007C5026" w:rsidRDefault="00A338E4" w:rsidP="00A338E4">
            <w:pPr>
              <w:widowControl w:val="0"/>
              <w:numPr>
                <w:ilvl w:val="0"/>
                <w:numId w:val="35"/>
              </w:numPr>
              <w:shd w:val="clear" w:color="auto" w:fill="FFFFFF"/>
              <w:tabs>
                <w:tab w:val="left" w:pos="709"/>
              </w:tabs>
              <w:autoSpaceDE w:val="0"/>
              <w:autoSpaceDN w:val="0"/>
              <w:spacing w:before="0" w:after="0"/>
              <w:ind w:left="426"/>
              <w:jc w:val="both"/>
              <w:textAlignment w:val="baseline"/>
              <w:rPr>
                <w:rFonts w:ascii="Times New Roman" w:hAnsi="Times New Roman"/>
                <w:color w:val="0000FF"/>
                <w:sz w:val="24"/>
                <w:szCs w:val="24"/>
                <w:lang w:val="ru-RU"/>
              </w:rPr>
            </w:pPr>
            <w:proofErr w:type="spellStart"/>
            <w:r w:rsidRPr="007C5026">
              <w:rPr>
                <w:rFonts w:ascii="Times New Roman" w:eastAsia="Cambria" w:hAnsi="Times New Roman"/>
                <w:color w:val="231F20"/>
                <w:sz w:val="24"/>
                <w:lang w:eastAsia="en-US"/>
              </w:rPr>
              <w:t>приняти</w:t>
            </w:r>
            <w:proofErr w:type="spellEnd"/>
            <w:r w:rsidRPr="007C5026">
              <w:rPr>
                <w:rFonts w:ascii="Times New Roman" w:eastAsia="Cambria" w:hAnsi="Times New Roman"/>
                <w:color w:val="231F20"/>
                <w:sz w:val="24"/>
                <w:lang w:val="ky-KG" w:eastAsia="en-US"/>
              </w:rPr>
              <w:t>я</w:t>
            </w:r>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любых</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мер</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вытекающих</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из</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оценки</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работы</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внешних</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поставщиков</w:t>
            </w:r>
            <w:proofErr w:type="spellEnd"/>
            <w:r w:rsidRPr="007C5026">
              <w:rPr>
                <w:rFonts w:ascii="Times New Roman" w:eastAsia="Cambria" w:hAnsi="Times New Roman"/>
                <w:color w:val="231F20"/>
                <w:sz w:val="24"/>
                <w:lang w:eastAsia="en-US"/>
              </w:rPr>
              <w:t>.</w:t>
            </w:r>
          </w:p>
        </w:tc>
        <w:tc>
          <w:tcPr>
            <w:tcW w:w="1457" w:type="dxa"/>
            <w:tcBorders>
              <w:top w:val="single" w:sz="4" w:space="0" w:color="auto"/>
              <w:bottom w:val="single" w:sz="4" w:space="0" w:color="auto"/>
            </w:tcBorders>
            <w:shd w:val="clear" w:color="auto" w:fill="DEEAF6"/>
          </w:tcPr>
          <w:p w14:paraId="14798872" w14:textId="2E55A3CD"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5744AE5" w14:textId="2679AD84"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969DFA0" w14:textId="250263B7"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B4CBF3" w14:textId="67B83740"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010669" w14:textId="212C6EF0"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263C1DE4"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4F6958C4"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6.8.3а</w:t>
            </w:r>
          </w:p>
        </w:tc>
        <w:tc>
          <w:tcPr>
            <w:tcW w:w="5604" w:type="dxa"/>
            <w:gridSpan w:val="2"/>
            <w:tcBorders>
              <w:top w:val="single" w:sz="12" w:space="0" w:color="auto"/>
              <w:bottom w:val="single" w:sz="12" w:space="0" w:color="auto"/>
              <w:right w:val="single" w:sz="4" w:space="0" w:color="auto"/>
            </w:tcBorders>
            <w:shd w:val="clear" w:color="auto" w:fill="auto"/>
          </w:tcPr>
          <w:p w14:paraId="177F43DA" w14:textId="77777777" w:rsidR="00A338E4" w:rsidRPr="00DD7F78" w:rsidRDefault="00A338E4" w:rsidP="00A338E4">
            <w:pPr>
              <w:shd w:val="clear" w:color="auto" w:fill="FFFFFF"/>
              <w:spacing w:before="0" w:after="0"/>
              <w:textAlignment w:val="baseline"/>
              <w:rPr>
                <w:rFonts w:ascii="Times New Roman" w:hAnsi="Times New Roman"/>
                <w:b/>
                <w:bCs/>
                <w:i/>
                <w:sz w:val="24"/>
                <w:szCs w:val="24"/>
                <w:lang w:val="ru-RU" w:eastAsia="en-US"/>
              </w:rPr>
            </w:pPr>
            <w:bookmarkStart w:id="5" w:name="_Hlk134895570"/>
            <w:r w:rsidRPr="00DD7F78">
              <w:rPr>
                <w:rFonts w:ascii="Times New Roman" w:hAnsi="Times New Roman"/>
                <w:b/>
                <w:bCs/>
                <w:i/>
                <w:sz w:val="24"/>
                <w:szCs w:val="24"/>
                <w:lang w:val="ru-RU" w:eastAsia="en-US"/>
              </w:rPr>
              <w:t>Особые критерии оценки поставщиков услуг</w:t>
            </w:r>
          </w:p>
          <w:p w14:paraId="085AC436"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В рамках критериев оценки компетентности для провайдеров проверки квалификации, услуг по калибровке оборудования и производителей сертифицированных стандартных образцов, должны учитываться требования, изложенные в политиках: КЦА-ПЛ1, КЦА-ПЛ2 (см. п. 6.5.3, 7.3.7 ISO 15189).</w:t>
            </w:r>
          </w:p>
          <w:p w14:paraId="1D260012"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Лаборатория обязательно должна выбрать юридическое / физическое лицо по обращению с отходами для утилизации биомедицинских, жидких, твердых и токсичных отходов, лицензированное местным юридическим органом, в соответствии с Порядком обращения с отходами производства и потребления в Кыргызской Республике, утвержденным постановлением Правительства Кыргызской Республики от 5 августа 2015 года № 559.</w:t>
            </w:r>
          </w:p>
          <w:p w14:paraId="55DD6BB5"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 xml:space="preserve">В случае привлечения сторонних организаций для контроля ламинарных шкафов биологической безопасности согласно требованиям ГОСТ Р EN 12469, лаборатория должна выбирать аккредитованных в соответствии с ISO/IEC 17020 и/или ISO/IEC 17025 поставщиков. </w:t>
            </w:r>
          </w:p>
          <w:p w14:paraId="2A79EF4C"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Лаборатория должна регулярно контролировать статус аккредитации/признания/лицензии поставщика услуг, где это применимо с периодичностью не менее 1 раза в год</w:t>
            </w:r>
            <w:r w:rsidRPr="00DD7F78">
              <w:rPr>
                <w:rFonts w:ascii="Times New Roman" w:hAnsi="Times New Roman"/>
                <w:i/>
                <w:sz w:val="24"/>
                <w:szCs w:val="24"/>
                <w:lang w:val="ru-RU" w:eastAsia="en-US"/>
              </w:rPr>
              <w:t>.</w:t>
            </w:r>
            <w:bookmarkEnd w:id="5"/>
          </w:p>
        </w:tc>
        <w:tc>
          <w:tcPr>
            <w:tcW w:w="1457" w:type="dxa"/>
            <w:tcBorders>
              <w:top w:val="single" w:sz="4" w:space="0" w:color="auto"/>
              <w:bottom w:val="single" w:sz="4" w:space="0" w:color="auto"/>
            </w:tcBorders>
            <w:shd w:val="clear" w:color="auto" w:fill="DEEAF6"/>
          </w:tcPr>
          <w:p w14:paraId="22DE09B5" w14:textId="40A8BB1D"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272917" w14:textId="241F1DC8"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8602401" w14:textId="58C637C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B523399" w14:textId="4755C67F"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B924A60" w14:textId="40ACD8BE"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6B538593" w14:textId="77777777" w:rsidR="00EA662D" w:rsidRDefault="00EA662D"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2043E7" w:rsidRPr="00526776" w14:paraId="5BAA322A" w14:textId="77777777" w:rsidTr="00F22DB9">
        <w:trPr>
          <w:trHeight w:val="760"/>
        </w:trPr>
        <w:tc>
          <w:tcPr>
            <w:tcW w:w="810" w:type="dxa"/>
            <w:gridSpan w:val="2"/>
            <w:vMerge w:val="restart"/>
            <w:tcBorders>
              <w:top w:val="single" w:sz="12" w:space="0" w:color="auto"/>
            </w:tcBorders>
            <w:shd w:val="clear" w:color="auto" w:fill="CCCCCC"/>
          </w:tcPr>
          <w:p w14:paraId="7E3838C2" w14:textId="77777777" w:rsidR="002043E7" w:rsidRPr="00526776" w:rsidRDefault="002043E7" w:rsidP="00F22DB9">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DE65B18" w14:textId="77777777" w:rsidR="002043E7" w:rsidRPr="00526776" w:rsidRDefault="002043E7" w:rsidP="00F22DB9">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194181DC" w14:textId="77777777" w:rsidR="002043E7" w:rsidRPr="00526776" w:rsidRDefault="002043E7" w:rsidP="00F22DB9">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011F9C1C" w14:textId="77777777" w:rsidR="002043E7" w:rsidRPr="00526776" w:rsidRDefault="002043E7" w:rsidP="00F22DB9">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0BBABC35" w14:textId="40F74335" w:rsidR="002043E7" w:rsidRPr="00526776" w:rsidRDefault="002043E7" w:rsidP="00A338E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38E4">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15D3066D" w14:textId="68DA1DF8" w:rsidR="002043E7" w:rsidRPr="00526776" w:rsidRDefault="002043E7" w:rsidP="00F22DB9">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0CA8646" w14:textId="77777777" w:rsidTr="00266E87">
        <w:tc>
          <w:tcPr>
            <w:tcW w:w="810" w:type="dxa"/>
            <w:gridSpan w:val="2"/>
            <w:vMerge/>
            <w:tcBorders>
              <w:bottom w:val="single" w:sz="12" w:space="0" w:color="auto"/>
            </w:tcBorders>
            <w:shd w:val="clear" w:color="auto" w:fill="CCCCCC"/>
          </w:tcPr>
          <w:p w14:paraId="2B535E0C"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384BB9FE"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C2B11A0"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B50047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37C8EF53" w14:textId="7ECECA6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32921AAB" w14:textId="237F185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A15F1F5" w14:textId="3D80F0D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26F003B2" w14:textId="386E3C79" w:rsidR="006B2227" w:rsidRPr="00526776" w:rsidRDefault="006B2227" w:rsidP="006B2227">
            <w:pPr>
              <w:pStyle w:val="3"/>
            </w:pPr>
            <w:r>
              <w:rPr>
                <w:color w:val="0000CC"/>
                <w:sz w:val="22"/>
                <w:szCs w:val="22"/>
              </w:rPr>
              <w:t>Комментарии</w:t>
            </w:r>
          </w:p>
        </w:tc>
      </w:tr>
      <w:tr w:rsidR="002043E7" w:rsidRPr="00526776" w14:paraId="22B7653A" w14:textId="77777777" w:rsidTr="00F22DB9">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548E17A0" w14:textId="77777777" w:rsidR="002043E7" w:rsidRPr="007B1F97" w:rsidRDefault="00F22DB9" w:rsidP="00F22DB9">
            <w:pPr>
              <w:shd w:val="clear" w:color="auto" w:fill="FFFFFF"/>
              <w:spacing w:before="0" w:after="0"/>
              <w:textAlignment w:val="baseline"/>
              <w:outlineLvl w:val="2"/>
              <w:rPr>
                <w:rFonts w:ascii="Times New Roman" w:hAnsi="Times New Roman"/>
                <w:b/>
                <w:sz w:val="24"/>
                <w:szCs w:val="24"/>
                <w:lang w:val="ru-RU" w:eastAsia="en-US"/>
              </w:rPr>
            </w:pPr>
            <w:r w:rsidRPr="007B1F97">
              <w:rPr>
                <w:rFonts w:ascii="Times New Roman" w:hAnsi="Times New Roman"/>
                <w:b/>
                <w:sz w:val="24"/>
                <w:szCs w:val="24"/>
                <w:lang w:val="ru-RU" w:eastAsia="en-US"/>
              </w:rPr>
              <w:t xml:space="preserve">7 </w:t>
            </w:r>
            <w:r w:rsidRPr="007B1F97">
              <w:rPr>
                <w:rFonts w:ascii="Times New Roman" w:hAnsi="Times New Roman"/>
                <w:b/>
                <w:sz w:val="24"/>
                <w:szCs w:val="24"/>
                <w:lang w:val="ru-RU" w:eastAsia="en-US"/>
              </w:rPr>
              <w:tab/>
              <w:t>Требования к процессу</w:t>
            </w:r>
          </w:p>
        </w:tc>
        <w:tc>
          <w:tcPr>
            <w:tcW w:w="1986" w:type="dxa"/>
            <w:tcBorders>
              <w:top w:val="single" w:sz="12" w:space="0" w:color="auto"/>
              <w:bottom w:val="single" w:sz="12" w:space="0" w:color="auto"/>
              <w:right w:val="single" w:sz="4" w:space="0" w:color="auto"/>
            </w:tcBorders>
            <w:shd w:val="clear" w:color="auto" w:fill="auto"/>
          </w:tcPr>
          <w:p w14:paraId="6A2D3A0D" w14:textId="77777777" w:rsidR="002043E7" w:rsidRPr="00526776" w:rsidRDefault="002043E7" w:rsidP="00F22DB9">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418F843" w14:textId="77777777" w:rsidR="002043E7" w:rsidRPr="00526776" w:rsidRDefault="002043E7" w:rsidP="00F22DB9">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2CF8FFA1" w14:textId="77777777"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67737C6F" w14:textId="77777777"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47989F6" w14:textId="77777777"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5AE81D3" w14:textId="77777777" w:rsidR="002043E7" w:rsidRPr="00526776" w:rsidRDefault="002043E7" w:rsidP="00F22DB9">
            <w:pPr>
              <w:keepNext/>
              <w:keepLines/>
              <w:spacing w:after="40" w:line="200" w:lineRule="exact"/>
              <w:jc w:val="center"/>
              <w:rPr>
                <w:rFonts w:ascii="Times New Roman" w:hAnsi="Times New Roman"/>
                <w:iCs/>
                <w:sz w:val="24"/>
                <w:szCs w:val="24"/>
                <w:lang w:val="en-GB"/>
              </w:rPr>
            </w:pPr>
          </w:p>
        </w:tc>
      </w:tr>
      <w:tr w:rsidR="00A338E4" w:rsidRPr="00F22DB9" w14:paraId="52A92566" w14:textId="77777777" w:rsidTr="008B3CB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0B33949" w14:textId="77777777" w:rsidR="00A338E4" w:rsidRPr="007B1F97" w:rsidRDefault="00A338E4" w:rsidP="00A338E4">
            <w:pPr>
              <w:spacing w:before="0" w:after="0"/>
              <w:rPr>
                <w:rFonts w:ascii="Times New Roman" w:hAnsi="Times New Roman"/>
                <w:b/>
                <w:sz w:val="24"/>
                <w:szCs w:val="24"/>
                <w:lang w:val="ru-RU" w:eastAsia="en-US"/>
              </w:rPr>
            </w:pPr>
            <w:r w:rsidRPr="007B1F97">
              <w:rPr>
                <w:rFonts w:ascii="Times New Roman" w:hAnsi="Times New Roman"/>
                <w:b/>
                <w:sz w:val="24"/>
                <w:szCs w:val="24"/>
                <w:lang w:val="ru-RU" w:eastAsia="en-US"/>
              </w:rPr>
              <w:t>7.1</w:t>
            </w:r>
          </w:p>
        </w:tc>
        <w:tc>
          <w:tcPr>
            <w:tcW w:w="5748" w:type="dxa"/>
            <w:gridSpan w:val="3"/>
            <w:tcBorders>
              <w:top w:val="single" w:sz="12" w:space="0" w:color="auto"/>
              <w:bottom w:val="single" w:sz="12" w:space="0" w:color="auto"/>
              <w:right w:val="single" w:sz="4" w:space="0" w:color="auto"/>
            </w:tcBorders>
            <w:shd w:val="clear" w:color="auto" w:fill="auto"/>
          </w:tcPr>
          <w:p w14:paraId="26A98FD8" w14:textId="77777777" w:rsidR="00A338E4" w:rsidRPr="007B1F97" w:rsidRDefault="00A338E4" w:rsidP="00A338E4">
            <w:pPr>
              <w:spacing w:before="0" w:after="0"/>
              <w:jc w:val="both"/>
              <w:rPr>
                <w:rFonts w:ascii="Times New Roman" w:hAnsi="Times New Roman"/>
                <w:b/>
                <w:sz w:val="24"/>
                <w:szCs w:val="24"/>
                <w:lang w:val="ru-RU" w:eastAsia="en-US"/>
              </w:rPr>
            </w:pPr>
            <w:r w:rsidRPr="007B1F97">
              <w:rPr>
                <w:rFonts w:ascii="Times New Roman" w:hAnsi="Times New Roman"/>
                <w:b/>
                <w:sz w:val="24"/>
                <w:szCs w:val="24"/>
                <w:lang w:val="ru-RU" w:eastAsia="en-US"/>
              </w:rPr>
              <w:t>Общие положения</w:t>
            </w:r>
          </w:p>
          <w:p w14:paraId="520021B7"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потенциальные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предварительного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осмотра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w:t>
            </w:r>
            <w:proofErr w:type="spellStart"/>
            <w:r w:rsidRPr="00E0183E">
              <w:rPr>
                <w:rFonts w:ascii="Times New Roman" w:eastAsia="Cambria" w:hAnsi="Times New Roman"/>
                <w:color w:val="231F20"/>
                <w:sz w:val="24"/>
                <w:szCs w:val="24"/>
                <w:lang w:eastAsia="en-US"/>
              </w:rPr>
              <w:t>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смягчены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Остаточный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доведен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6A1A57EC"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Выявленные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эффективность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смягчения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оцениваться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w:t>
            </w:r>
            <w:r>
              <w:rPr>
                <w:rFonts w:ascii="Times New Roman" w:eastAsia="Cambria" w:hAnsi="Times New Roman"/>
                <w:color w:val="231F20"/>
                <w:sz w:val="24"/>
                <w:szCs w:val="24"/>
                <w:lang w:eastAsia="en-US"/>
              </w:rPr>
              <w:t>отенциальным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вредом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0FABEEE6" w14:textId="77777777" w:rsidR="00A338E4" w:rsidRDefault="00A338E4" w:rsidP="00A338E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улучшения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разработать</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рамки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hyperlink w:anchor="_bookmark151" w:history="1">
              <w:r w:rsidRPr="00E0183E">
                <w:rPr>
                  <w:rFonts w:ascii="Times New Roman" w:eastAsia="Cambria" w:hAnsi="Times New Roman"/>
                  <w:color w:val="053BF5"/>
                  <w:sz w:val="24"/>
                  <w:szCs w:val="24"/>
                  <w:u w:val="single" w:color="053BF5"/>
                  <w:lang w:val="en-US" w:eastAsia="en-US"/>
                </w:rPr>
                <w:t>8.5</w:t>
              </w:r>
            </w:hyperlink>
            <w:r w:rsidRPr="00E0183E">
              <w:rPr>
                <w:rFonts w:ascii="Times New Roman" w:eastAsia="Cambria" w:hAnsi="Times New Roman"/>
                <w:color w:val="231F20"/>
                <w:sz w:val="24"/>
                <w:szCs w:val="24"/>
                <w:lang w:val="en-US" w:eastAsia="en-US"/>
              </w:rPr>
              <w:t>).</w:t>
            </w:r>
          </w:p>
          <w:p w14:paraId="51F8B230" w14:textId="77777777" w:rsidR="00A338E4" w:rsidRPr="007B1F97" w:rsidRDefault="00A338E4" w:rsidP="00A338E4">
            <w:pPr>
              <w:spacing w:before="0" w:after="0"/>
              <w:rPr>
                <w:rFonts w:ascii="Times New Roman" w:hAnsi="Times New Roman"/>
                <w:b/>
                <w:iCs/>
                <w:sz w:val="24"/>
                <w:szCs w:val="24"/>
                <w:lang w:val="ru-RU" w:eastAsia="en-US"/>
              </w:rPr>
            </w:pPr>
          </w:p>
        </w:tc>
        <w:tc>
          <w:tcPr>
            <w:tcW w:w="1457" w:type="dxa"/>
            <w:tcBorders>
              <w:top w:val="single" w:sz="4" w:space="0" w:color="auto"/>
              <w:bottom w:val="single" w:sz="4" w:space="0" w:color="auto"/>
            </w:tcBorders>
            <w:shd w:val="clear" w:color="auto" w:fill="DEEAF6"/>
          </w:tcPr>
          <w:p w14:paraId="4CD8C3F6" w14:textId="684DE2C8"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2E29D1E" w14:textId="0F01F78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B25F31" w14:textId="598122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7FAA5BA" w14:textId="4A20CD8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5B4C2FD" w14:textId="67791FE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5E1739" w:rsidRPr="00F22DB9" w14:paraId="6F6AF2A7" w14:textId="77777777" w:rsidTr="005E1739">
        <w:tblPrEx>
          <w:tblBorders>
            <w:bottom w:val="single" w:sz="4" w:space="0" w:color="auto"/>
          </w:tblBorders>
        </w:tblPrEx>
        <w:tc>
          <w:tcPr>
            <w:tcW w:w="6522" w:type="dxa"/>
            <w:gridSpan w:val="4"/>
            <w:tcBorders>
              <w:top w:val="single" w:sz="12" w:space="0" w:color="auto"/>
              <w:bottom w:val="single" w:sz="12" w:space="0" w:color="auto"/>
              <w:right w:val="single" w:sz="4" w:space="0" w:color="auto"/>
            </w:tcBorders>
            <w:shd w:val="clear" w:color="auto" w:fill="auto"/>
          </w:tcPr>
          <w:p w14:paraId="3E0C8A74" w14:textId="77777777" w:rsidR="005E1739" w:rsidRPr="007B1F97" w:rsidRDefault="005E1739" w:rsidP="005E1739">
            <w:pPr>
              <w:spacing w:before="0" w:after="0"/>
              <w:rPr>
                <w:rFonts w:ascii="Times New Roman" w:hAnsi="Times New Roman"/>
                <w:sz w:val="24"/>
                <w:szCs w:val="24"/>
                <w:lang w:val="ru-RU" w:eastAsia="en-US"/>
              </w:rPr>
            </w:pPr>
            <w:r w:rsidRPr="007B1F97">
              <w:rPr>
                <w:rFonts w:ascii="Times New Roman" w:hAnsi="Times New Roman"/>
                <w:b/>
                <w:sz w:val="24"/>
                <w:szCs w:val="24"/>
                <w:lang w:val="ru-RU" w:eastAsia="en-US"/>
              </w:rPr>
              <w:t>7.2</w:t>
            </w:r>
            <w:r>
              <w:rPr>
                <w:rFonts w:ascii="Times New Roman" w:hAnsi="Times New Roman"/>
                <w:b/>
                <w:sz w:val="24"/>
                <w:szCs w:val="24"/>
                <w:lang w:val="ru-RU" w:eastAsia="en-US"/>
              </w:rPr>
              <w:t xml:space="preserve"> </w:t>
            </w:r>
            <w:proofErr w:type="spellStart"/>
            <w:r w:rsidRPr="007B1F97">
              <w:rPr>
                <w:rFonts w:ascii="Times New Roman" w:hAnsi="Times New Roman"/>
                <w:b/>
                <w:iCs/>
                <w:sz w:val="24"/>
                <w:szCs w:val="24"/>
                <w:lang w:val="ru-RU" w:eastAsia="en-US"/>
              </w:rPr>
              <w:t>Преаналитические</w:t>
            </w:r>
            <w:proofErr w:type="spellEnd"/>
            <w:r w:rsidRPr="007B1F97">
              <w:rPr>
                <w:rFonts w:ascii="Times New Roman" w:hAnsi="Times New Roman"/>
                <w:b/>
                <w:iCs/>
                <w:sz w:val="24"/>
                <w:szCs w:val="24"/>
                <w:lang w:val="ru-RU" w:eastAsia="en-US"/>
              </w:rPr>
              <w:t xml:space="preserve"> процессы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2285A2A" w14:textId="77777777" w:rsidR="005E1739" w:rsidRPr="00F22DB9" w:rsidRDefault="005E173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1179E73" w14:textId="77777777"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62268D86" w14:textId="77777777"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C104629" w14:textId="77777777"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17609619" w14:textId="77777777" w:rsidR="005E1739" w:rsidRPr="00F22DB9" w:rsidRDefault="005E1739" w:rsidP="00F22DB9">
            <w:pPr>
              <w:keepNext/>
              <w:keepLines/>
              <w:spacing w:after="40" w:line="200" w:lineRule="exact"/>
              <w:jc w:val="center"/>
              <w:rPr>
                <w:rFonts w:ascii="Times New Roman" w:hAnsi="Times New Roman"/>
                <w:iCs/>
                <w:sz w:val="24"/>
                <w:szCs w:val="24"/>
                <w:lang w:val="ru-RU"/>
              </w:rPr>
            </w:pPr>
          </w:p>
        </w:tc>
      </w:tr>
      <w:tr w:rsidR="00A338E4" w:rsidRPr="00F22DB9" w14:paraId="01D7330F" w14:textId="77777777" w:rsidTr="000E5D9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4EBEBFF" w14:textId="77777777" w:rsidR="00A338E4" w:rsidRPr="007B1F97" w:rsidRDefault="00A338E4" w:rsidP="00A338E4">
            <w:pPr>
              <w:spacing w:before="0" w:after="0"/>
              <w:jc w:val="center"/>
              <w:rPr>
                <w:rFonts w:ascii="Times New Roman" w:hAnsi="Times New Roman"/>
                <w:sz w:val="24"/>
                <w:szCs w:val="24"/>
                <w:lang w:val="ru-RU"/>
              </w:rPr>
            </w:pPr>
            <w:r w:rsidRPr="007B1F97">
              <w:rPr>
                <w:rFonts w:ascii="Times New Roman" w:hAnsi="Times New Roman"/>
                <w:b/>
                <w:bCs/>
                <w:sz w:val="24"/>
                <w:szCs w:val="24"/>
                <w:lang w:val="ru-RU"/>
              </w:rPr>
              <w:t>7.2.1</w:t>
            </w:r>
          </w:p>
        </w:tc>
        <w:tc>
          <w:tcPr>
            <w:tcW w:w="5748" w:type="dxa"/>
            <w:gridSpan w:val="3"/>
            <w:tcBorders>
              <w:top w:val="single" w:sz="12" w:space="0" w:color="auto"/>
              <w:bottom w:val="single" w:sz="12" w:space="0" w:color="auto"/>
              <w:right w:val="single" w:sz="4" w:space="0" w:color="auto"/>
            </w:tcBorders>
            <w:shd w:val="clear" w:color="auto" w:fill="auto"/>
          </w:tcPr>
          <w:p w14:paraId="19C9953E" w14:textId="77777777" w:rsidR="00A338E4" w:rsidRPr="007B1F97" w:rsidRDefault="00A338E4" w:rsidP="00A338E4">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Общие положения</w:t>
            </w:r>
          </w:p>
          <w:p w14:paraId="656F2BE3" w14:textId="77777777" w:rsidR="00A338E4" w:rsidRPr="00E0183E" w:rsidRDefault="00A338E4" w:rsidP="00A338E4">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w:t>
            </w:r>
            <w:r w:rsidRPr="003E28C3">
              <w:rPr>
                <w:rFonts w:ascii="Times New Roman" w:eastAsia="Cambria" w:hAnsi="Times New Roman"/>
                <w:color w:val="231F20"/>
                <w:sz w:val="24"/>
                <w:szCs w:val="24"/>
                <w:lang w:eastAsia="en-US"/>
              </w:rPr>
              <w:t>реаналитически</w:t>
            </w:r>
            <w:r>
              <w:rPr>
                <w:rFonts w:ascii="Times New Roman" w:eastAsia="Cambria" w:hAnsi="Times New Roman"/>
                <w:color w:val="231F20"/>
                <w:sz w:val="24"/>
                <w:szCs w:val="24"/>
                <w:lang w:eastAsia="en-US"/>
              </w:rPr>
              <w:t>х</w:t>
            </w:r>
            <w:proofErr w:type="spellEnd"/>
            <w:r w:rsidRPr="003E28C3">
              <w:rPr>
                <w:rFonts w:ascii="Times New Roman" w:eastAsia="Cambria" w:hAnsi="Times New Roman"/>
                <w:color w:val="231F20"/>
                <w:sz w:val="24"/>
                <w:szCs w:val="24"/>
                <w:lang w:eastAsia="en-US"/>
              </w:rPr>
              <w:t xml:space="preserve"> </w:t>
            </w:r>
            <w:proofErr w:type="spellStart"/>
            <w:r w:rsidRPr="003E28C3">
              <w:rPr>
                <w:rFonts w:ascii="Times New Roman" w:eastAsia="Cambria" w:hAnsi="Times New Roman"/>
                <w:color w:val="231F20"/>
                <w:sz w:val="24"/>
                <w:szCs w:val="24"/>
                <w:lang w:eastAsia="en-US"/>
              </w:rPr>
              <w:t>процесс</w:t>
            </w:r>
            <w:r>
              <w:rPr>
                <w:rFonts w:ascii="Times New Roman" w:eastAsia="Cambria" w:hAnsi="Times New Roman"/>
                <w:color w:val="231F20"/>
                <w:sz w:val="24"/>
                <w:szCs w:val="24"/>
                <w:lang w:eastAsia="en-US"/>
              </w:rPr>
              <w:t>ов</w:t>
            </w:r>
            <w:proofErr w:type="spellEnd"/>
            <w:r>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ним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w:t>
            </w:r>
          </w:p>
          <w:p w14:paraId="74F37E6D" w14:textId="77777777" w:rsidR="00A338E4" w:rsidRDefault="00A338E4" w:rsidP="00A338E4">
            <w:pPr>
              <w:widowControl w:val="0"/>
              <w:tabs>
                <w:tab w:val="left" w:pos="1761"/>
              </w:tabs>
              <w:autoSpaceDE w:val="0"/>
              <w:autoSpaceDN w:val="0"/>
              <w:spacing w:before="120"/>
              <w:rPr>
                <w:rFonts w:ascii="Times New Roman" w:eastAsia="Cambria" w:hAnsi="Times New Roman"/>
                <w:color w:val="231F20"/>
                <w:spacing w:val="1"/>
                <w:lang w:eastAsia="en-US"/>
              </w:rPr>
            </w:pPr>
            <w:bookmarkStart w:id="6" w:name="_Hlk127556637"/>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w:t>
            </w:r>
            <w:bookmarkEnd w:id="6"/>
            <w:r w:rsidRPr="003D047F">
              <w:rPr>
                <w:rFonts w:ascii="Times New Roman" w:eastAsia="Cambria" w:hAnsi="Times New Roman"/>
                <w:color w:val="231F20"/>
                <w:lang w:eastAsia="en-US"/>
              </w:rPr>
              <w:t>1</w:t>
            </w:r>
            <w:r w:rsidRPr="00E0183E">
              <w:rPr>
                <w:rFonts w:ascii="Times New Roman" w:eastAsia="Cambria" w:hAnsi="Times New Roman"/>
                <w:color w:val="231F20"/>
                <w:lang w:eastAsia="en-US"/>
              </w:rPr>
              <w:tab/>
            </w:r>
            <w:r w:rsidRPr="003D047F">
              <w:rPr>
                <w:rFonts w:ascii="Times New Roman" w:eastAsia="Cambria" w:hAnsi="Times New Roman"/>
                <w:color w:val="231F20"/>
                <w:lang w:val="ky-KG" w:eastAsia="en-US"/>
              </w:rPr>
              <w:t xml:space="preserve">Преаналитические процессы </w:t>
            </w:r>
            <w:proofErr w:type="spellStart"/>
            <w:r w:rsidRPr="003D047F">
              <w:rPr>
                <w:rFonts w:ascii="Times New Roman" w:eastAsia="Cambria" w:hAnsi="Times New Roman"/>
                <w:color w:val="231F20"/>
                <w:lang w:eastAsia="en-US"/>
              </w:rPr>
              <w:t>могут</w:t>
            </w:r>
            <w:proofErr w:type="spellEnd"/>
            <w:r w:rsidRPr="003D047F">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по</w:t>
            </w:r>
            <w:r w:rsidRPr="003D047F">
              <w:rPr>
                <w:rFonts w:ascii="Times New Roman" w:eastAsia="Cambria" w:hAnsi="Times New Roman"/>
                <w:color w:val="231F20"/>
                <w:lang w:eastAsia="en-US"/>
              </w:rPr>
              <w:t>влиять</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на</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результат</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предполагаемого</w:t>
            </w:r>
            <w:proofErr w:type="spellEnd"/>
            <w:r w:rsidRPr="003D047F">
              <w:rPr>
                <w:rFonts w:ascii="Times New Roman" w:eastAsia="Cambria" w:hAnsi="Times New Roman"/>
                <w:color w:val="231F20"/>
                <w:lang w:eastAsia="en-US"/>
              </w:rPr>
              <w:t xml:space="preserve"> </w:t>
            </w:r>
            <w:r w:rsidRPr="003D047F">
              <w:rPr>
                <w:rFonts w:ascii="Times New Roman" w:eastAsia="Cambria" w:hAnsi="Times New Roman"/>
                <w:color w:val="231F20"/>
                <w:lang w:val="ky-KG" w:eastAsia="en-US"/>
              </w:rPr>
              <w:t>ис</w:t>
            </w:r>
            <w:proofErr w:type="spellStart"/>
            <w:r w:rsidRPr="003D047F">
              <w:rPr>
                <w:rFonts w:ascii="Times New Roman" w:eastAsia="Cambria" w:hAnsi="Times New Roman"/>
                <w:color w:val="231F20"/>
                <w:lang w:eastAsia="en-US"/>
              </w:rPr>
              <w:t>следования</w:t>
            </w:r>
            <w:proofErr w:type="spellEnd"/>
            <w:r w:rsidRPr="003D047F">
              <w:rPr>
                <w:rFonts w:ascii="Times New Roman" w:eastAsia="Cambria" w:hAnsi="Times New Roman"/>
                <w:color w:val="231F20"/>
                <w:lang w:eastAsia="en-US"/>
              </w:rPr>
              <w:t>.</w:t>
            </w:r>
            <w:r w:rsidRPr="003D047F">
              <w:rPr>
                <w:rFonts w:ascii="Times New Roman" w:eastAsia="Cambria" w:hAnsi="Times New Roman"/>
                <w:color w:val="231F20"/>
                <w:spacing w:val="1"/>
                <w:lang w:eastAsia="en-US"/>
              </w:rPr>
              <w:t xml:space="preserve"> </w:t>
            </w:r>
          </w:p>
          <w:p w14:paraId="3C460912" w14:textId="77777777" w:rsidR="00A338E4" w:rsidRPr="003D047F" w:rsidRDefault="00A338E4" w:rsidP="00A338E4">
            <w:pPr>
              <w:widowControl w:val="0"/>
              <w:tabs>
                <w:tab w:val="left" w:pos="1761"/>
              </w:tabs>
              <w:autoSpaceDE w:val="0"/>
              <w:autoSpaceDN w:val="0"/>
              <w:spacing w:before="120"/>
              <w:rPr>
                <w:rFonts w:ascii="Times New Roman" w:eastAsia="Cambria" w:hAnsi="Times New Roman"/>
                <w:lang w:eastAsia="en-US"/>
              </w:rPr>
            </w:pPr>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2</w:t>
            </w:r>
            <w:r w:rsidRPr="003D047F">
              <w:rPr>
                <w:rFonts w:ascii="Times New Roman" w:eastAsia="Cambria" w:hAnsi="Times New Roman"/>
                <w:color w:val="231F20"/>
                <w:lang w:eastAsia="en-US"/>
              </w:rPr>
              <w:tab/>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2"/>
                <w:lang w:eastAsia="en-US"/>
              </w:rPr>
              <w:t xml:space="preserve"> </w:t>
            </w:r>
            <w:r w:rsidRPr="003D047F">
              <w:rPr>
                <w:rFonts w:ascii="Times New Roman" w:eastAsia="Cambria" w:hAnsi="Times New Roman"/>
                <w:color w:val="231F20"/>
                <w:lang w:eastAsia="en-US"/>
              </w:rPr>
              <w:t>20658</w:t>
            </w:r>
            <w:r w:rsidRPr="003D047F">
              <w:rPr>
                <w:rFonts w:ascii="Times New Roman" w:eastAsia="Cambria" w:hAnsi="Times New Roman"/>
                <w:color w:val="231F20"/>
                <w:spacing w:val="4"/>
                <w:lang w:eastAsia="en-US"/>
              </w:rPr>
              <w:t xml:space="preserve"> </w:t>
            </w:r>
            <w:proofErr w:type="spellStart"/>
            <w:r w:rsidRPr="003D047F">
              <w:rPr>
                <w:rFonts w:ascii="Times New Roman" w:eastAsia="Cambria" w:hAnsi="Times New Roman"/>
                <w:color w:val="231F20"/>
                <w:lang w:eastAsia="en-US"/>
              </w:rPr>
              <w:t>содержит</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подробную</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информацию</w:t>
            </w:r>
            <w:proofErr w:type="spellEnd"/>
            <w:r w:rsidRPr="003D047F">
              <w:rPr>
                <w:rFonts w:ascii="Times New Roman" w:eastAsia="Cambria" w:hAnsi="Times New Roman"/>
                <w:color w:val="231F20"/>
                <w:lang w:eastAsia="en-US"/>
              </w:rPr>
              <w:t xml:space="preserve"> о </w:t>
            </w:r>
            <w:proofErr w:type="spellStart"/>
            <w:r w:rsidRPr="003D047F">
              <w:rPr>
                <w:rFonts w:ascii="Times New Roman" w:eastAsia="Cambria" w:hAnsi="Times New Roman"/>
                <w:color w:val="231F20"/>
                <w:lang w:eastAsia="en-US"/>
              </w:rPr>
              <w:t>взятии</w:t>
            </w:r>
            <w:proofErr w:type="spellEnd"/>
            <w:r w:rsidRPr="003D047F">
              <w:rPr>
                <w:rFonts w:ascii="Times New Roman" w:eastAsia="Cambria" w:hAnsi="Times New Roman"/>
                <w:color w:val="231F20"/>
                <w:lang w:eastAsia="en-US"/>
              </w:rPr>
              <w:t xml:space="preserve"> и </w:t>
            </w:r>
            <w:proofErr w:type="spellStart"/>
            <w:r w:rsidRPr="003D047F">
              <w:rPr>
                <w:rFonts w:ascii="Times New Roman" w:eastAsia="Cambria" w:hAnsi="Times New Roman"/>
                <w:color w:val="231F20"/>
                <w:lang w:eastAsia="en-US"/>
              </w:rPr>
              <w:t>транспортировке</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образцов</w:t>
            </w:r>
            <w:proofErr w:type="spellEnd"/>
            <w:r w:rsidRPr="003D047F">
              <w:rPr>
                <w:rFonts w:ascii="Times New Roman" w:eastAsia="Cambria" w:hAnsi="Times New Roman"/>
                <w:color w:val="231F20"/>
                <w:lang w:eastAsia="en-US"/>
              </w:rPr>
              <w:t>.</w:t>
            </w:r>
          </w:p>
          <w:p w14:paraId="65D6B98D" w14:textId="77777777" w:rsidR="00A338E4" w:rsidRDefault="00A338E4" w:rsidP="00A338E4">
            <w:pPr>
              <w:widowControl w:val="0"/>
              <w:tabs>
                <w:tab w:val="left" w:pos="1761"/>
              </w:tabs>
              <w:autoSpaceDE w:val="0"/>
              <w:autoSpaceDN w:val="0"/>
              <w:spacing w:before="120"/>
              <w:rPr>
                <w:rFonts w:ascii="Times New Roman" w:eastAsia="Cambria" w:hAnsi="Times New Roman"/>
                <w:color w:val="231F20"/>
                <w:lang w:eastAsia="en-US"/>
              </w:rPr>
            </w:pPr>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3</w:t>
            </w:r>
            <w:r w:rsidRPr="003D047F">
              <w:rPr>
                <w:rFonts w:ascii="Times New Roman" w:eastAsia="Cambria" w:hAnsi="Times New Roman"/>
                <w:color w:val="231F20"/>
                <w:lang w:eastAsia="en-US"/>
              </w:rPr>
              <w:tab/>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20186-1,</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20186-2,</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eastAsia="en-US"/>
              </w:rPr>
              <w:t>20186-3,</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20166</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w:t>
            </w:r>
            <w:r w:rsidRPr="003D047F">
              <w:rPr>
                <w:rFonts w:ascii="Times New Roman" w:eastAsia="Cambria" w:hAnsi="Times New Roman"/>
                <w:color w:val="231F20"/>
                <w:lang w:val="ky-KG" w:eastAsia="en-US"/>
              </w:rPr>
              <w:t>все части</w:t>
            </w:r>
            <w:r w:rsidRPr="003D047F">
              <w:rPr>
                <w:rFonts w:ascii="Times New Roman" w:eastAsia="Cambria" w:hAnsi="Times New Roman"/>
                <w:color w:val="231F20"/>
                <w:lang w:eastAsia="en-US"/>
              </w:rPr>
              <w:t>),</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20184</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eastAsia="en-US"/>
              </w:rPr>
              <w:t>(</w:t>
            </w:r>
            <w:r w:rsidRPr="003D047F">
              <w:rPr>
                <w:rFonts w:ascii="Times New Roman" w:eastAsia="Cambria" w:hAnsi="Times New Roman"/>
                <w:color w:val="231F20"/>
                <w:lang w:val="ky-KG" w:eastAsia="en-US"/>
              </w:rPr>
              <w:t>все части</w:t>
            </w:r>
            <w:r w:rsidRPr="003D047F">
              <w:rPr>
                <w:rFonts w:ascii="Times New Roman" w:eastAsia="Cambria" w:hAnsi="Times New Roman"/>
                <w:color w:val="231F20"/>
                <w:lang w:eastAsia="en-US"/>
              </w:rPr>
              <w:t>),</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23118</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val="ky-KG" w:eastAsia="en-US"/>
              </w:rPr>
              <w:t xml:space="preserve">и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9"/>
                <w:lang w:eastAsia="en-US"/>
              </w:rPr>
              <w:t xml:space="preserve"> </w:t>
            </w:r>
            <w:r w:rsidRPr="003D047F">
              <w:rPr>
                <w:rFonts w:ascii="Times New Roman" w:eastAsia="Cambria" w:hAnsi="Times New Roman"/>
                <w:color w:val="231F20"/>
                <w:lang w:eastAsia="en-US"/>
              </w:rPr>
              <w:t>4307</w:t>
            </w:r>
            <w:r w:rsidRPr="003D047F">
              <w:rPr>
                <w:rFonts w:ascii="Times New Roman" w:eastAsia="Cambria" w:hAnsi="Times New Roman"/>
                <w:color w:val="231F20"/>
                <w:spacing w:val="10"/>
                <w:lang w:eastAsia="en-US"/>
              </w:rPr>
              <w:t xml:space="preserve"> </w:t>
            </w:r>
            <w:proofErr w:type="spellStart"/>
            <w:r w:rsidRPr="003D047F">
              <w:rPr>
                <w:rFonts w:ascii="Times New Roman" w:eastAsia="Cambria" w:hAnsi="Times New Roman"/>
                <w:color w:val="231F20"/>
                <w:lang w:eastAsia="en-US"/>
              </w:rPr>
              <w:t>предоставляют</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подробную</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информацию</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по</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образцам</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из</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конкретных</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источников</w:t>
            </w:r>
            <w:proofErr w:type="spellEnd"/>
            <w:r w:rsidRPr="003D047F">
              <w:rPr>
                <w:rFonts w:ascii="Times New Roman" w:eastAsia="Cambria" w:hAnsi="Times New Roman"/>
                <w:color w:val="231F20"/>
                <w:lang w:eastAsia="en-US"/>
              </w:rPr>
              <w:t xml:space="preserve"> и </w:t>
            </w:r>
            <w:proofErr w:type="spellStart"/>
            <w:r w:rsidRPr="003D047F">
              <w:rPr>
                <w:rFonts w:ascii="Times New Roman" w:eastAsia="Cambria" w:hAnsi="Times New Roman"/>
                <w:color w:val="231F20"/>
                <w:lang w:eastAsia="en-US"/>
              </w:rPr>
              <w:t>по</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конкретным</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анализируемым</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веществам</w:t>
            </w:r>
            <w:proofErr w:type="spellEnd"/>
            <w:r w:rsidRPr="003D047F">
              <w:rPr>
                <w:rFonts w:ascii="Times New Roman" w:eastAsia="Cambria" w:hAnsi="Times New Roman"/>
                <w:color w:val="231F20"/>
                <w:lang w:eastAsia="en-US"/>
              </w:rPr>
              <w:t>.</w:t>
            </w:r>
          </w:p>
          <w:p w14:paraId="79993108" w14:textId="77777777" w:rsidR="00A338E4" w:rsidRPr="007B1F97" w:rsidRDefault="00A338E4" w:rsidP="00A338E4">
            <w:pPr>
              <w:shd w:val="clear" w:color="auto" w:fill="FFFFFF"/>
              <w:spacing w:before="0" w:after="0"/>
              <w:jc w:val="both"/>
              <w:textAlignment w:val="baseline"/>
              <w:rPr>
                <w:rFonts w:ascii="Times New Roman" w:hAnsi="Times New Roman"/>
                <w:b/>
                <w:bCs/>
                <w:sz w:val="24"/>
                <w:szCs w:val="24"/>
                <w:lang w:eastAsia="en-US"/>
              </w:rPr>
            </w:pPr>
          </w:p>
        </w:tc>
        <w:tc>
          <w:tcPr>
            <w:tcW w:w="1457" w:type="dxa"/>
            <w:tcBorders>
              <w:top w:val="single" w:sz="4" w:space="0" w:color="auto"/>
              <w:bottom w:val="single" w:sz="4" w:space="0" w:color="auto"/>
            </w:tcBorders>
            <w:shd w:val="clear" w:color="auto" w:fill="DEEAF6"/>
          </w:tcPr>
          <w:p w14:paraId="04FB05CF" w14:textId="144A9CA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D1A7A17" w14:textId="0D68807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BCA9E6B" w14:textId="7D145DB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2C5572" w14:textId="115C408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AD6E9E1" w14:textId="1B25197F"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53258B9" w14:textId="77777777" w:rsidTr="003C554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7CE8384" w14:textId="77777777" w:rsidR="00A338E4" w:rsidRPr="00DD7F78" w:rsidRDefault="00A338E4" w:rsidP="00A338E4">
            <w:pPr>
              <w:spacing w:before="0" w:after="0"/>
              <w:jc w:val="center"/>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08983A39" w14:textId="77777777" w:rsidR="00A338E4" w:rsidRPr="00DD7F78" w:rsidRDefault="00A338E4" w:rsidP="00A338E4">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*ISO 20658 </w:t>
            </w:r>
            <w:proofErr w:type="spellStart"/>
            <w:r w:rsidRPr="00DD7F78">
              <w:rPr>
                <w:rFonts w:ascii="Times New Roman" w:hAnsi="Times New Roman"/>
                <w:i/>
                <w:iCs/>
                <w:sz w:val="24"/>
                <w:szCs w:val="24"/>
                <w:lang w:val="ru-RU"/>
              </w:rPr>
              <w:t>досутпен</w:t>
            </w:r>
            <w:proofErr w:type="spellEnd"/>
            <w:r w:rsidRPr="00DD7F78">
              <w:rPr>
                <w:rFonts w:ascii="Times New Roman" w:hAnsi="Times New Roman"/>
                <w:i/>
                <w:iCs/>
                <w:sz w:val="24"/>
                <w:szCs w:val="24"/>
                <w:lang w:val="ru-RU"/>
              </w:rPr>
              <w:t xml:space="preserve"> в русском переводе как ГОСТ Р ИСО 59787—2021/ISO/TS 20658:2017;</w:t>
            </w:r>
          </w:p>
          <w:p w14:paraId="52FE49F7" w14:textId="77777777" w:rsidR="00A338E4" w:rsidRPr="00DD7F78" w:rsidRDefault="00A338E4" w:rsidP="00A338E4">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**ISO 20166 (все </w:t>
            </w:r>
            <w:proofErr w:type="gramStart"/>
            <w:r w:rsidRPr="00DD7F78">
              <w:rPr>
                <w:rFonts w:ascii="Times New Roman" w:hAnsi="Times New Roman"/>
                <w:i/>
                <w:iCs/>
                <w:sz w:val="24"/>
                <w:szCs w:val="24"/>
                <w:lang w:val="ru-RU"/>
              </w:rPr>
              <w:t>части)  доступны</w:t>
            </w:r>
            <w:proofErr w:type="gramEnd"/>
            <w:r w:rsidRPr="00DD7F78">
              <w:rPr>
                <w:rFonts w:ascii="Times New Roman" w:hAnsi="Times New Roman"/>
                <w:i/>
                <w:iCs/>
                <w:sz w:val="24"/>
                <w:szCs w:val="24"/>
                <w:lang w:val="ru-RU"/>
              </w:rPr>
              <w:t xml:space="preserve"> в русском переводе как ГОСТ Р ИСО 20166-1-2021/</w:t>
            </w:r>
            <w:r w:rsidRPr="00DD7F78">
              <w:rPr>
                <w:sz w:val="24"/>
                <w:szCs w:val="24"/>
              </w:rPr>
              <w:t xml:space="preserve"> </w:t>
            </w:r>
            <w:r w:rsidRPr="00DD7F78">
              <w:rPr>
                <w:rFonts w:ascii="Times New Roman" w:hAnsi="Times New Roman"/>
                <w:i/>
                <w:iCs/>
                <w:sz w:val="24"/>
                <w:szCs w:val="24"/>
                <w:lang w:val="ru-RU"/>
              </w:rPr>
              <w:t>ISO 20166-1:2018,</w:t>
            </w:r>
            <w:r w:rsidRPr="00DD7F78">
              <w:rPr>
                <w:sz w:val="24"/>
                <w:szCs w:val="24"/>
              </w:rPr>
              <w:t xml:space="preserve"> </w:t>
            </w:r>
            <w:r w:rsidRPr="00DD7F78">
              <w:rPr>
                <w:rFonts w:ascii="Times New Roman" w:hAnsi="Times New Roman"/>
                <w:i/>
                <w:iCs/>
                <w:sz w:val="24"/>
                <w:szCs w:val="24"/>
                <w:lang w:val="ru-RU"/>
              </w:rPr>
              <w:t>ГОСТ Р ИСО 20166-2-2021/ ISO 20166-2:2018;</w:t>
            </w:r>
          </w:p>
          <w:p w14:paraId="0068577C" w14:textId="77777777" w:rsidR="00A338E4" w:rsidRPr="00DD7F78" w:rsidRDefault="00A338E4" w:rsidP="00A338E4">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***ISO 20184 </w:t>
            </w:r>
            <w:proofErr w:type="spellStart"/>
            <w:r w:rsidRPr="00DD7F78">
              <w:rPr>
                <w:rFonts w:ascii="Times New Roman" w:hAnsi="Times New Roman"/>
                <w:i/>
                <w:iCs/>
                <w:sz w:val="24"/>
                <w:szCs w:val="24"/>
                <w:lang w:val="ru-RU"/>
              </w:rPr>
              <w:t>досутпен</w:t>
            </w:r>
            <w:proofErr w:type="spellEnd"/>
            <w:r w:rsidRPr="00DD7F78">
              <w:rPr>
                <w:rFonts w:ascii="Times New Roman" w:hAnsi="Times New Roman"/>
                <w:i/>
                <w:iCs/>
                <w:sz w:val="24"/>
                <w:szCs w:val="24"/>
                <w:lang w:val="ru-RU"/>
              </w:rPr>
              <w:t xml:space="preserve"> в русском переводе как ГОСТ Р ИСО 20184-1-2021</w:t>
            </w:r>
            <w:r w:rsidRPr="00DD7F78">
              <w:rPr>
                <w:sz w:val="24"/>
                <w:szCs w:val="24"/>
              </w:rPr>
              <w:t xml:space="preserve"> </w:t>
            </w:r>
            <w:r w:rsidRPr="00DD7F78">
              <w:rPr>
                <w:sz w:val="24"/>
                <w:szCs w:val="24"/>
                <w:lang w:val="ru-RU"/>
              </w:rPr>
              <w:t>/</w:t>
            </w:r>
            <w:r w:rsidRPr="00DD7F78">
              <w:rPr>
                <w:rFonts w:ascii="Times New Roman" w:hAnsi="Times New Roman"/>
                <w:i/>
                <w:iCs/>
                <w:sz w:val="24"/>
                <w:szCs w:val="24"/>
                <w:lang w:val="ru-RU"/>
              </w:rPr>
              <w:t>ISO 20184-1-2017, ГОСТ Р ИСО 20184-2-2021</w:t>
            </w:r>
            <w:r w:rsidRPr="00DD7F78">
              <w:rPr>
                <w:sz w:val="24"/>
                <w:szCs w:val="24"/>
                <w:lang w:val="ru-RU"/>
              </w:rPr>
              <w:t>/</w:t>
            </w:r>
            <w:r w:rsidRPr="00DD7F78">
              <w:rPr>
                <w:rFonts w:ascii="Times New Roman" w:hAnsi="Times New Roman"/>
                <w:i/>
                <w:iCs/>
                <w:sz w:val="24"/>
                <w:szCs w:val="24"/>
                <w:lang w:val="ru-RU"/>
              </w:rPr>
              <w:t>ISO 20184-2-2018.</w:t>
            </w:r>
          </w:p>
        </w:tc>
        <w:tc>
          <w:tcPr>
            <w:tcW w:w="1457" w:type="dxa"/>
            <w:tcBorders>
              <w:top w:val="single" w:sz="4" w:space="0" w:color="auto"/>
              <w:bottom w:val="single" w:sz="4" w:space="0" w:color="auto"/>
            </w:tcBorders>
            <w:shd w:val="clear" w:color="auto" w:fill="DEEAF6"/>
          </w:tcPr>
          <w:p w14:paraId="3DF0DFDA" w14:textId="059B7533"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CC883B0" w14:textId="37EBCB3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370E8D5" w14:textId="6BDFE4D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A0EA73" w14:textId="075A8FC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14F2B06" w14:textId="384A9B6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087801D3" w14:textId="77777777" w:rsidTr="003C554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7829F5A" w14:textId="77777777" w:rsidR="00A338E4" w:rsidRPr="00DD7F78" w:rsidRDefault="00A338E4" w:rsidP="00A338E4">
            <w:pPr>
              <w:spacing w:before="0" w:after="0"/>
              <w:jc w:val="center"/>
              <w:rPr>
                <w:rFonts w:ascii="Times New Roman" w:hAnsi="Times New Roman"/>
                <w:b/>
                <w:bCs/>
                <w:i/>
                <w:iCs/>
                <w:sz w:val="24"/>
                <w:szCs w:val="24"/>
                <w:lang w:val="ru-RU"/>
              </w:rPr>
            </w:pPr>
            <w:proofErr w:type="gramStart"/>
            <w:r w:rsidRPr="00DD7F78">
              <w:rPr>
                <w:rFonts w:ascii="Times New Roman" w:hAnsi="Times New Roman"/>
                <w:b/>
                <w:bCs/>
                <w:i/>
                <w:iCs/>
                <w:sz w:val="24"/>
                <w:szCs w:val="24"/>
                <w:lang w:val="ru-RU"/>
              </w:rPr>
              <w:t>7.2.1</w:t>
            </w:r>
            <w:proofErr w:type="gramEnd"/>
            <w:r w:rsidRPr="00DD7F78">
              <w:rPr>
                <w:rFonts w:ascii="Times New Roman" w:hAnsi="Times New Roman"/>
                <w:b/>
                <w:bCs/>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492819FC" w14:textId="77777777" w:rsidR="00A338E4" w:rsidRPr="00DD7F78" w:rsidRDefault="00A338E4" w:rsidP="00A338E4">
            <w:pPr>
              <w:spacing w:before="0" w:after="0"/>
              <w:jc w:val="both"/>
              <w:rPr>
                <w:rFonts w:ascii="Times New Roman" w:hAnsi="Times New Roman"/>
                <w:b/>
                <w:bCs/>
                <w:i/>
                <w:iCs/>
                <w:sz w:val="24"/>
                <w:szCs w:val="24"/>
                <w:lang w:val="ru-RU"/>
              </w:rPr>
            </w:pPr>
            <w:r w:rsidRPr="00DD7F78">
              <w:rPr>
                <w:rFonts w:ascii="Times New Roman" w:hAnsi="Times New Roman"/>
                <w:b/>
                <w:bCs/>
                <w:i/>
                <w:iCs/>
                <w:sz w:val="24"/>
                <w:szCs w:val="24"/>
                <w:lang w:val="ru-RU"/>
              </w:rPr>
              <w:t>Ответственность за взятие биоматериалов</w:t>
            </w:r>
          </w:p>
          <w:p w14:paraId="2279ADAB"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Лаборатория должна нести ответственность за взятие адекватных и качественных </w:t>
            </w:r>
          </w:p>
          <w:p w14:paraId="310839C9" w14:textId="77777777" w:rsidR="00A338E4" w:rsidRPr="00DD7F78" w:rsidRDefault="00A338E4" w:rsidP="00A338E4">
            <w:pPr>
              <w:spacing w:before="0" w:after="0"/>
              <w:jc w:val="both"/>
              <w:rPr>
                <w:rFonts w:ascii="Times New Roman" w:hAnsi="Times New Roman"/>
                <w:i/>
                <w:iCs/>
                <w:sz w:val="24"/>
                <w:szCs w:val="24"/>
                <w:lang w:val="ru-RU"/>
              </w:rPr>
            </w:pPr>
            <w:proofErr w:type="gramStart"/>
            <w:r w:rsidRPr="00DD7F78">
              <w:rPr>
                <w:rFonts w:ascii="Times New Roman" w:hAnsi="Times New Roman"/>
                <w:i/>
                <w:iCs/>
                <w:sz w:val="24"/>
                <w:szCs w:val="24"/>
                <w:lang w:val="ru-RU"/>
              </w:rPr>
              <w:t>проб, несмотря на то, что</w:t>
            </w:r>
            <w:proofErr w:type="gramEnd"/>
            <w:r w:rsidRPr="00DD7F78">
              <w:rPr>
                <w:rFonts w:ascii="Times New Roman" w:hAnsi="Times New Roman"/>
                <w:i/>
                <w:iCs/>
                <w:sz w:val="24"/>
                <w:szCs w:val="24"/>
                <w:lang w:val="ru-RU"/>
              </w:rPr>
              <w:t xml:space="preserve"> фактическое взятие/забор проб осуществляется, как правило, не сотрудниками лаборатории.</w:t>
            </w:r>
          </w:p>
          <w:p w14:paraId="239DA47F"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В случае выполнения исследований в лаборатории другого учреждения правила </w:t>
            </w:r>
          </w:p>
          <w:p w14:paraId="71BC52C2"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ведения </w:t>
            </w:r>
            <w:proofErr w:type="spellStart"/>
            <w:r w:rsidRPr="00DD7F78">
              <w:rPr>
                <w:rFonts w:ascii="Times New Roman" w:hAnsi="Times New Roman"/>
                <w:i/>
                <w:iCs/>
                <w:sz w:val="24"/>
                <w:szCs w:val="24"/>
                <w:lang w:val="ru-RU"/>
              </w:rPr>
              <w:t>преаналитического</w:t>
            </w:r>
            <w:proofErr w:type="spellEnd"/>
            <w:r w:rsidRPr="00DD7F78">
              <w:rPr>
                <w:rFonts w:ascii="Times New Roman" w:hAnsi="Times New Roman"/>
                <w:i/>
                <w:iCs/>
                <w:sz w:val="24"/>
                <w:szCs w:val="24"/>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14:paraId="60BFC646" w14:textId="77777777" w:rsidR="00A338E4" w:rsidRPr="00DD7F78" w:rsidRDefault="00A338E4" w:rsidP="00A338E4">
            <w:pPr>
              <w:spacing w:before="0" w:after="0"/>
              <w:jc w:val="both"/>
              <w:rPr>
                <w:rFonts w:ascii="Times New Roman" w:hAnsi="Times New Roman"/>
                <w:i/>
                <w:iCs/>
                <w:sz w:val="24"/>
                <w:szCs w:val="24"/>
                <w:lang w:val="ru-RU"/>
              </w:rPr>
            </w:pPr>
            <w:proofErr w:type="gramStart"/>
            <w:r w:rsidRPr="00DD7F78">
              <w:rPr>
                <w:rFonts w:ascii="Times New Roman" w:hAnsi="Times New Roman"/>
                <w:i/>
                <w:iCs/>
                <w:sz w:val="24"/>
                <w:szCs w:val="24"/>
                <w:lang w:val="ru-RU"/>
              </w:rPr>
              <w:t>Процедуры  по</w:t>
            </w:r>
            <w:proofErr w:type="gramEnd"/>
            <w:r w:rsidRPr="00DD7F78">
              <w:rPr>
                <w:rFonts w:ascii="Times New Roman" w:hAnsi="Times New Roman"/>
                <w:i/>
                <w:iCs/>
                <w:sz w:val="24"/>
                <w:szCs w:val="24"/>
                <w:lang w:val="ru-RU"/>
              </w:rPr>
              <w:t xml:space="preserve"> </w:t>
            </w:r>
            <w:proofErr w:type="spellStart"/>
            <w:r w:rsidRPr="00DD7F78">
              <w:rPr>
                <w:rFonts w:ascii="Times New Roman" w:hAnsi="Times New Roman"/>
                <w:i/>
                <w:iCs/>
                <w:sz w:val="24"/>
                <w:szCs w:val="24"/>
                <w:lang w:val="ru-RU"/>
              </w:rPr>
              <w:t>преаналитическому</w:t>
            </w:r>
            <w:proofErr w:type="spellEnd"/>
            <w:r w:rsidRPr="00DD7F78">
              <w:rPr>
                <w:rFonts w:ascii="Times New Roman" w:hAnsi="Times New Roman"/>
                <w:i/>
                <w:iCs/>
                <w:sz w:val="24"/>
                <w:szCs w:val="24"/>
                <w:lang w:val="ru-RU"/>
              </w:rPr>
              <w:t xml:space="preserve"> процессу должны применяться главной </w:t>
            </w:r>
          </w:p>
          <w:p w14:paraId="3826578D"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лаборатории и/или в местах/ пункта забора / </w:t>
            </w:r>
            <w:proofErr w:type="gramStart"/>
            <w:r w:rsidRPr="00DD7F78">
              <w:rPr>
                <w:rFonts w:ascii="Times New Roman" w:hAnsi="Times New Roman"/>
                <w:i/>
                <w:iCs/>
                <w:sz w:val="24"/>
                <w:szCs w:val="24"/>
                <w:lang w:val="ru-RU"/>
              </w:rPr>
              <w:t>клиниках</w:t>
            </w:r>
            <w:proofErr w:type="gramEnd"/>
            <w:r w:rsidRPr="00DD7F78">
              <w:rPr>
                <w:rFonts w:ascii="Times New Roman" w:hAnsi="Times New Roman"/>
                <w:i/>
                <w:iCs/>
                <w:sz w:val="24"/>
                <w:szCs w:val="24"/>
                <w:lang w:val="ru-RU"/>
              </w:rPr>
              <w:t xml:space="preserve"> в которых отбираются пробы и отправляются в лабораторию для исследования.</w:t>
            </w:r>
          </w:p>
        </w:tc>
        <w:tc>
          <w:tcPr>
            <w:tcW w:w="1457" w:type="dxa"/>
            <w:tcBorders>
              <w:top w:val="single" w:sz="4" w:space="0" w:color="auto"/>
              <w:bottom w:val="single" w:sz="4" w:space="0" w:color="auto"/>
            </w:tcBorders>
            <w:shd w:val="clear" w:color="auto" w:fill="DEEAF6"/>
          </w:tcPr>
          <w:p w14:paraId="31F99A2F" w14:textId="2137F37E"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F9CCE5F" w14:textId="7A84EA0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DA5EF6C" w14:textId="58133D2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1DEE510" w14:textId="751CD72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F06870F" w14:textId="6E76EDE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73A4F1B" w14:textId="77777777" w:rsidTr="00B732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EEAB80B" w14:textId="77777777" w:rsidR="00A338E4" w:rsidRPr="007B1F97" w:rsidRDefault="00A338E4" w:rsidP="00A338E4">
            <w:pPr>
              <w:spacing w:before="0" w:after="0"/>
              <w:jc w:val="center"/>
              <w:rPr>
                <w:rFonts w:ascii="Times New Roman" w:hAnsi="Times New Roman"/>
                <w:b/>
                <w:bCs/>
                <w:sz w:val="24"/>
                <w:szCs w:val="24"/>
                <w:lang w:val="ru-RU"/>
              </w:rPr>
            </w:pPr>
            <w:r w:rsidRPr="007B1F97">
              <w:rPr>
                <w:rFonts w:ascii="Times New Roman" w:hAnsi="Times New Roman"/>
                <w:b/>
                <w:bCs/>
                <w:sz w:val="24"/>
                <w:szCs w:val="24"/>
                <w:lang w:val="ru-RU"/>
              </w:rPr>
              <w:t>7.2.2</w:t>
            </w:r>
          </w:p>
        </w:tc>
        <w:tc>
          <w:tcPr>
            <w:tcW w:w="5748" w:type="dxa"/>
            <w:gridSpan w:val="3"/>
            <w:tcBorders>
              <w:top w:val="single" w:sz="12" w:space="0" w:color="auto"/>
              <w:bottom w:val="single" w:sz="12" w:space="0" w:color="auto"/>
              <w:right w:val="single" w:sz="4" w:space="0" w:color="auto"/>
            </w:tcBorders>
            <w:shd w:val="clear" w:color="auto" w:fill="auto"/>
          </w:tcPr>
          <w:p w14:paraId="0DA36746" w14:textId="77777777" w:rsidR="00A338E4" w:rsidRPr="007B1F97" w:rsidRDefault="00A338E4" w:rsidP="00A338E4">
            <w:pPr>
              <w:spacing w:before="0" w:after="0"/>
              <w:jc w:val="both"/>
              <w:rPr>
                <w:sz w:val="24"/>
                <w:szCs w:val="24"/>
              </w:rPr>
            </w:pPr>
            <w:r w:rsidRPr="007B1F97">
              <w:rPr>
                <w:rFonts w:ascii="Times New Roman" w:hAnsi="Times New Roman"/>
                <w:b/>
                <w:bCs/>
                <w:sz w:val="24"/>
                <w:szCs w:val="24"/>
                <w:lang w:val="ru-RU"/>
              </w:rPr>
              <w:t>Лабораторная информация для пациентов и пользователей</w:t>
            </w:r>
            <w:r w:rsidRPr="007B1F97">
              <w:rPr>
                <w:sz w:val="24"/>
                <w:szCs w:val="24"/>
              </w:rPr>
              <w:t xml:space="preserve"> </w:t>
            </w:r>
          </w:p>
          <w:p w14:paraId="50BDA3D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подробной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всестороннее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области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proofErr w:type="gram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требованиях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1643973F"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3A0E1671"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местоположение</w:t>
            </w:r>
            <w:proofErr w:type="spellEnd"/>
            <w:r w:rsidRPr="00E0183E">
              <w:rPr>
                <w:rFonts w:ascii="Times New Roman" w:eastAsia="Cambria" w:hAnsi="Times New Roman"/>
                <w:color w:val="231F20"/>
                <w:sz w:val="24"/>
                <w:szCs w:val="24"/>
                <w:lang w:eastAsia="en-US"/>
              </w:rPr>
              <w:t xml:space="preserve">(я)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контактную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w:t>
            </w:r>
          </w:p>
          <w:p w14:paraId="497FBCA0" w14:textId="77777777" w:rsidR="00A338E4"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запроса</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w:t>
            </w:r>
          </w:p>
          <w:p w14:paraId="44741C38" w14:textId="77777777" w:rsidR="00A338E4" w:rsidRPr="00E5268F"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proofErr w:type="spellStart"/>
            <w:r w:rsidRPr="00E5268F">
              <w:rPr>
                <w:rFonts w:ascii="Times New Roman" w:eastAsia="Cambria" w:hAnsi="Times New Roman"/>
                <w:color w:val="231F20"/>
                <w:sz w:val="24"/>
                <w:szCs w:val="24"/>
                <w:lang w:eastAsia="en-US"/>
              </w:rPr>
              <w:t>область</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лабораторной</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деятельности</w:t>
            </w:r>
            <w:proofErr w:type="spellEnd"/>
            <w:r w:rsidRPr="00E5268F">
              <w:rPr>
                <w:rFonts w:ascii="Times New Roman" w:eastAsia="Cambria" w:hAnsi="Times New Roman"/>
                <w:color w:val="231F20"/>
                <w:sz w:val="24"/>
                <w:szCs w:val="24"/>
                <w:lang w:eastAsia="en-US"/>
              </w:rPr>
              <w:t xml:space="preserve"> и </w:t>
            </w:r>
            <w:proofErr w:type="spellStart"/>
            <w:r w:rsidRPr="00E5268F">
              <w:rPr>
                <w:rFonts w:ascii="Times New Roman" w:eastAsia="Cambria" w:hAnsi="Times New Roman"/>
                <w:color w:val="231F20"/>
                <w:sz w:val="24"/>
                <w:szCs w:val="24"/>
                <w:lang w:eastAsia="en-US"/>
              </w:rPr>
              <w:t>время</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предоставления</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результатов</w:t>
            </w:r>
            <w:proofErr w:type="spellEnd"/>
            <w:r w:rsidRPr="00E5268F">
              <w:rPr>
                <w:rFonts w:ascii="Times New Roman" w:eastAsia="Cambria" w:hAnsi="Times New Roman"/>
                <w:color w:val="231F20"/>
                <w:sz w:val="24"/>
                <w:szCs w:val="24"/>
                <w:lang w:eastAsia="en-US"/>
              </w:rPr>
              <w:t>;</w:t>
            </w:r>
          </w:p>
          <w:p w14:paraId="356B5EDF"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наличие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консультационных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услуг</w:t>
            </w:r>
            <w:proofErr w:type="spellEnd"/>
            <w:r w:rsidRPr="00E0183E">
              <w:rPr>
                <w:rFonts w:ascii="Times New Roman" w:eastAsia="Cambria" w:hAnsi="Times New Roman"/>
                <w:color w:val="231F20"/>
                <w:sz w:val="24"/>
                <w:szCs w:val="24"/>
                <w:lang w:val="en-US" w:eastAsia="en-US"/>
              </w:rPr>
              <w:t>;</w:t>
            </w:r>
          </w:p>
          <w:p w14:paraId="73235245"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получению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2D18294A"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факторы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известно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существенно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12F4B80E" w14:textId="77777777" w:rsidR="00A338E4" w:rsidRPr="00E5268F" w:rsidRDefault="00A338E4" w:rsidP="00A338E4">
            <w:pPr>
              <w:widowControl w:val="0"/>
              <w:numPr>
                <w:ilvl w:val="0"/>
                <w:numId w:val="36"/>
              </w:numPr>
              <w:tabs>
                <w:tab w:val="left" w:pos="1701"/>
              </w:tabs>
              <w:autoSpaceDE w:val="0"/>
              <w:autoSpaceDN w:val="0"/>
              <w:spacing w:before="120" w:after="0"/>
              <w:ind w:left="426"/>
              <w:jc w:val="both"/>
              <w:rPr>
                <w:rFonts w:ascii="Times New Roman" w:hAnsi="Times New Roman"/>
                <w:sz w:val="24"/>
                <w:szCs w:val="24"/>
              </w:rPr>
            </w:pPr>
            <w:proofErr w:type="spellStart"/>
            <w:r>
              <w:rPr>
                <w:rFonts w:ascii="Times New Roman" w:eastAsia="Cambria" w:hAnsi="Times New Roman"/>
                <w:color w:val="231F20"/>
                <w:sz w:val="24"/>
                <w:szCs w:val="24"/>
                <w:lang w:eastAsia="en-US"/>
              </w:rPr>
              <w:t>лабораторный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w:t>
            </w:r>
            <w:r>
              <w:rPr>
                <w:rFonts w:ascii="Times New Roman" w:eastAsia="Cambria" w:hAnsi="Times New Roman"/>
                <w:color w:val="231F20"/>
                <w:sz w:val="24"/>
                <w:szCs w:val="24"/>
                <w:lang w:eastAsia="en-US"/>
              </w:rPr>
              <w:t>цесс</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рассмотрения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жалоб</w:t>
            </w:r>
            <w:proofErr w:type="spellEnd"/>
            <w:r w:rsidRPr="00E0183E">
              <w:rPr>
                <w:rFonts w:ascii="Times New Roman" w:eastAsia="Cambria" w:hAnsi="Times New Roman"/>
                <w:color w:val="231F20"/>
                <w:sz w:val="24"/>
                <w:szCs w:val="24"/>
                <w:lang w:eastAsia="en-US"/>
              </w:rPr>
              <w:t>.</w:t>
            </w:r>
          </w:p>
          <w:p w14:paraId="51459F17" w14:textId="77777777" w:rsidR="00A338E4" w:rsidRPr="007B1F97" w:rsidRDefault="00A338E4" w:rsidP="00A338E4">
            <w:pPr>
              <w:spacing w:before="0" w:after="0"/>
              <w:jc w:val="both"/>
              <w:rPr>
                <w:rFonts w:ascii="Times New Roman" w:hAnsi="Times New Roman"/>
                <w:b/>
                <w:bCs/>
                <w:sz w:val="24"/>
                <w:szCs w:val="24"/>
                <w:lang w:val="ru-RU"/>
              </w:rPr>
            </w:pPr>
          </w:p>
        </w:tc>
        <w:tc>
          <w:tcPr>
            <w:tcW w:w="1457" w:type="dxa"/>
            <w:tcBorders>
              <w:top w:val="single" w:sz="4" w:space="0" w:color="auto"/>
              <w:bottom w:val="single" w:sz="4" w:space="0" w:color="auto"/>
            </w:tcBorders>
            <w:shd w:val="clear" w:color="auto" w:fill="DEEAF6"/>
          </w:tcPr>
          <w:p w14:paraId="76F5236C" w14:textId="52324CB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55CDFEB" w14:textId="6EB5F26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707139C" w14:textId="552239A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882E52" w14:textId="1D0AB7D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465FA27" w14:textId="3F3AF2AB"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00C9A" w:rsidRPr="00F22DB9" w14:paraId="6AC0D6B0" w14:textId="77777777"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2F9ADB3" w14:textId="77777777" w:rsidR="00700C9A" w:rsidRPr="007B1F97" w:rsidRDefault="00700C9A" w:rsidP="00EF3A89">
            <w:pPr>
              <w:spacing w:before="0" w:after="0"/>
              <w:jc w:val="center"/>
              <w:rPr>
                <w:rFonts w:ascii="Times New Roman" w:hAnsi="Times New Roman"/>
                <w:b/>
                <w:bCs/>
                <w:sz w:val="24"/>
                <w:szCs w:val="24"/>
                <w:lang w:val="ru-RU"/>
              </w:rPr>
            </w:pPr>
            <w:r w:rsidRPr="007B1F97">
              <w:rPr>
                <w:rFonts w:ascii="Times New Roman" w:hAnsi="Times New Roman"/>
                <w:b/>
                <w:bCs/>
                <w:sz w:val="24"/>
                <w:szCs w:val="24"/>
                <w:lang w:val="ru-RU"/>
              </w:rPr>
              <w:t>7.2.3</w:t>
            </w:r>
          </w:p>
        </w:tc>
        <w:tc>
          <w:tcPr>
            <w:tcW w:w="5748" w:type="dxa"/>
            <w:gridSpan w:val="3"/>
            <w:tcBorders>
              <w:top w:val="single" w:sz="12" w:space="0" w:color="auto"/>
              <w:bottom w:val="single" w:sz="12" w:space="0" w:color="auto"/>
              <w:right w:val="single" w:sz="4" w:space="0" w:color="auto"/>
            </w:tcBorders>
            <w:shd w:val="clear" w:color="auto" w:fill="auto"/>
          </w:tcPr>
          <w:p w14:paraId="6F89A5A2" w14:textId="77777777" w:rsidR="00700C9A" w:rsidRPr="007B1F97" w:rsidRDefault="00700C9A" w:rsidP="00EF3A89">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Запросы на предоставление лабораторных исследований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EA43090" w14:textId="77777777"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BE7CFC4" w14:textId="77777777"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171A68AC" w14:textId="77777777"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B2E597C" w14:textId="77777777"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C2BE36E" w14:textId="77777777"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A338E4" w:rsidRPr="00F22DB9" w14:paraId="125310F6" w14:textId="77777777" w:rsidTr="00202D4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2F91527" w14:textId="77777777" w:rsidR="00A338E4" w:rsidRPr="001D5B64" w:rsidRDefault="00A338E4" w:rsidP="00A338E4">
            <w:pPr>
              <w:spacing w:before="0" w:after="0"/>
              <w:jc w:val="center"/>
              <w:rPr>
                <w:rFonts w:ascii="Times New Roman" w:hAnsi="Times New Roman"/>
                <w:b/>
                <w:bCs/>
                <w:sz w:val="22"/>
                <w:szCs w:val="22"/>
                <w:lang w:val="ru-RU"/>
              </w:rPr>
            </w:pPr>
            <w:r w:rsidRPr="001D5B64">
              <w:rPr>
                <w:rFonts w:ascii="Times New Roman" w:hAnsi="Times New Roman"/>
                <w:b/>
                <w:bCs/>
                <w:sz w:val="22"/>
                <w:szCs w:val="22"/>
                <w:lang w:val="ru-RU"/>
              </w:rPr>
              <w:t>7.2.3.1</w:t>
            </w:r>
          </w:p>
        </w:tc>
        <w:tc>
          <w:tcPr>
            <w:tcW w:w="5748" w:type="dxa"/>
            <w:gridSpan w:val="3"/>
            <w:tcBorders>
              <w:top w:val="single" w:sz="12" w:space="0" w:color="auto"/>
              <w:bottom w:val="single" w:sz="12" w:space="0" w:color="auto"/>
              <w:right w:val="single" w:sz="4" w:space="0" w:color="auto"/>
            </w:tcBorders>
            <w:shd w:val="clear" w:color="auto" w:fill="auto"/>
          </w:tcPr>
          <w:p w14:paraId="28AD2C45" w14:textId="77777777" w:rsidR="00A338E4" w:rsidRPr="007B1F97" w:rsidRDefault="00A338E4" w:rsidP="00A338E4">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Общие положения</w:t>
            </w:r>
          </w:p>
          <w:p w14:paraId="16882844" w14:textId="77777777" w:rsidR="00A338E4" w:rsidRPr="00E0183E" w:rsidRDefault="00A338E4" w:rsidP="00A338E4">
            <w:pPr>
              <w:widowControl w:val="0"/>
              <w:numPr>
                <w:ilvl w:val="0"/>
                <w:numId w:val="37"/>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Каждый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исследования</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ky-KG" w:eastAsia="en-US"/>
              </w:rPr>
              <w:t>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соглашение</w:t>
            </w:r>
            <w:proofErr w:type="spellEnd"/>
            <w:r w:rsidRPr="00E0183E">
              <w:rPr>
                <w:rFonts w:ascii="Times New Roman" w:eastAsia="Cambria" w:hAnsi="Times New Roman"/>
                <w:color w:val="231F20"/>
                <w:sz w:val="24"/>
                <w:szCs w:val="24"/>
                <w:lang w:eastAsia="en-US"/>
              </w:rPr>
              <w:t>.</w:t>
            </w:r>
          </w:p>
          <w:p w14:paraId="007D70FA" w14:textId="77777777" w:rsidR="00A338E4" w:rsidRPr="00E0183E" w:rsidRDefault="00A338E4" w:rsidP="00A338E4">
            <w:pPr>
              <w:widowControl w:val="0"/>
              <w:numPr>
                <w:ilvl w:val="0"/>
                <w:numId w:val="37"/>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val="ky-KG" w:eastAsia="en-US"/>
              </w:rPr>
              <w:t xml:space="preserve"> исследования</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w:t>
            </w:r>
          </w:p>
          <w:p w14:paraId="6763EA1B" w14:textId="77777777" w:rsidR="00A338E4" w:rsidRDefault="00A338E4" w:rsidP="00A338E4">
            <w:pPr>
              <w:widowControl w:val="0"/>
              <w:autoSpaceDE w:val="0"/>
              <w:autoSpaceDN w:val="0"/>
              <w:spacing w:before="120"/>
              <w:ind w:left="993" w:hanging="426"/>
              <w:jc w:val="both"/>
              <w:rPr>
                <w:rFonts w:ascii="Times New Roman" w:eastAsia="Cambria" w:hAnsi="Times New Roman"/>
                <w:color w:val="231F20"/>
                <w:sz w:val="24"/>
                <w:szCs w:val="24"/>
                <w:lang w:eastAsia="en-US"/>
              </w:rPr>
            </w:pP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однозначной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val="ky-KG" w:eastAsia="en-US"/>
              </w:rPr>
              <w:t>а</w:t>
            </w:r>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образц</w:t>
            </w:r>
            <w:proofErr w:type="spellEnd"/>
            <w:r w:rsidRPr="00E0183E">
              <w:rPr>
                <w:rFonts w:ascii="Times New Roman" w:eastAsia="Cambria" w:hAnsi="Times New Roman"/>
                <w:color w:val="231F20"/>
                <w:sz w:val="24"/>
                <w:szCs w:val="24"/>
                <w:lang w:val="ky-KG" w:eastAsia="en-US"/>
              </w:rPr>
              <w:t>а</w:t>
            </w:r>
            <w:r w:rsidRPr="00E0183E">
              <w:rPr>
                <w:rFonts w:ascii="Times New Roman" w:eastAsia="Cambria" w:hAnsi="Times New Roman"/>
                <w:color w:val="231F20"/>
                <w:sz w:val="24"/>
                <w:szCs w:val="24"/>
                <w:lang w:eastAsia="en-US"/>
              </w:rPr>
              <w:t>;</w:t>
            </w:r>
          </w:p>
          <w:p w14:paraId="7F18EBFE" w14:textId="77777777" w:rsidR="00A338E4" w:rsidRPr="001A38EA" w:rsidRDefault="00A338E4" w:rsidP="00A338E4">
            <w:pPr>
              <w:pStyle w:val="af6"/>
              <w:widowControl w:val="0"/>
              <w:numPr>
                <w:ilvl w:val="0"/>
                <w:numId w:val="38"/>
              </w:numPr>
              <w:autoSpaceDE w:val="0"/>
              <w:autoSpaceDN w:val="0"/>
              <w:spacing w:before="120" w:after="0"/>
              <w:ind w:left="851"/>
              <w:jc w:val="both"/>
              <w:rPr>
                <w:rFonts w:ascii="Times New Roman" w:eastAsia="Cambria" w:hAnsi="Times New Roman"/>
                <w:sz w:val="24"/>
                <w:szCs w:val="24"/>
                <w:lang w:eastAsia="en-US"/>
              </w:rPr>
            </w:pPr>
            <w:proofErr w:type="spellStart"/>
            <w:r w:rsidRPr="001A38EA">
              <w:rPr>
                <w:rFonts w:ascii="Times New Roman" w:eastAsia="Cambria" w:hAnsi="Times New Roman"/>
                <w:color w:val="231F20"/>
                <w:sz w:val="24"/>
                <w:szCs w:val="24"/>
                <w:lang w:eastAsia="en-US"/>
              </w:rPr>
              <w:t>идентификации</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личност</w:t>
            </w:r>
            <w:r>
              <w:rPr>
                <w:rFonts w:ascii="Times New Roman" w:eastAsia="Cambria" w:hAnsi="Times New Roman"/>
                <w:color w:val="231F20"/>
                <w:sz w:val="24"/>
                <w:szCs w:val="24"/>
                <w:lang w:eastAsia="en-US"/>
              </w:rPr>
              <w:t>и</w:t>
            </w:r>
            <w:proofErr w:type="spellEnd"/>
            <w:r w:rsidRPr="001A38EA">
              <w:rPr>
                <w:rFonts w:ascii="Times New Roman" w:eastAsia="Cambria" w:hAnsi="Times New Roman"/>
                <w:color w:val="231F20"/>
                <w:sz w:val="24"/>
                <w:szCs w:val="24"/>
                <w:lang w:eastAsia="en-US"/>
              </w:rPr>
              <w:t xml:space="preserve"> и </w:t>
            </w:r>
            <w:proofErr w:type="spellStart"/>
            <w:r w:rsidRPr="001A38EA">
              <w:rPr>
                <w:rFonts w:ascii="Times New Roman" w:eastAsia="Cambria" w:hAnsi="Times New Roman"/>
                <w:color w:val="231F20"/>
                <w:sz w:val="24"/>
                <w:szCs w:val="24"/>
                <w:lang w:eastAsia="en-US"/>
              </w:rPr>
              <w:t>контактн</w:t>
            </w:r>
            <w:r>
              <w:rPr>
                <w:rFonts w:ascii="Times New Roman" w:eastAsia="Cambria" w:hAnsi="Times New Roman"/>
                <w:color w:val="231F20"/>
                <w:sz w:val="24"/>
                <w:szCs w:val="24"/>
                <w:lang w:eastAsia="en-US"/>
              </w:rPr>
              <w:t>ой</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информаци</w:t>
            </w:r>
            <w:r>
              <w:rPr>
                <w:rFonts w:ascii="Times New Roman" w:eastAsia="Cambria" w:hAnsi="Times New Roman"/>
                <w:color w:val="231F20"/>
                <w:sz w:val="24"/>
                <w:szCs w:val="24"/>
                <w:lang w:eastAsia="en-US"/>
              </w:rPr>
              <w:t>и</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лица</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подавшего</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запрос</w:t>
            </w:r>
            <w:proofErr w:type="spellEnd"/>
            <w:r w:rsidRPr="001A38EA">
              <w:rPr>
                <w:rFonts w:ascii="Times New Roman" w:eastAsia="Cambria" w:hAnsi="Times New Roman"/>
                <w:color w:val="231F20"/>
                <w:sz w:val="24"/>
                <w:szCs w:val="24"/>
                <w:lang w:eastAsia="en-US"/>
              </w:rPr>
              <w:t>;</w:t>
            </w:r>
          </w:p>
          <w:p w14:paraId="7A2260F0" w14:textId="77777777" w:rsidR="00A338E4" w:rsidRPr="00E0183E" w:rsidRDefault="00A338E4" w:rsidP="00A338E4">
            <w:pPr>
              <w:widowControl w:val="0"/>
              <w:numPr>
                <w:ilvl w:val="1"/>
                <w:numId w:val="35"/>
              </w:numPr>
              <w:tabs>
                <w:tab w:val="left" w:pos="917"/>
              </w:tabs>
              <w:autoSpaceDE w:val="0"/>
              <w:autoSpaceDN w:val="0"/>
              <w:spacing w:before="120" w:after="0"/>
              <w:ind w:hanging="404"/>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идентификаци</w:t>
            </w:r>
            <w:proofErr w:type="spellEnd"/>
            <w:r>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запрошенных</w:t>
            </w:r>
            <w:proofErr w:type="spellEnd"/>
            <w:r w:rsidRPr="00E0183E">
              <w:rPr>
                <w:rFonts w:ascii="Times New Roman" w:eastAsia="Cambria" w:hAnsi="Times New Roman"/>
                <w:color w:val="231F20"/>
                <w:sz w:val="24"/>
                <w:szCs w:val="24"/>
                <w:lang w:val="en-US"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val="en-US" w:eastAsia="en-US"/>
              </w:rPr>
              <w:t>;</w:t>
            </w:r>
          </w:p>
          <w:p w14:paraId="13EDC629" w14:textId="77777777" w:rsidR="00A338E4" w:rsidRPr="00E0183E" w:rsidRDefault="00A338E4" w:rsidP="00A338E4">
            <w:pPr>
              <w:widowControl w:val="0"/>
              <w:numPr>
                <w:ilvl w:val="1"/>
                <w:numId w:val="35"/>
              </w:numPr>
              <w:tabs>
                <w:tab w:val="left" w:pos="917"/>
              </w:tabs>
              <w:autoSpaceDE w:val="0"/>
              <w:autoSpaceDN w:val="0"/>
              <w:spacing w:before="120" w:after="0"/>
              <w:jc w:val="both"/>
              <w:rPr>
                <w:rFonts w:ascii="Times New Roman" w:eastAsia="Cambria" w:hAnsi="Times New Roman"/>
                <w:sz w:val="24"/>
                <w:szCs w:val="24"/>
                <w:lang w:eastAsia="en-US"/>
              </w:rPr>
            </w:pPr>
            <w:proofErr w:type="spellStart"/>
            <w:r w:rsidRPr="001A38EA">
              <w:rPr>
                <w:rFonts w:ascii="Times New Roman" w:eastAsia="Cambria" w:hAnsi="Times New Roman"/>
                <w:color w:val="231F20"/>
                <w:sz w:val="24"/>
                <w:szCs w:val="24"/>
                <w:lang w:eastAsia="en-US"/>
              </w:rPr>
              <w:t>того</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чтобы</w:t>
            </w:r>
            <w:proofErr w:type="spellEnd"/>
            <w:r w:rsidRPr="001A38EA">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w:t>
            </w:r>
            <w:r>
              <w:rPr>
                <w:rFonts w:ascii="Times New Roman" w:eastAsia="Cambria" w:hAnsi="Times New Roman"/>
                <w:color w:val="231F20"/>
                <w:sz w:val="24"/>
                <w:szCs w:val="24"/>
                <w:lang w:eastAsia="en-US"/>
              </w:rPr>
              <w:t>гли</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информированная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клиническая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техническая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консультация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интерпретация</w:t>
            </w:r>
            <w:proofErr w:type="spellEnd"/>
            <w:r w:rsidRPr="00E0183E">
              <w:rPr>
                <w:rFonts w:ascii="Times New Roman" w:eastAsia="Cambria" w:hAnsi="Times New Roman"/>
                <w:color w:val="231F20"/>
                <w:sz w:val="24"/>
                <w:szCs w:val="24"/>
                <w:lang w:eastAsia="en-US"/>
              </w:rPr>
              <w:t>.</w:t>
            </w:r>
          </w:p>
          <w:p w14:paraId="23D7C6D2" w14:textId="77777777" w:rsidR="00A338E4" w:rsidRPr="00E0183E" w:rsidRDefault="00A338E4" w:rsidP="00A338E4">
            <w:pPr>
              <w:widowControl w:val="0"/>
              <w:numPr>
                <w:ilvl w:val="0"/>
                <w:numId w:val="37"/>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запросе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формате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носителе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сочтет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подходящим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приемлемым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w:t>
            </w:r>
            <w:proofErr w:type="spellEnd"/>
            <w:r w:rsidRPr="00E0183E">
              <w:rPr>
                <w:rFonts w:ascii="Times New Roman" w:eastAsia="Cambria" w:hAnsi="Times New Roman"/>
                <w:color w:val="231F20"/>
                <w:sz w:val="24"/>
                <w:szCs w:val="24"/>
                <w:lang w:eastAsia="en-US"/>
              </w:rPr>
              <w:t>.</w:t>
            </w:r>
          </w:p>
          <w:p w14:paraId="27F33B69" w14:textId="77777777" w:rsidR="00A338E4" w:rsidRPr="001A38EA" w:rsidRDefault="00A338E4" w:rsidP="00A338E4">
            <w:pPr>
              <w:widowControl w:val="0"/>
              <w:numPr>
                <w:ilvl w:val="0"/>
                <w:numId w:val="37"/>
              </w:numPr>
              <w:tabs>
                <w:tab w:val="left" w:pos="851"/>
              </w:tabs>
              <w:autoSpaceDE w:val="0"/>
              <w:autoSpaceDN w:val="0"/>
              <w:spacing w:before="120" w:after="0"/>
              <w:ind w:left="426"/>
              <w:jc w:val="both"/>
              <w:rPr>
                <w:rFonts w:ascii="Times New Roman" w:hAnsi="Times New Roman"/>
                <w:sz w:val="24"/>
                <w:szCs w:val="24"/>
              </w:rPr>
            </w:pP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пользователями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представителями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уточнить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w:t>
            </w:r>
            <w:proofErr w:type="spellEnd"/>
            <w:r w:rsidRPr="00E0183E">
              <w:rPr>
                <w:rFonts w:ascii="Times New Roman" w:eastAsia="Cambria" w:hAnsi="Times New Roman"/>
                <w:color w:val="231F20"/>
                <w:sz w:val="24"/>
                <w:szCs w:val="24"/>
                <w:lang w:eastAsia="en-US"/>
              </w:rPr>
              <w:t>.</w:t>
            </w:r>
          </w:p>
          <w:p w14:paraId="393AEBCF" w14:textId="77777777" w:rsidR="00A338E4" w:rsidRPr="007B1F97" w:rsidRDefault="00A338E4" w:rsidP="00A338E4">
            <w:pPr>
              <w:spacing w:before="0" w:after="0"/>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247534AD" w14:textId="12FF08AF"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F728779" w14:textId="5CFCEDD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7C3F065" w14:textId="6E3D9A9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EA1874" w14:textId="4C6056E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9B8D1BE" w14:textId="26F23FF9"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7229A873" w14:textId="77777777" w:rsidTr="00202D4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7BE63EB" w14:textId="77777777" w:rsidR="00A338E4" w:rsidRPr="00DD7F78" w:rsidRDefault="00A338E4" w:rsidP="00A338E4">
            <w:pPr>
              <w:spacing w:before="0" w:after="0"/>
              <w:jc w:val="center"/>
              <w:rPr>
                <w:rFonts w:ascii="Times New Roman" w:hAnsi="Times New Roman"/>
                <w:b/>
                <w:bCs/>
                <w:i/>
                <w:iCs/>
                <w:sz w:val="24"/>
                <w:szCs w:val="24"/>
                <w:lang w:val="ru-RU"/>
              </w:rPr>
            </w:pPr>
            <w:r w:rsidRPr="00DD7F78">
              <w:rPr>
                <w:rFonts w:ascii="Times New Roman" w:hAnsi="Times New Roman"/>
                <w:b/>
                <w:bCs/>
                <w:i/>
                <w:iCs/>
                <w:sz w:val="24"/>
                <w:szCs w:val="24"/>
                <w:lang w:val="ru-RU"/>
              </w:rPr>
              <w:t>7.2.3.1а</w:t>
            </w:r>
          </w:p>
        </w:tc>
        <w:tc>
          <w:tcPr>
            <w:tcW w:w="5748" w:type="dxa"/>
            <w:gridSpan w:val="3"/>
            <w:tcBorders>
              <w:top w:val="single" w:sz="12" w:space="0" w:color="auto"/>
              <w:bottom w:val="single" w:sz="12" w:space="0" w:color="auto"/>
              <w:right w:val="single" w:sz="4" w:space="0" w:color="auto"/>
            </w:tcBorders>
            <w:shd w:val="clear" w:color="auto" w:fill="auto"/>
          </w:tcPr>
          <w:p w14:paraId="7E0BEAD6" w14:textId="77777777" w:rsidR="00A338E4" w:rsidRPr="00DD7F78" w:rsidRDefault="00A338E4" w:rsidP="00A338E4">
            <w:pPr>
              <w:spacing w:before="0" w:after="0"/>
              <w:jc w:val="both"/>
              <w:rPr>
                <w:rFonts w:ascii="Times New Roman" w:hAnsi="Times New Roman"/>
                <w:b/>
                <w:bCs/>
                <w:i/>
                <w:iCs/>
                <w:sz w:val="24"/>
                <w:szCs w:val="24"/>
                <w:lang w:val="ru-RU"/>
              </w:rPr>
            </w:pPr>
            <w:r w:rsidRPr="00DD7F78">
              <w:rPr>
                <w:rFonts w:ascii="Times New Roman" w:hAnsi="Times New Roman"/>
                <w:b/>
                <w:bCs/>
                <w:i/>
                <w:iCs/>
                <w:sz w:val="24"/>
                <w:szCs w:val="24"/>
                <w:lang w:val="ru-RU"/>
              </w:rPr>
              <w:t>Пояснения к форме запроса</w:t>
            </w:r>
          </w:p>
          <w:p w14:paraId="2A3D03FD"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Лаборатория должна разработать форму запроса на исследования, в которой будет содержаться вся информация, необходимая для правильной </w:t>
            </w:r>
            <w:proofErr w:type="gramStart"/>
            <w:r w:rsidRPr="00DD7F78">
              <w:rPr>
                <w:rFonts w:ascii="Times New Roman" w:hAnsi="Times New Roman"/>
                <w:i/>
                <w:iCs/>
                <w:sz w:val="24"/>
                <w:szCs w:val="24"/>
                <w:lang w:val="ru-RU"/>
              </w:rPr>
              <w:t>обработки  и</w:t>
            </w:r>
            <w:proofErr w:type="gramEnd"/>
            <w:r w:rsidRPr="00DD7F78">
              <w:rPr>
                <w:rFonts w:ascii="Times New Roman" w:hAnsi="Times New Roman"/>
                <w:i/>
                <w:iCs/>
                <w:sz w:val="24"/>
                <w:szCs w:val="24"/>
                <w:lang w:val="ru-RU"/>
              </w:rPr>
              <w:t xml:space="preserve"> отчетности.</w:t>
            </w:r>
          </w:p>
          <w:p w14:paraId="01CEB849"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Форма запроса на исследования, и представленный образец должны иметь уникальную идентификацию пациента. Эта идентификация может включать, например, Ф.И.О. пациента, год рождения </w:t>
            </w:r>
            <w:proofErr w:type="gramStart"/>
            <w:r w:rsidRPr="00DD7F78">
              <w:rPr>
                <w:rFonts w:ascii="Times New Roman" w:hAnsi="Times New Roman"/>
                <w:i/>
                <w:iCs/>
                <w:sz w:val="24"/>
                <w:szCs w:val="24"/>
                <w:lang w:val="ru-RU"/>
              </w:rPr>
              <w:t>пациента,  а</w:t>
            </w:r>
            <w:proofErr w:type="gramEnd"/>
            <w:r w:rsidRPr="00DD7F78">
              <w:rPr>
                <w:rFonts w:ascii="Times New Roman" w:hAnsi="Times New Roman"/>
                <w:i/>
                <w:iCs/>
                <w:sz w:val="24"/>
                <w:szCs w:val="24"/>
                <w:lang w:val="ru-RU"/>
              </w:rPr>
              <w:t xml:space="preserve"> также номер документа, удостоверяющего личность (паспорт или др.).</w:t>
            </w:r>
          </w:p>
          <w:p w14:paraId="728084E9"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Для большинства специализированных тестов/исследований требуются соответствующие клинические данные. Формы запроса должны быть разработаны таким образом, чтобы запрашивающий врач предоставлял соответствующую информацию.</w:t>
            </w:r>
          </w:p>
          <w:p w14:paraId="4777C7EC" w14:textId="77777777" w:rsidR="00A338E4" w:rsidRPr="00DD7F78" w:rsidRDefault="00A338E4" w:rsidP="00A338E4">
            <w:pPr>
              <w:spacing w:before="0" w:after="0"/>
              <w:jc w:val="both"/>
              <w:rPr>
                <w:rFonts w:ascii="Times New Roman" w:hAnsi="Times New Roman"/>
                <w:b/>
                <w:bCs/>
                <w:sz w:val="24"/>
                <w:szCs w:val="24"/>
                <w:lang w:val="ru-RU"/>
              </w:rPr>
            </w:pPr>
            <w:r w:rsidRPr="00DD7F78">
              <w:rPr>
                <w:rFonts w:ascii="Times New Roman" w:hAnsi="Times New Roman"/>
                <w:i/>
                <w:iCs/>
                <w:sz w:val="24"/>
                <w:szCs w:val="24"/>
                <w:lang w:val="ru-RU"/>
              </w:rPr>
              <w:t xml:space="preserve">Для венепункции предпочтительно использование </w:t>
            </w:r>
            <w:proofErr w:type="spellStart"/>
            <w:r w:rsidRPr="00DD7F78">
              <w:rPr>
                <w:rFonts w:ascii="Times New Roman" w:hAnsi="Times New Roman"/>
                <w:i/>
                <w:iCs/>
                <w:sz w:val="24"/>
                <w:szCs w:val="24"/>
                <w:lang w:val="ru-RU"/>
              </w:rPr>
              <w:t>вакуутайнеров</w:t>
            </w:r>
            <w:proofErr w:type="spellEnd"/>
            <w:r w:rsidRPr="00DD7F78">
              <w:rPr>
                <w:rFonts w:ascii="Times New Roman" w:hAnsi="Times New Roman"/>
                <w:i/>
                <w:iCs/>
                <w:sz w:val="24"/>
                <w:szCs w:val="24"/>
                <w:lang w:val="ru-RU"/>
              </w:rPr>
              <w:t xml:space="preserve"> и внутривенных катетеров. Шприцы по возможности желательно не использовать по соображениям безопасности.</w:t>
            </w:r>
          </w:p>
        </w:tc>
        <w:tc>
          <w:tcPr>
            <w:tcW w:w="1457" w:type="dxa"/>
            <w:tcBorders>
              <w:top w:val="single" w:sz="4" w:space="0" w:color="auto"/>
              <w:bottom w:val="single" w:sz="4" w:space="0" w:color="auto"/>
            </w:tcBorders>
            <w:shd w:val="clear" w:color="auto" w:fill="DEEAF6"/>
          </w:tcPr>
          <w:p w14:paraId="593D7B14" w14:textId="368CF073"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6A7A002" w14:textId="57F1401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7B23C3B" w14:textId="5D33D9A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BD4C31" w14:textId="2931400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20ECD0" w14:textId="6171D8AE"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70571071" w14:textId="77777777" w:rsidTr="00AA7B0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3302928" w14:textId="77777777" w:rsidR="00A338E4" w:rsidRPr="001D5B64" w:rsidRDefault="00A338E4" w:rsidP="00A338E4">
            <w:pPr>
              <w:spacing w:before="0" w:after="0"/>
              <w:jc w:val="center"/>
              <w:rPr>
                <w:rFonts w:ascii="Times New Roman" w:hAnsi="Times New Roman"/>
                <w:b/>
                <w:bCs/>
                <w:sz w:val="22"/>
                <w:szCs w:val="22"/>
                <w:lang w:val="ru-RU"/>
              </w:rPr>
            </w:pPr>
            <w:r w:rsidRPr="001D5B64">
              <w:rPr>
                <w:rFonts w:ascii="Times New Roman" w:hAnsi="Times New Roman"/>
                <w:b/>
                <w:bCs/>
                <w:sz w:val="22"/>
                <w:szCs w:val="22"/>
                <w:lang w:val="ru-RU"/>
              </w:rPr>
              <w:t>7.2.3.2</w:t>
            </w:r>
          </w:p>
        </w:tc>
        <w:tc>
          <w:tcPr>
            <w:tcW w:w="5748" w:type="dxa"/>
            <w:gridSpan w:val="3"/>
            <w:tcBorders>
              <w:top w:val="single" w:sz="12" w:space="0" w:color="auto"/>
              <w:bottom w:val="single" w:sz="12" w:space="0" w:color="auto"/>
              <w:right w:val="single" w:sz="4" w:space="0" w:color="auto"/>
            </w:tcBorders>
            <w:shd w:val="clear" w:color="auto" w:fill="auto"/>
          </w:tcPr>
          <w:p w14:paraId="29A7B43B" w14:textId="77777777" w:rsidR="00A338E4" w:rsidRPr="001D5B64" w:rsidRDefault="00A338E4" w:rsidP="00A338E4">
            <w:pPr>
              <w:spacing w:before="0" w:after="0"/>
              <w:jc w:val="both"/>
              <w:rPr>
                <w:rFonts w:ascii="Times New Roman" w:hAnsi="Times New Roman"/>
                <w:b/>
                <w:bCs/>
                <w:sz w:val="24"/>
                <w:szCs w:val="24"/>
                <w:lang w:val="ru-RU"/>
              </w:rPr>
            </w:pPr>
            <w:r w:rsidRPr="001D5B64">
              <w:rPr>
                <w:rFonts w:ascii="Times New Roman" w:hAnsi="Times New Roman"/>
                <w:b/>
                <w:bCs/>
                <w:sz w:val="24"/>
                <w:szCs w:val="24"/>
                <w:lang w:val="ru-RU"/>
              </w:rPr>
              <w:t>Устные запросы</w:t>
            </w:r>
          </w:p>
          <w:p w14:paraId="21BA06F7"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w:t>
            </w:r>
            <w:proofErr w:type="spellEnd"/>
            <w:r w:rsidRPr="00E0183E">
              <w:rPr>
                <w:rFonts w:ascii="Times New Roman" w:eastAsia="Cambria" w:hAnsi="Times New Roman"/>
                <w:color w:val="231F20"/>
                <w:sz w:val="24"/>
                <w:szCs w:val="24"/>
                <w:lang w:val="ky-KG" w:eastAsia="en-US"/>
              </w:rPr>
              <w:t>ей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документального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w:t>
            </w:r>
            <w:r>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78A9E8CD" w14:textId="77777777" w:rsidR="00A338E4" w:rsidRPr="001D5B64" w:rsidRDefault="00A338E4" w:rsidP="00A338E4">
            <w:pPr>
              <w:spacing w:before="0" w:after="0"/>
              <w:jc w:val="both"/>
              <w:rPr>
                <w:rFonts w:ascii="Times New Roman" w:hAnsi="Times New Roman"/>
                <w:b/>
                <w:bCs/>
              </w:rPr>
            </w:pPr>
          </w:p>
        </w:tc>
        <w:tc>
          <w:tcPr>
            <w:tcW w:w="1457" w:type="dxa"/>
            <w:tcBorders>
              <w:top w:val="single" w:sz="4" w:space="0" w:color="auto"/>
              <w:bottom w:val="single" w:sz="4" w:space="0" w:color="auto"/>
            </w:tcBorders>
            <w:shd w:val="clear" w:color="auto" w:fill="DEEAF6"/>
          </w:tcPr>
          <w:p w14:paraId="2954EDB8" w14:textId="130F4DB6"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307F64" w14:textId="4D24F29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193E71B" w14:textId="1D7B82E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15F776" w14:textId="26593E3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FC33F10" w14:textId="48B4B892"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3A89" w:rsidRPr="00F22DB9" w14:paraId="3A0A16BC" w14:textId="77777777"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71EB1C4" w14:textId="77777777" w:rsidR="00EF3A89" w:rsidRPr="0060266E" w:rsidRDefault="00EF3A89" w:rsidP="00EF3A89">
            <w:pPr>
              <w:spacing w:before="0" w:after="0"/>
              <w:jc w:val="center"/>
              <w:rPr>
                <w:rFonts w:ascii="Times New Roman" w:hAnsi="Times New Roman"/>
                <w:b/>
                <w:bCs/>
                <w:sz w:val="24"/>
                <w:szCs w:val="24"/>
                <w:lang w:val="ru-RU"/>
              </w:rPr>
            </w:pPr>
            <w:r w:rsidRPr="0060266E">
              <w:rPr>
                <w:rFonts w:ascii="Times New Roman" w:hAnsi="Times New Roman"/>
                <w:b/>
                <w:bCs/>
                <w:sz w:val="24"/>
                <w:szCs w:val="24"/>
                <w:lang w:val="ru-RU"/>
              </w:rPr>
              <w:t>7.2.4</w:t>
            </w:r>
          </w:p>
        </w:tc>
        <w:tc>
          <w:tcPr>
            <w:tcW w:w="5748" w:type="dxa"/>
            <w:gridSpan w:val="3"/>
            <w:tcBorders>
              <w:top w:val="single" w:sz="12" w:space="0" w:color="auto"/>
              <w:bottom w:val="single" w:sz="12" w:space="0" w:color="auto"/>
              <w:right w:val="single" w:sz="4" w:space="0" w:color="auto"/>
            </w:tcBorders>
            <w:shd w:val="clear" w:color="auto" w:fill="auto"/>
          </w:tcPr>
          <w:p w14:paraId="4F9689A3" w14:textId="77777777" w:rsidR="00EF3A89" w:rsidRPr="0060266E" w:rsidRDefault="00EF3A89" w:rsidP="00EF3A89">
            <w:pPr>
              <w:spacing w:before="0" w:after="0"/>
              <w:jc w:val="both"/>
              <w:rPr>
                <w:rFonts w:ascii="Times New Roman" w:hAnsi="Times New Roman"/>
                <w:b/>
                <w:bCs/>
                <w:sz w:val="24"/>
                <w:szCs w:val="24"/>
                <w:lang w:val="ru-RU"/>
              </w:rPr>
            </w:pPr>
            <w:r w:rsidRPr="0060266E">
              <w:rPr>
                <w:rFonts w:ascii="Times New Roman" w:hAnsi="Times New Roman"/>
                <w:b/>
                <w:bCs/>
                <w:sz w:val="24"/>
                <w:szCs w:val="24"/>
                <w:lang w:val="ru-RU"/>
              </w:rPr>
              <w:t>Взятие первичной пробы и обращение с ней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D2B1F75" w14:textId="77777777"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A62C543"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1A367B8D"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72E8C64"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FCCACB3" w14:textId="77777777"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A338E4" w:rsidRPr="00F22DB9" w14:paraId="2B9E3E67" w14:textId="77777777" w:rsidTr="008138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16FD9E" w14:textId="77777777" w:rsidR="00A338E4" w:rsidRPr="0060266E" w:rsidRDefault="00A338E4" w:rsidP="00A338E4">
            <w:pPr>
              <w:spacing w:before="0" w:after="0"/>
              <w:jc w:val="center"/>
              <w:rPr>
                <w:rFonts w:ascii="Times New Roman" w:hAnsi="Times New Roman"/>
                <w:b/>
                <w:bCs/>
                <w:sz w:val="22"/>
                <w:szCs w:val="22"/>
                <w:lang w:val="ru-RU"/>
              </w:rPr>
            </w:pPr>
            <w:r w:rsidRPr="0060266E">
              <w:rPr>
                <w:rFonts w:ascii="Times New Roman" w:hAnsi="Times New Roman"/>
                <w:b/>
                <w:bCs/>
                <w:sz w:val="22"/>
                <w:szCs w:val="22"/>
                <w:lang w:val="ru-RU"/>
              </w:rPr>
              <w:t>7.2.4.1</w:t>
            </w:r>
          </w:p>
        </w:tc>
        <w:tc>
          <w:tcPr>
            <w:tcW w:w="5748" w:type="dxa"/>
            <w:gridSpan w:val="3"/>
            <w:tcBorders>
              <w:top w:val="single" w:sz="12" w:space="0" w:color="auto"/>
              <w:bottom w:val="single" w:sz="12" w:space="0" w:color="auto"/>
              <w:right w:val="single" w:sz="4" w:space="0" w:color="auto"/>
            </w:tcBorders>
            <w:shd w:val="clear" w:color="auto" w:fill="auto"/>
          </w:tcPr>
          <w:p w14:paraId="7D0C6FA2" w14:textId="77777777" w:rsidR="00A338E4" w:rsidRPr="0060266E" w:rsidRDefault="00A338E4" w:rsidP="00A338E4">
            <w:pPr>
              <w:spacing w:before="0" w:after="0"/>
              <w:jc w:val="both"/>
              <w:rPr>
                <w:rFonts w:ascii="Times New Roman" w:hAnsi="Times New Roman"/>
                <w:b/>
                <w:bCs/>
                <w:sz w:val="24"/>
                <w:szCs w:val="24"/>
                <w:lang w:val="ru-RU"/>
              </w:rPr>
            </w:pPr>
            <w:r w:rsidRPr="0060266E">
              <w:rPr>
                <w:rFonts w:ascii="Times New Roman" w:hAnsi="Times New Roman"/>
                <w:b/>
                <w:bCs/>
                <w:sz w:val="24"/>
                <w:szCs w:val="24"/>
                <w:lang w:val="ru-RU"/>
              </w:rPr>
              <w:t xml:space="preserve">Общие положения </w:t>
            </w:r>
          </w:p>
          <w:p w14:paraId="6123A6DD"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w:t>
            </w:r>
            <w:r>
              <w:rPr>
                <w:rFonts w:ascii="Times New Roman" w:eastAsia="Cambria" w:hAnsi="Times New Roman"/>
                <w:color w:val="231F20"/>
                <w:sz w:val="24"/>
                <w:szCs w:val="24"/>
                <w:lang w:eastAsia="en-US"/>
              </w:rPr>
              <w:t>рия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должна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иметь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процедуры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w:t>
            </w:r>
            <w:r>
              <w:rPr>
                <w:rFonts w:ascii="Times New Roman" w:eastAsia="Cambria" w:hAnsi="Times New Roman"/>
                <w:color w:val="231F20"/>
                <w:sz w:val="24"/>
                <w:szCs w:val="24"/>
                <w:lang w:eastAsia="en-US"/>
              </w:rPr>
              <w:t>ой</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обращения</w:t>
            </w:r>
            <w:proofErr w:type="spellEnd"/>
            <w:r>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ней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w:t>
            </w:r>
          </w:p>
          <w:p w14:paraId="2FC566CB"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зафиксировано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Потенциальный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влияние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исход</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пациента</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r>
              <w:rPr>
                <w:rFonts w:ascii="Times New Roman" w:eastAsia="Cambria" w:hAnsi="Times New Roman"/>
                <w:color w:val="231F20"/>
                <w:sz w:val="24"/>
                <w:szCs w:val="24"/>
                <w:lang w:eastAsia="en-US"/>
              </w:rPr>
              <w:t>браковки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w:t>
            </w:r>
          </w:p>
          <w:p w14:paraId="430552E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объему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устройству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отбора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консервантам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типов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зависимости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обстоятельств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отбирается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недостаточное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чрезмерное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отбираются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w:t>
            </w:r>
          </w:p>
          <w:p w14:paraId="3E4A9454" w14:textId="77777777" w:rsidR="00A338E4" w:rsidRPr="0060266E" w:rsidRDefault="00A338E4" w:rsidP="00A338E4">
            <w:pPr>
              <w:spacing w:before="0" w:after="0"/>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4E2932A1" w14:textId="5DCF960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D883BB5" w14:textId="7FBB08E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6753D7" w14:textId="4551132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0824B7" w14:textId="5259AB6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C755081" w14:textId="551119CE"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01A2037E" w14:textId="77777777" w:rsidTr="00CD40C1">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0CCD194" w14:textId="77777777" w:rsidR="00A338E4" w:rsidRPr="00564DE0" w:rsidRDefault="00A338E4" w:rsidP="00A338E4">
            <w:pPr>
              <w:spacing w:before="0" w:after="0"/>
              <w:jc w:val="center"/>
              <w:rPr>
                <w:rFonts w:ascii="Times New Roman" w:hAnsi="Times New Roman"/>
                <w:b/>
                <w:bCs/>
                <w:sz w:val="22"/>
                <w:szCs w:val="22"/>
                <w:lang w:val="ru-RU"/>
              </w:rPr>
            </w:pPr>
            <w:r w:rsidRPr="00564DE0">
              <w:rPr>
                <w:rFonts w:ascii="Times New Roman" w:hAnsi="Times New Roman"/>
                <w:b/>
                <w:bCs/>
                <w:sz w:val="22"/>
                <w:szCs w:val="22"/>
                <w:lang w:val="ru-RU"/>
              </w:rPr>
              <w:t>7.2.4.2</w:t>
            </w:r>
            <w:r w:rsidRPr="00564DE0">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7C9104A3" w14:textId="77777777" w:rsidR="00A338E4" w:rsidRPr="00564DE0" w:rsidRDefault="00A338E4" w:rsidP="00A338E4">
            <w:pPr>
              <w:spacing w:before="0" w:after="0"/>
              <w:jc w:val="both"/>
              <w:rPr>
                <w:rFonts w:ascii="Times New Roman" w:hAnsi="Times New Roman"/>
                <w:b/>
                <w:bCs/>
                <w:sz w:val="24"/>
                <w:szCs w:val="24"/>
                <w:lang w:val="ru-RU"/>
              </w:rPr>
            </w:pPr>
            <w:r w:rsidRPr="00564DE0">
              <w:rPr>
                <w:rFonts w:ascii="Times New Roman" w:hAnsi="Times New Roman"/>
                <w:b/>
                <w:bCs/>
                <w:sz w:val="24"/>
                <w:szCs w:val="24"/>
                <w:lang w:val="ru-RU"/>
              </w:rPr>
              <w:t>Информация по деятельности перед взятием проб</w:t>
            </w:r>
          </w:p>
          <w:p w14:paraId="626BD461" w14:textId="77777777" w:rsidR="00A338E4" w:rsidRPr="00E0183E" w:rsidRDefault="00A338E4" w:rsidP="00A338E4">
            <w:pPr>
              <w:widowControl w:val="0"/>
              <w:tabs>
                <w:tab w:val="left" w:pos="1276"/>
              </w:tabs>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взятием</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достаточной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детализации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нарушить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
          <w:p w14:paraId="5DBF6E1E" w14:textId="77777777" w:rsidR="00A338E4" w:rsidRPr="00E0183E" w:rsidRDefault="00A338E4" w:rsidP="00A338E4">
            <w:pPr>
              <w:widowControl w:val="0"/>
              <w:tabs>
                <w:tab w:val="left" w:pos="1276"/>
              </w:tabs>
              <w:autoSpaceDE w:val="0"/>
              <w:autoSpaceDN w:val="0"/>
              <w:spacing w:before="120"/>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Это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должно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включать</w:t>
            </w:r>
            <w:proofErr w:type="spellEnd"/>
            <w:r w:rsidRPr="00E0183E">
              <w:rPr>
                <w:rFonts w:ascii="Times New Roman" w:eastAsia="Cambria" w:hAnsi="Times New Roman"/>
                <w:color w:val="231F20"/>
                <w:sz w:val="24"/>
                <w:szCs w:val="24"/>
                <w:lang w:val="en-US" w:eastAsia="en-US"/>
              </w:rPr>
              <w:t>:</w:t>
            </w:r>
          </w:p>
          <w:p w14:paraId="13F06FC9"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rPr>
                <w:rFonts w:ascii="Times New Roman" w:eastAsia="Cambria" w:hAnsi="Times New Roman"/>
                <w:color w:val="231F20"/>
                <w:sz w:val="24"/>
                <w:szCs w:val="24"/>
                <w:lang w:eastAsia="en-US"/>
              </w:rPr>
            </w:pPr>
            <w:proofErr w:type="spellStart"/>
            <w:r>
              <w:rPr>
                <w:rFonts w:ascii="Times New Roman" w:eastAsia="Cambria" w:hAnsi="Times New Roman"/>
                <w:color w:val="231F20"/>
                <w:sz w:val="24"/>
                <w:szCs w:val="24"/>
                <w:lang w:eastAsia="en-US"/>
              </w:rPr>
              <w:t>п</w:t>
            </w:r>
            <w:r w:rsidRPr="00E0183E">
              <w:rPr>
                <w:rFonts w:ascii="Times New Roman" w:eastAsia="Cambria" w:hAnsi="Times New Roman"/>
                <w:color w:val="231F20"/>
                <w:sz w:val="24"/>
                <w:szCs w:val="24"/>
                <w:lang w:eastAsia="en-US"/>
              </w:rPr>
              <w:t>одготовк</w:t>
            </w:r>
            <w:r>
              <w:rPr>
                <w:rFonts w:ascii="Times New Roman" w:eastAsia="Cambria" w:hAnsi="Times New Roman"/>
                <w:color w:val="231F20"/>
                <w:sz w:val="24"/>
                <w:szCs w:val="24"/>
                <w:lang w:eastAsia="en-US"/>
              </w:rPr>
              <w:t>у</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осуществляющих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09FD214E"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тип</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количество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подлежащей</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взятию</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описанием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контейнеров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добавок</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порядок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4EF3520D"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особые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сроки</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ky-KG" w:eastAsia="en-US"/>
              </w:rPr>
              <w:t>взятия</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679F96B6"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относящейся</w:t>
            </w:r>
            <w:proofErr w:type="spellEnd"/>
            <w:r w:rsidRPr="00E0183E">
              <w:rPr>
                <w:rFonts w:ascii="Times New Roman" w:eastAsia="Cambria" w:hAnsi="Times New Roman"/>
                <w:color w:val="231F20"/>
                <w:sz w:val="24"/>
                <w:szCs w:val="24"/>
                <w:lang w:eastAsia="en-US"/>
              </w:rPr>
              <w:t xml:space="preserve"> к </w:t>
            </w:r>
            <w:r>
              <w:rPr>
                <w:rFonts w:ascii="Times New Roman" w:eastAsia="Cambria" w:hAnsi="Times New Roman"/>
                <w:color w:val="231F20"/>
                <w:sz w:val="24"/>
                <w:szCs w:val="24"/>
                <w:lang w:val="ky-KG" w:eastAsia="en-US"/>
              </w:rPr>
              <w:t>взятию</w:t>
            </w: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точность</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w:t>
            </w:r>
            <w:r>
              <w:rPr>
                <w:rFonts w:ascii="Times New Roman" w:eastAsia="Cambria" w:hAnsi="Times New Roman"/>
                <w:color w:val="231F20"/>
                <w:sz w:val="24"/>
                <w:szCs w:val="24"/>
                <w:lang w:eastAsia="en-US"/>
              </w:rPr>
              <w:t>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лекарств</w:t>
            </w:r>
            <w:proofErr w:type="spellEnd"/>
            <w:r w:rsidRPr="00E0183E">
              <w:rPr>
                <w:rFonts w:ascii="Times New Roman" w:eastAsia="Cambria" w:hAnsi="Times New Roman"/>
                <w:color w:val="231F20"/>
                <w:sz w:val="24"/>
                <w:szCs w:val="24"/>
                <w:lang w:eastAsia="en-US"/>
              </w:rPr>
              <w:t>).</w:t>
            </w:r>
          </w:p>
          <w:p w14:paraId="7065A3B9"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маркировка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места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маркировка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у </w:t>
            </w:r>
            <w:proofErr w:type="spellStart"/>
            <w:r w:rsidRPr="00E0183E">
              <w:rPr>
                <w:rFonts w:ascii="Times New Roman" w:eastAsia="Cambria" w:hAnsi="Times New Roman"/>
                <w:color w:val="231F20"/>
                <w:sz w:val="24"/>
                <w:szCs w:val="24"/>
                <w:lang w:eastAsia="en-US"/>
              </w:rPr>
              <w:t>одного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кусочков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ткани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предметных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стекол</w:t>
            </w:r>
            <w:proofErr w:type="spellEnd"/>
            <w:r w:rsidRPr="00E0183E">
              <w:rPr>
                <w:rFonts w:ascii="Times New Roman" w:eastAsia="Cambria" w:hAnsi="Times New Roman"/>
                <w:color w:val="231F20"/>
                <w:sz w:val="24"/>
                <w:szCs w:val="24"/>
                <w:lang w:eastAsia="en-US"/>
              </w:rPr>
              <w:t>;</w:t>
            </w:r>
          </w:p>
          <w:p w14:paraId="0646E7B9" w14:textId="77777777" w:rsidR="00A338E4" w:rsidRPr="00564DE0" w:rsidRDefault="00A338E4" w:rsidP="00A338E4">
            <w:pPr>
              <w:widowControl w:val="0"/>
              <w:numPr>
                <w:ilvl w:val="0"/>
                <w:numId w:val="39"/>
              </w:numPr>
              <w:tabs>
                <w:tab w:val="left" w:pos="709"/>
                <w:tab w:val="left" w:pos="1276"/>
              </w:tabs>
              <w:autoSpaceDE w:val="0"/>
              <w:autoSpaceDN w:val="0"/>
              <w:spacing w:before="120" w:after="0"/>
              <w:ind w:left="426"/>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критерии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w:t>
            </w:r>
            <w:r>
              <w:rPr>
                <w:rFonts w:ascii="Times New Roman" w:eastAsia="Cambria" w:hAnsi="Times New Roman"/>
                <w:color w:val="231F20"/>
                <w:sz w:val="24"/>
                <w:szCs w:val="24"/>
                <w:lang w:eastAsia="en-US"/>
              </w:rPr>
              <w:t>ории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принятия</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отбраковки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запрошенных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69344CE4" w14:textId="0063AE88"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676B8DF" w14:textId="0B2B34B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39F0805" w14:textId="1391B80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7038CD1" w14:textId="584ED10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E3E2870" w14:textId="62B71130"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274694F2" w14:textId="77777777" w:rsidTr="002559BE">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F6CB218" w14:textId="77777777" w:rsidR="00A338E4" w:rsidRPr="00DD7F78" w:rsidRDefault="00A338E4" w:rsidP="00A338E4">
            <w:pPr>
              <w:spacing w:before="0" w:after="0"/>
              <w:jc w:val="center"/>
              <w:rPr>
                <w:rFonts w:ascii="Times New Roman" w:hAnsi="Times New Roman"/>
                <w:b/>
                <w:bCs/>
                <w:sz w:val="24"/>
                <w:szCs w:val="24"/>
                <w:lang w:val="ru-RU"/>
              </w:rPr>
            </w:pPr>
            <w:r w:rsidRPr="00DD7F78">
              <w:rPr>
                <w:rFonts w:ascii="Times New Roman" w:hAnsi="Times New Roman"/>
                <w:b/>
                <w:bCs/>
                <w:sz w:val="24"/>
                <w:szCs w:val="24"/>
                <w:lang w:val="ru-RU"/>
              </w:rPr>
              <w:t>7</w:t>
            </w:r>
            <w:r w:rsidRPr="00DD7F78">
              <w:rPr>
                <w:rFonts w:ascii="Times New Roman" w:hAnsi="Times New Roman"/>
                <w:b/>
                <w:bCs/>
                <w:i/>
                <w:iCs/>
                <w:sz w:val="24"/>
                <w:szCs w:val="24"/>
                <w:lang w:val="ru-RU"/>
              </w:rPr>
              <w:t>.2.4.2а</w:t>
            </w:r>
          </w:p>
        </w:tc>
        <w:tc>
          <w:tcPr>
            <w:tcW w:w="5748" w:type="dxa"/>
            <w:gridSpan w:val="3"/>
            <w:tcBorders>
              <w:top w:val="single" w:sz="12" w:space="0" w:color="auto"/>
              <w:bottom w:val="single" w:sz="12" w:space="0" w:color="auto"/>
              <w:right w:val="single" w:sz="4" w:space="0" w:color="auto"/>
            </w:tcBorders>
            <w:shd w:val="clear" w:color="auto" w:fill="auto"/>
          </w:tcPr>
          <w:p w14:paraId="47F91AD6" w14:textId="77777777" w:rsidR="00A338E4" w:rsidRPr="00DD7F78" w:rsidRDefault="00A338E4" w:rsidP="00A338E4">
            <w:pPr>
              <w:spacing w:before="0" w:after="0"/>
              <w:jc w:val="both"/>
              <w:rPr>
                <w:rFonts w:ascii="Times New Roman" w:hAnsi="Times New Roman"/>
                <w:b/>
                <w:bCs/>
                <w:i/>
                <w:iCs/>
                <w:sz w:val="24"/>
                <w:szCs w:val="24"/>
                <w:lang w:val="ru-RU"/>
              </w:rPr>
            </w:pPr>
            <w:r w:rsidRPr="00DD7F78">
              <w:rPr>
                <w:rFonts w:ascii="Times New Roman" w:hAnsi="Times New Roman"/>
                <w:b/>
                <w:bCs/>
                <w:i/>
                <w:iCs/>
                <w:sz w:val="24"/>
                <w:szCs w:val="24"/>
                <w:lang w:val="ru-RU"/>
              </w:rPr>
              <w:t xml:space="preserve">Условия ведения </w:t>
            </w:r>
            <w:proofErr w:type="spellStart"/>
            <w:r w:rsidRPr="00DD7F78">
              <w:rPr>
                <w:rFonts w:ascii="Times New Roman" w:hAnsi="Times New Roman"/>
                <w:b/>
                <w:bCs/>
                <w:i/>
                <w:iCs/>
                <w:sz w:val="24"/>
                <w:szCs w:val="24"/>
                <w:lang w:val="ru-RU"/>
              </w:rPr>
              <w:t>преаналитического</w:t>
            </w:r>
            <w:proofErr w:type="spellEnd"/>
            <w:r w:rsidRPr="00DD7F78">
              <w:rPr>
                <w:rFonts w:ascii="Times New Roman" w:hAnsi="Times New Roman"/>
                <w:b/>
                <w:bCs/>
                <w:i/>
                <w:iCs/>
                <w:sz w:val="24"/>
                <w:szCs w:val="24"/>
                <w:lang w:val="ru-RU"/>
              </w:rPr>
              <w:t xml:space="preserve"> этапа</w:t>
            </w:r>
          </w:p>
          <w:p w14:paraId="3A875A0F" w14:textId="77777777" w:rsidR="00A338E4" w:rsidRPr="00DD7F78" w:rsidRDefault="00A338E4" w:rsidP="00A338E4">
            <w:pPr>
              <w:spacing w:before="0" w:after="0"/>
              <w:jc w:val="both"/>
              <w:rPr>
                <w:rFonts w:ascii="Times New Roman" w:hAnsi="Times New Roman"/>
                <w:bCs/>
                <w:i/>
                <w:iCs/>
                <w:sz w:val="24"/>
                <w:szCs w:val="24"/>
                <w:lang w:val="ru-RU"/>
              </w:rPr>
            </w:pPr>
            <w:r w:rsidRPr="00DD7F78">
              <w:rPr>
                <w:rFonts w:ascii="Times New Roman" w:hAnsi="Times New Roman"/>
                <w:bCs/>
                <w:i/>
                <w:iCs/>
                <w:sz w:val="24"/>
                <w:szCs w:val="24"/>
                <w:lang w:val="ru-RU"/>
              </w:rPr>
              <w:t>Лаборатория должна выполнять особые требования для забора образцов с учетом требований ГОСТ Р 59787-2021/ISO/TS 20658:2017.</w:t>
            </w:r>
          </w:p>
        </w:tc>
        <w:tc>
          <w:tcPr>
            <w:tcW w:w="1457" w:type="dxa"/>
            <w:tcBorders>
              <w:top w:val="single" w:sz="4" w:space="0" w:color="auto"/>
              <w:bottom w:val="single" w:sz="4" w:space="0" w:color="auto"/>
            </w:tcBorders>
            <w:shd w:val="clear" w:color="auto" w:fill="DEEAF6"/>
          </w:tcPr>
          <w:p w14:paraId="7596D4E0" w14:textId="13D7AFDE"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6719700" w14:textId="54829B0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EBABE21" w14:textId="318180E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D1CDDBE" w14:textId="503A19D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7738F1F" w14:textId="5FFD5E3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F33663F" w14:textId="77777777" w:rsidTr="002559BE">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CCC4FB" w14:textId="77777777" w:rsidR="00A338E4" w:rsidRPr="005C3FBF" w:rsidRDefault="00A338E4" w:rsidP="00A338E4">
            <w:pPr>
              <w:spacing w:before="0" w:after="0"/>
              <w:jc w:val="center"/>
              <w:rPr>
                <w:rFonts w:ascii="Times New Roman" w:hAnsi="Times New Roman"/>
                <w:b/>
                <w:bCs/>
                <w:sz w:val="22"/>
                <w:szCs w:val="22"/>
                <w:lang w:val="ru-RU"/>
              </w:rPr>
            </w:pPr>
            <w:r w:rsidRPr="005C3FBF">
              <w:rPr>
                <w:rFonts w:ascii="Times New Roman" w:hAnsi="Times New Roman"/>
                <w:b/>
                <w:sz w:val="22"/>
                <w:szCs w:val="22"/>
                <w:lang w:val="ru-RU"/>
              </w:rPr>
              <w:t>7.2.4.3</w:t>
            </w:r>
          </w:p>
        </w:tc>
        <w:tc>
          <w:tcPr>
            <w:tcW w:w="5748" w:type="dxa"/>
            <w:gridSpan w:val="3"/>
            <w:tcBorders>
              <w:top w:val="single" w:sz="12" w:space="0" w:color="auto"/>
              <w:bottom w:val="single" w:sz="12" w:space="0" w:color="auto"/>
              <w:right w:val="single" w:sz="4" w:space="0" w:color="auto"/>
            </w:tcBorders>
            <w:shd w:val="clear" w:color="auto" w:fill="auto"/>
          </w:tcPr>
          <w:p w14:paraId="1FADAC73" w14:textId="77777777" w:rsidR="00A338E4" w:rsidRPr="005C3FBF" w:rsidRDefault="00A338E4" w:rsidP="00A338E4">
            <w:pPr>
              <w:spacing w:before="0" w:after="0"/>
              <w:jc w:val="both"/>
              <w:rPr>
                <w:rFonts w:ascii="Times New Roman" w:hAnsi="Times New Roman"/>
                <w:b/>
                <w:bCs/>
                <w:sz w:val="24"/>
                <w:szCs w:val="24"/>
                <w:lang w:val="ru-RU"/>
              </w:rPr>
            </w:pPr>
            <w:r w:rsidRPr="005C3FBF">
              <w:rPr>
                <w:rFonts w:ascii="Times New Roman" w:hAnsi="Times New Roman"/>
                <w:b/>
                <w:bCs/>
                <w:sz w:val="24"/>
                <w:szCs w:val="24"/>
                <w:lang w:val="ru-RU"/>
              </w:rPr>
              <w:t>Согласие пациента</w:t>
            </w:r>
          </w:p>
          <w:p w14:paraId="64BD7464" w14:textId="77777777" w:rsidR="00A338E4" w:rsidRPr="00E0183E" w:rsidRDefault="00A338E4" w:rsidP="00A338E4">
            <w:pPr>
              <w:widowControl w:val="0"/>
              <w:tabs>
                <w:tab w:val="left" w:pos="2163"/>
              </w:tabs>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проводимые</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пациентом</w:t>
            </w:r>
            <w:proofErr w:type="spellEnd"/>
            <w:r w:rsidRPr="00E0183E">
              <w:rPr>
                <w:rFonts w:ascii="Times New Roman" w:eastAsia="Cambria" w:hAnsi="Times New Roman"/>
                <w:color w:val="231F20"/>
                <w:sz w:val="24"/>
                <w:szCs w:val="24"/>
                <w:lang w:eastAsia="en-US"/>
              </w:rPr>
              <w:t>.</w:t>
            </w:r>
          </w:p>
          <w:p w14:paraId="53271E82" w14:textId="77777777" w:rsidR="00A338E4" w:rsidRPr="001A5C52" w:rsidRDefault="00A338E4" w:rsidP="00A338E4">
            <w:pPr>
              <w:widowControl w:val="0"/>
              <w:tabs>
                <w:tab w:val="left" w:pos="2163"/>
              </w:tabs>
              <w:autoSpaceDE w:val="0"/>
              <w:autoSpaceDN w:val="0"/>
              <w:spacing w:before="120"/>
              <w:jc w:val="both"/>
              <w:rPr>
                <w:rFonts w:ascii="Times New Roman" w:eastAsia="Cambria" w:hAnsi="Times New Roman"/>
                <w:color w:val="231F20"/>
                <w:lang w:val="ky-KG" w:eastAsia="en-US"/>
              </w:rPr>
            </w:pPr>
            <w:r w:rsidRPr="001A5C52">
              <w:rPr>
                <w:rFonts w:ascii="Times New Roman" w:eastAsia="Cambria" w:hAnsi="Times New Roman"/>
                <w:color w:val="231F20"/>
                <w:lang w:val="ky-KG" w:eastAsia="en-US"/>
              </w:rPr>
              <w:t>ПРИМЕЧАНИЕ</w:t>
            </w:r>
            <w:r w:rsidRPr="001A5C52">
              <w:rPr>
                <w:rFonts w:ascii="Times New Roman" w:eastAsia="Cambria" w:hAnsi="Times New Roman"/>
                <w:color w:val="231F20"/>
                <w:lang w:eastAsia="en-US"/>
              </w:rPr>
              <w:tab/>
            </w:r>
            <w:proofErr w:type="spellStart"/>
            <w:r w:rsidRPr="001A5C52">
              <w:rPr>
                <w:rFonts w:ascii="Times New Roman" w:eastAsia="Cambria" w:hAnsi="Times New Roman"/>
                <w:color w:val="231F20"/>
                <w:lang w:eastAsia="en-US"/>
              </w:rPr>
              <w:t>Для</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большинства</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рутинных</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лабораторных</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процедур</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согласие</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может</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быть</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получено</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когда</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пациент</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добровольно</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соглашается</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на</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процедуру</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взятия</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проб</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например</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венопункцию</w:t>
            </w:r>
            <w:proofErr w:type="spellEnd"/>
            <w:r w:rsidRPr="001A5C52">
              <w:rPr>
                <w:rFonts w:ascii="Times New Roman" w:eastAsia="Cambria" w:hAnsi="Times New Roman"/>
                <w:color w:val="231F20"/>
                <w:lang w:eastAsia="en-US"/>
              </w:rPr>
              <w:t>.</w:t>
            </w:r>
          </w:p>
          <w:p w14:paraId="1ECA3692" w14:textId="77777777" w:rsidR="00A338E4" w:rsidRPr="00E0183E" w:rsidRDefault="00A338E4" w:rsidP="00A338E4">
            <w:pPr>
              <w:widowControl w:val="0"/>
              <w:numPr>
                <w:ilvl w:val="0"/>
                <w:numId w:val="40"/>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Специальные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более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инвазивные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повышенным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осложнений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более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подробного</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разъ</w:t>
            </w:r>
            <w:r w:rsidRPr="00E0183E">
              <w:rPr>
                <w:rFonts w:ascii="Times New Roman" w:eastAsia="Cambria" w:hAnsi="Times New Roman"/>
                <w:color w:val="231F20"/>
                <w:sz w:val="24"/>
                <w:szCs w:val="24"/>
                <w:lang w:eastAsia="en-US"/>
              </w:rPr>
              <w:t>яснения</w:t>
            </w:r>
            <w:proofErr w:type="spellEnd"/>
            <w:r w:rsidRPr="00E0183E">
              <w:rPr>
                <w:rFonts w:ascii="Times New Roman" w:eastAsia="Cambria" w:hAnsi="Times New Roman"/>
                <w:color w:val="231F20"/>
                <w:sz w:val="24"/>
                <w:szCs w:val="24"/>
                <w:lang w:eastAsia="en-US"/>
              </w:rPr>
              <w:t xml:space="preserve"> и, в </w:t>
            </w:r>
            <w:proofErr w:type="spellStart"/>
            <w:r w:rsidRPr="00E0183E">
              <w:rPr>
                <w:rFonts w:ascii="Times New Roman" w:eastAsia="Cambria" w:hAnsi="Times New Roman"/>
                <w:color w:val="231F20"/>
                <w:sz w:val="24"/>
                <w:szCs w:val="24"/>
                <w:lang w:eastAsia="en-US"/>
              </w:rPr>
              <w:t>некоторых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случаях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согласия</w:t>
            </w:r>
            <w:proofErr w:type="spellEnd"/>
            <w:r w:rsidRPr="00E0183E">
              <w:rPr>
                <w:rFonts w:ascii="Times New Roman" w:eastAsia="Cambria" w:hAnsi="Times New Roman"/>
                <w:color w:val="231F20"/>
                <w:sz w:val="24"/>
                <w:szCs w:val="24"/>
                <w:lang w:eastAsia="en-US"/>
              </w:rPr>
              <w:t>.</w:t>
            </w:r>
          </w:p>
          <w:p w14:paraId="4E9C549B" w14:textId="77777777" w:rsidR="00A338E4" w:rsidRPr="005C3FBF" w:rsidRDefault="00A338E4" w:rsidP="00A338E4">
            <w:pPr>
              <w:widowControl w:val="0"/>
              <w:numPr>
                <w:ilvl w:val="0"/>
                <w:numId w:val="40"/>
              </w:numPr>
              <w:tabs>
                <w:tab w:val="left" w:pos="1418"/>
              </w:tabs>
              <w:autoSpaceDE w:val="0"/>
              <w:autoSpaceDN w:val="0"/>
              <w:spacing w:before="0" w:after="0"/>
              <w:ind w:left="426" w:right="114"/>
              <w:jc w:val="both"/>
              <w:rPr>
                <w:rFonts w:ascii="Times New Roman" w:hAnsi="Times New Roman"/>
                <w:bCs/>
              </w:rPr>
            </w:pPr>
            <w:proofErr w:type="spellStart"/>
            <w:r w:rsidRPr="005C3FBF">
              <w:rPr>
                <w:rFonts w:ascii="Times New Roman" w:eastAsia="Cambria" w:hAnsi="Times New Roman"/>
                <w:color w:val="231F20"/>
                <w:sz w:val="24"/>
                <w:szCs w:val="24"/>
                <w:lang w:eastAsia="en-US"/>
              </w:rPr>
              <w:t>Если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получение</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согласия</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невозможно</w:t>
            </w:r>
            <w:proofErr w:type="spellEnd"/>
            <w:r w:rsidRPr="005C3FBF">
              <w:rPr>
                <w:rFonts w:ascii="Times New Roman" w:eastAsia="Cambria" w:hAnsi="Times New Roman"/>
                <w:color w:val="231F20"/>
                <w:sz w:val="24"/>
                <w:szCs w:val="24"/>
                <w:lang w:eastAsia="en-US"/>
              </w:rPr>
              <w:t xml:space="preserve"> в </w:t>
            </w:r>
            <w:proofErr w:type="spellStart"/>
            <w:r w:rsidRPr="005C3FBF">
              <w:rPr>
                <w:rFonts w:ascii="Times New Roman" w:eastAsia="Cambria" w:hAnsi="Times New Roman"/>
                <w:color w:val="231F20"/>
                <w:sz w:val="24"/>
                <w:szCs w:val="24"/>
                <w:lang w:eastAsia="en-US"/>
              </w:rPr>
              <w:t>чрезвычайных</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ситуациях</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лаборатория</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может</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провести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необходимые</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процедуры</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при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условии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что</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они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отвечают</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наилучшим</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интересам</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пациента</w:t>
            </w:r>
            <w:proofErr w:type="spellEnd"/>
            <w:r w:rsidRPr="005C3FBF">
              <w:rPr>
                <w:rFonts w:ascii="Times New Roman" w:eastAsia="Cambria" w:hAnsi="Times New Roman"/>
                <w:color w:val="231F20"/>
                <w:sz w:val="24"/>
                <w:szCs w:val="24"/>
                <w:lang w:eastAsia="en-US"/>
              </w:rPr>
              <w:t>.</w:t>
            </w:r>
          </w:p>
          <w:p w14:paraId="5E66A8C8" w14:textId="77777777" w:rsidR="00A338E4" w:rsidRPr="003A6A22" w:rsidRDefault="00A338E4" w:rsidP="00A338E4">
            <w:pPr>
              <w:spacing w:before="0" w:after="0"/>
              <w:jc w:val="both"/>
              <w:rPr>
                <w:rFonts w:ascii="Times New Roman" w:hAnsi="Times New Roman"/>
                <w:b/>
                <w:bCs/>
                <w:lang w:val="ru-RU"/>
              </w:rPr>
            </w:pPr>
          </w:p>
        </w:tc>
        <w:tc>
          <w:tcPr>
            <w:tcW w:w="1457" w:type="dxa"/>
            <w:tcBorders>
              <w:top w:val="single" w:sz="4" w:space="0" w:color="auto"/>
              <w:bottom w:val="single" w:sz="4" w:space="0" w:color="auto"/>
            </w:tcBorders>
            <w:shd w:val="clear" w:color="auto" w:fill="DEEAF6"/>
          </w:tcPr>
          <w:p w14:paraId="2365DEC5" w14:textId="16141E0E"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61FE471" w14:textId="1CD1A9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08B715B" w14:textId="326BBF1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8893A3" w14:textId="6A8FAAB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94BD69" w14:textId="249590B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5CA4E93" w14:textId="77777777" w:rsidTr="000F252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1E65788" w14:textId="77777777" w:rsidR="00A338E4" w:rsidRPr="000E2C7D" w:rsidRDefault="00A338E4" w:rsidP="00A338E4">
            <w:pPr>
              <w:spacing w:before="0" w:after="0"/>
              <w:jc w:val="center"/>
              <w:rPr>
                <w:rFonts w:ascii="Times New Roman" w:hAnsi="Times New Roman"/>
                <w:b/>
                <w:bCs/>
                <w:sz w:val="22"/>
                <w:szCs w:val="22"/>
                <w:lang w:val="ru-RU"/>
              </w:rPr>
            </w:pPr>
            <w:r w:rsidRPr="000E2C7D">
              <w:rPr>
                <w:rFonts w:ascii="Times New Roman" w:hAnsi="Times New Roman"/>
                <w:b/>
                <w:bCs/>
                <w:sz w:val="22"/>
                <w:szCs w:val="22"/>
                <w:lang w:val="ru-RU"/>
              </w:rPr>
              <w:t>7.2.4.4</w:t>
            </w:r>
            <w:r w:rsidRPr="000E2C7D">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7CB8AB4F" w14:textId="77777777" w:rsidR="00A338E4" w:rsidRDefault="00A338E4" w:rsidP="00A338E4">
            <w:pPr>
              <w:spacing w:before="0" w:after="0"/>
              <w:jc w:val="both"/>
              <w:rPr>
                <w:rFonts w:ascii="Times New Roman" w:hAnsi="Times New Roman"/>
                <w:b/>
                <w:bCs/>
                <w:sz w:val="24"/>
                <w:szCs w:val="24"/>
                <w:lang w:val="ru-RU"/>
              </w:rPr>
            </w:pPr>
            <w:r w:rsidRPr="000E2C7D">
              <w:rPr>
                <w:rFonts w:ascii="Times New Roman" w:hAnsi="Times New Roman"/>
                <w:b/>
                <w:bCs/>
                <w:sz w:val="24"/>
                <w:szCs w:val="24"/>
                <w:lang w:val="ru-RU"/>
              </w:rPr>
              <w:t>Инструкции для деятельности по взятию</w:t>
            </w:r>
          </w:p>
          <w:p w14:paraId="5390EAAA"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r w:rsidRPr="000E2C7D">
              <w:rPr>
                <w:rFonts w:ascii="Times New Roman" w:hAnsi="Times New Roman"/>
                <w:b/>
                <w:bCs/>
                <w:sz w:val="24"/>
                <w:szCs w:val="24"/>
                <w:lang w:val="ru-RU"/>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точного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приемлемого</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w:t>
            </w:r>
          </w:p>
          <w:p w14:paraId="79875AFD" w14:textId="77777777" w:rsidR="00A338E4" w:rsidRPr="00E0183E" w:rsidRDefault="00A338E4" w:rsidP="00A338E4">
            <w:pPr>
              <w:widowControl w:val="0"/>
              <w:numPr>
                <w:ilvl w:val="0"/>
                <w:numId w:val="41"/>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подтверждение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у </w:t>
            </w:r>
            <w:proofErr w:type="spellStart"/>
            <w:r w:rsidRPr="00E0183E">
              <w:rPr>
                <w:rFonts w:ascii="Times New Roman" w:eastAsia="Cambria" w:hAnsi="Times New Roman"/>
                <w:color w:val="231F20"/>
                <w:sz w:val="24"/>
                <w:szCs w:val="24"/>
                <w:lang w:eastAsia="en-US"/>
              </w:rPr>
              <w:t>которого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образец</w:t>
            </w:r>
            <w:proofErr w:type="spellEnd"/>
            <w:r w:rsidRPr="00E0183E">
              <w:rPr>
                <w:rFonts w:ascii="Times New Roman" w:eastAsia="Cambria" w:hAnsi="Times New Roman"/>
                <w:color w:val="231F20"/>
                <w:sz w:val="24"/>
                <w:szCs w:val="24"/>
                <w:lang w:eastAsia="en-US"/>
              </w:rPr>
              <w:t>;</w:t>
            </w:r>
          </w:p>
          <w:p w14:paraId="58BA96F1"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верификация</w:t>
            </w:r>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преаналитическим </w:t>
            </w:r>
            <w:proofErr w:type="spellStart"/>
            <w:r>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натощак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статус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лекарств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последней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дозы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прекращение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заранее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093D7F49"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val="ky-KG" w:eastAsia="en-US"/>
              </w:rPr>
              <w:t>взятие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описанием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контейнеров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добавок</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порядка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1748BDEF"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маркировка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связь</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у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взяты</w:t>
            </w:r>
            <w:proofErr w:type="spellEnd"/>
            <w:r w:rsidRPr="00E0183E">
              <w:rPr>
                <w:rFonts w:ascii="Times New Roman" w:eastAsia="Cambria" w:hAnsi="Times New Roman"/>
                <w:color w:val="231F20"/>
                <w:sz w:val="24"/>
                <w:szCs w:val="24"/>
                <w:lang w:eastAsia="en-US"/>
              </w:rPr>
              <w:t>;</w:t>
            </w:r>
          </w:p>
          <w:p w14:paraId="5CAB25F5"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взявшего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образец</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w:t>
            </w:r>
          </w:p>
          <w:p w14:paraId="2CDC0152" w14:textId="77777777" w:rsidR="00A338E4" w:rsidRPr="00E0183E" w:rsidRDefault="00A338E4" w:rsidP="00A338E4">
            <w:pPr>
              <w:widowControl w:val="0"/>
              <w:numPr>
                <w:ilvl w:val="0"/>
                <w:numId w:val="41"/>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разделению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w:t>
            </w:r>
          </w:p>
          <w:p w14:paraId="0F2B6E0D" w14:textId="77777777" w:rsidR="00A338E4" w:rsidRPr="00E0183E" w:rsidRDefault="00A338E4" w:rsidP="00A338E4">
            <w:pPr>
              <w:widowControl w:val="0"/>
              <w:numPr>
                <w:ilvl w:val="0"/>
                <w:numId w:val="41"/>
              </w:numPr>
              <w:tabs>
                <w:tab w:val="left" w:pos="1418"/>
              </w:tabs>
              <w:autoSpaceDE w:val="0"/>
              <w:autoSpaceDN w:val="0"/>
              <w:spacing w:before="120" w:after="0"/>
              <w:ind w:left="426"/>
              <w:rPr>
                <w:rFonts w:ascii="Times New Roman" w:hAnsi="Times New Roman"/>
                <w:sz w:val="24"/>
                <w:szCs w:val="24"/>
              </w:rPr>
            </w:pPr>
            <w:proofErr w:type="spellStart"/>
            <w:r w:rsidRPr="00E0183E">
              <w:rPr>
                <w:rFonts w:ascii="Times New Roman" w:eastAsia="Cambria" w:hAnsi="Times New Roman"/>
                <w:color w:val="231F20"/>
                <w:sz w:val="24"/>
                <w:szCs w:val="24"/>
                <w:lang w:eastAsia="en-US"/>
              </w:rPr>
              <w:t>стабилизация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надлежащие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собранных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доставкой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лабораторию</w:t>
            </w:r>
            <w:proofErr w:type="spellEnd"/>
            <w:r w:rsidRPr="00E0183E">
              <w:rPr>
                <w:rFonts w:ascii="Times New Roman" w:eastAsia="Cambria" w:hAnsi="Times New Roman"/>
                <w:color w:val="231F20"/>
                <w:sz w:val="24"/>
                <w:szCs w:val="24"/>
                <w:lang w:eastAsia="en-US"/>
              </w:rPr>
              <w:t>;</w:t>
            </w:r>
          </w:p>
          <w:p w14:paraId="1029923C" w14:textId="77777777" w:rsidR="00A338E4" w:rsidRPr="000E2C7D" w:rsidRDefault="00A338E4" w:rsidP="00A338E4">
            <w:pPr>
              <w:spacing w:before="0" w:after="0"/>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безопасная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утилизация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использованных</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5DBD367" w14:textId="6A07DEC5"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D49D475" w14:textId="4AFA187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6875A2" w14:textId="7788579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757556" w14:textId="4495A3C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3232188" w14:textId="3BB82A3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993B56A" w14:textId="77777777" w:rsidTr="00E3634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D353405" w14:textId="77777777" w:rsidR="00A338E4" w:rsidRPr="000E2C7D" w:rsidRDefault="00A338E4" w:rsidP="00A338E4">
            <w:pPr>
              <w:spacing w:before="0" w:after="0"/>
              <w:jc w:val="center"/>
              <w:rPr>
                <w:rFonts w:ascii="Times New Roman" w:hAnsi="Times New Roman"/>
                <w:b/>
                <w:bCs/>
                <w:sz w:val="22"/>
                <w:szCs w:val="22"/>
                <w:lang w:val="ru-RU"/>
              </w:rPr>
            </w:pPr>
            <w:r w:rsidRPr="000E2C7D">
              <w:rPr>
                <w:rFonts w:ascii="Times New Roman" w:hAnsi="Times New Roman"/>
                <w:b/>
                <w:bCs/>
                <w:sz w:val="22"/>
                <w:szCs w:val="22"/>
                <w:lang w:val="ru-RU"/>
              </w:rPr>
              <w:t>7.2.5</w:t>
            </w:r>
          </w:p>
        </w:tc>
        <w:tc>
          <w:tcPr>
            <w:tcW w:w="5748" w:type="dxa"/>
            <w:gridSpan w:val="3"/>
            <w:tcBorders>
              <w:top w:val="single" w:sz="12" w:space="0" w:color="auto"/>
              <w:bottom w:val="single" w:sz="12" w:space="0" w:color="auto"/>
              <w:right w:val="single" w:sz="4" w:space="0" w:color="auto"/>
            </w:tcBorders>
            <w:shd w:val="clear" w:color="auto" w:fill="auto"/>
          </w:tcPr>
          <w:p w14:paraId="0D197CC2" w14:textId="77777777" w:rsidR="00A338E4" w:rsidRPr="000E2C7D" w:rsidRDefault="00A338E4" w:rsidP="00A338E4">
            <w:pPr>
              <w:spacing w:before="0" w:after="0"/>
              <w:jc w:val="both"/>
              <w:rPr>
                <w:rFonts w:ascii="Times New Roman" w:hAnsi="Times New Roman"/>
                <w:b/>
                <w:bCs/>
                <w:sz w:val="24"/>
                <w:szCs w:val="24"/>
                <w:lang w:val="ru-RU"/>
              </w:rPr>
            </w:pPr>
            <w:r w:rsidRPr="000E2C7D">
              <w:rPr>
                <w:rFonts w:ascii="Times New Roman" w:hAnsi="Times New Roman"/>
                <w:b/>
                <w:bCs/>
                <w:sz w:val="24"/>
                <w:szCs w:val="24"/>
                <w:lang w:val="ru-RU"/>
              </w:rPr>
              <w:t xml:space="preserve">Транспортировка </w:t>
            </w:r>
            <w:r>
              <w:rPr>
                <w:rFonts w:ascii="Times New Roman" w:hAnsi="Times New Roman"/>
                <w:b/>
                <w:bCs/>
                <w:sz w:val="24"/>
                <w:szCs w:val="24"/>
                <w:lang w:val="ru-RU"/>
              </w:rPr>
              <w:t>проб</w:t>
            </w:r>
          </w:p>
          <w:p w14:paraId="25D3E942" w14:textId="77777777" w:rsidR="00A338E4" w:rsidRPr="00E0183E" w:rsidRDefault="00A338E4" w:rsidP="00A338E4">
            <w:pPr>
              <w:widowControl w:val="0"/>
              <w:numPr>
                <w:ilvl w:val="0"/>
                <w:numId w:val="42"/>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своевременной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безопасной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eastAsia="en-US"/>
              </w:rPr>
              <w:t xml:space="preserve"> </w:t>
            </w:r>
          </w:p>
          <w:p w14:paraId="4DA84717"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 xml:space="preserve">упаковке </w:t>
            </w:r>
            <w:r>
              <w:rPr>
                <w:rFonts w:ascii="Times New Roman" w:eastAsia="Cambria" w:hAnsi="Times New Roman"/>
                <w:color w:val="231F20"/>
                <w:sz w:val="24"/>
                <w:szCs w:val="24"/>
                <w:lang w:val="ky-KG" w:eastAsia="en-US"/>
              </w:rPr>
              <w:t>проб</w:t>
            </w:r>
            <w:r w:rsidRPr="00E0183E">
              <w:rPr>
                <w:rFonts w:ascii="Times New Roman" w:eastAsia="Cambria" w:hAnsi="Times New Roman"/>
                <w:color w:val="231F20"/>
                <w:sz w:val="24"/>
                <w:szCs w:val="24"/>
                <w:lang w:val="ky-KG" w:eastAsia="en-US"/>
              </w:rPr>
              <w:t xml:space="preserve"> для транспортировки</w:t>
            </w:r>
            <w:r w:rsidRPr="00E0183E">
              <w:rPr>
                <w:rFonts w:ascii="Times New Roman" w:eastAsia="Cambria" w:hAnsi="Times New Roman"/>
                <w:color w:val="231F20"/>
                <w:sz w:val="24"/>
                <w:szCs w:val="24"/>
                <w:lang w:val="en-US" w:eastAsia="en-US"/>
              </w:rPr>
              <w:t>;</w:t>
            </w:r>
          </w:p>
          <w:p w14:paraId="4BBC2D73"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обеспечени</w:t>
            </w:r>
            <w:r>
              <w:rPr>
                <w:rFonts w:ascii="Times New Roman" w:eastAsia="Cambria" w:hAnsi="Times New Roman"/>
                <w:color w:val="231F20"/>
                <w:sz w:val="24"/>
                <w:szCs w:val="24"/>
                <w:lang w:eastAsia="en-US"/>
              </w:rPr>
              <w:t>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между</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взятие</w:t>
            </w:r>
            <w:r w:rsidRPr="00E0183E">
              <w:rPr>
                <w:rFonts w:ascii="Times New Roman" w:eastAsia="Cambria" w:hAnsi="Times New Roman"/>
                <w:color w:val="231F20"/>
                <w:sz w:val="24"/>
                <w:szCs w:val="24"/>
                <w:lang w:eastAsia="en-US"/>
              </w:rPr>
              <w:t>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получением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соответствовало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запрошенным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исследованиям</w:t>
            </w:r>
            <w:proofErr w:type="spellEnd"/>
            <w:r w:rsidRPr="00E0183E">
              <w:rPr>
                <w:rFonts w:ascii="Times New Roman" w:eastAsia="Cambria" w:hAnsi="Times New Roman"/>
                <w:color w:val="231F20"/>
                <w:sz w:val="24"/>
                <w:szCs w:val="24"/>
                <w:lang w:eastAsia="en-US"/>
              </w:rPr>
              <w:t>;</w:t>
            </w:r>
          </w:p>
          <w:p w14:paraId="0D28646E"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поддержани</w:t>
            </w:r>
            <w:r>
              <w:rPr>
                <w:rFonts w:ascii="Times New Roman" w:eastAsia="Cambria" w:hAnsi="Times New Roman"/>
                <w:color w:val="231F20"/>
                <w:sz w:val="24"/>
                <w:szCs w:val="24"/>
                <w:lang w:eastAsia="en-US"/>
              </w:rPr>
              <w:t>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температурного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61A186A8"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любы</w:t>
            </w:r>
            <w:r>
              <w:rPr>
                <w:rFonts w:ascii="Times New Roman" w:eastAsia="Cambria" w:hAnsi="Times New Roman"/>
                <w:color w:val="231F20"/>
                <w:sz w:val="24"/>
                <w:szCs w:val="24"/>
                <w:lang w:eastAsia="en-US"/>
              </w:rPr>
              <w:t>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конкретным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r>
              <w:rPr>
                <w:rFonts w:ascii="Times New Roman" w:eastAsia="Cambria" w:hAnsi="Times New Roman"/>
                <w:color w:val="231F20"/>
                <w:sz w:val="24"/>
                <w:szCs w:val="24"/>
                <w:lang w:eastAsia="en-US"/>
              </w:rPr>
              <w:t>м</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чтобы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w:t>
            </w:r>
            <w:r>
              <w:rPr>
                <w:rFonts w:ascii="Times New Roman" w:eastAsia="Cambria" w:hAnsi="Times New Roman"/>
                <w:color w:val="231F20"/>
                <w:sz w:val="24"/>
                <w:szCs w:val="24"/>
                <w:lang w:eastAsia="en-US"/>
              </w:rPr>
              <w:t>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консервантов</w:t>
            </w:r>
            <w:proofErr w:type="spellEnd"/>
            <w:r w:rsidRPr="00E0183E">
              <w:rPr>
                <w:rFonts w:ascii="Times New Roman" w:eastAsia="Cambria" w:hAnsi="Times New Roman"/>
                <w:color w:val="231F20"/>
                <w:sz w:val="24"/>
                <w:szCs w:val="24"/>
                <w:lang w:eastAsia="en-US"/>
              </w:rPr>
              <w:t>.</w:t>
            </w:r>
          </w:p>
          <w:p w14:paraId="0CB7CBCD" w14:textId="77777777" w:rsidR="00A338E4" w:rsidRPr="00787670" w:rsidRDefault="00A338E4" w:rsidP="00A338E4">
            <w:pPr>
              <w:widowControl w:val="0"/>
              <w:numPr>
                <w:ilvl w:val="0"/>
                <w:numId w:val="42"/>
              </w:numPr>
              <w:tabs>
                <w:tab w:val="left" w:pos="1560"/>
              </w:tabs>
              <w:autoSpaceDE w:val="0"/>
              <w:autoSpaceDN w:val="0"/>
              <w:spacing w:before="120" w:after="0"/>
              <w:ind w:left="426"/>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нарушена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существует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здоровья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транспортировку</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немедленно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снижения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повторения</w:t>
            </w:r>
            <w:proofErr w:type="spellEnd"/>
            <w:r w:rsidRPr="00E0183E">
              <w:rPr>
                <w:rFonts w:ascii="Times New Roman" w:eastAsia="Cambria" w:hAnsi="Times New Roman"/>
                <w:color w:val="231F20"/>
                <w:sz w:val="24"/>
                <w:szCs w:val="24"/>
                <w:lang w:eastAsia="en-US"/>
              </w:rPr>
              <w:t>.</w:t>
            </w:r>
          </w:p>
          <w:p w14:paraId="0212391D" w14:textId="77777777" w:rsidR="00A338E4" w:rsidRPr="000E2C7D" w:rsidRDefault="00A338E4" w:rsidP="00A338E4">
            <w:pPr>
              <w:widowControl w:val="0"/>
              <w:numPr>
                <w:ilvl w:val="0"/>
                <w:numId w:val="42"/>
              </w:numPr>
              <w:tabs>
                <w:tab w:val="left" w:pos="1560"/>
              </w:tabs>
              <w:autoSpaceDE w:val="0"/>
              <w:autoSpaceDN w:val="0"/>
              <w:spacing w:before="120" w:after="0"/>
              <w:ind w:left="426"/>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адекв</w:t>
            </w:r>
            <w:r>
              <w:rPr>
                <w:rFonts w:ascii="Times New Roman" w:eastAsia="Cambria" w:hAnsi="Times New Roman"/>
                <w:color w:val="231F20"/>
                <w:sz w:val="24"/>
                <w:szCs w:val="24"/>
                <w:lang w:eastAsia="en-US"/>
              </w:rPr>
              <w:t>атность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систем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транспортировки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025C583" w14:textId="01C36FF5"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416DA02" w14:textId="41AAADB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BB637AC" w14:textId="4BD8448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829D20" w14:textId="42C95B6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5D28DB9" w14:textId="41C4B4B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16F228BA" w14:textId="77777777" w:rsidTr="0061286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2A3A116" w14:textId="77777777" w:rsidR="00A338E4" w:rsidRPr="00B705DF" w:rsidRDefault="00A338E4" w:rsidP="00A338E4">
            <w:pPr>
              <w:spacing w:before="0" w:after="0"/>
              <w:jc w:val="center"/>
              <w:rPr>
                <w:rFonts w:ascii="Times New Roman" w:hAnsi="Times New Roman"/>
                <w:b/>
                <w:bCs/>
                <w:sz w:val="24"/>
                <w:szCs w:val="24"/>
                <w:lang w:val="ru-RU"/>
              </w:rPr>
            </w:pPr>
            <w:proofErr w:type="gramStart"/>
            <w:r w:rsidRPr="00B705DF">
              <w:rPr>
                <w:rFonts w:ascii="Times New Roman" w:hAnsi="Times New Roman"/>
                <w:b/>
                <w:bCs/>
                <w:sz w:val="24"/>
                <w:szCs w:val="24"/>
                <w:lang w:val="ru-RU"/>
              </w:rPr>
              <w:t>7.2.5</w:t>
            </w:r>
            <w:proofErr w:type="gramEnd"/>
            <w:r w:rsidRPr="00B705DF">
              <w:rPr>
                <w:rFonts w:ascii="Times New Roman" w:hAnsi="Times New Roman"/>
                <w:b/>
                <w:b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3A67B351" w14:textId="77777777" w:rsidR="00A338E4" w:rsidRPr="00B705DF" w:rsidRDefault="00A338E4" w:rsidP="00A338E4">
            <w:pPr>
              <w:spacing w:before="0" w:after="0"/>
              <w:jc w:val="both"/>
              <w:rPr>
                <w:rFonts w:ascii="Times New Roman" w:hAnsi="Times New Roman"/>
                <w:b/>
                <w:bCs/>
                <w:i/>
                <w:iCs/>
                <w:sz w:val="24"/>
                <w:szCs w:val="24"/>
                <w:lang w:val="ru-RU"/>
              </w:rPr>
            </w:pPr>
            <w:r w:rsidRPr="00B705DF">
              <w:rPr>
                <w:rFonts w:ascii="Times New Roman" w:hAnsi="Times New Roman"/>
                <w:b/>
                <w:bCs/>
                <w:i/>
                <w:iCs/>
                <w:sz w:val="24"/>
                <w:szCs w:val="24"/>
                <w:lang w:val="ru-RU"/>
              </w:rPr>
              <w:t>Национальные требования по транспортировке образцов</w:t>
            </w:r>
          </w:p>
          <w:p w14:paraId="3756FA9A" w14:textId="77777777" w:rsidR="00A338E4" w:rsidRPr="00B705DF" w:rsidRDefault="00A338E4" w:rsidP="00A338E4">
            <w:pPr>
              <w:spacing w:before="0" w:after="0"/>
              <w:jc w:val="both"/>
              <w:rPr>
                <w:rFonts w:ascii="Times New Roman" w:hAnsi="Times New Roman"/>
                <w:i/>
                <w:iCs/>
                <w:sz w:val="24"/>
                <w:szCs w:val="24"/>
                <w:lang w:val="ru-RU"/>
              </w:rPr>
            </w:pPr>
            <w:r w:rsidRPr="00B705DF">
              <w:rPr>
                <w:rFonts w:ascii="Times New Roman" w:hAnsi="Times New Roman"/>
                <w:i/>
                <w:iCs/>
                <w:sz w:val="24"/>
                <w:szCs w:val="24"/>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B705DF">
              <w:rPr>
                <w:rFonts w:ascii="Times New Roman" w:hAnsi="Times New Roman"/>
                <w:i/>
                <w:iCs/>
                <w:sz w:val="24"/>
                <w:szCs w:val="24"/>
                <w:lang w:val="ru-RU"/>
              </w:rPr>
              <w:t>Методическими  руководствами</w:t>
            </w:r>
            <w:proofErr w:type="gramEnd"/>
            <w:r w:rsidRPr="00B705DF">
              <w:rPr>
                <w:rFonts w:ascii="Times New Roman" w:hAnsi="Times New Roman"/>
                <w:i/>
                <w:iCs/>
                <w:sz w:val="24"/>
                <w:szCs w:val="24"/>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1457" w:type="dxa"/>
            <w:tcBorders>
              <w:top w:val="single" w:sz="4" w:space="0" w:color="auto"/>
              <w:bottom w:val="single" w:sz="4" w:space="0" w:color="auto"/>
            </w:tcBorders>
            <w:shd w:val="clear" w:color="auto" w:fill="DEEAF6"/>
          </w:tcPr>
          <w:p w14:paraId="1ED8A70F" w14:textId="1DA80A60"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88DBE5E" w14:textId="52A2D4F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0CD06C5" w14:textId="4BD134F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899FB1" w14:textId="33E9BFC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EC000F9" w14:textId="296ED2D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3A89" w:rsidRPr="00F22DB9" w14:paraId="18D4A478" w14:textId="77777777"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31119FF" w14:textId="77777777" w:rsidR="00EF3A89" w:rsidRPr="00781037" w:rsidRDefault="00EF3A89" w:rsidP="00EF3A89">
            <w:pPr>
              <w:spacing w:before="0" w:after="0"/>
              <w:jc w:val="center"/>
              <w:rPr>
                <w:rFonts w:ascii="Times New Roman" w:hAnsi="Times New Roman"/>
                <w:b/>
                <w:bCs/>
                <w:szCs w:val="24"/>
                <w:lang w:val="ru-RU"/>
              </w:rPr>
            </w:pPr>
            <w:r w:rsidRPr="00781037">
              <w:rPr>
                <w:rFonts w:ascii="Times New Roman" w:hAnsi="Times New Roman"/>
                <w:b/>
                <w:bCs/>
                <w:sz w:val="24"/>
                <w:szCs w:val="32"/>
                <w:lang w:val="ru-RU"/>
              </w:rPr>
              <w:t>7.2.6</w:t>
            </w:r>
          </w:p>
        </w:tc>
        <w:tc>
          <w:tcPr>
            <w:tcW w:w="5748" w:type="dxa"/>
            <w:gridSpan w:val="3"/>
            <w:tcBorders>
              <w:top w:val="single" w:sz="12" w:space="0" w:color="auto"/>
              <w:bottom w:val="single" w:sz="12" w:space="0" w:color="auto"/>
              <w:right w:val="single" w:sz="4" w:space="0" w:color="auto"/>
            </w:tcBorders>
            <w:shd w:val="clear" w:color="auto" w:fill="auto"/>
          </w:tcPr>
          <w:p w14:paraId="221F2ED8" w14:textId="77777777" w:rsidR="00EF3A89" w:rsidRPr="00295A0E" w:rsidRDefault="00EF3A89" w:rsidP="00EF3A89">
            <w:pPr>
              <w:spacing w:before="0" w:after="0"/>
              <w:jc w:val="both"/>
              <w:rPr>
                <w:rFonts w:ascii="Times New Roman" w:hAnsi="Times New Roman"/>
                <w:b/>
                <w:bCs/>
                <w:sz w:val="24"/>
                <w:szCs w:val="24"/>
                <w:lang w:val="ru-RU"/>
              </w:rPr>
            </w:pPr>
            <w:r w:rsidRPr="00295A0E">
              <w:rPr>
                <w:rFonts w:ascii="Times New Roman" w:hAnsi="Times New Roman"/>
                <w:b/>
                <w:bCs/>
                <w:sz w:val="24"/>
                <w:szCs w:val="24"/>
                <w:lang w:val="ru-RU"/>
              </w:rPr>
              <w:t>Прием образцов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154DAD4" w14:textId="77777777"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F5BBFFF"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0DE17055"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1C9F266D"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2091EA42" w14:textId="77777777"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A338E4" w:rsidRPr="00F22DB9" w14:paraId="337F2EDC" w14:textId="77777777" w:rsidTr="00C72AD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B655CE" w14:textId="77777777" w:rsidR="00A338E4" w:rsidRPr="00781037" w:rsidRDefault="00A338E4" w:rsidP="00A338E4">
            <w:pPr>
              <w:spacing w:before="0" w:after="0"/>
              <w:jc w:val="center"/>
              <w:rPr>
                <w:rFonts w:ascii="Times New Roman" w:hAnsi="Times New Roman"/>
                <w:b/>
                <w:bCs/>
                <w:szCs w:val="24"/>
                <w:lang w:val="ru-RU"/>
              </w:rPr>
            </w:pPr>
            <w:r w:rsidRPr="00781037">
              <w:rPr>
                <w:rFonts w:ascii="Times New Roman" w:hAnsi="Times New Roman"/>
                <w:b/>
                <w:bCs/>
                <w:szCs w:val="24"/>
                <w:lang w:val="ru-RU"/>
              </w:rPr>
              <w:t>7.2.6.1</w:t>
            </w:r>
            <w:r w:rsidRPr="00781037">
              <w:rPr>
                <w:rFonts w:ascii="Times New Roman" w:hAnsi="Times New Roman"/>
                <w:b/>
                <w:bCs/>
                <w:szCs w:val="24"/>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5E067AE1" w14:textId="77777777" w:rsidR="00A338E4" w:rsidRPr="00295A0E" w:rsidRDefault="00A338E4" w:rsidP="00A338E4">
            <w:pPr>
              <w:spacing w:before="0" w:after="0"/>
              <w:jc w:val="both"/>
              <w:rPr>
                <w:rFonts w:ascii="Times New Roman" w:hAnsi="Times New Roman"/>
                <w:b/>
                <w:bCs/>
                <w:sz w:val="24"/>
                <w:szCs w:val="24"/>
                <w:lang w:val="ru-RU"/>
              </w:rPr>
            </w:pPr>
            <w:r w:rsidRPr="00295A0E">
              <w:rPr>
                <w:rFonts w:ascii="Times New Roman" w:hAnsi="Times New Roman"/>
                <w:b/>
                <w:bCs/>
                <w:sz w:val="24"/>
                <w:szCs w:val="24"/>
                <w:lang w:val="ru-RU"/>
              </w:rPr>
              <w:t>Процедура приема образцов</w:t>
            </w:r>
          </w:p>
          <w:p w14:paraId="39A4E8AC" w14:textId="77777777" w:rsidR="00A338E4" w:rsidRPr="00E0183E" w:rsidRDefault="00A338E4" w:rsidP="00A338E4">
            <w:pPr>
              <w:widowControl w:val="0"/>
              <w:autoSpaceDE w:val="0"/>
              <w:autoSpaceDN w:val="0"/>
              <w:spacing w:before="18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ru-RU" w:eastAsia="en-US"/>
              </w:rPr>
              <w:t>образцов</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включает</w:t>
            </w:r>
            <w:proofErr w:type="spellEnd"/>
            <w:r w:rsidRPr="00E0183E">
              <w:rPr>
                <w:rFonts w:ascii="Times New Roman" w:eastAsia="Cambria" w:hAnsi="Times New Roman"/>
                <w:color w:val="231F20"/>
                <w:sz w:val="24"/>
                <w:szCs w:val="24"/>
                <w:lang w:eastAsia="en-US"/>
              </w:rPr>
              <w:t>:</w:t>
            </w:r>
          </w:p>
          <w:p w14:paraId="067EEDA6" w14:textId="77777777" w:rsidR="00A338E4" w:rsidRPr="00E0183E" w:rsidRDefault="00A338E4" w:rsidP="00A338E4">
            <w:pPr>
              <w:widowControl w:val="0"/>
              <w:numPr>
                <w:ilvl w:val="0"/>
                <w:numId w:val="43"/>
              </w:numPr>
              <w:tabs>
                <w:tab w:val="left" w:pos="851"/>
              </w:tabs>
              <w:autoSpaceDE w:val="0"/>
              <w:autoSpaceDN w:val="0"/>
              <w:spacing w:before="181"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однозначн</w:t>
            </w:r>
            <w:proofErr w:type="spellEnd"/>
            <w:r w:rsidRPr="00E0183E">
              <w:rPr>
                <w:rFonts w:ascii="Times New Roman" w:eastAsia="Cambria" w:hAnsi="Times New Roman"/>
                <w:color w:val="231F20"/>
                <w:sz w:val="24"/>
                <w:szCs w:val="24"/>
                <w:lang w:val="ky-KG" w:eastAsia="en-US"/>
              </w:rPr>
              <w:t>ую</w:t>
            </w: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прослеживаемость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маркировке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идентифицированного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анатомического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участка</w:t>
            </w:r>
            <w:proofErr w:type="spellEnd"/>
            <w:r w:rsidRPr="00E0183E">
              <w:rPr>
                <w:rFonts w:ascii="Times New Roman" w:eastAsia="Cambria" w:hAnsi="Times New Roman"/>
                <w:color w:val="231F20"/>
                <w:sz w:val="24"/>
                <w:szCs w:val="24"/>
                <w:lang w:eastAsia="en-US"/>
              </w:rPr>
              <w:t>;</w:t>
            </w:r>
          </w:p>
          <w:p w14:paraId="4E6FA0A4" w14:textId="77777777" w:rsidR="00A338E4" w:rsidRPr="00E0183E" w:rsidRDefault="00A338E4" w:rsidP="00A338E4">
            <w:pPr>
              <w:widowControl w:val="0"/>
              <w:numPr>
                <w:ilvl w:val="0"/>
                <w:numId w:val="43"/>
              </w:numPr>
              <w:tabs>
                <w:tab w:val="left" w:pos="851"/>
              </w:tabs>
              <w:autoSpaceDE w:val="0"/>
              <w:autoSpaceDN w:val="0"/>
              <w:spacing w:before="17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критерии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отбраковки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2B729B48" w14:textId="77777777" w:rsidR="00A338E4" w:rsidRPr="00E0183E" w:rsidRDefault="00A338E4" w:rsidP="00A338E4">
            <w:pPr>
              <w:widowControl w:val="0"/>
              <w:numPr>
                <w:ilvl w:val="0"/>
                <w:numId w:val="43"/>
              </w:numPr>
              <w:tabs>
                <w:tab w:val="left" w:pos="851"/>
              </w:tabs>
              <w:autoSpaceDE w:val="0"/>
              <w:autoSpaceDN w:val="0"/>
              <w:spacing w:before="169"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66BBDB9E" w14:textId="77777777" w:rsidR="00A338E4" w:rsidRPr="00E0183E" w:rsidRDefault="00A338E4" w:rsidP="00A338E4">
            <w:pPr>
              <w:widowControl w:val="0"/>
              <w:numPr>
                <w:ilvl w:val="0"/>
                <w:numId w:val="43"/>
              </w:numPr>
              <w:tabs>
                <w:tab w:val="left" w:pos="851"/>
              </w:tabs>
              <w:autoSpaceDE w:val="0"/>
              <w:autoSpaceDN w:val="0"/>
              <w:spacing w:before="168"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w:t>
            </w:r>
            <w:r>
              <w:rPr>
                <w:rFonts w:ascii="Times New Roman" w:eastAsia="Cambria" w:hAnsi="Times New Roman"/>
                <w:color w:val="231F20"/>
                <w:sz w:val="24"/>
                <w:szCs w:val="24"/>
                <w:lang w:eastAsia="en-US"/>
              </w:rPr>
              <w:t>ись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личности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лица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получающего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4FE51AA8" w14:textId="77777777" w:rsidR="00A338E4" w:rsidRPr="00E052AA" w:rsidRDefault="00A338E4" w:rsidP="00A338E4">
            <w:pPr>
              <w:widowControl w:val="0"/>
              <w:numPr>
                <w:ilvl w:val="0"/>
                <w:numId w:val="43"/>
              </w:numPr>
              <w:tabs>
                <w:tab w:val="left" w:pos="851"/>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оценк</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относящимся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запрашиваемому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исследованию</w:t>
            </w:r>
            <w:proofErr w:type="spellEnd"/>
            <w:r w:rsidRPr="00E052AA">
              <w:rPr>
                <w:rFonts w:ascii="Times New Roman" w:eastAsia="Cambria" w:hAnsi="Times New Roman"/>
                <w:color w:val="231F20"/>
                <w:sz w:val="24"/>
                <w:szCs w:val="24"/>
                <w:lang w:eastAsia="en-US"/>
              </w:rPr>
              <w:t>(</w:t>
            </w:r>
            <w:proofErr w:type="spellStart"/>
            <w:r w:rsidRPr="00E052AA">
              <w:rPr>
                <w:rFonts w:ascii="Times New Roman" w:eastAsia="Cambria" w:hAnsi="Times New Roman"/>
                <w:color w:val="231F20"/>
                <w:sz w:val="24"/>
                <w:szCs w:val="24"/>
                <w:lang w:eastAsia="en-US"/>
              </w:rPr>
              <w:t>ям</w:t>
            </w:r>
            <w:proofErr w:type="spellEnd"/>
            <w:r w:rsidRPr="00E052AA">
              <w:rPr>
                <w:rFonts w:ascii="Times New Roman" w:eastAsia="Cambria" w:hAnsi="Times New Roman"/>
                <w:color w:val="231F20"/>
                <w:sz w:val="24"/>
                <w:szCs w:val="24"/>
                <w:lang w:eastAsia="en-US"/>
              </w:rPr>
              <w:t>);</w:t>
            </w:r>
          </w:p>
          <w:p w14:paraId="233C8C34" w14:textId="77777777" w:rsidR="00A338E4" w:rsidRPr="00E0183E" w:rsidRDefault="00A338E4" w:rsidP="00A338E4">
            <w:pPr>
              <w:widowControl w:val="0"/>
              <w:numPr>
                <w:ilvl w:val="0"/>
                <w:numId w:val="43"/>
              </w:numPr>
              <w:tabs>
                <w:tab w:val="left" w:pos="851"/>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помеченных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подробную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специальной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маркировке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быстрой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времени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оборота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теста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особых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сообщаемых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w:t>
            </w:r>
            <w:r>
              <w:rPr>
                <w:rFonts w:ascii="Times New Roman" w:eastAsia="Cambria" w:hAnsi="Times New Roman"/>
                <w:color w:val="231F20"/>
                <w:sz w:val="24"/>
                <w:szCs w:val="24"/>
                <w:lang w:eastAsia="en-US"/>
              </w:rPr>
              <w:t>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должны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соблюдаться</w:t>
            </w:r>
            <w:proofErr w:type="spellEnd"/>
            <w:r w:rsidRPr="00E0183E">
              <w:rPr>
                <w:rFonts w:ascii="Times New Roman" w:eastAsia="Cambria" w:hAnsi="Times New Roman"/>
                <w:color w:val="231F20"/>
                <w:sz w:val="24"/>
                <w:szCs w:val="24"/>
                <w:lang w:eastAsia="en-US"/>
              </w:rPr>
              <w:t>;</w:t>
            </w:r>
          </w:p>
          <w:p w14:paraId="64DB7351" w14:textId="77777777" w:rsidR="00A338E4" w:rsidRPr="00295A0E" w:rsidRDefault="00A338E4" w:rsidP="00A338E4">
            <w:pPr>
              <w:widowControl w:val="0"/>
              <w:numPr>
                <w:ilvl w:val="0"/>
                <w:numId w:val="43"/>
              </w:numPr>
              <w:tabs>
                <w:tab w:val="left" w:pos="851"/>
              </w:tabs>
              <w:autoSpaceDE w:val="0"/>
              <w:autoSpaceDN w:val="0"/>
              <w:spacing w:before="171" w:after="0"/>
              <w:ind w:left="426"/>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исходного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51E3CEC1" w14:textId="7717FC2F"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B7FA445" w14:textId="6E32902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ACDC2F5" w14:textId="24D13CC1"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BD0D51" w14:textId="0A14731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9B4ADDF" w14:textId="4D8FC49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33E559D9" w14:textId="77777777" w:rsidTr="00375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1358883" w14:textId="77777777" w:rsidR="00A338E4" w:rsidRPr="003A6A22" w:rsidRDefault="00A338E4" w:rsidP="00A338E4">
            <w:pPr>
              <w:spacing w:before="0" w:after="0"/>
              <w:jc w:val="center"/>
              <w:rPr>
                <w:rFonts w:ascii="Times New Roman" w:hAnsi="Times New Roman"/>
                <w:b/>
                <w:bCs/>
                <w:szCs w:val="24"/>
                <w:lang w:val="ru-RU"/>
              </w:rPr>
            </w:pPr>
            <w:r w:rsidRPr="003A6A22">
              <w:rPr>
                <w:rFonts w:ascii="Times New Roman" w:hAnsi="Times New Roman"/>
                <w:b/>
                <w:bCs/>
                <w:szCs w:val="24"/>
                <w:lang w:val="ru-RU"/>
              </w:rPr>
              <w:t>7.2.6.2</w:t>
            </w:r>
          </w:p>
        </w:tc>
        <w:tc>
          <w:tcPr>
            <w:tcW w:w="5748" w:type="dxa"/>
            <w:gridSpan w:val="3"/>
            <w:tcBorders>
              <w:top w:val="single" w:sz="12" w:space="0" w:color="auto"/>
              <w:bottom w:val="single" w:sz="12" w:space="0" w:color="auto"/>
              <w:right w:val="single" w:sz="4" w:space="0" w:color="auto"/>
            </w:tcBorders>
            <w:shd w:val="clear" w:color="auto" w:fill="auto"/>
          </w:tcPr>
          <w:p w14:paraId="6DC2D437" w14:textId="77777777" w:rsidR="00A338E4" w:rsidRPr="00AC6487"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Исключения из правил приема образцов</w:t>
            </w:r>
          </w:p>
          <w:p w14:paraId="66543EE2" w14:textId="77777777" w:rsidR="00A338E4" w:rsidRPr="00E0183E" w:rsidRDefault="00A338E4" w:rsidP="00A338E4">
            <w:pPr>
              <w:widowControl w:val="0"/>
              <w:numPr>
                <w:ilvl w:val="0"/>
                <w:numId w:val="44"/>
              </w:numPr>
              <w:tabs>
                <w:tab w:val="left" w:pos="709"/>
              </w:tabs>
              <w:autoSpaceDE w:val="0"/>
              <w:autoSpaceDN w:val="0"/>
              <w:spacing w:before="195"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наилучшие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интересы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помощи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соответствует</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из-за</w:t>
            </w:r>
            <w:proofErr w:type="spellEnd"/>
            <w:r w:rsidRPr="00E0183E">
              <w:rPr>
                <w:rFonts w:ascii="Times New Roman" w:eastAsia="Cambria" w:hAnsi="Times New Roman"/>
                <w:color w:val="231F20"/>
                <w:sz w:val="24"/>
                <w:szCs w:val="24"/>
                <w:lang w:eastAsia="en-US"/>
              </w:rPr>
              <w:t>:</w:t>
            </w:r>
          </w:p>
          <w:p w14:paraId="48FD5C83" w14:textId="77777777" w:rsidR="00A338E4" w:rsidRPr="00E0183E" w:rsidRDefault="00A338E4" w:rsidP="00A338E4">
            <w:pPr>
              <w:widowControl w:val="0"/>
              <w:numPr>
                <w:ilvl w:val="1"/>
                <w:numId w:val="44"/>
              </w:numPr>
              <w:tabs>
                <w:tab w:val="left" w:pos="916"/>
                <w:tab w:val="left" w:pos="917"/>
              </w:tabs>
              <w:autoSpaceDE w:val="0"/>
              <w:autoSpaceDN w:val="0"/>
              <w:spacing w:before="171" w:after="0"/>
              <w:ind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неправильн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
          <w:p w14:paraId="3AD2E375" w14:textId="77777777" w:rsidR="00A338E4" w:rsidRPr="00E0183E" w:rsidRDefault="00A338E4" w:rsidP="00A338E4">
            <w:pPr>
              <w:widowControl w:val="0"/>
              <w:numPr>
                <w:ilvl w:val="1"/>
                <w:numId w:val="44"/>
              </w:numPr>
              <w:tabs>
                <w:tab w:val="left" w:pos="916"/>
                <w:tab w:val="left" w:pos="917"/>
              </w:tabs>
              <w:autoSpaceDE w:val="0"/>
              <w:autoSpaceDN w:val="0"/>
              <w:spacing w:before="168" w:after="0"/>
              <w:ind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нестабильности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вследстви</w:t>
            </w:r>
            <w:r>
              <w:rPr>
                <w:rFonts w:ascii="Times New Roman" w:eastAsia="Cambria" w:hAnsi="Times New Roman"/>
                <w:color w:val="231F20"/>
                <w:sz w:val="24"/>
                <w:szCs w:val="24"/>
                <w:lang w:eastAsia="en-US"/>
              </w:rPr>
              <w:t>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задержки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транспортировке</w:t>
            </w:r>
            <w:proofErr w:type="spellEnd"/>
            <w:r w:rsidRPr="00E0183E">
              <w:rPr>
                <w:rFonts w:ascii="Times New Roman" w:eastAsia="Cambria" w:hAnsi="Times New Roman"/>
                <w:color w:val="231F20"/>
                <w:sz w:val="24"/>
                <w:szCs w:val="24"/>
                <w:lang w:eastAsia="en-US"/>
              </w:rPr>
              <w:t>,</w:t>
            </w:r>
          </w:p>
          <w:p w14:paraId="476CDF7D" w14:textId="77777777" w:rsidR="00A338E4" w:rsidRPr="00E0183E" w:rsidRDefault="00A338E4" w:rsidP="00A338E4">
            <w:pPr>
              <w:widowControl w:val="0"/>
              <w:numPr>
                <w:ilvl w:val="1"/>
                <w:numId w:val="44"/>
              </w:numPr>
              <w:tabs>
                <w:tab w:val="left" w:pos="916"/>
                <w:tab w:val="left" w:pos="917"/>
              </w:tabs>
              <w:autoSpaceDE w:val="0"/>
              <w:autoSpaceDN w:val="0"/>
              <w:spacing w:before="169" w:after="0"/>
              <w:ind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неправильной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температуры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обращения</w:t>
            </w:r>
            <w:proofErr w:type="spellEnd"/>
            <w:r w:rsidRPr="00E0183E">
              <w:rPr>
                <w:rFonts w:ascii="Times New Roman" w:eastAsia="Cambria" w:hAnsi="Times New Roman"/>
                <w:color w:val="231F20"/>
                <w:sz w:val="24"/>
                <w:szCs w:val="24"/>
                <w:lang w:eastAsia="en-US"/>
              </w:rPr>
              <w:t>,</w:t>
            </w:r>
          </w:p>
          <w:p w14:paraId="36C68C09" w14:textId="77777777" w:rsidR="00A338E4" w:rsidRPr="00E0183E" w:rsidRDefault="00A338E4" w:rsidP="00A338E4">
            <w:pPr>
              <w:widowControl w:val="0"/>
              <w:numPr>
                <w:ilvl w:val="1"/>
                <w:numId w:val="44"/>
              </w:numPr>
              <w:tabs>
                <w:tab w:val="left" w:pos="916"/>
                <w:tab w:val="left" w:pos="917"/>
              </w:tabs>
              <w:autoSpaceDE w:val="0"/>
              <w:autoSpaceDN w:val="0"/>
              <w:spacing w:before="168" w:after="0"/>
              <w:ind w:hanging="404"/>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неподходящ</w:t>
            </w:r>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контейнер</w:t>
            </w:r>
            <w:proofErr w:type="spellEnd"/>
            <w:r w:rsidRPr="00E0183E">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val="en-US" w:eastAsia="en-US"/>
              </w:rPr>
              <w:t>(</w:t>
            </w:r>
            <w:proofErr w:type="spellStart"/>
            <w:r w:rsidRPr="00E0183E">
              <w:rPr>
                <w:rFonts w:ascii="Times New Roman" w:eastAsia="Cambria" w:hAnsi="Times New Roman"/>
                <w:color w:val="231F20"/>
                <w:sz w:val="24"/>
                <w:szCs w:val="24"/>
                <w:lang w:eastAsia="en-US"/>
              </w:rPr>
              <w:t>ов</w:t>
            </w:r>
            <w:proofErr w:type="spellEnd"/>
            <w:r w:rsidRPr="00E0183E">
              <w:rPr>
                <w:rFonts w:ascii="Times New Roman" w:eastAsia="Cambria" w:hAnsi="Times New Roman"/>
                <w:color w:val="231F20"/>
                <w:sz w:val="24"/>
                <w:szCs w:val="24"/>
                <w:lang w:val="en-US" w:eastAsia="en-US"/>
              </w:rPr>
              <w:t>), и</w:t>
            </w:r>
          </w:p>
          <w:p w14:paraId="79F71600" w14:textId="77777777" w:rsidR="00A338E4" w:rsidRPr="00E0183E" w:rsidRDefault="00A338E4" w:rsidP="00A338E4">
            <w:pPr>
              <w:widowControl w:val="0"/>
              <w:numPr>
                <w:ilvl w:val="1"/>
                <w:numId w:val="44"/>
              </w:numPr>
              <w:tabs>
                <w:tab w:val="left" w:pos="917"/>
              </w:tabs>
              <w:autoSpaceDE w:val="0"/>
              <w:autoSpaceDN w:val="0"/>
              <w:spacing w:before="168" w:after="0"/>
              <w:ind w:hanging="404"/>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недостаточного объема образца</w:t>
            </w:r>
            <w:r w:rsidRPr="00E0183E">
              <w:rPr>
                <w:rFonts w:ascii="Times New Roman" w:eastAsia="Cambria" w:hAnsi="Times New Roman"/>
                <w:color w:val="231F20"/>
                <w:sz w:val="24"/>
                <w:szCs w:val="24"/>
                <w:lang w:val="en-US" w:eastAsia="en-US"/>
              </w:rPr>
              <w:t>.</w:t>
            </w:r>
          </w:p>
          <w:p w14:paraId="1713EAF3" w14:textId="77777777" w:rsidR="00A338E4" w:rsidRPr="00AC6487" w:rsidRDefault="00A338E4" w:rsidP="00A338E4">
            <w:pPr>
              <w:widowControl w:val="0"/>
              <w:numPr>
                <w:ilvl w:val="0"/>
                <w:numId w:val="44"/>
              </w:numPr>
              <w:autoSpaceDE w:val="0"/>
              <w:autoSpaceDN w:val="0"/>
              <w:spacing w:before="181" w:after="0"/>
              <w:ind w:left="426"/>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принимается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несоответствующий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критический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незаменимый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образец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w:t>
            </w:r>
            <w:r>
              <w:rPr>
                <w:rFonts w:ascii="Times New Roman" w:eastAsia="Cambria" w:hAnsi="Times New Roman"/>
                <w:color w:val="231F20"/>
                <w:sz w:val="24"/>
                <w:szCs w:val="24"/>
                <w:lang w:eastAsia="en-US"/>
              </w:rPr>
              <w:t>ска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безопасности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пациента</w:t>
            </w:r>
            <w:proofErr w:type="spellEnd"/>
            <w:r>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 xml:space="preserve">в </w:t>
            </w:r>
            <w:proofErr w:type="spellStart"/>
            <w:r w:rsidRPr="00E0183E">
              <w:rPr>
                <w:rFonts w:ascii="Times New Roman" w:eastAsia="Cambria" w:hAnsi="Times New Roman"/>
                <w:color w:val="231F20"/>
                <w:sz w:val="24"/>
                <w:szCs w:val="24"/>
                <w:lang w:eastAsia="en-US"/>
              </w:rPr>
              <w:t>окончательном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проблемы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соблюдать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осторожность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это </w:t>
            </w:r>
            <w:proofErr w:type="spellStart"/>
            <w:r w:rsidRPr="00E0183E">
              <w:rPr>
                <w:rFonts w:ascii="Times New Roman" w:eastAsia="Cambria" w:hAnsi="Times New Roman"/>
                <w:color w:val="231F20"/>
                <w:sz w:val="24"/>
                <w:szCs w:val="24"/>
                <w:lang w:eastAsia="en-US"/>
              </w:rPr>
              <w:t>мог</w:t>
            </w:r>
            <w:proofErr w:type="spellEnd"/>
            <w:r w:rsidRPr="00E0183E">
              <w:rPr>
                <w:rFonts w:ascii="Times New Roman" w:eastAsia="Cambria" w:hAnsi="Times New Roman"/>
                <w:color w:val="231F20"/>
                <w:sz w:val="24"/>
                <w:szCs w:val="24"/>
                <w:lang w:val="ky-KG" w:eastAsia="en-US"/>
              </w:rPr>
              <w:t xml:space="preserve">ло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22923F2" w14:textId="449E927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F54F98B" w14:textId="1265386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9F6226F" w14:textId="5032374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93ED78" w14:textId="317EEFB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009D2B6" w14:textId="6DBFFCCD"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43759" w:rsidRPr="00F22DB9" w14:paraId="4CBBE2F3" w14:textId="77777777" w:rsidTr="00417DD2">
        <w:tblPrEx>
          <w:tblBorders>
            <w:bottom w:val="single" w:sz="4" w:space="0" w:color="auto"/>
          </w:tblBorders>
        </w:tblPrEx>
        <w:trPr>
          <w:trHeight w:val="365"/>
        </w:trPr>
        <w:tc>
          <w:tcPr>
            <w:tcW w:w="774" w:type="dxa"/>
            <w:tcBorders>
              <w:top w:val="single" w:sz="12" w:space="0" w:color="auto"/>
              <w:bottom w:val="single" w:sz="12" w:space="0" w:color="auto"/>
              <w:right w:val="single" w:sz="4" w:space="0" w:color="auto"/>
            </w:tcBorders>
            <w:shd w:val="clear" w:color="auto" w:fill="auto"/>
          </w:tcPr>
          <w:p w14:paraId="00B4A97C" w14:textId="77777777" w:rsidR="00E43759" w:rsidRPr="00AC6487" w:rsidRDefault="00E43759" w:rsidP="00BB3EBF">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w:t>
            </w:r>
            <w:r w:rsidRPr="00AC6487">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2DD6B0BF" w14:textId="77777777" w:rsidR="00AC6487" w:rsidRPr="00AC6487" w:rsidRDefault="00E43759" w:rsidP="00AC6487">
            <w:pPr>
              <w:spacing w:before="0" w:after="0"/>
              <w:jc w:val="both"/>
              <w:rPr>
                <w:rFonts w:ascii="Times New Roman" w:hAnsi="Times New Roman"/>
                <w:b/>
                <w:bCs/>
                <w:sz w:val="24"/>
                <w:szCs w:val="24"/>
              </w:rPr>
            </w:pPr>
            <w:proofErr w:type="spellStart"/>
            <w:r w:rsidRPr="00AC6487">
              <w:rPr>
                <w:rFonts w:ascii="Times New Roman" w:hAnsi="Times New Roman"/>
                <w:b/>
                <w:bCs/>
                <w:sz w:val="24"/>
                <w:szCs w:val="24"/>
                <w:lang w:val="ru-RU"/>
              </w:rPr>
              <w:t>Преаналитическое</w:t>
            </w:r>
            <w:proofErr w:type="spellEnd"/>
            <w:r w:rsidRPr="00AC6487">
              <w:rPr>
                <w:rFonts w:ascii="Times New Roman" w:hAnsi="Times New Roman"/>
                <w:b/>
                <w:bCs/>
                <w:sz w:val="24"/>
                <w:szCs w:val="24"/>
                <w:lang w:val="ru-RU"/>
              </w:rPr>
              <w:t xml:space="preserve"> обращение, обработка и хранение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04759CB" w14:textId="77777777"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C4C8DE2" w14:textId="77777777"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FEC0416" w14:textId="77777777"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2C658E4B" w14:textId="77777777"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F10A5F7" w14:textId="77777777" w:rsidR="00E43759" w:rsidRPr="00F22DB9" w:rsidRDefault="00E43759" w:rsidP="00F22DB9">
            <w:pPr>
              <w:keepNext/>
              <w:keepLines/>
              <w:spacing w:after="40" w:line="200" w:lineRule="exact"/>
              <w:jc w:val="center"/>
              <w:rPr>
                <w:rFonts w:ascii="Times New Roman" w:hAnsi="Times New Roman"/>
                <w:iCs/>
                <w:sz w:val="24"/>
                <w:szCs w:val="24"/>
                <w:lang w:val="ru-RU"/>
              </w:rPr>
            </w:pPr>
          </w:p>
        </w:tc>
      </w:tr>
      <w:tr w:rsidR="00A338E4" w:rsidRPr="00F22DB9" w14:paraId="11C82348" w14:textId="77777777" w:rsidTr="002755B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EFE6588" w14:textId="77777777" w:rsidR="00A338E4" w:rsidRPr="00AC6487" w:rsidRDefault="00A338E4" w:rsidP="00A338E4">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7.2.7.1</w:t>
            </w:r>
          </w:p>
        </w:tc>
        <w:tc>
          <w:tcPr>
            <w:tcW w:w="5748" w:type="dxa"/>
            <w:gridSpan w:val="3"/>
            <w:tcBorders>
              <w:top w:val="single" w:sz="12" w:space="0" w:color="auto"/>
              <w:bottom w:val="single" w:sz="12" w:space="0" w:color="auto"/>
              <w:right w:val="single" w:sz="4" w:space="0" w:color="auto"/>
            </w:tcBorders>
            <w:shd w:val="clear" w:color="auto" w:fill="auto"/>
          </w:tcPr>
          <w:p w14:paraId="608A09C4" w14:textId="77777777" w:rsidR="00A338E4"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Обеспечение сохранности образцов</w:t>
            </w:r>
          </w:p>
          <w:p w14:paraId="2AA58B9B" w14:textId="77777777" w:rsidR="00A338E4" w:rsidRPr="00AC6487" w:rsidRDefault="00A338E4" w:rsidP="00A338E4">
            <w:pPr>
              <w:spacing w:before="0" w:after="0"/>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соответствующими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сохранности</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ru-RU" w:eastAsia="en-US"/>
              </w:rPr>
              <w:t>образцов</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w:t>
            </w:r>
            <w:r>
              <w:rPr>
                <w:rFonts w:ascii="Times New Roman" w:eastAsia="Cambria" w:hAnsi="Times New Roman"/>
                <w:color w:val="231F20"/>
                <w:sz w:val="24"/>
                <w:szCs w:val="24"/>
                <w:lang w:eastAsia="en-US"/>
              </w:rPr>
              <w:t>ентов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обеспечения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целостности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повреждения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подготовки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BE98643" w14:textId="72B8116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8D080B9" w14:textId="1A8023B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1E6FE84" w14:textId="40E5E23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BEE878" w14:textId="4E252D0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7E90742" w14:textId="033E455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1B9D08B" w14:textId="77777777" w:rsidTr="002755B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5FE2C64" w14:textId="77777777" w:rsidR="00A338E4" w:rsidRPr="00AC6487" w:rsidRDefault="00A338E4" w:rsidP="00A338E4">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7.2.7.2</w:t>
            </w:r>
          </w:p>
        </w:tc>
        <w:tc>
          <w:tcPr>
            <w:tcW w:w="5748" w:type="dxa"/>
            <w:gridSpan w:val="3"/>
            <w:tcBorders>
              <w:top w:val="single" w:sz="12" w:space="0" w:color="auto"/>
              <w:bottom w:val="single" w:sz="12" w:space="0" w:color="auto"/>
              <w:right w:val="single" w:sz="4" w:space="0" w:color="auto"/>
            </w:tcBorders>
            <w:shd w:val="clear" w:color="auto" w:fill="auto"/>
          </w:tcPr>
          <w:p w14:paraId="42F9CAC0" w14:textId="77777777" w:rsidR="00A338E4"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Критерии для запросов на дополнительные исследования</w:t>
            </w:r>
          </w:p>
          <w:p w14:paraId="03E3FA1A" w14:textId="77777777" w:rsidR="00A338E4" w:rsidRPr="00AC6487" w:rsidRDefault="00A338E4" w:rsidP="00A338E4">
            <w:pPr>
              <w:spacing w:before="0" w:after="0"/>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одной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же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5BFE5C75" w14:textId="06F6A02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82DEA5E" w14:textId="3E6ABC9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84E746" w14:textId="1FD1646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A93B14" w14:textId="3F04BA0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C4C2F28" w14:textId="336066E5"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F9BB7DD" w14:textId="77777777" w:rsidTr="002755B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825B7C" w14:textId="77777777" w:rsidR="00A338E4" w:rsidRPr="00AC6487" w:rsidRDefault="00A338E4" w:rsidP="00A338E4">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7.2.7.3</w:t>
            </w:r>
            <w:r w:rsidRPr="00AC6487">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13FC689C" w14:textId="77777777" w:rsidR="00A338E4"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Стабильность образцов</w:t>
            </w:r>
          </w:p>
          <w:p w14:paraId="5545E3DD" w14:textId="77777777" w:rsidR="00A338E4" w:rsidRPr="00AC6487" w:rsidRDefault="00A338E4" w:rsidP="00A338E4">
            <w:pPr>
              <w:widowControl w:val="0"/>
              <w:autoSpaceDE w:val="0"/>
              <w:autoSpaceDN w:val="0"/>
              <w:spacing w:before="195"/>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Учитывая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стабильность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между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отбором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проведением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5438227" w14:textId="14583151"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9E50F73" w14:textId="1668A6E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38E7D3B" w14:textId="47D7A16B"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66FABB" w14:textId="365853D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5AD978D" w14:textId="75966F3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43E9899A" w14:textId="77777777" w:rsidR="002043E7" w:rsidRDefault="002043E7"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9B6D84" w:rsidRPr="00526776" w14:paraId="6BD8A9A2" w14:textId="77777777" w:rsidTr="00A338E4">
        <w:trPr>
          <w:trHeight w:val="301"/>
        </w:trPr>
        <w:tc>
          <w:tcPr>
            <w:tcW w:w="810" w:type="dxa"/>
            <w:gridSpan w:val="2"/>
            <w:vMerge w:val="restart"/>
            <w:tcBorders>
              <w:top w:val="single" w:sz="12" w:space="0" w:color="auto"/>
            </w:tcBorders>
            <w:shd w:val="clear" w:color="auto" w:fill="CCCCCC"/>
          </w:tcPr>
          <w:p w14:paraId="7150BD92" w14:textId="77777777" w:rsidR="009B6D84" w:rsidRPr="00526776" w:rsidRDefault="009B6D84" w:rsidP="00BB3EB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1858812" w14:textId="77777777" w:rsidR="009B6D84" w:rsidRPr="00526776" w:rsidRDefault="009B6D84" w:rsidP="00BB3EB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AC1E219" w14:textId="77777777" w:rsidR="009B6D84" w:rsidRPr="00526776" w:rsidRDefault="009B6D84" w:rsidP="00BB3EB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B0B9E77" w14:textId="77777777" w:rsidR="009B6D84" w:rsidRPr="00526776" w:rsidRDefault="009B6D84" w:rsidP="00BB3EB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6195805" w14:textId="267301D1" w:rsidR="009B6D84" w:rsidRPr="00526776" w:rsidRDefault="009B6D84" w:rsidP="00A338E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38E4">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255292DB" w14:textId="25197702" w:rsidR="009B6D84" w:rsidRPr="00526776" w:rsidRDefault="009B6D84" w:rsidP="00BB3EB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58DD7DEB" w14:textId="77777777" w:rsidTr="00A8174E">
        <w:tc>
          <w:tcPr>
            <w:tcW w:w="810" w:type="dxa"/>
            <w:gridSpan w:val="2"/>
            <w:vMerge/>
            <w:tcBorders>
              <w:bottom w:val="single" w:sz="12" w:space="0" w:color="auto"/>
            </w:tcBorders>
            <w:shd w:val="clear" w:color="auto" w:fill="CCCCCC"/>
          </w:tcPr>
          <w:p w14:paraId="71F09007"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34D2573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046826B5"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AA1A5C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16627E38" w14:textId="6A0542A2"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B90EE87" w14:textId="5A1ED46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21B961F" w14:textId="2FF55AE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75AFE60" w14:textId="10E72C1E" w:rsidR="006B2227" w:rsidRPr="00526776" w:rsidRDefault="006B2227" w:rsidP="006B2227">
            <w:pPr>
              <w:pStyle w:val="3"/>
            </w:pPr>
            <w:r>
              <w:rPr>
                <w:color w:val="0000CC"/>
                <w:sz w:val="22"/>
                <w:szCs w:val="22"/>
              </w:rPr>
              <w:t>Комментарии</w:t>
            </w:r>
          </w:p>
        </w:tc>
      </w:tr>
      <w:tr w:rsidR="009B6D84" w:rsidRPr="00526776" w14:paraId="1796C23D" w14:textId="77777777" w:rsidTr="00BB3EB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434806E" w14:textId="77777777" w:rsidR="009B6D84" w:rsidRPr="00AA3949" w:rsidRDefault="009B6D84" w:rsidP="00BB3EBF">
            <w:pPr>
              <w:shd w:val="clear" w:color="auto" w:fill="FFFFFF"/>
              <w:spacing w:before="0" w:after="0"/>
              <w:textAlignment w:val="baseline"/>
              <w:outlineLvl w:val="2"/>
              <w:rPr>
                <w:rFonts w:ascii="Times New Roman" w:hAnsi="Times New Roman"/>
                <w:b/>
                <w:sz w:val="24"/>
                <w:szCs w:val="24"/>
                <w:lang w:val="ru-RU" w:eastAsia="en-US"/>
              </w:rPr>
            </w:pPr>
            <w:r w:rsidRPr="00AA3949">
              <w:rPr>
                <w:rFonts w:ascii="Times New Roman" w:hAnsi="Times New Roman"/>
                <w:b/>
                <w:sz w:val="24"/>
                <w:szCs w:val="24"/>
                <w:lang w:val="ru-RU" w:eastAsia="en-US"/>
              </w:rPr>
              <w:t xml:space="preserve">7.3 </w:t>
            </w:r>
            <w:r w:rsidRPr="00AA3949">
              <w:rPr>
                <w:rFonts w:ascii="Times New Roman" w:hAnsi="Times New Roman"/>
                <w:b/>
                <w:sz w:val="24"/>
                <w:szCs w:val="24"/>
                <w:lang w:val="ru-RU" w:eastAsia="en-US"/>
              </w:rPr>
              <w:tab/>
              <w:t>Аналитические процессы</w:t>
            </w:r>
          </w:p>
        </w:tc>
        <w:tc>
          <w:tcPr>
            <w:tcW w:w="1986" w:type="dxa"/>
            <w:tcBorders>
              <w:top w:val="single" w:sz="12" w:space="0" w:color="auto"/>
              <w:bottom w:val="single" w:sz="12" w:space="0" w:color="auto"/>
              <w:right w:val="single" w:sz="4" w:space="0" w:color="auto"/>
            </w:tcBorders>
            <w:shd w:val="clear" w:color="auto" w:fill="auto"/>
          </w:tcPr>
          <w:p w14:paraId="2D2FD08E" w14:textId="77777777" w:rsidR="009B6D84" w:rsidRPr="00526776" w:rsidRDefault="009B6D84" w:rsidP="00BB3EBF">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E60B433" w14:textId="77777777" w:rsidR="009B6D84" w:rsidRPr="00526776" w:rsidRDefault="009B6D84" w:rsidP="00BB3EB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7EEDCF7B" w14:textId="77777777"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043DA26A" w14:textId="77777777"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B8C7262" w14:textId="77777777"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60CE414" w14:textId="77777777" w:rsidR="009B6D84" w:rsidRPr="00526776" w:rsidRDefault="009B6D84" w:rsidP="00BB3EBF">
            <w:pPr>
              <w:keepNext/>
              <w:keepLines/>
              <w:spacing w:after="40" w:line="200" w:lineRule="exact"/>
              <w:jc w:val="center"/>
              <w:rPr>
                <w:rFonts w:ascii="Times New Roman" w:hAnsi="Times New Roman"/>
                <w:iCs/>
                <w:sz w:val="24"/>
                <w:szCs w:val="24"/>
                <w:lang w:val="en-GB"/>
              </w:rPr>
            </w:pPr>
          </w:p>
        </w:tc>
      </w:tr>
      <w:tr w:rsidR="00A338E4" w:rsidRPr="00F22DB9" w14:paraId="7CD65539" w14:textId="77777777" w:rsidTr="00044BCE">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DA65204" w14:textId="77777777" w:rsidR="00A338E4" w:rsidRPr="00AA3949" w:rsidRDefault="00A338E4" w:rsidP="00A338E4">
            <w:pPr>
              <w:spacing w:before="0" w:after="0"/>
              <w:rPr>
                <w:rFonts w:ascii="Times New Roman" w:hAnsi="Times New Roman"/>
                <w:b/>
                <w:sz w:val="24"/>
                <w:szCs w:val="24"/>
                <w:lang w:val="ru-RU" w:eastAsia="en-US"/>
              </w:rPr>
            </w:pPr>
            <w:r w:rsidRPr="00AA3949">
              <w:rPr>
                <w:rFonts w:ascii="Times New Roman" w:hAnsi="Times New Roman"/>
                <w:b/>
                <w:sz w:val="24"/>
                <w:szCs w:val="24"/>
                <w:lang w:val="ru-RU" w:eastAsia="en-US"/>
              </w:rPr>
              <w:t>7.</w:t>
            </w:r>
            <w:r>
              <w:rPr>
                <w:rFonts w:ascii="Times New Roman" w:hAnsi="Times New Roman"/>
                <w:b/>
                <w:sz w:val="24"/>
                <w:szCs w:val="24"/>
                <w:lang w:val="ru-RU" w:eastAsia="en-US"/>
              </w:rPr>
              <w:t>3.1</w:t>
            </w:r>
          </w:p>
        </w:tc>
        <w:tc>
          <w:tcPr>
            <w:tcW w:w="5748" w:type="dxa"/>
            <w:gridSpan w:val="3"/>
            <w:tcBorders>
              <w:top w:val="single" w:sz="12" w:space="0" w:color="auto"/>
              <w:bottom w:val="single" w:sz="12" w:space="0" w:color="auto"/>
              <w:right w:val="single" w:sz="4" w:space="0" w:color="auto"/>
            </w:tcBorders>
            <w:shd w:val="clear" w:color="auto" w:fill="auto"/>
          </w:tcPr>
          <w:p w14:paraId="40A50B3E" w14:textId="77777777" w:rsidR="00A338E4" w:rsidRDefault="00A338E4" w:rsidP="00A338E4">
            <w:pPr>
              <w:spacing w:before="0" w:after="0"/>
              <w:jc w:val="both"/>
              <w:rPr>
                <w:rFonts w:ascii="Times New Roman" w:hAnsi="Times New Roman"/>
                <w:b/>
                <w:sz w:val="24"/>
                <w:szCs w:val="24"/>
                <w:lang w:val="ru-RU" w:eastAsia="en-US"/>
              </w:rPr>
            </w:pPr>
            <w:r w:rsidRPr="00AA3949">
              <w:rPr>
                <w:rFonts w:ascii="Times New Roman" w:hAnsi="Times New Roman"/>
                <w:b/>
                <w:sz w:val="24"/>
                <w:szCs w:val="24"/>
                <w:lang w:val="ru-RU" w:eastAsia="en-US"/>
              </w:rPr>
              <w:t>Общие положения</w:t>
            </w:r>
          </w:p>
          <w:p w14:paraId="16AD0E4F" w14:textId="77777777" w:rsidR="00A338E4" w:rsidRPr="00E0183E" w:rsidRDefault="00A338E4" w:rsidP="00A338E4">
            <w:pPr>
              <w:widowControl w:val="0"/>
              <w:numPr>
                <w:ilvl w:val="0"/>
                <w:numId w:val="45"/>
              </w:numPr>
              <w:tabs>
                <w:tab w:val="left" w:pos="851"/>
              </w:tabs>
              <w:autoSpaceDE w:val="0"/>
              <w:autoSpaceDN w:val="0"/>
              <w:spacing w:before="120" w:after="0"/>
              <w:ind w:left="426" w:right="1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выбирать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использовать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pacing w:val="1"/>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назначению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w:t>
            </w:r>
            <w:r>
              <w:rPr>
                <w:rFonts w:ascii="Times New Roman" w:eastAsia="Cambria" w:hAnsi="Times New Roman"/>
                <w:color w:val="231F20"/>
                <w:sz w:val="24"/>
                <w:szCs w:val="24"/>
                <w:lang w:eastAsia="en-US"/>
              </w:rPr>
              <w:t>линическую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точность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080ABCCD" w14:textId="77777777" w:rsidR="00A338E4" w:rsidRPr="00A40BA5" w:rsidRDefault="00A338E4" w:rsidP="00A338E4">
            <w:pPr>
              <w:widowControl w:val="0"/>
              <w:tabs>
                <w:tab w:val="left" w:pos="851"/>
              </w:tabs>
              <w:autoSpaceDE w:val="0"/>
              <w:autoSpaceDN w:val="0"/>
              <w:spacing w:before="196"/>
              <w:ind w:left="426" w:right="114"/>
              <w:jc w:val="both"/>
              <w:rPr>
                <w:rFonts w:ascii="Times New Roman" w:eastAsia="Cambria" w:hAnsi="Times New Roman"/>
                <w:lang w:eastAsia="en-US"/>
              </w:rPr>
            </w:pPr>
            <w:r>
              <w:rPr>
                <w:rFonts w:ascii="Times New Roman" w:eastAsia="Cambria" w:hAnsi="Times New Roman"/>
                <w:color w:val="231F20"/>
                <w:lang w:eastAsia="en-US"/>
              </w:rPr>
              <w:t xml:space="preserve">ПРИМЕЧАНИЕ </w:t>
            </w:r>
            <w:r w:rsidRPr="00E0183E">
              <w:rPr>
                <w:rFonts w:ascii="Times New Roman" w:eastAsia="Cambria" w:hAnsi="Times New Roman"/>
                <w:color w:val="231F20"/>
                <w:lang w:eastAsia="en-US"/>
              </w:rPr>
              <w:tab/>
            </w:r>
            <w:proofErr w:type="spellStart"/>
            <w:r w:rsidRPr="00A40BA5">
              <w:rPr>
                <w:rFonts w:ascii="Times New Roman" w:eastAsia="Cambria" w:hAnsi="Times New Roman"/>
                <w:color w:val="231F20"/>
                <w:lang w:eastAsia="en-US"/>
              </w:rPr>
              <w:t>Предпочтительными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методами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являются</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те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которые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указаны</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инструкциях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по</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использованию</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медицинских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изделий</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для</w:t>
            </w:r>
            <w:proofErr w:type="spellEnd"/>
            <w:r w:rsidRPr="00A40BA5">
              <w:rPr>
                <w:rFonts w:ascii="Times New Roman" w:eastAsia="Cambria" w:hAnsi="Times New Roman"/>
                <w:color w:val="231F20"/>
                <w:lang w:eastAsia="en-US"/>
              </w:rPr>
              <w:t xml:space="preserve"> </w:t>
            </w:r>
            <w:r w:rsidRPr="00A40BA5">
              <w:rPr>
                <w:rFonts w:ascii="Times New Roman" w:eastAsia="Cambria" w:hAnsi="Times New Roman"/>
                <w:color w:val="231F20"/>
                <w:lang w:val="en-US" w:eastAsia="en-US"/>
              </w:rPr>
              <w:t>in</w:t>
            </w:r>
            <w:r w:rsidRPr="00A40BA5">
              <w:rPr>
                <w:rFonts w:ascii="Times New Roman" w:eastAsia="Cambria" w:hAnsi="Times New Roman"/>
                <w:color w:val="231F20"/>
                <w:lang w:eastAsia="en-US"/>
              </w:rPr>
              <w:t xml:space="preserve"> </w:t>
            </w:r>
            <w:r w:rsidRPr="00A40BA5">
              <w:rPr>
                <w:rFonts w:ascii="Times New Roman" w:eastAsia="Cambria" w:hAnsi="Times New Roman"/>
                <w:color w:val="231F20"/>
                <w:lang w:val="en-US" w:eastAsia="en-US"/>
              </w:rPr>
              <w:t>vitro</w:t>
            </w:r>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диагностики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те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которые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были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опубликованы</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признанных</w:t>
            </w:r>
            <w:proofErr w:type="spellEnd"/>
            <w:r w:rsidRPr="00A40BA5">
              <w:rPr>
                <w:rFonts w:ascii="Times New Roman" w:eastAsia="Cambria" w:hAnsi="Times New Roman"/>
                <w:color w:val="231F20"/>
                <w:lang w:eastAsia="en-US"/>
              </w:rPr>
              <w:t xml:space="preserve"> / </w:t>
            </w:r>
            <w:proofErr w:type="spellStart"/>
            <w:r w:rsidRPr="00A40BA5">
              <w:rPr>
                <w:rFonts w:ascii="Times New Roman" w:eastAsia="Cambria" w:hAnsi="Times New Roman"/>
                <w:color w:val="231F20"/>
                <w:lang w:eastAsia="en-US"/>
              </w:rPr>
              <w:t>авторитетных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учебниках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рецензируемых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текстах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журналах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международных</w:t>
            </w:r>
            <w:proofErr w:type="spellEnd"/>
            <w:r w:rsidRPr="00A40BA5">
              <w:rPr>
                <w:rFonts w:ascii="Times New Roman" w:eastAsia="Cambria" w:hAnsi="Times New Roman"/>
                <w:color w:val="231F20"/>
                <w:lang w:eastAsia="en-US"/>
              </w:rPr>
              <w:t xml:space="preserve"> и </w:t>
            </w:r>
            <w:proofErr w:type="spellStart"/>
            <w:r w:rsidRPr="00A40BA5">
              <w:rPr>
                <w:rFonts w:ascii="Times New Roman" w:eastAsia="Cambria" w:hAnsi="Times New Roman"/>
                <w:color w:val="231F20"/>
                <w:lang w:eastAsia="en-US"/>
              </w:rPr>
              <w:t>национальных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согласованных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стандартах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руководствах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национальных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региональных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нормативных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актах</w:t>
            </w:r>
            <w:proofErr w:type="spellEnd"/>
            <w:r w:rsidRPr="00A40BA5">
              <w:rPr>
                <w:rFonts w:ascii="Times New Roman" w:eastAsia="Cambria" w:hAnsi="Times New Roman"/>
                <w:color w:val="231F20"/>
                <w:lang w:eastAsia="en-US"/>
              </w:rPr>
              <w:t>.</w:t>
            </w:r>
          </w:p>
          <w:p w14:paraId="1EF9BE9F" w14:textId="77777777" w:rsidR="00A338E4" w:rsidRPr="00E0183E" w:rsidRDefault="00A338E4" w:rsidP="00A338E4">
            <w:pPr>
              <w:widowControl w:val="0"/>
              <w:numPr>
                <w:ilvl w:val="0"/>
                <w:numId w:val="45"/>
              </w:numPr>
              <w:tabs>
                <w:tab w:val="left" w:pos="851"/>
              </w:tabs>
              <w:autoSpaceDE w:val="0"/>
              <w:autoSpaceDN w:val="0"/>
              <w:spacing w:before="187"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относиться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пациентом</w:t>
            </w:r>
            <w:proofErr w:type="spellEnd"/>
            <w:r w:rsidRPr="00E0183E">
              <w:rPr>
                <w:rFonts w:ascii="Times New Roman" w:eastAsia="Cambria" w:hAnsi="Times New Roman"/>
                <w:color w:val="231F20"/>
                <w:sz w:val="24"/>
                <w:szCs w:val="24"/>
                <w:lang w:eastAsia="en-US"/>
              </w:rPr>
              <w:t>.</w:t>
            </w:r>
          </w:p>
          <w:p w14:paraId="6E128B70" w14:textId="77777777" w:rsidR="00A338E4" w:rsidRPr="00A40BA5" w:rsidRDefault="00A338E4" w:rsidP="00A338E4">
            <w:pPr>
              <w:widowControl w:val="0"/>
              <w:numPr>
                <w:ilvl w:val="0"/>
                <w:numId w:val="45"/>
              </w:numPr>
              <w:tabs>
                <w:tab w:val="left" w:pos="851"/>
              </w:tabs>
              <w:autoSpaceDE w:val="0"/>
              <w:autoSpaceDN w:val="0"/>
              <w:spacing w:before="183" w:after="0"/>
              <w:ind w:left="426" w:right="114"/>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методики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сопутствующие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руководства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справочные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поддерживаться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актуальном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w:t>
            </w:r>
            <w:r w:rsidRPr="00E0183E">
              <w:rPr>
                <w:rFonts w:ascii="Times New Roman" w:eastAsia="Cambria" w:hAnsi="Times New Roman"/>
                <w:color w:val="053BF5"/>
                <w:sz w:val="24"/>
                <w:szCs w:val="24"/>
                <w:lang w:eastAsia="en-US"/>
              </w:rPr>
              <w:t xml:space="preserve"> </w:t>
            </w:r>
            <w:hyperlink w:anchor="_bookmark144" w:history="1">
              <w:r w:rsidRPr="00A40BA5">
                <w:rPr>
                  <w:rFonts w:ascii="Times New Roman" w:eastAsia="Cambria" w:hAnsi="Times New Roman"/>
                  <w:color w:val="053BF5"/>
                  <w:sz w:val="24"/>
                  <w:szCs w:val="24"/>
                  <w:u w:val="single" w:color="053BF5"/>
                  <w:lang w:eastAsia="en-US"/>
                </w:rPr>
                <w:t>8.3</w:t>
              </w:r>
            </w:hyperlink>
            <w:r w:rsidRPr="00A40BA5">
              <w:rPr>
                <w:rFonts w:ascii="Times New Roman" w:eastAsia="Cambria" w:hAnsi="Times New Roman"/>
                <w:color w:val="231F20"/>
                <w:sz w:val="24"/>
                <w:szCs w:val="24"/>
                <w:lang w:eastAsia="en-US"/>
              </w:rPr>
              <w:t>).</w:t>
            </w:r>
          </w:p>
          <w:p w14:paraId="587C31EF" w14:textId="77777777" w:rsidR="00A338E4" w:rsidRPr="00E0183E" w:rsidRDefault="00A338E4" w:rsidP="00A338E4">
            <w:pPr>
              <w:widowControl w:val="0"/>
              <w:numPr>
                <w:ilvl w:val="0"/>
                <w:numId w:val="45"/>
              </w:numPr>
              <w:tabs>
                <w:tab w:val="left" w:pos="851"/>
              </w:tabs>
              <w:autoSpaceDE w:val="0"/>
              <w:autoSpaceDN w:val="0"/>
              <w:spacing w:before="183"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личность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операторов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14:paraId="2F948D8B" w14:textId="77777777" w:rsidR="00A338E4" w:rsidRPr="00AA3949" w:rsidRDefault="00A338E4" w:rsidP="00A338E4">
            <w:pPr>
              <w:widowControl w:val="0"/>
              <w:numPr>
                <w:ilvl w:val="0"/>
                <w:numId w:val="45"/>
              </w:numPr>
              <w:tabs>
                <w:tab w:val="left" w:pos="851"/>
              </w:tabs>
              <w:autoSpaceDE w:val="0"/>
              <w:autoSpaceDN w:val="0"/>
              <w:spacing w:before="0" w:after="0"/>
              <w:ind w:left="426" w:right="114"/>
              <w:jc w:val="both"/>
              <w:rPr>
                <w:rFonts w:ascii="Times New Roman" w:hAnsi="Times New Roman"/>
                <w:b/>
                <w:iCs/>
                <w:sz w:val="24"/>
                <w:szCs w:val="24"/>
                <w:lang w:val="ru-RU" w:eastAsia="en-US"/>
              </w:rPr>
            </w:pPr>
            <w:proofErr w:type="spellStart"/>
            <w:r w:rsidRPr="00EE6E1B">
              <w:rPr>
                <w:rFonts w:ascii="Times New Roman" w:eastAsia="Cambria" w:hAnsi="Times New Roman"/>
                <w:color w:val="231F20"/>
                <w:sz w:val="24"/>
                <w:szCs w:val="24"/>
                <w:lang w:eastAsia="en-US"/>
              </w:rPr>
              <w:t>Уполномоченный</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персонал</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должен</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периодически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оценивать</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методы</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исследования</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предоставляемые</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лабораторией</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чтобы</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обеспечить</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что</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они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клинически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соответствуют</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полученным</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запросам</w:t>
            </w:r>
            <w:proofErr w:type="spellEnd"/>
            <w:r w:rsidRPr="00EE6E1B">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106E0AA" w14:textId="6C95A97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FE5CB6D" w14:textId="449325F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DB9DD35" w14:textId="5C24C97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67EE1A" w14:textId="0A51349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4264FF5" w14:textId="685C643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21EB962A" w14:textId="77777777" w:rsidTr="00355C5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5906936" w14:textId="77777777" w:rsidR="00A338E4" w:rsidRPr="00B705DF" w:rsidRDefault="00A338E4" w:rsidP="00A338E4">
            <w:pPr>
              <w:spacing w:after="40" w:line="200" w:lineRule="exact"/>
              <w:rPr>
                <w:rFonts w:ascii="Times New Roman" w:hAnsi="Times New Roman"/>
                <w:b/>
                <w:bCs/>
                <w:i/>
                <w:iCs/>
                <w:sz w:val="24"/>
                <w:szCs w:val="24"/>
                <w:lang w:val="ru-RU"/>
              </w:rPr>
            </w:pPr>
            <w:r w:rsidRPr="00B705DF">
              <w:rPr>
                <w:rFonts w:ascii="Times New Roman" w:hAnsi="Times New Roman"/>
                <w:b/>
                <w:bCs/>
                <w:i/>
                <w:iCs/>
                <w:sz w:val="24"/>
                <w:szCs w:val="24"/>
                <w:lang w:val="ru-RU"/>
              </w:rPr>
              <w:t>7.3.1а</w:t>
            </w:r>
          </w:p>
        </w:tc>
        <w:tc>
          <w:tcPr>
            <w:tcW w:w="5748" w:type="dxa"/>
            <w:gridSpan w:val="3"/>
            <w:tcBorders>
              <w:top w:val="single" w:sz="12" w:space="0" w:color="auto"/>
              <w:bottom w:val="single" w:sz="12" w:space="0" w:color="auto"/>
              <w:right w:val="single" w:sz="4" w:space="0" w:color="auto"/>
            </w:tcBorders>
            <w:shd w:val="clear" w:color="auto" w:fill="auto"/>
          </w:tcPr>
          <w:p w14:paraId="5021200C" w14:textId="77777777" w:rsidR="00A338E4" w:rsidRPr="00B705DF" w:rsidRDefault="00A338E4" w:rsidP="00A338E4">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Особые требования к проведению методов исследования</w:t>
            </w:r>
          </w:p>
          <w:p w14:paraId="21D747A0" w14:textId="77777777" w:rsidR="00A338E4" w:rsidRPr="00B705DF"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Лаборатория должна учитывать особые требования к проведению исследований, приведенные в пункте 7.3.1а процедуры КЦА-ПА 15 ООС.</w:t>
            </w:r>
          </w:p>
        </w:tc>
        <w:tc>
          <w:tcPr>
            <w:tcW w:w="1457" w:type="dxa"/>
            <w:tcBorders>
              <w:top w:val="single" w:sz="4" w:space="0" w:color="auto"/>
              <w:bottom w:val="single" w:sz="4" w:space="0" w:color="auto"/>
            </w:tcBorders>
            <w:shd w:val="clear" w:color="auto" w:fill="DEEAF6"/>
          </w:tcPr>
          <w:p w14:paraId="5AE381BE" w14:textId="7FF1D79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4F52DD6" w14:textId="7BE8332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CEC6673" w14:textId="15FFA96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231F59" w14:textId="0C12917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2765D71" w14:textId="3F641D4F"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3EB7C807" w14:textId="77777777" w:rsidTr="00355C5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5EC8220" w14:textId="77777777" w:rsidR="00A338E4" w:rsidRPr="00EE6E1B" w:rsidRDefault="00A338E4" w:rsidP="00A338E4">
            <w:pPr>
              <w:spacing w:after="40" w:line="200" w:lineRule="exact"/>
              <w:jc w:val="center"/>
              <w:rPr>
                <w:rFonts w:ascii="Times New Roman" w:hAnsi="Times New Roman"/>
                <w:b/>
                <w:sz w:val="24"/>
                <w:szCs w:val="24"/>
                <w:lang w:val="ru-RU"/>
              </w:rPr>
            </w:pPr>
            <w:r w:rsidRPr="00EE6E1B">
              <w:rPr>
                <w:rFonts w:ascii="Times New Roman" w:hAnsi="Times New Roman"/>
                <w:b/>
                <w:sz w:val="24"/>
                <w:szCs w:val="24"/>
                <w:lang w:val="ru-RU"/>
              </w:rPr>
              <w:t>7.3.2</w:t>
            </w:r>
          </w:p>
        </w:tc>
        <w:tc>
          <w:tcPr>
            <w:tcW w:w="5748" w:type="dxa"/>
            <w:gridSpan w:val="3"/>
            <w:tcBorders>
              <w:top w:val="single" w:sz="12" w:space="0" w:color="auto"/>
              <w:bottom w:val="single" w:sz="12" w:space="0" w:color="auto"/>
              <w:right w:val="single" w:sz="4" w:space="0" w:color="auto"/>
            </w:tcBorders>
            <w:shd w:val="clear" w:color="auto" w:fill="auto"/>
          </w:tcPr>
          <w:p w14:paraId="3D4900A8" w14:textId="77777777" w:rsidR="00A338E4" w:rsidRPr="00EE6E1B" w:rsidRDefault="00A338E4" w:rsidP="00A338E4">
            <w:pPr>
              <w:spacing w:before="0" w:after="0"/>
              <w:jc w:val="both"/>
              <w:rPr>
                <w:rFonts w:ascii="Times New Roman" w:hAnsi="Times New Roman"/>
                <w:b/>
                <w:sz w:val="24"/>
                <w:szCs w:val="24"/>
                <w:lang w:val="ru-RU"/>
              </w:rPr>
            </w:pPr>
            <w:bookmarkStart w:id="7" w:name="_Hlk134897094"/>
            <w:r w:rsidRPr="00EE6E1B">
              <w:rPr>
                <w:rFonts w:ascii="Times New Roman" w:hAnsi="Times New Roman"/>
                <w:b/>
                <w:sz w:val="24"/>
                <w:szCs w:val="24"/>
                <w:lang w:val="ru-RU"/>
              </w:rPr>
              <w:t>Верификация методов исследовани</w:t>
            </w:r>
            <w:r>
              <w:rPr>
                <w:rFonts w:ascii="Times New Roman" w:hAnsi="Times New Roman"/>
                <w:b/>
                <w:sz w:val="24"/>
                <w:szCs w:val="24"/>
                <w:lang w:val="ru-RU"/>
              </w:rPr>
              <w:t>й</w:t>
            </w:r>
          </w:p>
          <w:bookmarkEnd w:id="7"/>
          <w:p w14:paraId="34AB109D" w14:textId="77777777" w:rsidR="00A338E4" w:rsidRPr="00E0183E" w:rsidRDefault="00A338E4" w:rsidP="00A338E4">
            <w:pPr>
              <w:widowControl w:val="0"/>
              <w:numPr>
                <w:ilvl w:val="0"/>
                <w:numId w:val="46"/>
              </w:numPr>
              <w:tabs>
                <w:tab w:val="left" w:pos="1418"/>
              </w:tabs>
              <w:autoSpaceDE w:val="0"/>
              <w:autoSpaceDN w:val="0"/>
              <w:spacing w:before="120" w:after="0"/>
              <w:ind w:left="426" w:right="1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w:t>
            </w:r>
            <w:r>
              <w:rPr>
                <w:rFonts w:ascii="Times New Roman" w:eastAsia="Cambria" w:hAnsi="Times New Roman"/>
                <w:color w:val="231F20"/>
                <w:sz w:val="24"/>
                <w:szCs w:val="24"/>
                <w:lang w:eastAsia="en-US"/>
              </w:rPr>
              <w:t>ведением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достигнуты</w:t>
            </w:r>
            <w:proofErr w:type="spellEnd"/>
            <w:r w:rsidRPr="00E0183E">
              <w:rPr>
                <w:rFonts w:ascii="Times New Roman" w:eastAsia="Cambria" w:hAnsi="Times New Roman"/>
                <w:color w:val="231F20"/>
                <w:sz w:val="24"/>
                <w:szCs w:val="24"/>
                <w:lang w:eastAsia="en-US"/>
              </w:rPr>
              <w:t>.</w:t>
            </w:r>
          </w:p>
          <w:p w14:paraId="21A919E0" w14:textId="77777777" w:rsidR="00A338E4" w:rsidRPr="00E0183E" w:rsidRDefault="00A338E4" w:rsidP="00A338E4">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6F525ABF" w14:textId="77777777" w:rsidR="00A338E4" w:rsidRPr="00E0183E" w:rsidRDefault="00A338E4" w:rsidP="00A338E4">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принятию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w:t>
            </w:r>
          </w:p>
          <w:p w14:paraId="45705051" w14:textId="77777777" w:rsidR="00A338E4" w:rsidRPr="00E0183E" w:rsidRDefault="00A338E4" w:rsidP="00A338E4">
            <w:pPr>
              <w:widowControl w:val="0"/>
              <w:numPr>
                <w:ilvl w:val="0"/>
                <w:numId w:val="46"/>
              </w:numPr>
              <w:tabs>
                <w:tab w:val="left" w:pos="1418"/>
              </w:tabs>
              <w:autoSpaceDE w:val="0"/>
              <w:autoSpaceDN w:val="0"/>
              <w:spacing w:before="184"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компетентность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проанализировать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w:t>
            </w:r>
          </w:p>
          <w:p w14:paraId="00C601E1" w14:textId="77777777" w:rsidR="00A338E4" w:rsidRPr="00E0183E" w:rsidRDefault="00A338E4" w:rsidP="00A338E4">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издавшим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верификацию</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необходимой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степени</w:t>
            </w:r>
            <w:proofErr w:type="spellEnd"/>
            <w:r w:rsidRPr="00E0183E">
              <w:rPr>
                <w:rFonts w:ascii="Times New Roman" w:eastAsia="Cambria" w:hAnsi="Times New Roman"/>
                <w:color w:val="231F20"/>
                <w:sz w:val="24"/>
                <w:szCs w:val="24"/>
                <w:lang w:eastAsia="en-US"/>
              </w:rPr>
              <w:t>.</w:t>
            </w:r>
          </w:p>
          <w:p w14:paraId="4742CF08" w14:textId="77777777" w:rsidR="00A338E4" w:rsidRPr="00E0183E" w:rsidRDefault="00A338E4" w:rsidP="00A338E4">
            <w:pPr>
              <w:widowControl w:val="0"/>
              <w:numPr>
                <w:ilvl w:val="0"/>
                <w:numId w:val="46"/>
              </w:numPr>
              <w:tabs>
                <w:tab w:val="left" w:pos="1418"/>
              </w:tabs>
              <w:autoSpaceDE w:val="0"/>
              <w:autoSpaceDN w:val="0"/>
              <w:spacing w:before="171"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сохранятся</w:t>
            </w:r>
            <w:proofErr w:type="spellEnd"/>
            <w:r w:rsidRPr="00E0183E">
              <w:rPr>
                <w:rFonts w:ascii="Times New Roman" w:eastAsia="Cambria" w:hAnsi="Times New Roman"/>
                <w:color w:val="231F20"/>
                <w:sz w:val="24"/>
                <w:szCs w:val="24"/>
                <w:lang w:eastAsia="en-US"/>
              </w:rPr>
              <w:t>:</w:t>
            </w:r>
          </w:p>
          <w:p w14:paraId="690D4BE2" w14:textId="77777777" w:rsidR="00A338E4" w:rsidRPr="00E0183E" w:rsidRDefault="00A338E4" w:rsidP="00A338E4">
            <w:pPr>
              <w:widowControl w:val="0"/>
              <w:numPr>
                <w:ilvl w:val="1"/>
                <w:numId w:val="46"/>
              </w:numPr>
              <w:tabs>
                <w:tab w:val="left" w:pos="1985"/>
              </w:tabs>
              <w:autoSpaceDE w:val="0"/>
              <w:autoSpaceDN w:val="0"/>
              <w:spacing w:before="0" w:after="0"/>
              <w:ind w:left="851"/>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достигнуты</w:t>
            </w:r>
            <w:proofErr w:type="spellEnd"/>
            <w:r w:rsidRPr="00E0183E">
              <w:rPr>
                <w:rFonts w:ascii="Times New Roman" w:eastAsia="Cambria" w:hAnsi="Times New Roman"/>
                <w:color w:val="231F20"/>
                <w:sz w:val="24"/>
                <w:szCs w:val="24"/>
                <w:lang w:eastAsia="en-US"/>
              </w:rPr>
              <w:t>,</w:t>
            </w:r>
          </w:p>
          <w:p w14:paraId="3E250A92" w14:textId="77777777" w:rsidR="00A338E4" w:rsidRPr="00E0183E" w:rsidRDefault="00A338E4" w:rsidP="00A338E4">
            <w:pPr>
              <w:widowControl w:val="0"/>
              <w:numPr>
                <w:ilvl w:val="1"/>
                <w:numId w:val="46"/>
              </w:numPr>
              <w:tabs>
                <w:tab w:val="left" w:pos="1985"/>
              </w:tabs>
              <w:autoSpaceDE w:val="0"/>
              <w:autoSpaceDN w:val="0"/>
              <w:spacing w:before="0" w:after="0"/>
              <w:ind w:left="851"/>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и</w:t>
            </w:r>
          </w:p>
          <w:p w14:paraId="2E136B57" w14:textId="77777777" w:rsidR="00A338E4" w:rsidRPr="00EE6E1B" w:rsidRDefault="00A338E4" w:rsidP="00A338E4">
            <w:pPr>
              <w:widowControl w:val="0"/>
              <w:numPr>
                <w:ilvl w:val="1"/>
                <w:numId w:val="46"/>
              </w:numPr>
              <w:tabs>
                <w:tab w:val="left" w:pos="1985"/>
              </w:tabs>
              <w:autoSpaceDE w:val="0"/>
              <w:autoSpaceDN w:val="0"/>
              <w:spacing w:before="0" w:after="0"/>
              <w:ind w:left="851"/>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заявление</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достигнуты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предприняты</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3A09BC73" w14:textId="7EC542AD"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28F6B6F" w14:textId="709BE50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3194B20" w14:textId="27AE12E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64079B" w14:textId="5C17641B"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4849E40" w14:textId="0868514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2293CBC" w14:textId="77777777" w:rsidTr="00D75A9D">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B819906" w14:textId="77777777" w:rsidR="00A338E4" w:rsidRPr="00B705DF" w:rsidRDefault="00A338E4" w:rsidP="00A338E4">
            <w:pPr>
              <w:spacing w:after="40"/>
              <w:jc w:val="center"/>
              <w:rPr>
                <w:rFonts w:ascii="Times New Roman" w:hAnsi="Times New Roman"/>
                <w:b/>
                <w:i/>
                <w:iCs/>
                <w:sz w:val="24"/>
                <w:szCs w:val="24"/>
                <w:lang w:val="ru-RU"/>
              </w:rPr>
            </w:pPr>
            <w:proofErr w:type="gramStart"/>
            <w:r w:rsidRPr="00B705DF">
              <w:rPr>
                <w:rFonts w:ascii="Times New Roman" w:hAnsi="Times New Roman"/>
                <w:b/>
                <w:i/>
                <w:iCs/>
                <w:sz w:val="24"/>
                <w:szCs w:val="24"/>
                <w:lang w:val="ru-RU"/>
              </w:rPr>
              <w:t>7.3.2</w:t>
            </w:r>
            <w:proofErr w:type="gramEnd"/>
            <w:r w:rsidRPr="00B705DF">
              <w:rPr>
                <w:rFonts w:ascii="Times New Roman" w:hAnsi="Times New Roman"/>
                <w:b/>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25D844E9"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Верификация анализаторов и тест-систем</w:t>
            </w:r>
          </w:p>
          <w:p w14:paraId="74D86E4A"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Автоматический анализатор или коммерческие тест-наборы должны быть оценены, чтобы подтвердить их пригодность для предполагаемого использования, прежде чем они будут введены в эксплуатацию. Должен быть подготовлен отчет об оценке с подробностями исследований и заключений. </w:t>
            </w:r>
          </w:p>
          <w:p w14:paraId="2E0C104F"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Верификация всех автоматизированных / полуавтоматических систем должна выполняться путем проверки точности, и, если применимо, линейности (не реже одного раза в год). </w:t>
            </w:r>
          </w:p>
          <w:p w14:paraId="1FDA7141"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Примеры:</w:t>
            </w:r>
          </w:p>
          <w:p w14:paraId="1A379A31"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Для андрологии можно использовать компьютерный анализ спермы (CASA) при условии, что будет </w:t>
            </w:r>
            <w:proofErr w:type="gramStart"/>
            <w:r w:rsidRPr="00B705DF">
              <w:rPr>
                <w:rFonts w:ascii="Times New Roman" w:hAnsi="Times New Roman"/>
                <w:bCs/>
                <w:i/>
                <w:iCs/>
                <w:sz w:val="24"/>
                <w:szCs w:val="24"/>
                <w:lang w:val="ru-RU"/>
              </w:rPr>
              <w:t>проведена  полная</w:t>
            </w:r>
            <w:proofErr w:type="gramEnd"/>
            <w:r w:rsidRPr="00B705DF">
              <w:rPr>
                <w:rFonts w:ascii="Times New Roman" w:hAnsi="Times New Roman"/>
                <w:bCs/>
                <w:i/>
                <w:iCs/>
                <w:sz w:val="24"/>
                <w:szCs w:val="24"/>
                <w:lang w:val="ru-RU"/>
              </w:rPr>
              <w:t xml:space="preserve"> верификация  на соответствие утвержденному ручному методу и исключено использование экстраполяции до 370C.</w:t>
            </w:r>
          </w:p>
          <w:p w14:paraId="6222F987"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Для гематологии, результаты, получаемые с помощью </w:t>
            </w:r>
            <w:proofErr w:type="gramStart"/>
            <w:r w:rsidRPr="00B705DF">
              <w:rPr>
                <w:rFonts w:ascii="Times New Roman" w:hAnsi="Times New Roman"/>
                <w:bCs/>
                <w:i/>
                <w:iCs/>
                <w:sz w:val="24"/>
                <w:szCs w:val="24"/>
                <w:lang w:val="ru-RU"/>
              </w:rPr>
              <w:t>анализаторов</w:t>
            </w:r>
            <w:proofErr w:type="gramEnd"/>
            <w:r w:rsidRPr="00B705DF">
              <w:rPr>
                <w:rFonts w:ascii="Times New Roman" w:hAnsi="Times New Roman"/>
                <w:bCs/>
                <w:i/>
                <w:iCs/>
                <w:sz w:val="24"/>
                <w:szCs w:val="24"/>
                <w:lang w:val="ru-RU"/>
              </w:rPr>
              <w:t xml:space="preserve"> должны быть верифицированы на соответствие утвержденному ручному методу.</w:t>
            </w:r>
          </w:p>
        </w:tc>
        <w:tc>
          <w:tcPr>
            <w:tcW w:w="1457" w:type="dxa"/>
            <w:tcBorders>
              <w:top w:val="single" w:sz="4" w:space="0" w:color="auto"/>
              <w:bottom w:val="single" w:sz="4" w:space="0" w:color="auto"/>
            </w:tcBorders>
            <w:shd w:val="clear" w:color="auto" w:fill="DEEAF6"/>
          </w:tcPr>
          <w:p w14:paraId="72CBA4EE" w14:textId="7990E8CC"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9832617" w14:textId="473FD82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758FBED" w14:textId="7753A4A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BC57615" w14:textId="5EDFC69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14FEC4D" w14:textId="49D2BD37"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2766C7D" w14:textId="77777777" w:rsidTr="00D75A9D">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30BCE51" w14:textId="77777777" w:rsidR="00A338E4" w:rsidRPr="00B705DF" w:rsidRDefault="00A338E4" w:rsidP="00A338E4">
            <w:pPr>
              <w:spacing w:after="40"/>
              <w:jc w:val="center"/>
              <w:rPr>
                <w:rFonts w:ascii="Times New Roman" w:hAnsi="Times New Roman"/>
                <w:b/>
                <w:i/>
                <w:iCs/>
                <w:sz w:val="24"/>
                <w:szCs w:val="24"/>
                <w:lang w:val="ru-RU"/>
              </w:rPr>
            </w:pPr>
            <w:r w:rsidRPr="00B705DF">
              <w:rPr>
                <w:rFonts w:ascii="Times New Roman" w:hAnsi="Times New Roman"/>
                <w:b/>
                <w:i/>
                <w:iCs/>
                <w:sz w:val="24"/>
                <w:szCs w:val="24"/>
                <w:lang w:val="ru-RU"/>
              </w:rPr>
              <w:t>7.3.2б</w:t>
            </w:r>
          </w:p>
        </w:tc>
        <w:tc>
          <w:tcPr>
            <w:tcW w:w="5748" w:type="dxa"/>
            <w:gridSpan w:val="3"/>
            <w:tcBorders>
              <w:top w:val="single" w:sz="12" w:space="0" w:color="auto"/>
              <w:bottom w:val="single" w:sz="12" w:space="0" w:color="auto"/>
              <w:right w:val="single" w:sz="4" w:space="0" w:color="auto"/>
            </w:tcBorders>
            <w:shd w:val="clear" w:color="auto" w:fill="auto"/>
          </w:tcPr>
          <w:p w14:paraId="46F6C0FB"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Использование нескольких измерительных систем</w:t>
            </w:r>
          </w:p>
          <w:p w14:paraId="035648EF"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1457" w:type="dxa"/>
            <w:tcBorders>
              <w:top w:val="single" w:sz="4" w:space="0" w:color="auto"/>
              <w:bottom w:val="single" w:sz="4" w:space="0" w:color="auto"/>
            </w:tcBorders>
            <w:shd w:val="clear" w:color="auto" w:fill="DEEAF6"/>
          </w:tcPr>
          <w:p w14:paraId="2038B3F2" w14:textId="34B1B475"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5C0A74" w14:textId="2064BF4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09DF2D" w14:textId="540BBB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C3B5CA" w14:textId="61305E3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821C459" w14:textId="179C684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11DAB5AC" w14:textId="77777777" w:rsidTr="00437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42CCF4E" w14:textId="77777777" w:rsidR="00A338E4" w:rsidRPr="00B705DF" w:rsidRDefault="00A338E4" w:rsidP="00A338E4">
            <w:pPr>
              <w:spacing w:after="40"/>
              <w:jc w:val="center"/>
              <w:rPr>
                <w:rFonts w:ascii="Times New Roman" w:hAnsi="Times New Roman"/>
                <w:b/>
                <w:i/>
                <w:iCs/>
                <w:sz w:val="24"/>
                <w:szCs w:val="24"/>
                <w:lang w:val="ru-RU"/>
              </w:rPr>
            </w:pPr>
            <w:r w:rsidRPr="00B705DF">
              <w:rPr>
                <w:rFonts w:ascii="Times New Roman" w:hAnsi="Times New Roman"/>
                <w:b/>
                <w:i/>
                <w:iCs/>
                <w:sz w:val="24"/>
                <w:szCs w:val="24"/>
                <w:lang w:val="ru-RU"/>
              </w:rPr>
              <w:t>7.3.2в</w:t>
            </w:r>
          </w:p>
        </w:tc>
        <w:tc>
          <w:tcPr>
            <w:tcW w:w="5748" w:type="dxa"/>
            <w:gridSpan w:val="3"/>
            <w:tcBorders>
              <w:top w:val="single" w:sz="12" w:space="0" w:color="auto"/>
              <w:bottom w:val="single" w:sz="12" w:space="0" w:color="auto"/>
              <w:right w:val="single" w:sz="4" w:space="0" w:color="auto"/>
            </w:tcBorders>
            <w:shd w:val="clear" w:color="auto" w:fill="auto"/>
          </w:tcPr>
          <w:p w14:paraId="66199948" w14:textId="77777777" w:rsidR="00A338E4" w:rsidRPr="00B705DF" w:rsidRDefault="00A338E4" w:rsidP="00A338E4">
            <w:pPr>
              <w:spacing w:before="0" w:after="0"/>
              <w:jc w:val="both"/>
              <w:rPr>
                <w:rFonts w:ascii="Times New Roman" w:hAnsi="Times New Roman"/>
                <w:b/>
                <w:i/>
                <w:iCs/>
                <w:sz w:val="24"/>
                <w:szCs w:val="24"/>
                <w:lang w:val="ru-RU"/>
              </w:rPr>
            </w:pPr>
            <w:proofErr w:type="spellStart"/>
            <w:r w:rsidRPr="00B705DF">
              <w:rPr>
                <w:rFonts w:ascii="Times New Roman" w:hAnsi="Times New Roman"/>
                <w:b/>
                <w:i/>
                <w:iCs/>
                <w:sz w:val="24"/>
                <w:szCs w:val="24"/>
                <w:lang w:val="ru-RU"/>
              </w:rPr>
              <w:t>Рекомендауемые</w:t>
            </w:r>
            <w:proofErr w:type="spellEnd"/>
            <w:r w:rsidRPr="00B705DF">
              <w:rPr>
                <w:rFonts w:ascii="Times New Roman" w:hAnsi="Times New Roman"/>
                <w:b/>
                <w:i/>
                <w:iCs/>
                <w:sz w:val="24"/>
                <w:szCs w:val="24"/>
                <w:lang w:val="ru-RU"/>
              </w:rPr>
              <w:t xml:space="preserve"> документы по верификации и валидации методов</w:t>
            </w:r>
          </w:p>
          <w:p w14:paraId="7F1A56F7"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При валидации и верификации методов, оценке неопределенности измерений, лаборатория должна следовать общим принципам, установленным в серии стандартов ГОСТ 34100, включая ГОСТ 34100.3-2017/ISO/IEC Guide 98-3 (GUM). Для оценки эксплуатационных характеристик и неопределенности измерений методов исследований лаборатории могут применять процедуру КЦА-ПА 11ООС / ГОСТ Р 53022.2.</w:t>
            </w:r>
          </w:p>
        </w:tc>
        <w:tc>
          <w:tcPr>
            <w:tcW w:w="1457" w:type="dxa"/>
            <w:tcBorders>
              <w:top w:val="single" w:sz="4" w:space="0" w:color="auto"/>
              <w:bottom w:val="single" w:sz="4" w:space="0" w:color="auto"/>
            </w:tcBorders>
            <w:shd w:val="clear" w:color="auto" w:fill="DEEAF6"/>
          </w:tcPr>
          <w:p w14:paraId="30872C94" w14:textId="18EFCEA2"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CC60481" w14:textId="42D6E19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3A7A16D" w14:textId="48981A71"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0E8C743" w14:textId="0E3B45A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D31280F" w14:textId="12ECFBE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C1A4342" w14:textId="77777777" w:rsidTr="00437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E784275" w14:textId="77777777" w:rsidR="00A338E4" w:rsidRPr="00EE6E1B" w:rsidRDefault="00A338E4" w:rsidP="00A338E4">
            <w:pPr>
              <w:rPr>
                <w:rFonts w:ascii="Times New Roman" w:hAnsi="Times New Roman"/>
                <w:b/>
                <w:bCs/>
                <w:sz w:val="24"/>
                <w:szCs w:val="24"/>
                <w:highlight w:val="green"/>
                <w:lang w:val="ru-RU"/>
              </w:rPr>
            </w:pPr>
            <w:r w:rsidRPr="00EE6E1B">
              <w:rPr>
                <w:rFonts w:ascii="Times New Roman" w:hAnsi="Times New Roman"/>
                <w:b/>
                <w:bCs/>
                <w:sz w:val="24"/>
                <w:szCs w:val="24"/>
                <w:lang w:val="ru-RU"/>
              </w:rPr>
              <w:t>7.3.3</w:t>
            </w:r>
          </w:p>
        </w:tc>
        <w:tc>
          <w:tcPr>
            <w:tcW w:w="5748" w:type="dxa"/>
            <w:gridSpan w:val="3"/>
            <w:tcBorders>
              <w:top w:val="single" w:sz="12" w:space="0" w:color="auto"/>
              <w:bottom w:val="single" w:sz="12" w:space="0" w:color="auto"/>
              <w:right w:val="single" w:sz="4" w:space="0" w:color="auto"/>
            </w:tcBorders>
            <w:shd w:val="clear" w:color="auto" w:fill="auto"/>
          </w:tcPr>
          <w:p w14:paraId="369A341B" w14:textId="77777777" w:rsidR="00A338E4" w:rsidRPr="00EE6E1B" w:rsidRDefault="00A338E4" w:rsidP="00A338E4">
            <w:pPr>
              <w:jc w:val="both"/>
              <w:rPr>
                <w:rFonts w:ascii="Times New Roman" w:hAnsi="Times New Roman"/>
                <w:sz w:val="24"/>
                <w:szCs w:val="24"/>
                <w:lang w:val="ru-RU"/>
              </w:rPr>
            </w:pPr>
            <w:r w:rsidRPr="00EE6E1B">
              <w:rPr>
                <w:rFonts w:ascii="Times New Roman" w:hAnsi="Times New Roman"/>
                <w:b/>
                <w:bCs/>
                <w:sz w:val="24"/>
                <w:szCs w:val="24"/>
                <w:lang w:val="ru-RU"/>
              </w:rPr>
              <w:t>Валидация методов исследований</w:t>
            </w:r>
            <w:r w:rsidRPr="00EE6E1B">
              <w:rPr>
                <w:rFonts w:ascii="Times New Roman" w:hAnsi="Times New Roman"/>
                <w:sz w:val="24"/>
                <w:szCs w:val="24"/>
                <w:lang w:val="ru-RU"/>
              </w:rPr>
              <w:t xml:space="preserve"> </w:t>
            </w:r>
          </w:p>
          <w:p w14:paraId="54CDD316" w14:textId="77777777" w:rsidR="00A338E4" w:rsidRPr="00E0183E" w:rsidRDefault="00A338E4" w:rsidP="00A338E4">
            <w:pPr>
              <w:widowControl w:val="0"/>
              <w:numPr>
                <w:ilvl w:val="0"/>
                <w:numId w:val="47"/>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источников</w:t>
            </w:r>
            <w:proofErr w:type="spellEnd"/>
            <w:r w:rsidRPr="00E0183E">
              <w:rPr>
                <w:rFonts w:ascii="Times New Roman" w:eastAsia="Cambria" w:hAnsi="Times New Roman"/>
                <w:color w:val="231F20"/>
                <w:sz w:val="24"/>
                <w:szCs w:val="24"/>
                <w:lang w:eastAsia="en-US"/>
              </w:rPr>
              <w:t>:</w:t>
            </w:r>
          </w:p>
          <w:p w14:paraId="7727E6AE" w14:textId="77777777" w:rsidR="00A338E4" w:rsidRPr="00E0183E" w:rsidRDefault="00A338E4" w:rsidP="00A338E4">
            <w:pPr>
              <w:widowControl w:val="0"/>
              <w:numPr>
                <w:ilvl w:val="1"/>
                <w:numId w:val="47"/>
              </w:numPr>
              <w:autoSpaceDE w:val="0"/>
              <w:autoSpaceDN w:val="0"/>
              <w:spacing w:before="0" w:after="0"/>
              <w:ind w:left="993"/>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спроектированные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разработанные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w:t>
            </w:r>
          </w:p>
          <w:p w14:paraId="50C98C6F" w14:textId="77777777" w:rsidR="00A338E4" w:rsidRPr="00E0183E" w:rsidRDefault="00A338E4" w:rsidP="00A338E4">
            <w:pPr>
              <w:widowControl w:val="0"/>
              <w:numPr>
                <w:ilvl w:val="1"/>
                <w:numId w:val="47"/>
              </w:numPr>
              <w:tabs>
                <w:tab w:val="left" w:pos="1597"/>
              </w:tabs>
              <w:autoSpaceDE w:val="0"/>
              <w:autoSpaceDN w:val="0"/>
              <w:spacing w:before="181" w:after="0"/>
              <w:ind w:left="993"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первоначально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первоначально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утвержденного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диапазона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сторонних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w:t>
            </w:r>
            <w:r>
              <w:rPr>
                <w:rFonts w:ascii="Times New Roman" w:eastAsia="Cambria" w:hAnsi="Times New Roman"/>
                <w:color w:val="231F20"/>
                <w:sz w:val="24"/>
                <w:szCs w:val="24"/>
                <w:lang w:eastAsia="en-US"/>
              </w:rPr>
              <w:t>лей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используемые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приборах</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предназначенных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w:t>
            </w:r>
          </w:p>
          <w:p w14:paraId="5F1D5577" w14:textId="77777777" w:rsidR="00A338E4" w:rsidRPr="00E0183E" w:rsidRDefault="00A338E4" w:rsidP="00A338E4">
            <w:pPr>
              <w:widowControl w:val="0"/>
              <w:numPr>
                <w:ilvl w:val="1"/>
                <w:numId w:val="47"/>
              </w:numPr>
              <w:tabs>
                <w:tab w:val="left" w:pos="916"/>
                <w:tab w:val="left" w:pos="917"/>
              </w:tabs>
              <w:autoSpaceDE w:val="0"/>
              <w:autoSpaceDN w:val="0"/>
              <w:spacing w:before="120" w:after="0"/>
              <w:ind w:left="916" w:hanging="404"/>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валидированные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впоследствии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модифицированы</w:t>
            </w:r>
            <w:proofErr w:type="spellEnd"/>
            <w:r w:rsidRPr="00E0183E">
              <w:rPr>
                <w:rFonts w:ascii="Times New Roman" w:eastAsia="Cambria" w:hAnsi="Times New Roman"/>
                <w:color w:val="231F20"/>
                <w:sz w:val="24"/>
                <w:szCs w:val="24"/>
                <w:lang w:eastAsia="en-US"/>
              </w:rPr>
              <w:t>.</w:t>
            </w:r>
          </w:p>
          <w:p w14:paraId="03649997" w14:textId="77777777" w:rsidR="00A338E4" w:rsidRPr="00E0183E" w:rsidRDefault="00A338E4" w:rsidP="00A338E4">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Валидация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обширной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подтверждать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объективных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доказательств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форме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конкретные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w:t>
            </w:r>
            <w:r>
              <w:rPr>
                <w:rFonts w:ascii="Times New Roman" w:eastAsia="Cambria" w:hAnsi="Times New Roman"/>
                <w:color w:val="231F20"/>
                <w:sz w:val="24"/>
                <w:szCs w:val="24"/>
                <w:lang w:eastAsia="en-US"/>
              </w:rPr>
              <w:t>ованию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были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выполнены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принятию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w:t>
            </w:r>
          </w:p>
          <w:p w14:paraId="4564E3C9" w14:textId="77777777" w:rsidR="00A338E4" w:rsidRPr="00E0183E" w:rsidRDefault="00A338E4" w:rsidP="00A338E4">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компетентность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проанализировать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w:t>
            </w:r>
          </w:p>
          <w:p w14:paraId="4A837D1F" w14:textId="77777777" w:rsidR="00A338E4" w:rsidRPr="00E0183E" w:rsidRDefault="00A338E4" w:rsidP="00A338E4">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предлагаются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у</w:t>
            </w:r>
            <w:r>
              <w:rPr>
                <w:rFonts w:ascii="Times New Roman" w:eastAsia="Cambria" w:hAnsi="Times New Roman"/>
                <w:color w:val="231F20"/>
                <w:sz w:val="24"/>
                <w:szCs w:val="24"/>
                <w:lang w:eastAsia="en-US"/>
              </w:rPr>
              <w:t>твержденному</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методу</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воздействие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решение</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модифицированный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w:t>
            </w:r>
            <w:proofErr w:type="spellEnd"/>
            <w:r w:rsidRPr="00E0183E">
              <w:rPr>
                <w:rFonts w:ascii="Times New Roman" w:eastAsia="Cambria" w:hAnsi="Times New Roman"/>
                <w:color w:val="231F20"/>
                <w:sz w:val="24"/>
                <w:szCs w:val="24"/>
                <w:lang w:eastAsia="en-US"/>
              </w:rPr>
              <w:t>.</w:t>
            </w:r>
          </w:p>
          <w:p w14:paraId="3163E5B4" w14:textId="77777777" w:rsidR="00A338E4" w:rsidRPr="00E0183E" w:rsidRDefault="00A338E4" w:rsidP="00A338E4">
            <w:pPr>
              <w:widowControl w:val="0"/>
              <w:numPr>
                <w:ilvl w:val="0"/>
                <w:numId w:val="47"/>
              </w:numPr>
              <w:tabs>
                <w:tab w:val="left" w:pos="519"/>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сохранятся</w:t>
            </w:r>
            <w:proofErr w:type="spellEnd"/>
            <w:r w:rsidRPr="00E0183E">
              <w:rPr>
                <w:rFonts w:ascii="Times New Roman" w:eastAsia="Cambria" w:hAnsi="Times New Roman"/>
                <w:color w:val="231F20"/>
                <w:sz w:val="24"/>
                <w:szCs w:val="24"/>
                <w:lang w:eastAsia="en-US"/>
              </w:rPr>
              <w:t>:</w:t>
            </w:r>
          </w:p>
          <w:p w14:paraId="60700341"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используемая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процедура</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валидации</w:t>
            </w:r>
            <w:proofErr w:type="spellEnd"/>
            <w:r w:rsidRPr="00E0183E">
              <w:rPr>
                <w:rFonts w:ascii="Times New Roman" w:eastAsia="Cambria" w:hAnsi="Times New Roman"/>
                <w:color w:val="231F20"/>
                <w:sz w:val="24"/>
                <w:szCs w:val="24"/>
                <w:lang w:val="en-US" w:eastAsia="en-US"/>
              </w:rPr>
              <w:t>;</w:t>
            </w:r>
          </w:p>
          <w:p w14:paraId="4439BEC9"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конкретные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w:t>
            </w:r>
          </w:p>
          <w:p w14:paraId="76590D9E"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определение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eastAsia="en-US"/>
              </w:rPr>
              <w:t>эксплуатационных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характеристик</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метода</w:t>
            </w:r>
            <w:proofErr w:type="spellEnd"/>
            <w:r w:rsidRPr="00E0183E">
              <w:rPr>
                <w:rFonts w:ascii="Times New Roman" w:eastAsia="Cambria" w:hAnsi="Times New Roman"/>
                <w:color w:val="231F20"/>
                <w:sz w:val="24"/>
                <w:szCs w:val="24"/>
                <w:lang w:val="en-US" w:eastAsia="en-US"/>
              </w:rPr>
              <w:t>;</w:t>
            </w:r>
          </w:p>
          <w:p w14:paraId="516C561E"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val="en-US" w:eastAsia="en-US"/>
              </w:rPr>
              <w:t>;</w:t>
            </w:r>
          </w:p>
          <w:p w14:paraId="44309025" w14:textId="77777777" w:rsidR="00A338E4" w:rsidRPr="00EE6E1B" w:rsidRDefault="00A338E4" w:rsidP="00A338E4">
            <w:pPr>
              <w:widowControl w:val="0"/>
              <w:numPr>
                <w:ilvl w:val="1"/>
                <w:numId w:val="47"/>
              </w:numPr>
              <w:tabs>
                <w:tab w:val="left" w:pos="917"/>
              </w:tabs>
              <w:autoSpaceDE w:val="0"/>
              <w:autoSpaceDN w:val="0"/>
              <w:spacing w:before="0" w:after="0"/>
              <w:ind w:left="913"/>
              <w:jc w:val="both"/>
              <w:rPr>
                <w:rFonts w:ascii="Times New Roman" w:hAnsi="Times New Roman"/>
                <w:sz w:val="24"/>
                <w:szCs w:val="24"/>
                <w:lang w:val="ru-RU"/>
              </w:rPr>
            </w:pPr>
            <w:proofErr w:type="spellStart"/>
            <w:r w:rsidRPr="00EE6E1B">
              <w:rPr>
                <w:rFonts w:ascii="Times New Roman" w:eastAsia="Cambria" w:hAnsi="Times New Roman"/>
                <w:color w:val="231F20"/>
                <w:sz w:val="24"/>
                <w:szCs w:val="24"/>
                <w:lang w:eastAsia="en-US"/>
              </w:rPr>
              <w:t>заявление</w:t>
            </w:r>
            <w:proofErr w:type="spellEnd"/>
            <w:r w:rsidRPr="00EE6E1B">
              <w:rPr>
                <w:rFonts w:ascii="Times New Roman" w:eastAsia="Cambria" w:hAnsi="Times New Roman"/>
                <w:color w:val="231F20"/>
                <w:sz w:val="24"/>
                <w:szCs w:val="24"/>
                <w:lang w:eastAsia="en-US"/>
              </w:rPr>
              <w:t xml:space="preserve"> о </w:t>
            </w:r>
            <w:proofErr w:type="spellStart"/>
            <w:r w:rsidRPr="00EE6E1B">
              <w:rPr>
                <w:rFonts w:ascii="Times New Roman" w:eastAsia="Cambria" w:hAnsi="Times New Roman"/>
                <w:color w:val="231F20"/>
                <w:sz w:val="24"/>
                <w:szCs w:val="24"/>
                <w:lang w:eastAsia="en-US"/>
              </w:rPr>
              <w:t>достоверности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метода</w:t>
            </w:r>
            <w:proofErr w:type="spellEnd"/>
            <w:r w:rsidRPr="00EE6E1B">
              <w:rPr>
                <w:rFonts w:ascii="Times New Roman" w:eastAsia="Cambria" w:hAnsi="Times New Roman"/>
                <w:color w:val="231F20"/>
                <w:sz w:val="24"/>
                <w:szCs w:val="24"/>
                <w:lang w:eastAsia="en-US"/>
              </w:rPr>
              <w:t xml:space="preserve"> с </w:t>
            </w:r>
            <w:proofErr w:type="spellStart"/>
            <w:r w:rsidRPr="00EE6E1B">
              <w:rPr>
                <w:rFonts w:ascii="Times New Roman" w:eastAsia="Cambria" w:hAnsi="Times New Roman"/>
                <w:color w:val="231F20"/>
                <w:sz w:val="24"/>
                <w:szCs w:val="24"/>
                <w:lang w:eastAsia="en-US"/>
              </w:rPr>
              <w:t>подробным</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описанием</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его</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пригодности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для</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предполагаемого</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использования</w:t>
            </w:r>
            <w:proofErr w:type="spellEnd"/>
            <w:r w:rsidRPr="00EE6E1B">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616ADB7" w14:textId="2887AE26"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F1309E3" w14:textId="78309F4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86F4373" w14:textId="7C5A43F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F7B6186" w14:textId="2DEE8CB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B594E36" w14:textId="3397FEB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CC755B2" w14:textId="77777777" w:rsidTr="009F398D">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6932C6B" w14:textId="77777777" w:rsidR="00A338E4" w:rsidRPr="00EE6E1B" w:rsidRDefault="00A338E4" w:rsidP="00A338E4">
            <w:pPr>
              <w:rPr>
                <w:rFonts w:ascii="Times New Roman" w:hAnsi="Times New Roman"/>
                <w:b/>
                <w:i/>
                <w:iCs/>
                <w:sz w:val="24"/>
                <w:szCs w:val="24"/>
                <w:lang w:val="ru-RU"/>
              </w:rPr>
            </w:pPr>
            <w:r w:rsidRPr="00EE6E1B">
              <w:rPr>
                <w:rFonts w:ascii="Times New Roman" w:hAnsi="Times New Roman"/>
                <w:b/>
                <w:sz w:val="24"/>
                <w:szCs w:val="24"/>
                <w:lang w:val="ru-RU"/>
              </w:rPr>
              <w:t>7.3.4</w:t>
            </w:r>
          </w:p>
        </w:tc>
        <w:tc>
          <w:tcPr>
            <w:tcW w:w="5748" w:type="dxa"/>
            <w:gridSpan w:val="3"/>
            <w:tcBorders>
              <w:top w:val="single" w:sz="12" w:space="0" w:color="auto"/>
              <w:bottom w:val="single" w:sz="12" w:space="0" w:color="auto"/>
              <w:right w:val="single" w:sz="4" w:space="0" w:color="auto"/>
            </w:tcBorders>
            <w:shd w:val="clear" w:color="auto" w:fill="auto"/>
          </w:tcPr>
          <w:p w14:paraId="171BDF03" w14:textId="77777777" w:rsidR="00A338E4" w:rsidRPr="00EE6E1B" w:rsidRDefault="00A338E4" w:rsidP="00A338E4">
            <w:pPr>
              <w:widowControl w:val="0"/>
              <w:tabs>
                <w:tab w:val="left" w:pos="882"/>
                <w:tab w:val="left" w:pos="883"/>
              </w:tabs>
              <w:autoSpaceDE w:val="0"/>
              <w:autoSpaceDN w:val="0"/>
              <w:spacing w:before="1" w:after="0"/>
              <w:outlineLvl w:val="4"/>
              <w:rPr>
                <w:rFonts w:ascii="Times New Roman" w:eastAsia="Cambria" w:hAnsi="Times New Roman"/>
                <w:b/>
                <w:bCs/>
                <w:sz w:val="24"/>
                <w:szCs w:val="24"/>
                <w:lang w:val="en-US" w:eastAsia="en-US"/>
              </w:rPr>
            </w:pPr>
            <w:proofErr w:type="spellStart"/>
            <w:r w:rsidRPr="00EE6E1B">
              <w:rPr>
                <w:rFonts w:ascii="Times New Roman" w:eastAsia="Cambria" w:hAnsi="Times New Roman"/>
                <w:b/>
                <w:bCs/>
                <w:color w:val="231F20"/>
                <w:sz w:val="24"/>
                <w:szCs w:val="24"/>
                <w:lang w:eastAsia="en-US"/>
              </w:rPr>
              <w:t>Оценка</w:t>
            </w:r>
            <w:proofErr w:type="spellEnd"/>
            <w:r w:rsidRPr="00EE6E1B">
              <w:rPr>
                <w:rFonts w:ascii="Times New Roman" w:eastAsia="Cambria" w:hAnsi="Times New Roman"/>
                <w:b/>
                <w:bCs/>
                <w:color w:val="231F20"/>
                <w:sz w:val="24"/>
                <w:szCs w:val="24"/>
                <w:lang w:eastAsia="en-US"/>
              </w:rPr>
              <w:t xml:space="preserve"> </w:t>
            </w:r>
            <w:proofErr w:type="spellStart"/>
            <w:r w:rsidRPr="00EE6E1B">
              <w:rPr>
                <w:rFonts w:ascii="Times New Roman" w:eastAsia="Cambria" w:hAnsi="Times New Roman"/>
                <w:b/>
                <w:bCs/>
                <w:color w:val="231F20"/>
                <w:sz w:val="24"/>
                <w:szCs w:val="24"/>
                <w:lang w:eastAsia="en-US"/>
              </w:rPr>
              <w:t>неопределенности</w:t>
            </w:r>
            <w:proofErr w:type="spellEnd"/>
            <w:r w:rsidRPr="00EE6E1B">
              <w:rPr>
                <w:rFonts w:ascii="Times New Roman" w:eastAsia="Cambria" w:hAnsi="Times New Roman"/>
                <w:b/>
                <w:bCs/>
                <w:color w:val="231F20"/>
                <w:sz w:val="24"/>
                <w:szCs w:val="24"/>
                <w:lang w:eastAsia="en-US"/>
              </w:rPr>
              <w:t xml:space="preserve"> </w:t>
            </w:r>
            <w:proofErr w:type="spellStart"/>
            <w:r w:rsidRPr="00EE6E1B">
              <w:rPr>
                <w:rFonts w:ascii="Times New Roman" w:eastAsia="Cambria" w:hAnsi="Times New Roman"/>
                <w:b/>
                <w:bCs/>
                <w:color w:val="231F20"/>
                <w:sz w:val="24"/>
                <w:szCs w:val="24"/>
                <w:lang w:eastAsia="en-US"/>
              </w:rPr>
              <w:t>измерений</w:t>
            </w:r>
            <w:proofErr w:type="spellEnd"/>
            <w:r w:rsidRPr="00EE6E1B">
              <w:rPr>
                <w:rFonts w:ascii="Times New Roman" w:eastAsia="Cambria" w:hAnsi="Times New Roman"/>
                <w:b/>
                <w:bCs/>
                <w:color w:val="231F20"/>
                <w:sz w:val="24"/>
                <w:szCs w:val="24"/>
                <w:lang w:eastAsia="en-US"/>
              </w:rPr>
              <w:t xml:space="preserve"> </w:t>
            </w:r>
            <w:r w:rsidRPr="00EE6E1B">
              <w:rPr>
                <w:rFonts w:ascii="Times New Roman" w:eastAsia="Cambria" w:hAnsi="Times New Roman"/>
                <w:b/>
                <w:bCs/>
                <w:color w:val="231F20"/>
                <w:sz w:val="24"/>
                <w:szCs w:val="24"/>
                <w:lang w:val="en-US" w:eastAsia="en-US"/>
              </w:rPr>
              <w:t>(MU)</w:t>
            </w:r>
            <w:r w:rsidRPr="00EE6E1B">
              <w:rPr>
                <w:rFonts w:ascii="Times New Roman" w:eastAsia="Cambria" w:hAnsi="Times New Roman"/>
                <w:b/>
                <w:bCs/>
                <w:color w:val="231F20"/>
                <w:spacing w:val="-8"/>
                <w:sz w:val="24"/>
                <w:szCs w:val="24"/>
                <w:lang w:val="en-US" w:eastAsia="en-US"/>
              </w:rPr>
              <w:t xml:space="preserve"> </w:t>
            </w:r>
          </w:p>
          <w:p w14:paraId="23473D46" w14:textId="77777777" w:rsidR="00A338E4" w:rsidRPr="005556D7" w:rsidRDefault="00A338E4" w:rsidP="00A338E4">
            <w:pPr>
              <w:widowControl w:val="0"/>
              <w:numPr>
                <w:ilvl w:val="0"/>
                <w:numId w:val="48"/>
              </w:numPr>
              <w:tabs>
                <w:tab w:val="left" w:pos="709"/>
                <w:tab w:val="left" w:pos="1483"/>
              </w:tabs>
              <w:autoSpaceDE w:val="0"/>
              <w:autoSpaceDN w:val="0"/>
              <w:spacing w:before="120" w:after="0"/>
              <w:ind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величины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поддерживаться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назначению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где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это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уместно</w:t>
            </w:r>
            <w:proofErr w:type="spellEnd"/>
            <w:r>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Неопределенность</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измерений</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должн</w:t>
            </w:r>
            <w:r>
              <w:rPr>
                <w:rFonts w:ascii="Times New Roman" w:eastAsia="Cambria" w:hAnsi="Times New Roman"/>
                <w:color w:val="231F20"/>
                <w:sz w:val="24"/>
                <w:szCs w:val="24"/>
                <w:lang w:eastAsia="en-US"/>
              </w:rPr>
              <w:t>а</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быть</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сопоставлен</w:t>
            </w:r>
            <w:r>
              <w:rPr>
                <w:rFonts w:ascii="Times New Roman" w:eastAsia="Cambria" w:hAnsi="Times New Roman"/>
                <w:color w:val="231F20"/>
                <w:sz w:val="24"/>
                <w:szCs w:val="24"/>
                <w:lang w:eastAsia="en-US"/>
              </w:rPr>
              <w:t>а</w:t>
            </w:r>
            <w:proofErr w:type="spellEnd"/>
            <w:r w:rsidRPr="005556D7">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эксплуатационными</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хара</w:t>
            </w:r>
            <w:r>
              <w:rPr>
                <w:rFonts w:ascii="Times New Roman" w:eastAsia="Cambria" w:hAnsi="Times New Roman"/>
                <w:color w:val="231F20"/>
                <w:sz w:val="24"/>
                <w:szCs w:val="24"/>
                <w:lang w:eastAsia="en-US"/>
              </w:rPr>
              <w:t>ктеристиками</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задокументирована</w:t>
            </w:r>
            <w:proofErr w:type="spellEnd"/>
            <w:r w:rsidRPr="005556D7">
              <w:rPr>
                <w:rFonts w:ascii="Times New Roman" w:eastAsia="Cambria" w:hAnsi="Times New Roman"/>
                <w:color w:val="231F20"/>
                <w:sz w:val="24"/>
                <w:szCs w:val="24"/>
                <w:lang w:eastAsia="en-US"/>
              </w:rPr>
              <w:t xml:space="preserve">. </w:t>
            </w:r>
          </w:p>
          <w:p w14:paraId="7F066F55" w14:textId="77777777" w:rsidR="00A338E4" w:rsidRPr="00612757" w:rsidRDefault="00A338E4" w:rsidP="00A338E4">
            <w:pPr>
              <w:widowControl w:val="0"/>
              <w:tabs>
                <w:tab w:val="left" w:pos="709"/>
                <w:tab w:val="left" w:pos="1483"/>
              </w:tabs>
              <w:autoSpaceDE w:val="0"/>
              <w:autoSpaceDN w:val="0"/>
              <w:spacing w:before="120"/>
              <w:ind w:left="426" w:right="40"/>
              <w:jc w:val="both"/>
              <w:rPr>
                <w:rFonts w:ascii="Times New Roman" w:eastAsia="Cambria" w:hAnsi="Times New Roman"/>
                <w:lang w:eastAsia="en-US"/>
              </w:rPr>
            </w:pPr>
            <w:r w:rsidRPr="00612757">
              <w:rPr>
                <w:rFonts w:ascii="Times New Roman" w:eastAsia="Cambria" w:hAnsi="Times New Roman"/>
                <w:color w:val="231F20"/>
                <w:lang w:eastAsia="en-US"/>
              </w:rPr>
              <w:t>ПРИМЕЧАНИЕ</w:t>
            </w:r>
            <w:r w:rsidRPr="00612757">
              <w:rPr>
                <w:rFonts w:ascii="Times New Roman" w:eastAsia="Cambria" w:hAnsi="Times New Roman"/>
                <w:color w:val="231F20"/>
                <w:lang w:eastAsia="en-US"/>
              </w:rPr>
              <w:tab/>
            </w:r>
            <w:r w:rsidRPr="00612757">
              <w:rPr>
                <w:rFonts w:ascii="Times New Roman" w:eastAsia="Cambria" w:hAnsi="Times New Roman"/>
                <w:color w:val="231F20"/>
                <w:lang w:val="en-US" w:eastAsia="en-US"/>
              </w:rPr>
              <w:t>ISO</w:t>
            </w:r>
            <w:r w:rsidRPr="00612757">
              <w:rPr>
                <w:rFonts w:ascii="Times New Roman" w:eastAsia="Cambria" w:hAnsi="Times New Roman"/>
                <w:color w:val="231F20"/>
                <w:lang w:eastAsia="en-US"/>
              </w:rPr>
              <w:t>/</w:t>
            </w:r>
            <w:r w:rsidRPr="00612757">
              <w:rPr>
                <w:rFonts w:ascii="Times New Roman" w:eastAsia="Cambria" w:hAnsi="Times New Roman"/>
                <w:color w:val="231F20"/>
                <w:lang w:val="en-US" w:eastAsia="en-US"/>
              </w:rPr>
              <w:t>TS</w:t>
            </w:r>
            <w:r w:rsidRPr="00612757">
              <w:rPr>
                <w:rFonts w:ascii="Times New Roman" w:eastAsia="Cambria" w:hAnsi="Times New Roman"/>
                <w:color w:val="231F20"/>
                <w:lang w:eastAsia="en-US"/>
              </w:rPr>
              <w:t xml:space="preserve"> 20914 </w:t>
            </w:r>
            <w:proofErr w:type="spellStart"/>
            <w:r w:rsidRPr="00612757">
              <w:rPr>
                <w:rFonts w:ascii="Times New Roman" w:eastAsia="Cambria" w:hAnsi="Times New Roman"/>
                <w:color w:val="231F20"/>
                <w:lang w:eastAsia="en-US"/>
              </w:rPr>
              <w:t>предоставляет</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подробную</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информацию</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об</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этих</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видах</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деятельности</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вместе</w:t>
            </w:r>
            <w:proofErr w:type="spellEnd"/>
            <w:r w:rsidRPr="00612757">
              <w:rPr>
                <w:rFonts w:ascii="Times New Roman" w:eastAsia="Cambria" w:hAnsi="Times New Roman"/>
                <w:color w:val="231F20"/>
                <w:lang w:eastAsia="en-US"/>
              </w:rPr>
              <w:t xml:space="preserve"> с </w:t>
            </w:r>
            <w:proofErr w:type="spellStart"/>
            <w:r w:rsidRPr="00612757">
              <w:rPr>
                <w:rFonts w:ascii="Times New Roman" w:eastAsia="Cambria" w:hAnsi="Times New Roman"/>
                <w:color w:val="231F20"/>
                <w:lang w:eastAsia="en-US"/>
              </w:rPr>
              <w:t>примерами</w:t>
            </w:r>
            <w:proofErr w:type="spellEnd"/>
            <w:r w:rsidRPr="00612757">
              <w:rPr>
                <w:rFonts w:ascii="Times New Roman" w:eastAsia="Cambria" w:hAnsi="Times New Roman"/>
                <w:color w:val="231F20"/>
                <w:lang w:eastAsia="en-US"/>
              </w:rPr>
              <w:t>.</w:t>
            </w:r>
          </w:p>
          <w:p w14:paraId="34EA05F8" w14:textId="77777777" w:rsidR="00A338E4" w:rsidRPr="00E0183E" w:rsidRDefault="00A338E4" w:rsidP="00A338E4">
            <w:pPr>
              <w:widowControl w:val="0"/>
              <w:numPr>
                <w:ilvl w:val="0"/>
                <w:numId w:val="48"/>
              </w:numPr>
              <w:tabs>
                <w:tab w:val="left" w:pos="709"/>
              </w:tabs>
              <w:autoSpaceDE w:val="0"/>
              <w:autoSpaceDN w:val="0"/>
              <w:spacing w:before="120" w:after="0"/>
              <w:ind w:left="426" w:right="4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Оценки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w:t>
            </w:r>
          </w:p>
          <w:p w14:paraId="10F3B8C3"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невозможна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неуместна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обоснование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исключения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задокументировано</w:t>
            </w:r>
            <w:proofErr w:type="spellEnd"/>
            <w:r w:rsidRPr="00E0183E">
              <w:rPr>
                <w:rFonts w:ascii="Times New Roman" w:eastAsia="Cambria" w:hAnsi="Times New Roman"/>
                <w:color w:val="231F20"/>
                <w:sz w:val="24"/>
                <w:szCs w:val="24"/>
                <w:lang w:eastAsia="en-US"/>
              </w:rPr>
              <w:t>.</w:t>
            </w:r>
          </w:p>
          <w:p w14:paraId="7103D71F" w14:textId="77777777" w:rsidR="00A338E4" w:rsidRPr="00E0183E" w:rsidRDefault="00A338E4" w:rsidP="00A338E4">
            <w:pPr>
              <w:widowControl w:val="0"/>
              <w:numPr>
                <w:ilvl w:val="0"/>
                <w:numId w:val="48"/>
              </w:numPr>
              <w:tabs>
                <w:tab w:val="left" w:pos="709"/>
              </w:tabs>
              <w:autoSpaceDE w:val="0"/>
              <w:autoSpaceDN w:val="0"/>
              <w:spacing w:before="120" w:after="0"/>
              <w:ind w:left="426" w:right="4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запросу</w:t>
            </w:r>
            <w:proofErr w:type="spellEnd"/>
            <w:r w:rsidRPr="00E0183E">
              <w:rPr>
                <w:rFonts w:ascii="Times New Roman" w:eastAsia="Cambria" w:hAnsi="Times New Roman"/>
                <w:color w:val="231F20"/>
                <w:sz w:val="24"/>
                <w:szCs w:val="24"/>
                <w:lang w:eastAsia="en-US"/>
              </w:rPr>
              <w:t>.</w:t>
            </w:r>
          </w:p>
          <w:p w14:paraId="3B60A8A3"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вариации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ими</w:t>
            </w:r>
            <w:proofErr w:type="spellEnd"/>
            <w:r w:rsidRPr="00E0183E">
              <w:rPr>
                <w:rFonts w:ascii="Times New Roman" w:eastAsia="Cambria" w:hAnsi="Times New Roman"/>
                <w:color w:val="231F20"/>
                <w:sz w:val="24"/>
                <w:szCs w:val="24"/>
                <w:lang w:eastAsia="en-US"/>
              </w:rPr>
              <w:t>.</w:t>
            </w:r>
          </w:p>
          <w:p w14:paraId="0632501B"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качественный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основывается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тесте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выдает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определяется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положительный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отрицательный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порогового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выходном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использованием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репрезентативных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положительных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отрицательных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w:t>
            </w:r>
          </w:p>
          <w:p w14:paraId="5337DBF2"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качественными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промежуточных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этапах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внутреннего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ключевых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высокий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процесса</w:t>
            </w:r>
            <w:proofErr w:type="spellEnd"/>
            <w:r w:rsidRPr="00E0183E">
              <w:rPr>
                <w:rFonts w:ascii="Times New Roman" w:eastAsia="Cambria" w:hAnsi="Times New Roman"/>
                <w:color w:val="231F20"/>
                <w:sz w:val="24"/>
                <w:szCs w:val="24"/>
                <w:lang w:eastAsia="en-US"/>
              </w:rPr>
              <w:t>.</w:t>
            </w:r>
          </w:p>
          <w:p w14:paraId="20FDBF56" w14:textId="77777777" w:rsidR="00A338E4" w:rsidRPr="00EE6E1B" w:rsidRDefault="00A338E4" w:rsidP="00A338E4">
            <w:pPr>
              <w:widowControl w:val="0"/>
              <w:numPr>
                <w:ilvl w:val="0"/>
                <w:numId w:val="48"/>
              </w:numPr>
              <w:tabs>
                <w:tab w:val="left" w:pos="709"/>
              </w:tabs>
              <w:autoSpaceDE w:val="0"/>
              <w:autoSpaceDN w:val="0"/>
              <w:spacing w:before="120" w:after="0"/>
              <w:ind w:left="426" w:right="40"/>
              <w:jc w:val="both"/>
              <w:rPr>
                <w:rFonts w:ascii="Times New Roman" w:hAnsi="Times New Roman"/>
                <w:szCs w:val="24"/>
              </w:rPr>
            </w:pP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внимание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1A219B6" w14:textId="25C41DC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2C1424C" w14:textId="6FB6BCB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B1915A8" w14:textId="5072DAD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60A2C8" w14:textId="6142A85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251877B" w14:textId="55413F4A"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5467" w:rsidRPr="00F22DB9" w14:paraId="2631D6E5" w14:textId="77777777"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62F699B" w14:textId="77777777" w:rsidR="004F5467" w:rsidRPr="00B705DF" w:rsidRDefault="004F5467" w:rsidP="00BB3EBF">
            <w:pPr>
              <w:rPr>
                <w:rFonts w:ascii="Times New Roman" w:hAnsi="Times New Roman"/>
                <w:b/>
                <w:bCs/>
                <w:i/>
                <w:i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33F30DEA" w14:textId="77777777" w:rsidR="004F5467" w:rsidRPr="00B705DF" w:rsidRDefault="004F5467" w:rsidP="00BB3EBF">
            <w:pPr>
              <w:jc w:val="both"/>
              <w:rPr>
                <w:rFonts w:ascii="Times New Roman" w:hAnsi="Times New Roman"/>
                <w:i/>
                <w:iCs/>
                <w:sz w:val="24"/>
                <w:szCs w:val="24"/>
                <w:lang w:val="ru-RU"/>
              </w:rPr>
            </w:pPr>
            <w:bookmarkStart w:id="8" w:name="_Hlk134897319"/>
            <w:r w:rsidRPr="00B705DF">
              <w:rPr>
                <w:rFonts w:ascii="Times New Roman" w:hAnsi="Times New Roman"/>
                <w:i/>
                <w:iCs/>
                <w:sz w:val="24"/>
                <w:szCs w:val="24"/>
                <w:lang w:val="ru-RU"/>
              </w:rPr>
              <w:t xml:space="preserve">*ISO/TS 20914:2019 </w:t>
            </w:r>
            <w:proofErr w:type="spellStart"/>
            <w:r w:rsidRPr="00B705DF">
              <w:rPr>
                <w:rFonts w:ascii="Times New Roman" w:hAnsi="Times New Roman"/>
                <w:i/>
                <w:iCs/>
                <w:sz w:val="24"/>
                <w:szCs w:val="24"/>
                <w:lang w:val="ru-RU"/>
              </w:rPr>
              <w:t>досутпен</w:t>
            </w:r>
            <w:proofErr w:type="spellEnd"/>
            <w:r w:rsidRPr="00B705DF">
              <w:rPr>
                <w:rFonts w:ascii="Times New Roman" w:hAnsi="Times New Roman"/>
                <w:i/>
                <w:iCs/>
                <w:sz w:val="24"/>
                <w:szCs w:val="24"/>
                <w:lang w:val="ru-RU"/>
              </w:rPr>
              <w:t xml:space="preserve"> в русском переводе ГОСТ Р 70413—2022/ISO/TS 20914:2019 Лаборатории медицинские</w:t>
            </w:r>
          </w:p>
          <w:p w14:paraId="0E69A31A" w14:textId="77777777" w:rsidR="004F5467" w:rsidRPr="00B705DF" w:rsidRDefault="004F5467" w:rsidP="004A210D">
            <w:pPr>
              <w:jc w:val="both"/>
              <w:rPr>
                <w:rFonts w:ascii="Times New Roman" w:hAnsi="Times New Roman"/>
                <w:b/>
                <w:bCs/>
                <w:sz w:val="24"/>
                <w:szCs w:val="24"/>
                <w:lang w:val="ru-RU"/>
              </w:rPr>
            </w:pPr>
            <w:r w:rsidRPr="00B705DF">
              <w:rPr>
                <w:rFonts w:ascii="Times New Roman" w:hAnsi="Times New Roman"/>
                <w:i/>
                <w:iCs/>
                <w:sz w:val="24"/>
                <w:szCs w:val="24"/>
                <w:lang w:val="ru-RU"/>
              </w:rPr>
              <w:t>Практическое руководство по оценке</w:t>
            </w:r>
            <w:r w:rsidR="004A210D" w:rsidRPr="00B705DF">
              <w:rPr>
                <w:rFonts w:ascii="Times New Roman" w:hAnsi="Times New Roman"/>
                <w:i/>
                <w:iCs/>
                <w:sz w:val="24"/>
                <w:szCs w:val="24"/>
                <w:lang w:val="ru-RU"/>
              </w:rPr>
              <w:t xml:space="preserve"> н</w:t>
            </w:r>
            <w:r w:rsidRPr="00B705DF">
              <w:rPr>
                <w:rFonts w:ascii="Times New Roman" w:hAnsi="Times New Roman"/>
                <w:i/>
                <w:iCs/>
                <w:sz w:val="24"/>
                <w:szCs w:val="24"/>
                <w:lang w:val="ru-RU"/>
              </w:rPr>
              <w:t>еопределенности измерений.</w:t>
            </w:r>
            <w:bookmarkEnd w:id="8"/>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5A2CECD" w14:textId="77777777"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1E44458"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D1ED4D0"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2D6F82B"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BFB63D5" w14:textId="77777777"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A338E4" w:rsidRPr="00F22DB9" w14:paraId="33D70FD6" w14:textId="77777777" w:rsidTr="00876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10DD40C" w14:textId="77777777" w:rsidR="00A338E4" w:rsidRPr="00B705DF" w:rsidRDefault="00A338E4" w:rsidP="00A338E4">
            <w:pPr>
              <w:rPr>
                <w:rFonts w:ascii="Times New Roman" w:hAnsi="Times New Roman"/>
                <w:b/>
                <w:bCs/>
                <w:i/>
                <w:iCs/>
                <w:sz w:val="24"/>
                <w:szCs w:val="24"/>
                <w:lang w:val="ru-RU"/>
              </w:rPr>
            </w:pPr>
            <w:r w:rsidRPr="00B705DF">
              <w:rPr>
                <w:rFonts w:ascii="Times New Roman" w:hAnsi="Times New Roman"/>
                <w:b/>
                <w:i/>
                <w:iCs/>
                <w:sz w:val="24"/>
                <w:szCs w:val="24"/>
              </w:rPr>
              <w:t>7.3.4а</w:t>
            </w:r>
          </w:p>
        </w:tc>
        <w:tc>
          <w:tcPr>
            <w:tcW w:w="5748" w:type="dxa"/>
            <w:gridSpan w:val="3"/>
            <w:tcBorders>
              <w:top w:val="single" w:sz="12" w:space="0" w:color="auto"/>
              <w:bottom w:val="single" w:sz="12" w:space="0" w:color="auto"/>
              <w:right w:val="single" w:sz="4" w:space="0" w:color="auto"/>
            </w:tcBorders>
            <w:shd w:val="clear" w:color="auto" w:fill="auto"/>
          </w:tcPr>
          <w:p w14:paraId="6A8CCDC9" w14:textId="77777777" w:rsidR="00A338E4" w:rsidRPr="00B705DF" w:rsidRDefault="00A338E4" w:rsidP="00A338E4">
            <w:pPr>
              <w:jc w:val="both"/>
              <w:rPr>
                <w:rFonts w:ascii="Times New Roman" w:hAnsi="Times New Roman"/>
                <w:b/>
                <w:bCs/>
                <w:i/>
                <w:iCs/>
                <w:sz w:val="24"/>
                <w:szCs w:val="24"/>
              </w:rPr>
            </w:pPr>
            <w:proofErr w:type="spellStart"/>
            <w:r w:rsidRPr="00B705DF">
              <w:rPr>
                <w:rFonts w:ascii="Times New Roman" w:hAnsi="Times New Roman"/>
                <w:b/>
                <w:bCs/>
                <w:i/>
                <w:iCs/>
                <w:sz w:val="24"/>
                <w:szCs w:val="24"/>
              </w:rPr>
              <w:t>Представление</w:t>
            </w:r>
            <w:proofErr w:type="spellEnd"/>
            <w:r w:rsidRPr="00B705DF">
              <w:rPr>
                <w:rFonts w:ascii="Times New Roman" w:hAnsi="Times New Roman"/>
                <w:b/>
                <w:bCs/>
                <w:i/>
                <w:iCs/>
                <w:sz w:val="24"/>
                <w:szCs w:val="24"/>
              </w:rPr>
              <w:t xml:space="preserve"> </w:t>
            </w:r>
            <w:proofErr w:type="spellStart"/>
            <w:r w:rsidRPr="00B705DF">
              <w:rPr>
                <w:rFonts w:ascii="Times New Roman" w:hAnsi="Times New Roman"/>
                <w:b/>
                <w:bCs/>
                <w:i/>
                <w:iCs/>
                <w:sz w:val="24"/>
                <w:szCs w:val="24"/>
              </w:rPr>
              <w:t>неопределенности</w:t>
            </w:r>
            <w:proofErr w:type="spellEnd"/>
            <w:r w:rsidRPr="00B705DF">
              <w:rPr>
                <w:rFonts w:ascii="Times New Roman" w:hAnsi="Times New Roman"/>
                <w:b/>
                <w:bCs/>
                <w:i/>
                <w:iCs/>
                <w:sz w:val="24"/>
                <w:szCs w:val="24"/>
              </w:rPr>
              <w:t xml:space="preserve"> </w:t>
            </w:r>
            <w:proofErr w:type="spellStart"/>
            <w:r w:rsidRPr="00B705DF">
              <w:rPr>
                <w:rFonts w:ascii="Times New Roman" w:hAnsi="Times New Roman"/>
                <w:b/>
                <w:bCs/>
                <w:i/>
                <w:iCs/>
                <w:sz w:val="24"/>
                <w:szCs w:val="24"/>
              </w:rPr>
              <w:t>измерений</w:t>
            </w:r>
            <w:proofErr w:type="spellEnd"/>
          </w:p>
          <w:p w14:paraId="36BF9AC5" w14:textId="77777777" w:rsidR="00A338E4" w:rsidRPr="00B705DF" w:rsidRDefault="00A338E4" w:rsidP="00A338E4">
            <w:pPr>
              <w:jc w:val="both"/>
              <w:rPr>
                <w:rFonts w:ascii="Times New Roman" w:hAnsi="Times New Roman"/>
                <w:i/>
                <w:iCs/>
                <w:sz w:val="24"/>
                <w:szCs w:val="24"/>
              </w:rPr>
            </w:pPr>
            <w:r w:rsidRPr="00B705DF">
              <w:rPr>
                <w:rFonts w:ascii="Times New Roman" w:hAnsi="Times New Roman"/>
                <w:i/>
                <w:iCs/>
                <w:sz w:val="24"/>
                <w:szCs w:val="24"/>
              </w:rPr>
              <w:t xml:space="preserve">ГОСТ Р 70413—2022/ISO/TS 20914:2019 </w:t>
            </w:r>
            <w:proofErr w:type="spellStart"/>
            <w:r w:rsidRPr="00B705DF">
              <w:rPr>
                <w:rFonts w:ascii="Times New Roman" w:hAnsi="Times New Roman"/>
                <w:i/>
                <w:iCs/>
                <w:sz w:val="24"/>
                <w:szCs w:val="24"/>
              </w:rPr>
              <w:t>представляет</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руководство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оцениванию</w:t>
            </w:r>
            <w:proofErr w:type="spellEnd"/>
            <w:r w:rsidRPr="00B705DF">
              <w:rPr>
                <w:rFonts w:ascii="Times New Roman" w:hAnsi="Times New Roman"/>
                <w:i/>
                <w:iCs/>
                <w:sz w:val="24"/>
                <w:szCs w:val="24"/>
              </w:rPr>
              <w:t xml:space="preserve"> и </w:t>
            </w:r>
            <w:proofErr w:type="spellStart"/>
            <w:r w:rsidRPr="00B705DF">
              <w:rPr>
                <w:rFonts w:ascii="Times New Roman" w:hAnsi="Times New Roman"/>
                <w:i/>
                <w:iCs/>
                <w:sz w:val="24"/>
                <w:szCs w:val="24"/>
              </w:rPr>
              <w:t>выражению</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неопределенности</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измерения</w:t>
            </w:r>
            <w:proofErr w:type="spellEnd"/>
            <w:r w:rsidRPr="00B705DF">
              <w:rPr>
                <w:rFonts w:ascii="Times New Roman" w:hAnsi="Times New Roman"/>
                <w:i/>
                <w:iCs/>
                <w:sz w:val="24"/>
                <w:szCs w:val="24"/>
              </w:rPr>
              <w:t xml:space="preserve"> в </w:t>
            </w:r>
            <w:proofErr w:type="spellStart"/>
            <w:r w:rsidRPr="00B705DF">
              <w:rPr>
                <w:rFonts w:ascii="Times New Roman" w:hAnsi="Times New Roman"/>
                <w:i/>
                <w:iCs/>
                <w:sz w:val="24"/>
                <w:szCs w:val="24"/>
              </w:rPr>
              <w:t>медицинских</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лабораториях</w:t>
            </w:r>
            <w:proofErr w:type="spellEnd"/>
            <w:r w:rsidRPr="00B705DF">
              <w:rPr>
                <w:rFonts w:ascii="Times New Roman" w:hAnsi="Times New Roman"/>
                <w:i/>
                <w:iCs/>
                <w:sz w:val="24"/>
                <w:szCs w:val="24"/>
              </w:rPr>
              <w:t xml:space="preserve">. </w:t>
            </w:r>
          </w:p>
          <w:p w14:paraId="6FA14FFB" w14:textId="77777777" w:rsidR="00A338E4" w:rsidRPr="00B705DF" w:rsidRDefault="00A338E4" w:rsidP="00A338E4">
            <w:pPr>
              <w:jc w:val="both"/>
              <w:rPr>
                <w:rFonts w:ascii="Times New Roman" w:hAnsi="Times New Roman"/>
                <w:i/>
                <w:iCs/>
                <w:sz w:val="24"/>
                <w:szCs w:val="24"/>
                <w:lang w:val="ru-RU"/>
              </w:rPr>
            </w:pPr>
            <w:proofErr w:type="spellStart"/>
            <w:r w:rsidRPr="00B705DF">
              <w:rPr>
                <w:rFonts w:ascii="Times New Roman" w:hAnsi="Times New Roman"/>
                <w:i/>
                <w:iCs/>
                <w:sz w:val="24"/>
                <w:szCs w:val="24"/>
              </w:rPr>
              <w:t>Оценки</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неопределенности</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измерений</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требуется</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представлять</w:t>
            </w:r>
            <w:proofErr w:type="spellEnd"/>
            <w:r w:rsidRPr="00B705DF">
              <w:rPr>
                <w:rFonts w:ascii="Times New Roman" w:hAnsi="Times New Roman"/>
                <w:i/>
                <w:iCs/>
                <w:sz w:val="24"/>
                <w:szCs w:val="24"/>
              </w:rPr>
              <w:t xml:space="preserve"> в </w:t>
            </w:r>
            <w:proofErr w:type="spellStart"/>
            <w:r w:rsidRPr="00B705DF">
              <w:rPr>
                <w:rFonts w:ascii="Times New Roman" w:hAnsi="Times New Roman"/>
                <w:i/>
                <w:iCs/>
                <w:sz w:val="24"/>
                <w:szCs w:val="24"/>
              </w:rPr>
              <w:t>отчетах</w:t>
            </w:r>
            <w:proofErr w:type="spellEnd"/>
            <w:r w:rsidRPr="00B705DF">
              <w:rPr>
                <w:rFonts w:ascii="Times New Roman" w:hAnsi="Times New Roman"/>
                <w:i/>
                <w:iCs/>
                <w:sz w:val="24"/>
                <w:szCs w:val="24"/>
              </w:rPr>
              <w:t xml:space="preserve"> о </w:t>
            </w:r>
            <w:proofErr w:type="spellStart"/>
            <w:r w:rsidRPr="00B705DF">
              <w:rPr>
                <w:rFonts w:ascii="Times New Roman" w:hAnsi="Times New Roman"/>
                <w:i/>
                <w:iCs/>
                <w:sz w:val="24"/>
                <w:szCs w:val="24"/>
              </w:rPr>
              <w:t>результатах</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пациентов</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оцененные</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неопределенности</w:t>
            </w:r>
            <w:proofErr w:type="spellEnd"/>
            <w:r w:rsidRPr="00B705DF">
              <w:rPr>
                <w:rFonts w:ascii="Times New Roman" w:hAnsi="Times New Roman"/>
                <w:i/>
                <w:iCs/>
                <w:sz w:val="24"/>
                <w:szCs w:val="24"/>
              </w:rPr>
              <w:t xml:space="preserve"> </w:t>
            </w:r>
            <w:proofErr w:type="spellStart"/>
            <w:proofErr w:type="gramStart"/>
            <w:r w:rsidRPr="00B705DF">
              <w:rPr>
                <w:rFonts w:ascii="Times New Roman" w:hAnsi="Times New Roman"/>
                <w:i/>
                <w:iCs/>
                <w:sz w:val="24"/>
                <w:szCs w:val="24"/>
              </w:rPr>
              <w:t>измерений</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должны</w:t>
            </w:r>
            <w:proofErr w:type="spellEnd"/>
            <w:proofErr w:type="gram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быть</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доступны</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запросу</w:t>
            </w:r>
            <w:proofErr w:type="spellEnd"/>
            <w:r w:rsidRPr="00B705DF">
              <w:rPr>
                <w:rFonts w:ascii="Times New Roman" w:hAnsi="Times New Roman"/>
                <w:i/>
                <w:iCs/>
                <w:sz w:val="24"/>
                <w:szCs w:val="24"/>
              </w:rPr>
              <w:t>.</w:t>
            </w:r>
          </w:p>
        </w:tc>
        <w:tc>
          <w:tcPr>
            <w:tcW w:w="1457" w:type="dxa"/>
            <w:tcBorders>
              <w:top w:val="single" w:sz="4" w:space="0" w:color="auto"/>
              <w:bottom w:val="single" w:sz="4" w:space="0" w:color="auto"/>
            </w:tcBorders>
            <w:shd w:val="clear" w:color="auto" w:fill="DEEAF6"/>
          </w:tcPr>
          <w:p w14:paraId="1A8636EA" w14:textId="31A01F3F"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9F563AF" w14:textId="66DB73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5FDFEA6" w14:textId="0BF656F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1F0A7C" w14:textId="047407B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E20B45" w14:textId="7259EA1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7BB96AB3" w14:textId="77777777" w:rsidTr="00876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C87604E" w14:textId="77777777" w:rsidR="00A338E4" w:rsidRPr="00EE6E1B" w:rsidRDefault="00A338E4" w:rsidP="00A338E4">
            <w:pPr>
              <w:spacing w:after="40" w:line="200" w:lineRule="exact"/>
              <w:jc w:val="center"/>
              <w:rPr>
                <w:rFonts w:ascii="Times New Roman" w:hAnsi="Times New Roman"/>
                <w:b/>
                <w:sz w:val="24"/>
                <w:szCs w:val="24"/>
                <w:lang w:val="en-GB"/>
              </w:rPr>
            </w:pPr>
            <w:r w:rsidRPr="00EE6E1B">
              <w:rPr>
                <w:rFonts w:ascii="Times New Roman" w:hAnsi="Times New Roman"/>
                <w:b/>
                <w:sz w:val="24"/>
                <w:szCs w:val="24"/>
                <w:lang w:val="en-GB"/>
              </w:rPr>
              <w:t>7.3.5</w:t>
            </w:r>
          </w:p>
        </w:tc>
        <w:tc>
          <w:tcPr>
            <w:tcW w:w="5748" w:type="dxa"/>
            <w:gridSpan w:val="3"/>
            <w:tcBorders>
              <w:top w:val="single" w:sz="12" w:space="0" w:color="auto"/>
              <w:bottom w:val="single" w:sz="12" w:space="0" w:color="auto"/>
              <w:right w:val="single" w:sz="4" w:space="0" w:color="auto"/>
            </w:tcBorders>
            <w:shd w:val="clear" w:color="auto" w:fill="auto"/>
          </w:tcPr>
          <w:p w14:paraId="508668D3" w14:textId="77777777" w:rsidR="00A338E4" w:rsidRPr="00EE6E1B" w:rsidRDefault="00A338E4" w:rsidP="00A338E4">
            <w:pPr>
              <w:spacing w:before="0" w:after="0"/>
              <w:jc w:val="both"/>
              <w:rPr>
                <w:rFonts w:ascii="Times New Roman" w:hAnsi="Times New Roman"/>
                <w:bCs/>
                <w:sz w:val="24"/>
                <w:szCs w:val="24"/>
                <w:lang w:val="ru-RU"/>
              </w:rPr>
            </w:pPr>
            <w:bookmarkStart w:id="9" w:name="_Hlk134898288"/>
            <w:r w:rsidRPr="00EE6E1B">
              <w:rPr>
                <w:rFonts w:ascii="Times New Roman" w:hAnsi="Times New Roman"/>
                <w:b/>
                <w:sz w:val="24"/>
                <w:szCs w:val="24"/>
                <w:lang w:val="ru-RU"/>
              </w:rPr>
              <w:t>Биологические референтные интервалы и пределы принятия клинического решения</w:t>
            </w:r>
          </w:p>
          <w:bookmarkEnd w:id="9"/>
          <w:p w14:paraId="4F70545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2360B12D" w14:textId="77777777" w:rsidR="00A338E4" w:rsidRPr="00E0183E" w:rsidRDefault="00A338E4" w:rsidP="00A338E4">
            <w:pPr>
              <w:widowControl w:val="0"/>
              <w:numPr>
                <w:ilvl w:val="0"/>
                <w:numId w:val="49"/>
              </w:numPr>
              <w:tabs>
                <w:tab w:val="left" w:pos="851"/>
              </w:tabs>
              <w:autoSpaceDE w:val="0"/>
              <w:autoSpaceDN w:val="0"/>
              <w:spacing w:before="12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w:t>
            </w:r>
            <w:r w:rsidRPr="00C60CD6">
              <w:rPr>
                <w:rFonts w:ascii="Times New Roman" w:eastAsia="Cambria" w:hAnsi="Times New Roman"/>
                <w:color w:val="231F20"/>
                <w:sz w:val="24"/>
                <w:szCs w:val="24"/>
                <w:lang w:eastAsia="en-US"/>
              </w:rPr>
              <w:t xml:space="preserve">а </w:t>
            </w:r>
            <w:proofErr w:type="spellStart"/>
            <w:r w:rsidRPr="00C60CD6">
              <w:rPr>
                <w:rFonts w:ascii="Times New Roman" w:eastAsia="Cambria" w:hAnsi="Times New Roman"/>
                <w:color w:val="231F20"/>
                <w:sz w:val="24"/>
                <w:szCs w:val="24"/>
                <w:lang w:eastAsia="en-US"/>
              </w:rPr>
              <w:t>их</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основа</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зарегистрирована</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чтобы</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отражать</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популяцию</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пациентов</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обслуживаемую</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лабораторией</w:t>
            </w:r>
            <w:proofErr w:type="spellEnd"/>
            <w:r w:rsidRPr="00C60CD6">
              <w:rPr>
                <w:rFonts w:ascii="Times New Roman" w:eastAsia="Cambria" w:hAnsi="Times New Roman"/>
                <w:color w:val="231F20"/>
                <w:sz w:val="24"/>
                <w:szCs w:val="24"/>
                <w:lang w:eastAsia="en-US"/>
              </w:rPr>
              <w:t xml:space="preserve">, с </w:t>
            </w:r>
            <w:proofErr w:type="spellStart"/>
            <w:r w:rsidRPr="00C60CD6">
              <w:rPr>
                <w:rFonts w:ascii="Times New Roman" w:eastAsia="Cambria" w:hAnsi="Times New Roman"/>
                <w:color w:val="231F20"/>
                <w:sz w:val="24"/>
                <w:szCs w:val="24"/>
                <w:lang w:eastAsia="en-US"/>
              </w:rPr>
              <w:t>учетом</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риска</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для</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пациентов</w:t>
            </w:r>
            <w:proofErr w:type="spellEnd"/>
            <w:r w:rsidRPr="00C60CD6">
              <w:rPr>
                <w:rFonts w:ascii="Times New Roman" w:eastAsia="Cambria" w:hAnsi="Times New Roman"/>
                <w:color w:val="231F20"/>
                <w:sz w:val="24"/>
                <w:szCs w:val="24"/>
                <w:lang w:eastAsia="en-US"/>
              </w:rPr>
              <w:t>.</w:t>
            </w:r>
          </w:p>
          <w:p w14:paraId="4F79D2D4" w14:textId="77777777" w:rsidR="00A338E4" w:rsidRPr="00C60CD6" w:rsidRDefault="00A338E4" w:rsidP="00A338E4">
            <w:pPr>
              <w:widowControl w:val="0"/>
              <w:tabs>
                <w:tab w:val="left" w:pos="851"/>
                <w:tab w:val="left" w:pos="1483"/>
              </w:tabs>
              <w:autoSpaceDE w:val="0"/>
              <w:autoSpaceDN w:val="0"/>
              <w:spacing w:before="120"/>
              <w:ind w:left="426"/>
              <w:rPr>
                <w:rFonts w:ascii="Times New Roman" w:eastAsia="Cambria" w:hAnsi="Times New Roman"/>
                <w:lang w:eastAsia="en-US"/>
              </w:rPr>
            </w:pPr>
            <w:r w:rsidRPr="00C60CD6">
              <w:rPr>
                <w:rFonts w:ascii="Times New Roman" w:eastAsia="Cambria" w:hAnsi="Times New Roman"/>
                <w:color w:val="231F20"/>
                <w:lang w:eastAsia="en-US"/>
              </w:rPr>
              <w:t>ПРИМЕЧАНИЕ</w:t>
            </w:r>
            <w:r w:rsidRPr="00C60CD6">
              <w:rPr>
                <w:rFonts w:ascii="Times New Roman" w:eastAsia="Cambria" w:hAnsi="Times New Roman"/>
                <w:color w:val="231F20"/>
                <w:lang w:eastAsia="en-US"/>
              </w:rPr>
              <w:tab/>
            </w:r>
            <w:proofErr w:type="spellStart"/>
            <w:r w:rsidRPr="00C60CD6">
              <w:rPr>
                <w:rFonts w:ascii="Times New Roman" w:eastAsia="Cambria" w:hAnsi="Times New Roman"/>
                <w:color w:val="231F20"/>
                <w:lang w:eastAsia="en-US"/>
              </w:rPr>
              <w:t>Биологические</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референтные</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значения</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предоставленные</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производителем</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могут</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быть</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использованы</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лабораторией</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если</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популяционная</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база</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этих</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значений</w:t>
            </w:r>
            <w:proofErr w:type="spellEnd"/>
            <w:r w:rsidRPr="00C60CD6">
              <w:rPr>
                <w:rFonts w:ascii="Times New Roman" w:eastAsia="Cambria" w:hAnsi="Times New Roman"/>
                <w:color w:val="231F20"/>
                <w:lang w:eastAsia="en-US"/>
              </w:rPr>
              <w:t xml:space="preserve"> </w:t>
            </w:r>
            <w:r w:rsidRPr="00C60CD6">
              <w:rPr>
                <w:rFonts w:ascii="Times New Roman" w:eastAsia="Cambria" w:hAnsi="Times New Roman"/>
                <w:color w:val="231F20"/>
                <w:lang w:val="ky-KG" w:eastAsia="en-US"/>
              </w:rPr>
              <w:t>верифицирована</w:t>
            </w:r>
            <w:r w:rsidRPr="00C60CD6">
              <w:rPr>
                <w:rFonts w:ascii="Times New Roman" w:eastAsia="Cambria" w:hAnsi="Times New Roman"/>
                <w:color w:val="231F20"/>
                <w:lang w:eastAsia="en-US"/>
              </w:rPr>
              <w:t xml:space="preserve"> и </w:t>
            </w:r>
            <w:proofErr w:type="spellStart"/>
            <w:r w:rsidRPr="00C60CD6">
              <w:rPr>
                <w:rFonts w:ascii="Times New Roman" w:eastAsia="Cambria" w:hAnsi="Times New Roman"/>
                <w:color w:val="231F20"/>
                <w:lang w:eastAsia="en-US"/>
              </w:rPr>
              <w:t>признана</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лабораторией</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приемлемой</w:t>
            </w:r>
            <w:proofErr w:type="spellEnd"/>
            <w:r w:rsidRPr="00C60CD6">
              <w:rPr>
                <w:rFonts w:ascii="Times New Roman" w:eastAsia="Cambria" w:hAnsi="Times New Roman"/>
                <w:color w:val="231F20"/>
                <w:lang w:eastAsia="en-US"/>
              </w:rPr>
              <w:t>.</w:t>
            </w:r>
          </w:p>
          <w:p w14:paraId="0F99F3CC" w14:textId="77777777" w:rsidR="00A338E4" w:rsidRPr="00E0183E" w:rsidRDefault="00A338E4" w:rsidP="00A338E4">
            <w:pPr>
              <w:widowControl w:val="0"/>
              <w:numPr>
                <w:ilvl w:val="0"/>
                <w:numId w:val="49"/>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202A985A" w14:textId="77777777" w:rsidR="00A338E4" w:rsidRPr="00E0183E" w:rsidRDefault="00A338E4" w:rsidP="00A338E4">
            <w:pPr>
              <w:widowControl w:val="0"/>
              <w:numPr>
                <w:ilvl w:val="0"/>
                <w:numId w:val="49"/>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вносятся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проанализировать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w:t>
            </w:r>
          </w:p>
          <w:p w14:paraId="1D2373DD" w14:textId="77777777" w:rsidR="00A338E4" w:rsidRPr="00EE6E1B" w:rsidRDefault="00A338E4" w:rsidP="00A338E4">
            <w:pPr>
              <w:widowControl w:val="0"/>
              <w:numPr>
                <w:ilvl w:val="0"/>
                <w:numId w:val="49"/>
              </w:numPr>
              <w:tabs>
                <w:tab w:val="left" w:pos="851"/>
              </w:tabs>
              <w:autoSpaceDE w:val="0"/>
              <w:autoSpaceDN w:val="0"/>
              <w:spacing w:before="120" w:after="0"/>
              <w:ind w:left="426"/>
              <w:jc w:val="both"/>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наличие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отсутствие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признака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подлежащей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4209D7B" w14:textId="7E75C3E0"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2465A5E" w14:textId="06E854A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005842C" w14:textId="1A0429E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AC2C0D" w14:textId="2CC8C60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22E509" w14:textId="2D61FA72"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3C2FFD8" w14:textId="77777777" w:rsidTr="006E430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33F4C77" w14:textId="77777777" w:rsidR="00A338E4" w:rsidRPr="00B705DF" w:rsidRDefault="00A338E4" w:rsidP="00A338E4">
            <w:pPr>
              <w:spacing w:after="40" w:line="200" w:lineRule="exact"/>
              <w:jc w:val="center"/>
              <w:rPr>
                <w:rFonts w:ascii="Times New Roman" w:hAnsi="Times New Roman"/>
                <w:b/>
                <w:i/>
                <w:iCs/>
                <w:sz w:val="24"/>
                <w:szCs w:val="24"/>
                <w:lang w:val="ru-RU"/>
              </w:rPr>
            </w:pPr>
            <w:r w:rsidRPr="00B705DF">
              <w:rPr>
                <w:rFonts w:ascii="Times New Roman" w:hAnsi="Times New Roman"/>
                <w:b/>
                <w:i/>
                <w:iCs/>
                <w:sz w:val="24"/>
                <w:szCs w:val="24"/>
                <w:lang w:val="ru-RU"/>
              </w:rPr>
              <w:t>7.3.5а</w:t>
            </w:r>
          </w:p>
        </w:tc>
        <w:tc>
          <w:tcPr>
            <w:tcW w:w="5748" w:type="dxa"/>
            <w:gridSpan w:val="3"/>
            <w:tcBorders>
              <w:top w:val="single" w:sz="12" w:space="0" w:color="auto"/>
              <w:bottom w:val="single" w:sz="12" w:space="0" w:color="auto"/>
              <w:right w:val="single" w:sz="4" w:space="0" w:color="auto"/>
            </w:tcBorders>
            <w:shd w:val="clear" w:color="auto" w:fill="auto"/>
          </w:tcPr>
          <w:p w14:paraId="7E653962"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Верификация биологических референтных интервалов</w:t>
            </w:r>
          </w:p>
          <w:p w14:paraId="0C5761BC" w14:textId="77777777" w:rsidR="00A338E4" w:rsidRPr="00B705DF" w:rsidRDefault="00A338E4" w:rsidP="00A338E4">
            <w:pPr>
              <w:rPr>
                <w:rFonts w:ascii="Times New Roman" w:hAnsi="Times New Roman"/>
                <w:bCs/>
                <w:i/>
                <w:iCs/>
                <w:sz w:val="24"/>
                <w:szCs w:val="24"/>
                <w:lang w:val="ru-RU"/>
              </w:rPr>
            </w:pPr>
            <w:r w:rsidRPr="00B705DF">
              <w:rPr>
                <w:rFonts w:ascii="Times New Roman" w:hAnsi="Times New Roman"/>
                <w:bCs/>
                <w:i/>
                <w:iCs/>
                <w:sz w:val="24"/>
                <w:szCs w:val="24"/>
                <w:lang w:val="ru-RU"/>
              </w:rPr>
              <w:t>Лаборатория должна верифицировать биологические референтные интервалы (на основании справочных документов: публикаций, учебников и руководств и т. д.)  не реже одного раза в год и сообщать пользователю /врачу. Информация по методам верификации референтных биологических интервалов указана в КЦА-ПА 11 ООС.</w:t>
            </w:r>
          </w:p>
        </w:tc>
        <w:tc>
          <w:tcPr>
            <w:tcW w:w="1457" w:type="dxa"/>
            <w:tcBorders>
              <w:top w:val="single" w:sz="4" w:space="0" w:color="auto"/>
              <w:bottom w:val="single" w:sz="4" w:space="0" w:color="auto"/>
            </w:tcBorders>
            <w:shd w:val="clear" w:color="auto" w:fill="DEEAF6"/>
          </w:tcPr>
          <w:p w14:paraId="0F4D29F7" w14:textId="199BFC62"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E4F92D8" w14:textId="102E075B"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DC11F17" w14:textId="50DCFA0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D29F28" w14:textId="48710C2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F30874A" w14:textId="33EC08B0"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41BB562" w14:textId="77777777" w:rsidTr="006E430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ADDD2C4" w14:textId="77777777" w:rsidR="00A338E4" w:rsidRPr="00EE6E1B" w:rsidRDefault="00A338E4" w:rsidP="00A338E4">
            <w:pPr>
              <w:spacing w:after="40" w:line="200" w:lineRule="exact"/>
              <w:jc w:val="center"/>
              <w:rPr>
                <w:rFonts w:ascii="Times New Roman" w:hAnsi="Times New Roman"/>
                <w:b/>
                <w:i/>
                <w:iCs/>
                <w:color w:val="0000CC"/>
                <w:sz w:val="24"/>
                <w:szCs w:val="24"/>
                <w:lang w:val="ru-RU"/>
              </w:rPr>
            </w:pPr>
            <w:r w:rsidRPr="00EE6E1B">
              <w:rPr>
                <w:rFonts w:ascii="Times New Roman" w:hAnsi="Times New Roman"/>
                <w:b/>
                <w:sz w:val="24"/>
                <w:szCs w:val="24"/>
                <w:lang w:val="en-GB"/>
              </w:rPr>
              <w:t>7.3.6</w:t>
            </w:r>
          </w:p>
        </w:tc>
        <w:tc>
          <w:tcPr>
            <w:tcW w:w="5748" w:type="dxa"/>
            <w:gridSpan w:val="3"/>
            <w:tcBorders>
              <w:top w:val="single" w:sz="12" w:space="0" w:color="auto"/>
              <w:bottom w:val="single" w:sz="12" w:space="0" w:color="auto"/>
              <w:right w:val="single" w:sz="4" w:space="0" w:color="auto"/>
            </w:tcBorders>
            <w:shd w:val="clear" w:color="auto" w:fill="auto"/>
          </w:tcPr>
          <w:p w14:paraId="1AEB861E" w14:textId="77777777" w:rsidR="00A338E4" w:rsidRPr="00EE6E1B" w:rsidRDefault="00A338E4" w:rsidP="00A338E4">
            <w:pPr>
              <w:spacing w:before="0" w:after="0"/>
              <w:rPr>
                <w:rFonts w:ascii="Times New Roman" w:hAnsi="Times New Roman"/>
                <w:b/>
                <w:sz w:val="24"/>
                <w:szCs w:val="24"/>
                <w:lang w:val="ru-RU"/>
              </w:rPr>
            </w:pPr>
            <w:bookmarkStart w:id="10" w:name="_Hlk134898361"/>
            <w:r w:rsidRPr="00EE6E1B">
              <w:rPr>
                <w:rFonts w:ascii="Times New Roman" w:hAnsi="Times New Roman"/>
                <w:b/>
                <w:sz w:val="24"/>
                <w:szCs w:val="24"/>
                <w:lang w:val="ru-RU"/>
              </w:rPr>
              <w:t>Документация на процедуры и</w:t>
            </w:r>
            <w:r w:rsidRPr="00EE6E1B">
              <w:rPr>
                <w:rFonts w:ascii="Times New Roman" w:hAnsi="Times New Roman"/>
                <w:b/>
                <w:sz w:val="24"/>
                <w:szCs w:val="24"/>
                <w:lang w:val="ky-KG"/>
              </w:rPr>
              <w:t>с</w:t>
            </w:r>
            <w:r w:rsidRPr="00EE6E1B">
              <w:rPr>
                <w:rFonts w:ascii="Times New Roman" w:hAnsi="Times New Roman"/>
                <w:b/>
                <w:sz w:val="24"/>
                <w:szCs w:val="24"/>
                <w:lang w:val="ru-RU"/>
              </w:rPr>
              <w:t>следований</w:t>
            </w:r>
          </w:p>
          <w:bookmarkEnd w:id="10"/>
          <w:p w14:paraId="5884E95D"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w:t>
            </w:r>
            <w:r>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объеме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последовательного</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их </w:t>
            </w:r>
            <w:proofErr w:type="spellStart"/>
            <w:r w:rsidRPr="00E0183E">
              <w:rPr>
                <w:rFonts w:ascii="Times New Roman" w:eastAsia="Cambria" w:hAnsi="Times New Roman"/>
                <w:color w:val="231F20"/>
                <w:sz w:val="24"/>
                <w:szCs w:val="24"/>
                <w:lang w:eastAsia="en-US"/>
              </w:rPr>
              <w:t>применения</w:t>
            </w:r>
            <w:proofErr w:type="spellEnd"/>
            <w:r w:rsidRPr="00E0183E">
              <w:rPr>
                <w:rFonts w:ascii="Times New Roman" w:eastAsia="Cambria" w:hAnsi="Times New Roman"/>
                <w:color w:val="231F20"/>
                <w:sz w:val="24"/>
                <w:szCs w:val="24"/>
                <w:lang w:eastAsia="en-US"/>
              </w:rPr>
              <w:t xml:space="preserve"> в </w:t>
            </w:r>
            <w:r w:rsidRPr="00E0183E">
              <w:rPr>
                <w:rFonts w:ascii="Times New Roman" w:eastAsia="Cambria" w:hAnsi="Times New Roman"/>
                <w:color w:val="231F20"/>
                <w:sz w:val="24"/>
                <w:szCs w:val="24"/>
                <w:lang w:val="ky-KG" w:eastAsia="en-US"/>
              </w:rPr>
              <w:t xml:space="preserve">своей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получаемых</w:t>
            </w:r>
            <w:proofErr w:type="spellEnd"/>
            <w:r>
              <w:rPr>
                <w:rFonts w:ascii="Times New Roman" w:eastAsia="Cambria" w:hAnsi="Times New Roman"/>
                <w:color w:val="231F20"/>
                <w:sz w:val="24"/>
                <w:szCs w:val="24"/>
                <w:lang w:eastAsia="en-US"/>
              </w:rPr>
              <w:t xml:space="preserve"> с</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помощью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7DF98506"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написаны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языке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понятном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местах</w:t>
            </w:r>
            <w:proofErr w:type="spellEnd"/>
            <w:r w:rsidRPr="00E0183E">
              <w:rPr>
                <w:rFonts w:ascii="Times New Roman" w:eastAsia="Cambria" w:hAnsi="Times New Roman"/>
                <w:color w:val="231F20"/>
                <w:sz w:val="24"/>
                <w:szCs w:val="24"/>
                <w:lang w:eastAsia="en-US"/>
              </w:rPr>
              <w:t>.</w:t>
            </w:r>
          </w:p>
          <w:p w14:paraId="68713B20"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сокращенное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процедуре</w:t>
            </w:r>
            <w:proofErr w:type="spellEnd"/>
            <w:r w:rsidRPr="00E0183E">
              <w:rPr>
                <w:rFonts w:ascii="Times New Roman" w:eastAsia="Cambria" w:hAnsi="Times New Roman"/>
                <w:color w:val="231F20"/>
                <w:sz w:val="24"/>
                <w:szCs w:val="24"/>
                <w:lang w:eastAsia="en-US"/>
              </w:rPr>
              <w:t>.</w:t>
            </w:r>
          </w:p>
          <w:p w14:paraId="5AF635E1" w14:textId="77777777" w:rsidR="00A338E4" w:rsidRPr="00171A0B" w:rsidRDefault="00A338E4" w:rsidP="00A338E4">
            <w:pPr>
              <w:widowControl w:val="0"/>
              <w:autoSpaceDE w:val="0"/>
              <w:autoSpaceDN w:val="0"/>
              <w:spacing w:before="120"/>
              <w:ind w:left="426"/>
              <w:rPr>
                <w:rFonts w:ascii="Times New Roman" w:eastAsia="Cambria" w:hAnsi="Times New Roman"/>
                <w:lang w:eastAsia="en-US"/>
              </w:rPr>
            </w:pPr>
            <w:r w:rsidRPr="00171A0B">
              <w:rPr>
                <w:rFonts w:ascii="Times New Roman" w:eastAsia="Cambria" w:hAnsi="Times New Roman"/>
                <w:color w:val="231F20"/>
                <w:lang w:val="ky-KG" w:eastAsia="en-US"/>
              </w:rPr>
              <w:t>ПРИМЕЧАНИЕ</w:t>
            </w:r>
            <w:r w:rsidRPr="00C60CD6">
              <w:rPr>
                <w:rFonts w:ascii="Times New Roman" w:eastAsia="Cambria" w:hAnsi="Times New Roman"/>
                <w:color w:val="231F20"/>
                <w:lang w:eastAsia="en-US"/>
              </w:rPr>
              <w:tab/>
            </w:r>
            <w:proofErr w:type="spellStart"/>
            <w:r>
              <w:rPr>
                <w:rFonts w:ascii="Times New Roman" w:eastAsia="Cambria" w:hAnsi="Times New Roman"/>
                <w:color w:val="231F20"/>
                <w:lang w:eastAsia="en-US"/>
              </w:rPr>
              <w:t>Раб</w:t>
            </w:r>
            <w:r w:rsidRPr="00171A0B">
              <w:rPr>
                <w:rFonts w:ascii="Times New Roman" w:eastAsia="Cambria" w:hAnsi="Times New Roman"/>
                <w:color w:val="231F20"/>
                <w:lang w:eastAsia="en-US"/>
              </w:rPr>
              <w:t>очие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инструкции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блок-схемы</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процессов</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или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аналогичные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системы</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обобщающие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ключевую</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информацию</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приемлемы</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для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использования</w:t>
            </w:r>
            <w:proofErr w:type="spellEnd"/>
            <w:r w:rsidRPr="00171A0B">
              <w:rPr>
                <w:rFonts w:ascii="Times New Roman" w:eastAsia="Cambria" w:hAnsi="Times New Roman"/>
                <w:color w:val="231F20"/>
                <w:lang w:eastAsia="en-US"/>
              </w:rPr>
              <w:t xml:space="preserve"> в </w:t>
            </w:r>
            <w:proofErr w:type="spellStart"/>
            <w:r w:rsidRPr="00171A0B">
              <w:rPr>
                <w:rFonts w:ascii="Times New Roman" w:eastAsia="Cambria" w:hAnsi="Times New Roman"/>
                <w:color w:val="231F20"/>
                <w:lang w:eastAsia="en-US"/>
              </w:rPr>
              <w:t>качестве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краткого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справочника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на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рабочем</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месте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условии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что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полная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процедура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доступна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для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справки</w:t>
            </w:r>
            <w:proofErr w:type="spellEnd"/>
            <w:r w:rsidRPr="00171A0B">
              <w:rPr>
                <w:rFonts w:ascii="Times New Roman" w:eastAsia="Cambria" w:hAnsi="Times New Roman"/>
                <w:color w:val="231F20"/>
                <w:lang w:eastAsia="en-US"/>
              </w:rPr>
              <w:t xml:space="preserve"> и </w:t>
            </w:r>
            <w:proofErr w:type="spellStart"/>
            <w:r w:rsidRPr="00171A0B">
              <w:rPr>
                <w:rFonts w:ascii="Times New Roman" w:eastAsia="Cambria" w:hAnsi="Times New Roman"/>
                <w:color w:val="231F20"/>
                <w:lang w:eastAsia="en-US"/>
              </w:rPr>
              <w:t>что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сводная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информация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обновляется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мере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необходимости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одновременно</w:t>
            </w:r>
            <w:proofErr w:type="spellEnd"/>
            <w:r w:rsidRPr="00171A0B">
              <w:rPr>
                <w:rFonts w:ascii="Times New Roman" w:eastAsia="Cambria" w:hAnsi="Times New Roman"/>
                <w:color w:val="231F20"/>
                <w:lang w:eastAsia="en-US"/>
              </w:rPr>
              <w:t xml:space="preserve"> с </w:t>
            </w:r>
            <w:proofErr w:type="spellStart"/>
            <w:r w:rsidRPr="00171A0B">
              <w:rPr>
                <w:rFonts w:ascii="Times New Roman" w:eastAsia="Cambria" w:hAnsi="Times New Roman"/>
                <w:color w:val="231F20"/>
                <w:lang w:eastAsia="en-US"/>
              </w:rPr>
              <w:t>полным</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обновлением</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процедуры</w:t>
            </w:r>
            <w:proofErr w:type="spellEnd"/>
            <w:r w:rsidRPr="00171A0B">
              <w:rPr>
                <w:rFonts w:ascii="Times New Roman" w:eastAsia="Cambria" w:hAnsi="Times New Roman"/>
                <w:color w:val="231F20"/>
                <w:lang w:eastAsia="en-US"/>
              </w:rPr>
              <w:t>.</w:t>
            </w:r>
          </w:p>
          <w:p w14:paraId="327DF139"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продукта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включена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ссылки</w:t>
            </w:r>
            <w:proofErr w:type="spellEnd"/>
            <w:r w:rsidRPr="00E0183E">
              <w:rPr>
                <w:rFonts w:ascii="Times New Roman" w:eastAsia="Cambria" w:hAnsi="Times New Roman"/>
                <w:color w:val="231F20"/>
                <w:sz w:val="24"/>
                <w:szCs w:val="24"/>
                <w:lang w:eastAsia="en-US"/>
              </w:rPr>
              <w:t>.</w:t>
            </w:r>
          </w:p>
          <w:p w14:paraId="249BF48C"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вносит</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валидированное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изменение</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объяснены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w:t>
            </w:r>
            <w:r>
              <w:rPr>
                <w:rFonts w:ascii="Times New Roman" w:eastAsia="Cambria" w:hAnsi="Times New Roman"/>
                <w:color w:val="231F20"/>
                <w:sz w:val="24"/>
                <w:szCs w:val="24"/>
                <w:lang w:eastAsia="en-US"/>
              </w:rPr>
              <w:t xml:space="preserve"> </w:t>
            </w:r>
          </w:p>
          <w:p w14:paraId="0E01545D"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связанные</w:t>
            </w:r>
            <w:proofErr w:type="spellEnd"/>
            <w:r w:rsidRPr="00E0183E">
              <w:rPr>
                <w:rFonts w:ascii="Times New Roman" w:eastAsia="Cambria" w:hAnsi="Times New Roman"/>
                <w:color w:val="231F20"/>
                <w:sz w:val="24"/>
                <w:szCs w:val="24"/>
                <w:lang w:eastAsia="en-US"/>
              </w:rPr>
              <w:t xml:space="preserve"> с </w:t>
            </w:r>
            <w:r w:rsidRPr="00E0183E">
              <w:rPr>
                <w:rFonts w:ascii="Times New Roman" w:eastAsia="Cambria" w:hAnsi="Times New Roman"/>
                <w:color w:val="231F20"/>
                <w:sz w:val="24"/>
                <w:szCs w:val="24"/>
                <w:lang w:val="ky-KG" w:eastAsia="en-US"/>
              </w:rPr>
              <w:t>аналитическими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val="ky-KG" w:eastAsia="en-US"/>
              </w:rPr>
              <w:t>ами</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подлежат контролю</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см.</w:t>
            </w:r>
            <w:r w:rsidR="00457E77">
              <w:fldChar w:fldCharType="begin"/>
            </w:r>
            <w:r w:rsidR="00457E77">
              <w:instrText>HYPERLINK \l "_bookmark144"</w:instrText>
            </w:r>
            <w:r w:rsidR="00457E77">
              <w:fldChar w:fldCharType="separate"/>
            </w:r>
            <w:r w:rsidRPr="00E0183E">
              <w:rPr>
                <w:rFonts w:ascii="Times New Roman" w:eastAsia="Cambria" w:hAnsi="Times New Roman"/>
                <w:color w:val="053BF5"/>
                <w:sz w:val="24"/>
                <w:szCs w:val="24"/>
                <w:u w:val="single" w:color="053BF5"/>
                <w:lang w:val="en-US" w:eastAsia="en-US"/>
              </w:rPr>
              <w:t>8.3</w:t>
            </w:r>
            <w:r w:rsidR="00457E77">
              <w:rPr>
                <w:rFonts w:ascii="Times New Roman" w:eastAsia="Cambria" w:hAnsi="Times New Roman"/>
                <w:color w:val="053BF5"/>
                <w:sz w:val="24"/>
                <w:szCs w:val="24"/>
                <w:u w:val="single" w:color="053BF5"/>
                <w:lang w:val="en-US" w:eastAsia="en-US"/>
              </w:rPr>
              <w:fldChar w:fldCharType="end"/>
            </w:r>
            <w:r w:rsidRPr="00E0183E">
              <w:rPr>
                <w:rFonts w:ascii="Times New Roman" w:eastAsia="Cambria" w:hAnsi="Times New Roman"/>
                <w:color w:val="231F20"/>
                <w:sz w:val="24"/>
                <w:szCs w:val="24"/>
                <w:lang w:val="en-US" w:eastAsia="en-US"/>
              </w:rPr>
              <w:t>).</w:t>
            </w:r>
          </w:p>
          <w:p w14:paraId="640E1B6C" w14:textId="77777777" w:rsidR="00A338E4" w:rsidRPr="00EE6E1B" w:rsidRDefault="00A338E4" w:rsidP="00A338E4">
            <w:pPr>
              <w:spacing w:before="0" w:after="0"/>
              <w:rPr>
                <w:rFonts w:ascii="Times New Roman" w:hAnsi="Times New Roman"/>
                <w:bCs/>
                <w:i/>
                <w:iCs/>
                <w:color w:val="0000CC"/>
                <w:sz w:val="24"/>
                <w:szCs w:val="24"/>
                <w:lang w:val="en-GB"/>
              </w:rPr>
            </w:pPr>
          </w:p>
        </w:tc>
        <w:tc>
          <w:tcPr>
            <w:tcW w:w="1457" w:type="dxa"/>
            <w:tcBorders>
              <w:top w:val="single" w:sz="4" w:space="0" w:color="auto"/>
              <w:bottom w:val="single" w:sz="4" w:space="0" w:color="auto"/>
            </w:tcBorders>
            <w:shd w:val="clear" w:color="auto" w:fill="DEEAF6"/>
          </w:tcPr>
          <w:p w14:paraId="0C3EDB73" w14:textId="01161D96"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2757CC1" w14:textId="4879A83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03FD7DF" w14:textId="7E36D33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496519" w14:textId="1852DC9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6B836D0" w14:textId="3DE5A2CA"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5467" w:rsidRPr="00F22DB9" w14:paraId="7C982295" w14:textId="77777777"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60A590C" w14:textId="77777777" w:rsidR="004F5467" w:rsidRPr="00B705DF" w:rsidRDefault="004F5467" w:rsidP="00BB3EBF">
            <w:pPr>
              <w:spacing w:after="40" w:line="200" w:lineRule="exact"/>
              <w:jc w:val="center"/>
              <w:rPr>
                <w:rFonts w:ascii="Times New Roman" w:hAnsi="Times New Roman"/>
                <w:b/>
                <w:sz w:val="24"/>
                <w:szCs w:val="24"/>
                <w:lang w:val="en-GB"/>
              </w:rPr>
            </w:pPr>
          </w:p>
        </w:tc>
        <w:tc>
          <w:tcPr>
            <w:tcW w:w="5748" w:type="dxa"/>
            <w:gridSpan w:val="3"/>
            <w:tcBorders>
              <w:top w:val="single" w:sz="12" w:space="0" w:color="auto"/>
              <w:bottom w:val="single" w:sz="12" w:space="0" w:color="auto"/>
              <w:right w:val="single" w:sz="4" w:space="0" w:color="auto"/>
            </w:tcBorders>
            <w:shd w:val="clear" w:color="auto" w:fill="auto"/>
          </w:tcPr>
          <w:p w14:paraId="06072982" w14:textId="77777777" w:rsidR="004F5467" w:rsidRPr="00B705DF" w:rsidRDefault="004F5467" w:rsidP="00BB3EBF">
            <w:pPr>
              <w:spacing w:before="0" w:after="0"/>
              <w:jc w:val="both"/>
              <w:rPr>
                <w:rFonts w:ascii="Times New Roman" w:hAnsi="Times New Roman"/>
                <w:b/>
                <w:sz w:val="24"/>
                <w:szCs w:val="24"/>
                <w:lang w:val="ky-KG"/>
              </w:rPr>
            </w:pPr>
            <w:bookmarkStart w:id="11" w:name="_Hlk134898398"/>
            <w:r w:rsidRPr="00B705DF">
              <w:rPr>
                <w:rFonts w:ascii="Times New Roman" w:hAnsi="Times New Roman"/>
                <w:b/>
                <w:sz w:val="24"/>
                <w:szCs w:val="24"/>
                <w:lang w:val="ky-KG"/>
              </w:rPr>
              <w:t>*</w:t>
            </w:r>
            <w:r w:rsidRPr="00B705DF">
              <w:rPr>
                <w:rFonts w:ascii="Times New Roman" w:hAnsi="Times New Roman"/>
                <w:bCs/>
                <w:i/>
                <w:iCs/>
                <w:sz w:val="24"/>
                <w:szCs w:val="24"/>
                <w:lang w:val="ky-KG"/>
              </w:rPr>
              <w:t>под продуктом подразумевается тест-система, контрольный материал и др.</w:t>
            </w:r>
            <w:bookmarkEnd w:id="11"/>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BD01559" w14:textId="77777777"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8CFEF37"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C1902CC"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268D2294"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F7452C6" w14:textId="77777777"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A338E4" w:rsidRPr="00F22DB9" w14:paraId="77E0FE37" w14:textId="77777777" w:rsidTr="0090739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373B838" w14:textId="77777777" w:rsidR="00A338E4" w:rsidRPr="00B705DF" w:rsidRDefault="00A338E4" w:rsidP="00A338E4">
            <w:pPr>
              <w:spacing w:after="40" w:line="200" w:lineRule="exact"/>
              <w:jc w:val="center"/>
              <w:rPr>
                <w:rFonts w:ascii="Times New Roman" w:hAnsi="Times New Roman"/>
                <w:b/>
                <w:sz w:val="24"/>
                <w:szCs w:val="24"/>
                <w:lang w:val="en-GB"/>
              </w:rPr>
            </w:pPr>
            <w:r w:rsidRPr="00B705DF">
              <w:rPr>
                <w:rFonts w:ascii="Times New Roman" w:hAnsi="Times New Roman"/>
                <w:b/>
                <w:i/>
                <w:iCs/>
                <w:sz w:val="24"/>
                <w:szCs w:val="24"/>
                <w:lang w:val="ru-RU"/>
              </w:rPr>
              <w:t>7.3.6а</w:t>
            </w:r>
          </w:p>
        </w:tc>
        <w:tc>
          <w:tcPr>
            <w:tcW w:w="5748" w:type="dxa"/>
            <w:gridSpan w:val="3"/>
            <w:tcBorders>
              <w:top w:val="single" w:sz="12" w:space="0" w:color="auto"/>
              <w:bottom w:val="single" w:sz="12" w:space="0" w:color="auto"/>
              <w:right w:val="single" w:sz="4" w:space="0" w:color="auto"/>
            </w:tcBorders>
            <w:shd w:val="clear" w:color="auto" w:fill="auto"/>
          </w:tcPr>
          <w:p w14:paraId="396F338E"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Требования к содержанию СОП</w:t>
            </w:r>
          </w:p>
          <w:p w14:paraId="7A19A81F"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Если стандарт и другие технические требования не содержат подробное описание операций выполнения исследований или содержат различные варианты проведения 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4553AFC9"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Данная процедура должна содержать как минимум следующую информацию:</w:t>
            </w:r>
          </w:p>
          <w:p w14:paraId="368B9C0B"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область применения (диапазон, вариант метода выполнения исследований);</w:t>
            </w:r>
          </w:p>
          <w:p w14:paraId="24EE2CA9"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применяемое оборудование;</w:t>
            </w:r>
          </w:p>
          <w:p w14:paraId="603420FD"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список сокращений и математических символов;</w:t>
            </w:r>
          </w:p>
          <w:p w14:paraId="4AE282B2"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основные термины и определения;</w:t>
            </w:r>
          </w:p>
          <w:p w14:paraId="6EBCB902"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 руководства, рекомендации, ISO, ГОСТ, приказы МЗ КР, рекомендации ВОЗ и </w:t>
            </w:r>
            <w:r w:rsidRPr="00B705DF">
              <w:rPr>
                <w:rFonts w:ascii="Times New Roman" w:hAnsi="Times New Roman"/>
                <w:bCs/>
                <w:i/>
                <w:iCs/>
                <w:sz w:val="24"/>
                <w:szCs w:val="24"/>
                <w:lang w:val="ru-RU"/>
              </w:rPr>
              <w:tab/>
              <w:t xml:space="preserve">др. </w:t>
            </w:r>
            <w:proofErr w:type="gramStart"/>
            <w:r w:rsidRPr="00B705DF">
              <w:rPr>
                <w:rFonts w:ascii="Times New Roman" w:hAnsi="Times New Roman"/>
                <w:bCs/>
                <w:i/>
                <w:iCs/>
                <w:sz w:val="24"/>
                <w:szCs w:val="24"/>
                <w:lang w:val="ru-RU"/>
              </w:rPr>
              <w:t>документы</w:t>
            </w:r>
            <w:proofErr w:type="gramEnd"/>
            <w:r w:rsidRPr="00B705DF">
              <w:rPr>
                <w:rFonts w:ascii="Times New Roman" w:hAnsi="Times New Roman"/>
                <w:bCs/>
                <w:i/>
                <w:iCs/>
                <w:sz w:val="24"/>
                <w:szCs w:val="24"/>
                <w:lang w:val="ru-RU"/>
              </w:rPr>
              <w:t xml:space="preserve"> на основе которых построена процедура;</w:t>
            </w:r>
          </w:p>
          <w:p w14:paraId="59127377"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подготовка к исследованию, если необходимо;</w:t>
            </w:r>
          </w:p>
          <w:p w14:paraId="33E4923E"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поэтапное описание операций при выполнении исследований любым подходящим для Лаборатории способом (таблицы, схемы, описание);</w:t>
            </w:r>
          </w:p>
          <w:p w14:paraId="62CB3195"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283A11E6"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выполнение юстировки/промежуточных проверок перед началом работы оборудования, при необходимости.</w:t>
            </w:r>
          </w:p>
          <w:p w14:paraId="56CD6631"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Вкладыши на тест- наборы и реагенты (Kit </w:t>
            </w:r>
            <w:proofErr w:type="spellStart"/>
            <w:r w:rsidRPr="00B705DF">
              <w:rPr>
                <w:rFonts w:ascii="Times New Roman" w:hAnsi="Times New Roman"/>
                <w:bCs/>
                <w:i/>
                <w:iCs/>
                <w:sz w:val="24"/>
                <w:szCs w:val="24"/>
                <w:lang w:val="ru-RU"/>
              </w:rPr>
              <w:t>Insert</w:t>
            </w:r>
            <w:proofErr w:type="spellEnd"/>
            <w:r w:rsidRPr="00B705DF">
              <w:rPr>
                <w:rFonts w:ascii="Times New Roman" w:hAnsi="Times New Roman"/>
                <w:bCs/>
                <w:i/>
                <w:iCs/>
                <w:sz w:val="24"/>
                <w:szCs w:val="24"/>
                <w:lang w:val="ru-RU"/>
              </w:rPr>
              <w:t xml:space="preserve"> / Pack </w:t>
            </w:r>
            <w:proofErr w:type="spellStart"/>
            <w:r w:rsidRPr="00B705DF">
              <w:rPr>
                <w:rFonts w:ascii="Times New Roman" w:hAnsi="Times New Roman"/>
                <w:bCs/>
                <w:i/>
                <w:iCs/>
                <w:sz w:val="24"/>
                <w:szCs w:val="24"/>
                <w:lang w:val="ru-RU"/>
              </w:rPr>
              <w:t>Insert</w:t>
            </w:r>
            <w:proofErr w:type="spellEnd"/>
            <w:r w:rsidRPr="00B705DF">
              <w:rPr>
                <w:rFonts w:ascii="Times New Roman" w:hAnsi="Times New Roman"/>
                <w:bCs/>
                <w:i/>
                <w:iCs/>
                <w:sz w:val="24"/>
                <w:szCs w:val="24"/>
                <w:lang w:val="ru-RU"/>
              </w:rPr>
              <w:t>) не должны использоваться в качестве СОП.</w:t>
            </w:r>
          </w:p>
        </w:tc>
        <w:tc>
          <w:tcPr>
            <w:tcW w:w="1457" w:type="dxa"/>
            <w:tcBorders>
              <w:top w:val="single" w:sz="4" w:space="0" w:color="auto"/>
              <w:bottom w:val="single" w:sz="4" w:space="0" w:color="auto"/>
            </w:tcBorders>
            <w:shd w:val="clear" w:color="auto" w:fill="DEEAF6"/>
          </w:tcPr>
          <w:p w14:paraId="20D64423" w14:textId="112AB73C"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700C07D" w14:textId="2EC43EB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2E56A14" w14:textId="39A66B4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2365F8" w14:textId="406EBEF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70BB9BA" w14:textId="739FDAD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0D858888" w14:textId="77777777" w:rsidR="009B6D84" w:rsidRDefault="009B6D84"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4F71EB" w:rsidRPr="00526776" w14:paraId="7A43B511" w14:textId="77777777" w:rsidTr="00A338E4">
        <w:trPr>
          <w:trHeight w:val="275"/>
        </w:trPr>
        <w:tc>
          <w:tcPr>
            <w:tcW w:w="810" w:type="dxa"/>
            <w:gridSpan w:val="2"/>
            <w:vMerge w:val="restart"/>
            <w:tcBorders>
              <w:top w:val="single" w:sz="12" w:space="0" w:color="auto"/>
            </w:tcBorders>
            <w:shd w:val="clear" w:color="auto" w:fill="CCCCCC"/>
          </w:tcPr>
          <w:p w14:paraId="56D38952" w14:textId="77777777" w:rsidR="004F71EB" w:rsidRPr="00526776" w:rsidRDefault="004F71EB" w:rsidP="00950AD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C47E64F" w14:textId="77777777" w:rsidR="004F71EB" w:rsidRPr="00526776" w:rsidRDefault="004F71EB" w:rsidP="00950AD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D5B1E2B" w14:textId="77777777" w:rsidR="004F71EB" w:rsidRPr="00526776" w:rsidRDefault="004F71EB" w:rsidP="00950AD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6BA13DAC" w14:textId="77777777" w:rsidR="004F71EB" w:rsidRPr="00526776" w:rsidRDefault="004F71EB" w:rsidP="00950AD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44C7ECC6" w14:textId="2F45C0F3" w:rsidR="004F71EB" w:rsidRPr="00526776" w:rsidRDefault="004F71EB" w:rsidP="00A338E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38E4">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44D353D4" w14:textId="2207FE20" w:rsidR="004F71EB" w:rsidRPr="00526776" w:rsidRDefault="004F71EB" w:rsidP="00950AD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C2567F6" w14:textId="77777777" w:rsidTr="00320E5B">
        <w:tc>
          <w:tcPr>
            <w:tcW w:w="810" w:type="dxa"/>
            <w:gridSpan w:val="2"/>
            <w:vMerge/>
            <w:tcBorders>
              <w:bottom w:val="single" w:sz="12" w:space="0" w:color="auto"/>
            </w:tcBorders>
            <w:shd w:val="clear" w:color="auto" w:fill="CCCCCC"/>
          </w:tcPr>
          <w:p w14:paraId="12865134"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45E5ED77"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0D3C334"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76F4549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165F0A1E" w14:textId="6093A22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713D6C5" w14:textId="6C4B866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F233469" w14:textId="74CD793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749E68BF" w14:textId="52A68549" w:rsidR="006B2227" w:rsidRPr="00526776" w:rsidRDefault="006B2227" w:rsidP="006B2227">
            <w:pPr>
              <w:pStyle w:val="3"/>
            </w:pPr>
            <w:r>
              <w:rPr>
                <w:color w:val="0000CC"/>
                <w:sz w:val="22"/>
                <w:szCs w:val="22"/>
              </w:rPr>
              <w:t>Комментарии</w:t>
            </w:r>
          </w:p>
        </w:tc>
      </w:tr>
      <w:tr w:rsidR="004F71EB" w:rsidRPr="00526776" w14:paraId="7F16D5B9" w14:textId="77777777" w:rsidTr="00950AD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2123CE2" w14:textId="77777777" w:rsidR="004F71EB" w:rsidRPr="00EE6E1B" w:rsidRDefault="00EE6E1B" w:rsidP="004F71EB">
            <w:pPr>
              <w:shd w:val="clear" w:color="auto" w:fill="FFFFFF"/>
              <w:spacing w:before="0" w:after="0"/>
              <w:textAlignment w:val="baseline"/>
              <w:outlineLvl w:val="2"/>
              <w:rPr>
                <w:rFonts w:ascii="Times New Roman" w:hAnsi="Times New Roman"/>
                <w:b/>
                <w:sz w:val="24"/>
                <w:szCs w:val="24"/>
                <w:lang w:val="ru-RU" w:eastAsia="en-US"/>
              </w:rPr>
            </w:pPr>
            <w:r>
              <w:rPr>
                <w:rFonts w:ascii="Times New Roman" w:hAnsi="Times New Roman"/>
                <w:b/>
                <w:sz w:val="24"/>
                <w:szCs w:val="24"/>
                <w:lang w:val="ru-RU" w:eastAsia="en-US"/>
              </w:rPr>
              <w:t xml:space="preserve">7.3.7 </w:t>
            </w:r>
            <w:r w:rsidR="004F71EB" w:rsidRPr="00EE6E1B">
              <w:rPr>
                <w:rFonts w:ascii="Times New Roman" w:hAnsi="Times New Roman"/>
                <w:b/>
                <w:sz w:val="24"/>
                <w:szCs w:val="24"/>
                <w:lang w:val="ru-RU" w:eastAsia="en-US"/>
              </w:rPr>
              <w:t>Обеспечение достоверности результатов исследований</w:t>
            </w:r>
          </w:p>
        </w:tc>
        <w:tc>
          <w:tcPr>
            <w:tcW w:w="1986" w:type="dxa"/>
            <w:tcBorders>
              <w:top w:val="single" w:sz="12" w:space="0" w:color="auto"/>
              <w:bottom w:val="single" w:sz="12" w:space="0" w:color="auto"/>
              <w:right w:val="single" w:sz="4" w:space="0" w:color="auto"/>
            </w:tcBorders>
            <w:shd w:val="clear" w:color="auto" w:fill="auto"/>
          </w:tcPr>
          <w:p w14:paraId="50B66EF6" w14:textId="77777777" w:rsidR="004F71EB" w:rsidRPr="00526776" w:rsidRDefault="004F71EB" w:rsidP="00950ADF">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1CBAA70" w14:textId="77777777" w:rsidR="004F71EB" w:rsidRPr="00526776" w:rsidRDefault="004F71EB" w:rsidP="00950AD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7D5640B5" w14:textId="77777777"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70FD5E88" w14:textId="77777777"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3208536" w14:textId="77777777"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1A3418E" w14:textId="77777777" w:rsidR="004F71EB" w:rsidRPr="00526776" w:rsidRDefault="004F71EB" w:rsidP="00950ADF">
            <w:pPr>
              <w:keepNext/>
              <w:keepLines/>
              <w:spacing w:after="40" w:line="200" w:lineRule="exact"/>
              <w:jc w:val="center"/>
              <w:rPr>
                <w:rFonts w:ascii="Times New Roman" w:hAnsi="Times New Roman"/>
                <w:iCs/>
                <w:sz w:val="24"/>
                <w:szCs w:val="24"/>
                <w:lang w:val="en-GB"/>
              </w:rPr>
            </w:pPr>
          </w:p>
        </w:tc>
      </w:tr>
      <w:tr w:rsidR="00A351E1" w:rsidRPr="00F22DB9" w14:paraId="5DCE1CBF" w14:textId="77777777" w:rsidTr="005D449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A12250D" w14:textId="77777777" w:rsidR="00A351E1" w:rsidRPr="00EE6E1B" w:rsidRDefault="00A351E1" w:rsidP="00A351E1">
            <w:pPr>
              <w:spacing w:before="0" w:after="0"/>
              <w:rPr>
                <w:rFonts w:ascii="Times New Roman" w:hAnsi="Times New Roman"/>
                <w:b/>
                <w:bCs/>
                <w:iCs/>
                <w:sz w:val="22"/>
                <w:szCs w:val="22"/>
              </w:rPr>
            </w:pPr>
            <w:r w:rsidRPr="00EE6E1B">
              <w:rPr>
                <w:rFonts w:ascii="Times New Roman" w:hAnsi="Times New Roman"/>
                <w:b/>
                <w:bCs/>
                <w:iCs/>
                <w:sz w:val="22"/>
                <w:szCs w:val="22"/>
              </w:rPr>
              <w:t>7.3.7.1</w:t>
            </w:r>
          </w:p>
        </w:tc>
        <w:tc>
          <w:tcPr>
            <w:tcW w:w="5748" w:type="dxa"/>
            <w:gridSpan w:val="3"/>
            <w:tcBorders>
              <w:top w:val="single" w:sz="12" w:space="0" w:color="auto"/>
              <w:bottom w:val="single" w:sz="12" w:space="0" w:color="auto"/>
              <w:right w:val="single" w:sz="4" w:space="0" w:color="auto"/>
            </w:tcBorders>
            <w:shd w:val="clear" w:color="auto" w:fill="auto"/>
          </w:tcPr>
          <w:p w14:paraId="15242D88" w14:textId="77777777" w:rsidR="00A351E1" w:rsidRPr="00EE6E1B" w:rsidRDefault="00A351E1" w:rsidP="00A351E1">
            <w:pPr>
              <w:keepNext/>
              <w:keepLines/>
              <w:spacing w:before="0" w:after="0"/>
              <w:jc w:val="both"/>
              <w:rPr>
                <w:rFonts w:ascii="Times New Roman" w:hAnsi="Times New Roman"/>
                <w:b/>
                <w:bCs/>
                <w:iCs/>
                <w:sz w:val="24"/>
                <w:szCs w:val="24"/>
              </w:rPr>
            </w:pPr>
            <w:proofErr w:type="spellStart"/>
            <w:r w:rsidRPr="00EE6E1B">
              <w:rPr>
                <w:rFonts w:ascii="Times New Roman" w:hAnsi="Times New Roman"/>
                <w:b/>
                <w:bCs/>
                <w:iCs/>
                <w:sz w:val="24"/>
                <w:szCs w:val="24"/>
              </w:rPr>
              <w:t>Общие</w:t>
            </w:r>
            <w:proofErr w:type="spellEnd"/>
            <w:r w:rsidRPr="00EE6E1B">
              <w:rPr>
                <w:rFonts w:ascii="Times New Roman" w:hAnsi="Times New Roman"/>
                <w:b/>
                <w:bCs/>
                <w:iCs/>
                <w:sz w:val="24"/>
                <w:szCs w:val="24"/>
              </w:rPr>
              <w:t xml:space="preserve"> </w:t>
            </w:r>
            <w:proofErr w:type="spellStart"/>
            <w:r w:rsidRPr="00EE6E1B">
              <w:rPr>
                <w:rFonts w:ascii="Times New Roman" w:hAnsi="Times New Roman"/>
                <w:b/>
                <w:bCs/>
                <w:iCs/>
                <w:sz w:val="24"/>
                <w:szCs w:val="24"/>
              </w:rPr>
              <w:t>положения</w:t>
            </w:r>
            <w:proofErr w:type="spellEnd"/>
          </w:p>
          <w:p w14:paraId="27F36AA9" w14:textId="77777777" w:rsidR="00A351E1" w:rsidRPr="00EE6E1B" w:rsidRDefault="00A351E1" w:rsidP="00A351E1">
            <w:pPr>
              <w:widowControl w:val="0"/>
              <w:autoSpaceDE w:val="0"/>
              <w:autoSpaceDN w:val="0"/>
              <w:spacing w:before="195"/>
              <w:jc w:val="both"/>
              <w:rPr>
                <w:rFonts w:ascii="Times New Roman" w:hAnsi="Times New Roman"/>
                <w:b/>
                <w:bCs/>
                <w:iCs/>
                <w:sz w:val="22"/>
                <w:szCs w:val="22"/>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достоверности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обнаружить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тенденции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сдвиги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статистические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Этот</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мониторинг</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должен</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планироваться</w:t>
            </w:r>
            <w:proofErr w:type="spellEnd"/>
            <w:r w:rsidRPr="00E0183E">
              <w:rPr>
                <w:rFonts w:ascii="Times New Roman" w:eastAsia="Cambria" w:hAnsi="Times New Roman"/>
                <w:color w:val="231F20"/>
                <w:sz w:val="24"/>
                <w:szCs w:val="24"/>
                <w:lang w:val="en-US" w:eastAsia="en-US"/>
              </w:rPr>
              <w:t xml:space="preserve"> и </w:t>
            </w:r>
            <w:proofErr w:type="spellStart"/>
            <w:r w:rsidRPr="00E0183E">
              <w:rPr>
                <w:rFonts w:ascii="Times New Roman" w:eastAsia="Cambria" w:hAnsi="Times New Roman"/>
                <w:color w:val="231F20"/>
                <w:sz w:val="24"/>
                <w:szCs w:val="24"/>
                <w:lang w:val="en-US" w:eastAsia="en-US"/>
              </w:rPr>
              <w:t>анализироваться</w:t>
            </w:r>
            <w:proofErr w:type="spellEnd"/>
            <w:r w:rsidRPr="00E0183E">
              <w:rPr>
                <w:rFonts w:ascii="Times New Roman" w:eastAsia="Cambria" w:hAnsi="Times New Roman"/>
                <w:color w:val="231F20"/>
                <w:sz w:val="24"/>
                <w:szCs w:val="24"/>
                <w:lang w:val="en-US" w:eastAsia="en-US"/>
              </w:rPr>
              <w:t>.</w:t>
            </w:r>
          </w:p>
        </w:tc>
        <w:tc>
          <w:tcPr>
            <w:tcW w:w="1457" w:type="dxa"/>
            <w:tcBorders>
              <w:top w:val="single" w:sz="4" w:space="0" w:color="auto"/>
              <w:bottom w:val="single" w:sz="4" w:space="0" w:color="auto"/>
            </w:tcBorders>
            <w:shd w:val="clear" w:color="auto" w:fill="DEEAF6"/>
          </w:tcPr>
          <w:p w14:paraId="404FAE56" w14:textId="71807BC0"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BDFE405" w14:textId="69186870"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73B784B" w14:textId="686B7BE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82C556" w14:textId="7E7D70B5"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6D96A42" w14:textId="2D59D281"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07A0C73D" w14:textId="77777777" w:rsidTr="005D449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731C31F" w14:textId="77777777" w:rsidR="00A351E1" w:rsidRPr="00395ECD" w:rsidRDefault="00A351E1" w:rsidP="00A351E1">
            <w:pPr>
              <w:spacing w:before="0" w:after="0"/>
              <w:rPr>
                <w:rFonts w:ascii="Times New Roman" w:hAnsi="Times New Roman"/>
                <w:iCs/>
                <w:sz w:val="24"/>
                <w:szCs w:val="24"/>
                <w:lang w:val="ky-KG"/>
              </w:rPr>
            </w:pPr>
            <w:r w:rsidRPr="00395ECD">
              <w:rPr>
                <w:rFonts w:ascii="Times New Roman" w:hAnsi="Times New Roman"/>
                <w:iCs/>
                <w:sz w:val="24"/>
                <w:szCs w:val="24"/>
                <w:lang w:val="ky-KG"/>
              </w:rPr>
              <w:t>При</w:t>
            </w:r>
            <w:r>
              <w:rPr>
                <w:rFonts w:ascii="Times New Roman" w:hAnsi="Times New Roman"/>
                <w:iCs/>
                <w:sz w:val="24"/>
                <w:szCs w:val="24"/>
                <w:lang w:val="ky-KG"/>
              </w:rPr>
              <w:t>-</w:t>
            </w:r>
            <w:r w:rsidRPr="00395ECD">
              <w:rPr>
                <w:rFonts w:ascii="Times New Roman" w:hAnsi="Times New Roman"/>
                <w:iCs/>
                <w:sz w:val="24"/>
                <w:szCs w:val="24"/>
                <w:lang w:val="ky-KG"/>
              </w:rPr>
              <w:t>ложе</w:t>
            </w:r>
            <w:r>
              <w:rPr>
                <w:rFonts w:ascii="Times New Roman" w:hAnsi="Times New Roman"/>
                <w:iCs/>
                <w:sz w:val="24"/>
                <w:szCs w:val="24"/>
                <w:lang w:val="ky-KG"/>
              </w:rPr>
              <w:t>-</w:t>
            </w:r>
            <w:r w:rsidRPr="00395ECD">
              <w:rPr>
                <w:rFonts w:ascii="Times New Roman" w:hAnsi="Times New Roman"/>
                <w:iCs/>
                <w:sz w:val="24"/>
                <w:szCs w:val="24"/>
                <w:lang w:val="ky-KG"/>
              </w:rPr>
              <w:t>ние А3</w:t>
            </w:r>
          </w:p>
          <w:p w14:paraId="5B176024" w14:textId="77777777" w:rsidR="00A351E1" w:rsidRPr="00395ECD" w:rsidRDefault="00A351E1" w:rsidP="00A351E1">
            <w:pPr>
              <w:spacing w:before="0" w:after="0"/>
              <w:rPr>
                <w:rFonts w:ascii="Times New Roman" w:hAnsi="Times New Roman"/>
                <w:iCs/>
                <w:sz w:val="24"/>
                <w:szCs w:val="24"/>
                <w:lang w:val="ky-KG"/>
              </w:rPr>
            </w:pPr>
            <w:r w:rsidRPr="00395ECD">
              <w:rPr>
                <w:rFonts w:ascii="Times New Roman" w:hAnsi="Times New Roman"/>
                <w:iCs/>
                <w:sz w:val="24"/>
                <w:szCs w:val="24"/>
                <w:lang w:val="ky-KG"/>
              </w:rPr>
              <w:t>для РОСТ</w:t>
            </w:r>
          </w:p>
        </w:tc>
        <w:tc>
          <w:tcPr>
            <w:tcW w:w="5748" w:type="dxa"/>
            <w:gridSpan w:val="3"/>
            <w:tcBorders>
              <w:top w:val="single" w:sz="12" w:space="0" w:color="auto"/>
              <w:bottom w:val="single" w:sz="12" w:space="0" w:color="auto"/>
              <w:right w:val="single" w:sz="4" w:space="0" w:color="auto"/>
            </w:tcBorders>
            <w:shd w:val="clear" w:color="auto" w:fill="auto"/>
          </w:tcPr>
          <w:p w14:paraId="2AD023CA" w14:textId="77777777" w:rsidR="00A351E1" w:rsidRPr="00395ECD" w:rsidRDefault="00A351E1" w:rsidP="00A351E1">
            <w:pPr>
              <w:keepNext/>
              <w:keepLines/>
              <w:spacing w:before="0" w:after="0"/>
              <w:jc w:val="both"/>
              <w:rPr>
                <w:rFonts w:ascii="Times New Roman" w:hAnsi="Times New Roman"/>
                <w:iCs/>
                <w:sz w:val="24"/>
                <w:szCs w:val="24"/>
              </w:rPr>
            </w:pPr>
            <w:proofErr w:type="spellStart"/>
            <w:r w:rsidRPr="00395ECD">
              <w:rPr>
                <w:rFonts w:ascii="Times New Roman" w:hAnsi="Times New Roman"/>
                <w:iCs/>
                <w:sz w:val="24"/>
                <w:szCs w:val="24"/>
              </w:rPr>
              <w:t>Лаборатория</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должна</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назначить</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лицо</w:t>
            </w:r>
            <w:proofErr w:type="spellEnd"/>
            <w:r w:rsidRPr="00395ECD">
              <w:rPr>
                <w:rFonts w:ascii="Times New Roman" w:hAnsi="Times New Roman"/>
                <w:iCs/>
                <w:sz w:val="24"/>
                <w:szCs w:val="24"/>
              </w:rPr>
              <w:t xml:space="preserve"> с </w:t>
            </w:r>
            <w:proofErr w:type="spellStart"/>
            <w:r w:rsidRPr="00395ECD">
              <w:rPr>
                <w:rFonts w:ascii="Times New Roman" w:hAnsi="Times New Roman"/>
                <w:iCs/>
                <w:sz w:val="24"/>
                <w:szCs w:val="24"/>
              </w:rPr>
              <w:t>соответствующей</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подготовкой</w:t>
            </w:r>
            <w:proofErr w:type="spellEnd"/>
            <w:r w:rsidRPr="00395ECD">
              <w:rPr>
                <w:rFonts w:ascii="Times New Roman" w:hAnsi="Times New Roman"/>
                <w:iCs/>
                <w:sz w:val="24"/>
                <w:szCs w:val="24"/>
              </w:rPr>
              <w:t xml:space="preserve"> и </w:t>
            </w:r>
            <w:proofErr w:type="spellStart"/>
            <w:r w:rsidRPr="00395ECD">
              <w:rPr>
                <w:rFonts w:ascii="Times New Roman" w:hAnsi="Times New Roman"/>
                <w:iCs/>
                <w:sz w:val="24"/>
                <w:szCs w:val="24"/>
              </w:rPr>
              <w:t>опытом</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ответственное</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за</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качество</w:t>
            </w:r>
            <w:proofErr w:type="spellEnd"/>
            <w:r w:rsidRPr="00395ECD">
              <w:rPr>
                <w:rFonts w:ascii="Times New Roman" w:hAnsi="Times New Roman"/>
                <w:iCs/>
                <w:sz w:val="24"/>
                <w:szCs w:val="24"/>
              </w:rPr>
              <w:t xml:space="preserve"> POCT, </w:t>
            </w:r>
            <w:proofErr w:type="spellStart"/>
            <w:r w:rsidRPr="00395ECD">
              <w:rPr>
                <w:rFonts w:ascii="Times New Roman" w:hAnsi="Times New Roman"/>
                <w:iCs/>
                <w:sz w:val="24"/>
                <w:szCs w:val="24"/>
              </w:rPr>
              <w:t>что</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включает</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проверку</w:t>
            </w:r>
            <w:proofErr w:type="spellEnd"/>
            <w:r w:rsidRPr="00395ECD">
              <w:rPr>
                <w:rFonts w:ascii="Times New Roman" w:hAnsi="Times New Roman"/>
                <w:iCs/>
                <w:sz w:val="24"/>
                <w:szCs w:val="24"/>
              </w:rPr>
              <w:t xml:space="preserve"> и </w:t>
            </w:r>
            <w:proofErr w:type="spellStart"/>
            <w:r w:rsidRPr="00395ECD">
              <w:rPr>
                <w:rFonts w:ascii="Times New Roman" w:hAnsi="Times New Roman"/>
                <w:iCs/>
                <w:sz w:val="24"/>
                <w:szCs w:val="24"/>
              </w:rPr>
              <w:t>соответствие</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требованиям</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настоящего</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стандарта</w:t>
            </w:r>
            <w:proofErr w:type="spellEnd"/>
            <w:r w:rsidRPr="00395ECD">
              <w:rPr>
                <w:rFonts w:ascii="Times New Roman" w:hAnsi="Times New Roman"/>
                <w:iCs/>
                <w:sz w:val="24"/>
                <w:szCs w:val="24"/>
              </w:rPr>
              <w:t xml:space="preserve"> в </w:t>
            </w:r>
            <w:proofErr w:type="spellStart"/>
            <w:r w:rsidRPr="00395ECD">
              <w:rPr>
                <w:rFonts w:ascii="Times New Roman" w:hAnsi="Times New Roman"/>
                <w:iCs/>
                <w:sz w:val="24"/>
                <w:szCs w:val="24"/>
              </w:rPr>
              <w:t>части</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касающейся</w:t>
            </w:r>
            <w:proofErr w:type="spellEnd"/>
            <w:r w:rsidRPr="00395ECD">
              <w:rPr>
                <w:rFonts w:ascii="Times New Roman" w:hAnsi="Times New Roman"/>
                <w:iCs/>
                <w:sz w:val="24"/>
                <w:szCs w:val="24"/>
              </w:rPr>
              <w:t xml:space="preserve"> POCT.</w:t>
            </w:r>
          </w:p>
        </w:tc>
        <w:tc>
          <w:tcPr>
            <w:tcW w:w="1457" w:type="dxa"/>
            <w:tcBorders>
              <w:top w:val="single" w:sz="4" w:space="0" w:color="auto"/>
              <w:bottom w:val="single" w:sz="4" w:space="0" w:color="auto"/>
            </w:tcBorders>
            <w:shd w:val="clear" w:color="auto" w:fill="DEEAF6"/>
          </w:tcPr>
          <w:p w14:paraId="0DF9C6A4" w14:textId="69ED775A"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2463547" w14:textId="5608A564"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A76CB5F" w14:textId="24BDC42C"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A64C889" w14:textId="1F1B937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76E257B" w14:textId="7FF52101"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04F3F4BE"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E0823AF" w14:textId="77777777" w:rsidR="00A351E1" w:rsidRPr="00B705DF" w:rsidRDefault="00A351E1" w:rsidP="00A351E1">
            <w:pPr>
              <w:spacing w:before="0" w:after="0"/>
              <w:rPr>
                <w:rFonts w:ascii="Times New Roman" w:hAnsi="Times New Roman"/>
                <w:b/>
                <w:bCs/>
                <w:iCs/>
                <w:sz w:val="24"/>
                <w:szCs w:val="24"/>
              </w:rPr>
            </w:pPr>
            <w:r w:rsidRPr="00B705DF">
              <w:rPr>
                <w:rFonts w:ascii="Times New Roman" w:hAnsi="Times New Roman"/>
                <w:b/>
                <w:bCs/>
                <w:i/>
                <w:sz w:val="24"/>
                <w:szCs w:val="24"/>
                <w:lang w:val="ru-RU"/>
              </w:rPr>
              <w:t>7.3.7.1а</w:t>
            </w:r>
          </w:p>
        </w:tc>
        <w:tc>
          <w:tcPr>
            <w:tcW w:w="5748" w:type="dxa"/>
            <w:gridSpan w:val="3"/>
            <w:tcBorders>
              <w:top w:val="single" w:sz="12" w:space="0" w:color="auto"/>
              <w:bottom w:val="single" w:sz="12" w:space="0" w:color="auto"/>
              <w:right w:val="single" w:sz="4" w:space="0" w:color="auto"/>
            </w:tcBorders>
            <w:shd w:val="clear" w:color="auto" w:fill="auto"/>
          </w:tcPr>
          <w:p w14:paraId="594DD713"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План контроля качества</w:t>
            </w:r>
          </w:p>
          <w:p w14:paraId="1A40E054"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План</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вместе</w:t>
            </w:r>
            <w:proofErr w:type="spellEnd"/>
            <w:r w:rsidRPr="00B705DF">
              <w:rPr>
                <w:rFonts w:ascii="Times New Roman" w:hAnsi="Times New Roman"/>
                <w:i/>
                <w:sz w:val="24"/>
                <w:szCs w:val="24"/>
              </w:rPr>
              <w:t xml:space="preserve"> с </w:t>
            </w:r>
            <w:proofErr w:type="spellStart"/>
            <w:r w:rsidRPr="00B705DF">
              <w:rPr>
                <w:rFonts w:ascii="Times New Roman" w:hAnsi="Times New Roman"/>
                <w:i/>
                <w:sz w:val="24"/>
                <w:szCs w:val="24"/>
              </w:rPr>
              <w:t>приемлемыми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критериями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корректирующими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действиями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которые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необходимо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предпринять</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случае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выбросов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задокументированы</w:t>
            </w:r>
            <w:proofErr w:type="spellEnd"/>
            <w:r w:rsidRPr="00B705DF">
              <w:rPr>
                <w:rFonts w:ascii="Times New Roman" w:hAnsi="Times New Roman"/>
                <w:i/>
                <w:sz w:val="24"/>
                <w:szCs w:val="24"/>
              </w:rPr>
              <w:t>/</w:t>
            </w:r>
            <w:proofErr w:type="spellStart"/>
            <w:r w:rsidRPr="00B705DF">
              <w:rPr>
                <w:rFonts w:ascii="Times New Roman" w:hAnsi="Times New Roman"/>
                <w:i/>
                <w:sz w:val="24"/>
                <w:szCs w:val="24"/>
              </w:rPr>
              <w:t>записаны</w:t>
            </w:r>
            <w:proofErr w:type="spellEnd"/>
            <w:r w:rsidRPr="00B705DF">
              <w:rPr>
                <w:rFonts w:ascii="Times New Roman" w:hAnsi="Times New Roman"/>
                <w:i/>
                <w:sz w:val="24"/>
                <w:szCs w:val="24"/>
              </w:rPr>
              <w:t>.</w:t>
            </w:r>
          </w:p>
          <w:p w14:paraId="45EAA39F" w14:textId="77777777" w:rsidR="00A351E1" w:rsidRPr="00B705DF" w:rsidRDefault="00A351E1" w:rsidP="00A351E1">
            <w:pPr>
              <w:keepNext/>
              <w:keepLines/>
              <w:spacing w:before="0" w:after="0"/>
              <w:jc w:val="both"/>
              <w:rPr>
                <w:rFonts w:ascii="Times New Roman" w:hAnsi="Times New Roman"/>
                <w:i/>
                <w:sz w:val="24"/>
                <w:szCs w:val="24"/>
                <w:lang w:val="ru-RU"/>
              </w:rPr>
            </w:pPr>
            <w:proofErr w:type="spellStart"/>
            <w:r w:rsidRPr="00B705DF">
              <w:rPr>
                <w:rFonts w:ascii="Times New Roman" w:hAnsi="Times New Roman"/>
                <w:i/>
                <w:sz w:val="24"/>
                <w:szCs w:val="24"/>
              </w:rPr>
              <w:t>Каждая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аккредитованная</w:t>
            </w:r>
            <w:proofErr w:type="spellEnd"/>
            <w:r w:rsidRPr="00B705DF">
              <w:rPr>
                <w:rFonts w:ascii="Times New Roman" w:hAnsi="Times New Roman"/>
                <w:i/>
                <w:sz w:val="24"/>
                <w:szCs w:val="24"/>
              </w:rPr>
              <w:t xml:space="preserve">, КЦА </w:t>
            </w: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принять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соответствующий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набор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подходящий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диапазону</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выполненных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работ</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количеству</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имеющегося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персонала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проводящего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таких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полностью</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зарегистрированы</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доступны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рассмотрения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время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оценок</w:t>
            </w:r>
            <w:proofErr w:type="spellEnd"/>
            <w:r w:rsidRPr="00B705DF">
              <w:rPr>
                <w:rFonts w:ascii="Times New Roman" w:hAnsi="Times New Roman"/>
                <w:i/>
                <w:sz w:val="24"/>
                <w:szCs w:val="24"/>
              </w:rPr>
              <w:t xml:space="preserve"> КЦА. </w:t>
            </w:r>
            <w:proofErr w:type="spellStart"/>
            <w:r w:rsidRPr="00B705DF">
              <w:rPr>
                <w:rFonts w:ascii="Times New Roman" w:hAnsi="Times New Roman"/>
                <w:i/>
                <w:sz w:val="24"/>
                <w:szCs w:val="24"/>
              </w:rPr>
              <w:t>Планирование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лаборатории</w:t>
            </w:r>
            <w:proofErr w:type="spellEnd"/>
            <w:r w:rsidRPr="00B705DF">
              <w:rPr>
                <w:rFonts w:ascii="Times New Roman" w:hAnsi="Times New Roman"/>
                <w:i/>
                <w:sz w:val="24"/>
                <w:szCs w:val="24"/>
              </w:rPr>
              <w:t xml:space="preserve"> в ПК/ВОК/МЛС и </w:t>
            </w:r>
            <w:proofErr w:type="spellStart"/>
            <w:r w:rsidRPr="00B705DF">
              <w:rPr>
                <w:rFonts w:ascii="Times New Roman" w:hAnsi="Times New Roman"/>
                <w:i/>
                <w:sz w:val="24"/>
                <w:szCs w:val="24"/>
              </w:rPr>
              <w:t>информация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об</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участии</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них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оформляется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форме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установленной</w:t>
            </w:r>
            <w:proofErr w:type="spellEnd"/>
            <w:r w:rsidRPr="00B705DF">
              <w:rPr>
                <w:rFonts w:ascii="Times New Roman" w:hAnsi="Times New Roman"/>
                <w:i/>
                <w:sz w:val="24"/>
                <w:szCs w:val="24"/>
              </w:rPr>
              <w:t xml:space="preserve"> в КЦА-ПА 1 ООС (Ф.КЦА-ПА1ООС.Б). </w:t>
            </w:r>
            <w:proofErr w:type="spellStart"/>
            <w:r w:rsidRPr="00B705DF">
              <w:rPr>
                <w:rFonts w:ascii="Times New Roman" w:hAnsi="Times New Roman"/>
                <w:i/>
                <w:sz w:val="24"/>
                <w:szCs w:val="24"/>
              </w:rPr>
              <w:t>Применяемые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формы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регистрации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вносятся</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форму</w:t>
            </w:r>
            <w:proofErr w:type="spellEnd"/>
            <w:r w:rsidRPr="00B705DF">
              <w:rPr>
                <w:rFonts w:ascii="Times New Roman" w:hAnsi="Times New Roman"/>
                <w:i/>
                <w:sz w:val="24"/>
                <w:szCs w:val="24"/>
              </w:rPr>
              <w:t xml:space="preserve"> 10 </w:t>
            </w:r>
            <w:proofErr w:type="spellStart"/>
            <w:r w:rsidRPr="00B705DF">
              <w:rPr>
                <w:rFonts w:ascii="Times New Roman" w:hAnsi="Times New Roman"/>
                <w:i/>
                <w:sz w:val="24"/>
                <w:szCs w:val="24"/>
              </w:rPr>
              <w:t>Паспорта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лаборатории</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КЦА-ПА 1 ООС.</w:t>
            </w:r>
          </w:p>
        </w:tc>
        <w:tc>
          <w:tcPr>
            <w:tcW w:w="1457" w:type="dxa"/>
            <w:tcBorders>
              <w:top w:val="single" w:sz="4" w:space="0" w:color="auto"/>
              <w:bottom w:val="single" w:sz="4" w:space="0" w:color="auto"/>
            </w:tcBorders>
            <w:shd w:val="clear" w:color="auto" w:fill="DEEAF6"/>
          </w:tcPr>
          <w:p w14:paraId="5593F1F0" w14:textId="08BAE613"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7B56299" w14:textId="05191BA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4945C53" w14:textId="2F46AAB7"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AA6C6B2" w14:textId="450FE82D"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B21A641" w14:textId="0E4ADAF2"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5BF21519"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E00CA82" w14:textId="77777777" w:rsidR="00A351E1" w:rsidRPr="00B705DF" w:rsidRDefault="00A351E1" w:rsidP="00A351E1">
            <w:pPr>
              <w:spacing w:before="0" w:after="0"/>
              <w:rPr>
                <w:rFonts w:ascii="Times New Roman" w:hAnsi="Times New Roman"/>
                <w:b/>
                <w:bCs/>
                <w:i/>
                <w:sz w:val="24"/>
                <w:szCs w:val="24"/>
                <w:lang w:val="ru-RU"/>
              </w:rPr>
            </w:pPr>
            <w:r w:rsidRPr="00B705DF">
              <w:rPr>
                <w:rFonts w:ascii="Times New Roman" w:hAnsi="Times New Roman"/>
                <w:b/>
                <w:bCs/>
                <w:i/>
                <w:sz w:val="24"/>
                <w:szCs w:val="24"/>
                <w:lang w:val="ru-RU"/>
              </w:rPr>
              <w:t>7.3.7.1б</w:t>
            </w:r>
          </w:p>
        </w:tc>
        <w:tc>
          <w:tcPr>
            <w:tcW w:w="5748" w:type="dxa"/>
            <w:gridSpan w:val="3"/>
            <w:tcBorders>
              <w:top w:val="single" w:sz="12" w:space="0" w:color="auto"/>
              <w:bottom w:val="single" w:sz="12" w:space="0" w:color="auto"/>
              <w:right w:val="single" w:sz="4" w:space="0" w:color="auto"/>
            </w:tcBorders>
            <w:shd w:val="clear" w:color="auto" w:fill="auto"/>
          </w:tcPr>
          <w:p w14:paraId="1F659A85"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Интерпретация результатов</w:t>
            </w:r>
          </w:p>
          <w:p w14:paraId="17E5AA20"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При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планировании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проведении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анализе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процесса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обеспечения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достоверности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выдаваемых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применять</w:t>
            </w:r>
            <w:proofErr w:type="spellEnd"/>
            <w:r w:rsidRPr="00B705DF">
              <w:rPr>
                <w:rFonts w:ascii="Times New Roman" w:hAnsi="Times New Roman"/>
                <w:i/>
                <w:sz w:val="24"/>
                <w:szCs w:val="24"/>
              </w:rPr>
              <w:t xml:space="preserve"> КЦА-ПА 14 ООС.</w:t>
            </w:r>
          </w:p>
        </w:tc>
        <w:tc>
          <w:tcPr>
            <w:tcW w:w="1457" w:type="dxa"/>
            <w:tcBorders>
              <w:top w:val="single" w:sz="4" w:space="0" w:color="auto"/>
              <w:bottom w:val="single" w:sz="4" w:space="0" w:color="auto"/>
            </w:tcBorders>
            <w:shd w:val="clear" w:color="auto" w:fill="DEEAF6"/>
          </w:tcPr>
          <w:p w14:paraId="60BC3DE1" w14:textId="68BE2C29"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09EB9AE" w14:textId="62B10E37"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44612FD" w14:textId="3D7B2E5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F535864" w14:textId="39ADC20E"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B72BE0E" w14:textId="59FA75FD"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7AFF91AE"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1203D24" w14:textId="77777777" w:rsidR="00A351E1" w:rsidRPr="00BD18CE" w:rsidRDefault="00A351E1" w:rsidP="00A351E1">
            <w:pPr>
              <w:spacing w:before="0" w:after="0"/>
              <w:rPr>
                <w:rFonts w:ascii="Times New Roman" w:hAnsi="Times New Roman"/>
                <w:b/>
                <w:bCs/>
                <w:i/>
                <w:color w:val="0000CC"/>
                <w:sz w:val="22"/>
                <w:szCs w:val="22"/>
                <w:lang w:val="ru-RU"/>
              </w:rPr>
            </w:pPr>
            <w:bookmarkStart w:id="12" w:name="_Hlk134898641"/>
            <w:r w:rsidRPr="00BD18CE">
              <w:rPr>
                <w:rFonts w:ascii="Times New Roman" w:hAnsi="Times New Roman"/>
                <w:b/>
                <w:bCs/>
                <w:iCs/>
                <w:sz w:val="22"/>
                <w:szCs w:val="22"/>
              </w:rPr>
              <w:t>7.3.7.2</w:t>
            </w:r>
            <w:bookmarkEnd w:id="12"/>
          </w:p>
        </w:tc>
        <w:tc>
          <w:tcPr>
            <w:tcW w:w="5748" w:type="dxa"/>
            <w:gridSpan w:val="3"/>
            <w:tcBorders>
              <w:top w:val="single" w:sz="12" w:space="0" w:color="auto"/>
              <w:bottom w:val="single" w:sz="12" w:space="0" w:color="auto"/>
              <w:right w:val="single" w:sz="4" w:space="0" w:color="auto"/>
            </w:tcBorders>
            <w:shd w:val="clear" w:color="auto" w:fill="auto"/>
          </w:tcPr>
          <w:p w14:paraId="7CD67ED8" w14:textId="77777777" w:rsidR="00A351E1" w:rsidRPr="00BD18CE" w:rsidRDefault="00A351E1" w:rsidP="00A351E1">
            <w:pPr>
              <w:keepNext/>
              <w:keepLines/>
              <w:spacing w:before="0" w:after="0"/>
              <w:jc w:val="both"/>
              <w:rPr>
                <w:rFonts w:ascii="Times New Roman" w:hAnsi="Times New Roman"/>
                <w:iCs/>
                <w:sz w:val="24"/>
                <w:szCs w:val="24"/>
              </w:rPr>
            </w:pPr>
            <w:bookmarkStart w:id="13" w:name="_Hlk134898634"/>
            <w:proofErr w:type="spellStart"/>
            <w:r w:rsidRPr="00BD18CE">
              <w:rPr>
                <w:rFonts w:ascii="Times New Roman" w:hAnsi="Times New Roman"/>
                <w:b/>
                <w:bCs/>
                <w:iCs/>
                <w:sz w:val="24"/>
                <w:szCs w:val="24"/>
              </w:rPr>
              <w:t>Внутренний</w:t>
            </w:r>
            <w:proofErr w:type="spellEnd"/>
            <w:r w:rsidRPr="00BD18CE">
              <w:rPr>
                <w:rFonts w:ascii="Times New Roman" w:hAnsi="Times New Roman"/>
                <w:b/>
                <w:bCs/>
                <w:iCs/>
                <w:sz w:val="24"/>
                <w:szCs w:val="24"/>
              </w:rPr>
              <w:t xml:space="preserve"> </w:t>
            </w:r>
            <w:proofErr w:type="spellStart"/>
            <w:r w:rsidRPr="00BD18CE">
              <w:rPr>
                <w:rFonts w:ascii="Times New Roman" w:hAnsi="Times New Roman"/>
                <w:b/>
                <w:bCs/>
                <w:iCs/>
                <w:sz w:val="24"/>
                <w:szCs w:val="24"/>
              </w:rPr>
              <w:t>контроль</w:t>
            </w:r>
            <w:proofErr w:type="spellEnd"/>
            <w:r w:rsidRPr="00BD18CE">
              <w:rPr>
                <w:rFonts w:ascii="Times New Roman" w:hAnsi="Times New Roman"/>
                <w:b/>
                <w:bCs/>
                <w:iCs/>
                <w:sz w:val="24"/>
                <w:szCs w:val="24"/>
              </w:rPr>
              <w:t xml:space="preserve"> </w:t>
            </w:r>
            <w:proofErr w:type="spellStart"/>
            <w:r w:rsidRPr="00BD18CE">
              <w:rPr>
                <w:rFonts w:ascii="Times New Roman" w:hAnsi="Times New Roman"/>
                <w:b/>
                <w:bCs/>
                <w:iCs/>
                <w:sz w:val="24"/>
                <w:szCs w:val="24"/>
              </w:rPr>
              <w:t>качества</w:t>
            </w:r>
            <w:proofErr w:type="spellEnd"/>
            <w:r w:rsidRPr="00BD18CE">
              <w:rPr>
                <w:rFonts w:ascii="Times New Roman" w:hAnsi="Times New Roman"/>
                <w:b/>
                <w:bCs/>
                <w:iCs/>
                <w:sz w:val="24"/>
                <w:szCs w:val="24"/>
              </w:rPr>
              <w:t xml:space="preserve"> (</w:t>
            </w:r>
            <w:r w:rsidRPr="00BD18CE">
              <w:rPr>
                <w:rFonts w:ascii="Times New Roman" w:hAnsi="Times New Roman"/>
                <w:b/>
                <w:bCs/>
                <w:iCs/>
                <w:sz w:val="24"/>
                <w:szCs w:val="24"/>
                <w:lang w:val="ru-RU"/>
              </w:rPr>
              <w:t>ВКК</w:t>
            </w:r>
            <w:r w:rsidRPr="00BD18CE">
              <w:rPr>
                <w:rFonts w:ascii="Times New Roman" w:hAnsi="Times New Roman"/>
                <w:iCs/>
                <w:sz w:val="24"/>
                <w:szCs w:val="24"/>
              </w:rPr>
              <w:t>)</w:t>
            </w:r>
          </w:p>
          <w:bookmarkEnd w:id="13"/>
          <w:p w14:paraId="4BCD0C8B" w14:textId="77777777" w:rsidR="00A351E1" w:rsidRPr="00E0183E" w:rsidRDefault="00A351E1" w:rsidP="00A351E1">
            <w:pPr>
              <w:widowControl w:val="0"/>
              <w:numPr>
                <w:ilvl w:val="0"/>
                <w:numId w:val="51"/>
              </w:numPr>
              <w:autoSpaceDE w:val="0"/>
              <w:autoSpaceDN w:val="0"/>
              <w:spacing w:before="195"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мониторинга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текущей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установленными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достижение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обеспечивает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относящуюся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принятию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w:t>
            </w:r>
          </w:p>
          <w:p w14:paraId="146715E1" w14:textId="77777777" w:rsidR="00A351E1" w:rsidRPr="00E0183E" w:rsidRDefault="00A351E1" w:rsidP="00A351E1">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поскольку</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эксплуатационные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измеряемой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величины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разных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условиях</w:t>
            </w:r>
            <w:proofErr w:type="spellEnd"/>
            <w:r w:rsidRPr="00E0183E">
              <w:rPr>
                <w:rFonts w:ascii="Times New Roman" w:eastAsia="Cambria" w:hAnsi="Times New Roman"/>
                <w:color w:val="231F20"/>
                <w:sz w:val="24"/>
                <w:szCs w:val="24"/>
                <w:lang w:eastAsia="en-US"/>
              </w:rPr>
              <w:t>.</w:t>
            </w:r>
          </w:p>
          <w:p w14:paraId="51BF02FF" w14:textId="77777777" w:rsidR="00A351E1" w:rsidRPr="00E0183E" w:rsidRDefault="00A351E1" w:rsidP="00A351E1">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вариации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калибратора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конкретного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избегать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замены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внутреннего контроля </w:t>
            </w:r>
            <w:r w:rsidRPr="00E0183E">
              <w:rPr>
                <w:rFonts w:ascii="Times New Roman" w:eastAsia="Cambria" w:hAnsi="Times New Roman"/>
                <w:color w:val="231F20"/>
                <w:sz w:val="24"/>
                <w:szCs w:val="24"/>
                <w:lang w:eastAsia="en-US"/>
              </w:rPr>
              <w:t xml:space="preserve">в </w:t>
            </w:r>
            <w:proofErr w:type="spellStart"/>
            <w:r w:rsidRPr="00E0183E">
              <w:rPr>
                <w:rFonts w:ascii="Times New Roman" w:eastAsia="Cambria" w:hAnsi="Times New Roman"/>
                <w:color w:val="231F20"/>
                <w:sz w:val="24"/>
                <w:szCs w:val="24"/>
                <w:lang w:eastAsia="en-US"/>
              </w:rPr>
              <w:t>тот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день</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цикл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смена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калибратора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w:t>
            </w:r>
          </w:p>
          <w:p w14:paraId="27E2DB90" w14:textId="77777777" w:rsidR="00A351E1" w:rsidRPr="00E0183E" w:rsidRDefault="00A351E1" w:rsidP="00A351E1">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сторонних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качестве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контрольному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поставляемому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приборов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дополнение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нему</w:t>
            </w:r>
            <w:proofErr w:type="spellEnd"/>
            <w:r w:rsidRPr="00E0183E">
              <w:rPr>
                <w:rFonts w:ascii="Times New Roman" w:eastAsia="Cambria" w:hAnsi="Times New Roman"/>
                <w:color w:val="231F20"/>
                <w:sz w:val="24"/>
                <w:szCs w:val="24"/>
                <w:lang w:eastAsia="en-US"/>
              </w:rPr>
              <w:t>.</w:t>
            </w:r>
          </w:p>
          <w:p w14:paraId="450DDE82" w14:textId="77777777" w:rsidR="00A351E1" w:rsidRPr="007D609D" w:rsidRDefault="00A351E1" w:rsidP="00A351E1">
            <w:pPr>
              <w:widowControl w:val="0"/>
              <w:autoSpaceDE w:val="0"/>
              <w:autoSpaceDN w:val="0"/>
              <w:spacing w:before="183"/>
              <w:jc w:val="both"/>
              <w:rPr>
                <w:rFonts w:ascii="Times New Roman" w:eastAsia="Cambria" w:hAnsi="Times New Roman"/>
                <w:lang w:eastAsia="en-US"/>
              </w:rPr>
            </w:pPr>
            <w:r w:rsidRPr="007D609D">
              <w:rPr>
                <w:rFonts w:ascii="Times New Roman" w:eastAsia="Cambria" w:hAnsi="Times New Roman"/>
                <w:color w:val="231F20"/>
                <w:lang w:val="ky-KG" w:eastAsia="en-US"/>
              </w:rPr>
              <w:t>ПРИМЕЧАНИЕ</w:t>
            </w:r>
            <w:r w:rsidRPr="00C60CD6">
              <w:rPr>
                <w:rFonts w:ascii="Times New Roman" w:eastAsia="Cambria" w:hAnsi="Times New Roman"/>
                <w:color w:val="231F20"/>
                <w:lang w:eastAsia="en-US"/>
              </w:rPr>
              <w:tab/>
            </w:r>
            <w:r w:rsidRPr="00C60CD6">
              <w:rPr>
                <w:rFonts w:ascii="Times New Roman" w:eastAsia="Cambria" w:hAnsi="Times New Roman"/>
                <w:color w:val="231F20"/>
                <w:lang w:eastAsia="en-US"/>
              </w:rPr>
              <w:tab/>
            </w:r>
            <w:proofErr w:type="spellStart"/>
            <w:r w:rsidRPr="007D609D">
              <w:rPr>
                <w:rFonts w:ascii="Times New Roman" w:eastAsia="Cambria" w:hAnsi="Times New Roman"/>
                <w:color w:val="231F20"/>
                <w:lang w:eastAsia="en-US"/>
              </w:rPr>
              <w:t>Мониторинг</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интерпретаций</w:t>
            </w:r>
            <w:proofErr w:type="spellEnd"/>
            <w:r w:rsidRPr="007D609D">
              <w:rPr>
                <w:rFonts w:ascii="Times New Roman" w:eastAsia="Cambria" w:hAnsi="Times New Roman"/>
                <w:color w:val="231F20"/>
                <w:lang w:eastAsia="en-US"/>
              </w:rPr>
              <w:t xml:space="preserve"> и </w:t>
            </w:r>
            <w:proofErr w:type="spellStart"/>
            <w:r w:rsidRPr="007D609D">
              <w:rPr>
                <w:rFonts w:ascii="Times New Roman" w:eastAsia="Cambria" w:hAnsi="Times New Roman"/>
                <w:color w:val="231F20"/>
                <w:lang w:eastAsia="en-US"/>
              </w:rPr>
              <w:t>мнений</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может</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быть</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достигнут</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путем</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регулярного</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рецензирования</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результатов</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исследований</w:t>
            </w:r>
            <w:proofErr w:type="spellEnd"/>
            <w:r w:rsidRPr="007D609D">
              <w:rPr>
                <w:rFonts w:ascii="Times New Roman" w:eastAsia="Cambria" w:hAnsi="Times New Roman"/>
                <w:color w:val="231F20"/>
                <w:lang w:eastAsia="en-US"/>
              </w:rPr>
              <w:t xml:space="preserve">. </w:t>
            </w:r>
          </w:p>
          <w:p w14:paraId="401DE7BC" w14:textId="77777777" w:rsidR="00A351E1" w:rsidRPr="00E0183E" w:rsidRDefault="00A351E1" w:rsidP="00A351E1">
            <w:pPr>
              <w:widowControl w:val="0"/>
              <w:numPr>
                <w:ilvl w:val="0"/>
                <w:numId w:val="51"/>
              </w:numPr>
              <w:autoSpaceDE w:val="0"/>
              <w:autoSpaceDN w:val="0"/>
              <w:spacing w:before="0" w:after="0"/>
              <w:ind w:left="426"/>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выбрать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подходит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назначения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При</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выборе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материала</w:t>
            </w:r>
            <w:proofErr w:type="spellEnd"/>
            <w:r w:rsidRPr="00E0183E">
              <w:rPr>
                <w:rFonts w:ascii="Times New Roman" w:eastAsia="Cambria" w:hAnsi="Times New Roman"/>
                <w:color w:val="231F20"/>
                <w:sz w:val="24"/>
                <w:szCs w:val="24"/>
                <w:lang w:val="en-US" w:eastAsia="en-US"/>
              </w:rPr>
              <w:t xml:space="preserve"> </w:t>
            </w:r>
            <w:r w:rsidRPr="00E0183E">
              <w:rPr>
                <w:rFonts w:ascii="Times New Roman" w:eastAsia="Cambria" w:hAnsi="Times New Roman"/>
                <w:color w:val="231F20"/>
                <w:sz w:val="24"/>
                <w:szCs w:val="24"/>
                <w:lang w:eastAsia="en-US"/>
              </w:rPr>
              <w:t xml:space="preserve">ВКК </w:t>
            </w:r>
            <w:proofErr w:type="spellStart"/>
            <w:r w:rsidRPr="00E0183E">
              <w:rPr>
                <w:rFonts w:ascii="Times New Roman" w:eastAsia="Cambria" w:hAnsi="Times New Roman"/>
                <w:color w:val="231F20"/>
                <w:sz w:val="24"/>
                <w:szCs w:val="24"/>
                <w:lang w:val="en-US" w:eastAsia="en-US"/>
              </w:rPr>
              <w:t>следующие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факторы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рассмотрены</w:t>
            </w:r>
            <w:proofErr w:type="spellEnd"/>
            <w:r w:rsidRPr="00E0183E">
              <w:rPr>
                <w:rFonts w:ascii="Times New Roman" w:eastAsia="Cambria" w:hAnsi="Times New Roman"/>
                <w:color w:val="231F20"/>
                <w:sz w:val="24"/>
                <w:szCs w:val="24"/>
                <w:lang w:val="en-US" w:eastAsia="en-US"/>
              </w:rPr>
              <w:t>:</w:t>
            </w:r>
          </w:p>
          <w:p w14:paraId="564FEE36" w14:textId="77777777" w:rsidR="00A351E1" w:rsidRPr="00E0183E" w:rsidRDefault="00A351E1" w:rsidP="00A351E1">
            <w:pPr>
              <w:widowControl w:val="0"/>
              <w:numPr>
                <w:ilvl w:val="1"/>
                <w:numId w:val="51"/>
              </w:numPr>
              <w:tabs>
                <w:tab w:val="left" w:pos="1276"/>
              </w:tabs>
              <w:autoSpaceDE w:val="0"/>
              <w:autoSpaceDN w:val="0"/>
              <w:spacing w:before="0" w:after="0"/>
              <w:ind w:left="851"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стабильность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отношении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интересующих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свойств</w:t>
            </w:r>
            <w:proofErr w:type="spellEnd"/>
            <w:r w:rsidRPr="00E0183E">
              <w:rPr>
                <w:rFonts w:ascii="Times New Roman" w:eastAsia="Cambria" w:hAnsi="Times New Roman"/>
                <w:color w:val="231F20"/>
                <w:sz w:val="24"/>
                <w:szCs w:val="24"/>
                <w:lang w:eastAsia="en-US"/>
              </w:rPr>
              <w:t>;</w:t>
            </w:r>
          </w:p>
          <w:p w14:paraId="5372826E" w14:textId="77777777" w:rsidR="00A351E1" w:rsidRPr="00E0183E" w:rsidRDefault="00A351E1" w:rsidP="00A351E1">
            <w:pPr>
              <w:widowControl w:val="0"/>
              <w:numPr>
                <w:ilvl w:val="1"/>
                <w:numId w:val="51"/>
              </w:numPr>
              <w:tabs>
                <w:tab w:val="left" w:pos="1276"/>
              </w:tabs>
              <w:autoSpaceDE w:val="0"/>
              <w:autoSpaceDN w:val="0"/>
              <w:spacing w:before="0" w:after="0"/>
              <w:ind w:left="851"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матрица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максимально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приближена</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матрице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6B02969E" w14:textId="77777777" w:rsidR="00A351E1" w:rsidRPr="00E0183E" w:rsidRDefault="00A351E1" w:rsidP="00A351E1">
            <w:pPr>
              <w:widowControl w:val="0"/>
              <w:numPr>
                <w:ilvl w:val="1"/>
                <w:numId w:val="51"/>
              </w:numPr>
              <w:tabs>
                <w:tab w:val="left" w:pos="1276"/>
              </w:tabs>
              <w:autoSpaceDE w:val="0"/>
              <w:autoSpaceDN w:val="0"/>
              <w:spacing w:before="0" w:after="0"/>
              <w:ind w:left="851" w:right="79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реагирует</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методе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способ</w:t>
            </w:r>
            <w:r>
              <w:rPr>
                <w:rFonts w:ascii="Times New Roman" w:eastAsia="Cambria" w:hAnsi="Times New Roman"/>
                <w:color w:val="231F20"/>
                <w:sz w:val="24"/>
                <w:szCs w:val="24"/>
                <w:lang w:eastAsia="en-US"/>
              </w:rPr>
              <w:t>ом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максимально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приближенным</w:t>
            </w:r>
            <w:proofErr w:type="spellEnd"/>
            <w:r>
              <w:rPr>
                <w:rFonts w:ascii="Times New Roman" w:eastAsia="Cambria" w:hAnsi="Times New Roman"/>
                <w:color w:val="231F20"/>
                <w:sz w:val="24"/>
                <w:szCs w:val="24"/>
                <w:lang w:eastAsia="en-US"/>
              </w:rPr>
              <w:t xml:space="preserve"> к </w:t>
            </w:r>
            <w:proofErr w:type="spellStart"/>
            <w:r>
              <w:rPr>
                <w:rFonts w:ascii="Times New Roman" w:eastAsia="Cambria" w:hAnsi="Times New Roman"/>
                <w:color w:val="231F20"/>
                <w:sz w:val="24"/>
                <w:szCs w:val="24"/>
                <w:lang w:eastAsia="en-US"/>
              </w:rPr>
              <w:t>пробам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5D591160" w14:textId="77777777" w:rsidR="00A351E1" w:rsidRPr="00E0183E" w:rsidRDefault="00A351E1" w:rsidP="00A351E1">
            <w:pPr>
              <w:widowControl w:val="0"/>
              <w:numPr>
                <w:ilvl w:val="1"/>
                <w:numId w:val="51"/>
              </w:numPr>
              <w:tabs>
                <w:tab w:val="left" w:pos="1276"/>
              </w:tabs>
              <w:autoSpaceDE w:val="0"/>
              <w:autoSpaceDN w:val="0"/>
              <w:spacing w:before="0" w:after="0"/>
              <w:ind w:left="851" w:right="60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представляет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w:t>
            </w:r>
            <w:proofErr w:type="spellEnd"/>
            <w:r w:rsidRPr="00E0183E">
              <w:rPr>
                <w:rFonts w:ascii="Times New Roman" w:eastAsia="Cambria" w:hAnsi="Times New Roman"/>
                <w:color w:val="231F20"/>
                <w:sz w:val="24"/>
                <w:szCs w:val="24"/>
                <w:lang w:val="ky-KG" w:eastAsia="en-US"/>
              </w:rPr>
              <w:t xml:space="preserve">ую задачу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концентрации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близкие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пределам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охватывает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диапазон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3CFC71F5" w14:textId="77777777" w:rsidR="00A351E1" w:rsidRPr="00E0183E" w:rsidRDefault="00A351E1" w:rsidP="00A351E1">
            <w:pPr>
              <w:widowControl w:val="0"/>
              <w:numPr>
                <w:ilvl w:val="0"/>
                <w:numId w:val="51"/>
              </w:numPr>
              <w:tabs>
                <w:tab w:val="left" w:pos="851"/>
              </w:tabs>
              <w:autoSpaceDE w:val="0"/>
              <w:autoSpaceDN w:val="0"/>
              <w:spacing w:before="120" w:after="0"/>
              <w:ind w:left="426" w:right="38"/>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недоступен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ВКК. </w:t>
            </w:r>
            <w:proofErr w:type="spellStart"/>
            <w:proofErr w:type="gramStart"/>
            <w:r w:rsidRPr="00E0183E">
              <w:rPr>
                <w:rFonts w:ascii="Times New Roman" w:eastAsia="Cambria" w:hAnsi="Times New Roman"/>
                <w:color w:val="231F20"/>
                <w:sz w:val="24"/>
                <w:szCs w:val="24"/>
                <w:lang w:val="en-US" w:eastAsia="en-US"/>
              </w:rPr>
              <w:t>Примеры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таких</w:t>
            </w:r>
            <w:proofErr w:type="spellEnd"/>
            <w:proofErr w:type="gram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других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методов</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могут</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включать</w:t>
            </w:r>
            <w:proofErr w:type="spellEnd"/>
            <w:r w:rsidRPr="00E0183E">
              <w:rPr>
                <w:rFonts w:ascii="Times New Roman" w:eastAsia="Cambria" w:hAnsi="Times New Roman"/>
                <w:color w:val="231F20"/>
                <w:sz w:val="24"/>
                <w:szCs w:val="24"/>
                <w:lang w:eastAsia="en-US"/>
              </w:rPr>
              <w:t>:</w:t>
            </w:r>
          </w:p>
          <w:p w14:paraId="3BAC94ED" w14:textId="77777777" w:rsidR="00A351E1" w:rsidRPr="00E0183E" w:rsidRDefault="00A351E1" w:rsidP="00A351E1">
            <w:pPr>
              <w:widowControl w:val="0"/>
              <w:numPr>
                <w:ilvl w:val="1"/>
                <w:numId w:val="51"/>
              </w:numPr>
              <w:tabs>
                <w:tab w:val="left" w:pos="917"/>
              </w:tabs>
              <w:autoSpaceDE w:val="0"/>
              <w:autoSpaceDN w:val="0"/>
              <w:spacing w:before="0" w:after="0"/>
              <w:ind w:left="919"/>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анализ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тенденций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скользящим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средним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процентом</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связанными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диагнозом</w:t>
            </w:r>
            <w:proofErr w:type="spellEnd"/>
            <w:r w:rsidRPr="00E0183E">
              <w:rPr>
                <w:rFonts w:ascii="Times New Roman" w:eastAsia="Cambria" w:hAnsi="Times New Roman"/>
                <w:color w:val="231F20"/>
                <w:sz w:val="24"/>
                <w:szCs w:val="24"/>
                <w:lang w:eastAsia="en-US"/>
              </w:rPr>
              <w:t>;</w:t>
            </w:r>
          </w:p>
          <w:p w14:paraId="66DA2887" w14:textId="77777777" w:rsidR="00A351E1" w:rsidRPr="00E0183E" w:rsidRDefault="00A351E1" w:rsidP="00A351E1">
            <w:pPr>
              <w:widowControl w:val="0"/>
              <w:numPr>
                <w:ilvl w:val="1"/>
                <w:numId w:val="51"/>
              </w:numPr>
              <w:tabs>
                <w:tab w:val="left" w:pos="917"/>
              </w:tabs>
              <w:autoSpaceDE w:val="0"/>
              <w:autoSpaceDN w:val="0"/>
              <w:spacing w:before="0" w:after="0"/>
              <w:ind w:left="919"/>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сравнение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графику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полученными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помощью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эталонов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более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высокого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в </w:t>
            </w:r>
            <w:r w:rsidRPr="00E0183E">
              <w:rPr>
                <w:rFonts w:ascii="Times New Roman" w:eastAsia="Cambria" w:hAnsi="Times New Roman"/>
                <w:color w:val="231F20"/>
                <w:sz w:val="24"/>
                <w:szCs w:val="24"/>
                <w:lang w:val="en-US" w:eastAsia="en-US"/>
              </w:rPr>
              <w:t>ISO</w:t>
            </w:r>
            <w:r w:rsidRPr="00E0183E">
              <w:rPr>
                <w:rFonts w:ascii="Times New Roman" w:eastAsia="Cambria" w:hAnsi="Times New Roman"/>
                <w:color w:val="231F20"/>
                <w:sz w:val="24"/>
                <w:szCs w:val="24"/>
                <w:lang w:eastAsia="en-US"/>
              </w:rPr>
              <w:t xml:space="preserve"> 17511;</w:t>
            </w:r>
          </w:p>
          <w:p w14:paraId="5A51BA7A" w14:textId="77777777" w:rsidR="00A351E1" w:rsidRPr="00E0183E" w:rsidRDefault="00A351E1" w:rsidP="00A351E1">
            <w:pPr>
              <w:widowControl w:val="0"/>
              <w:numPr>
                <w:ilvl w:val="1"/>
                <w:numId w:val="51"/>
              </w:numPr>
              <w:tabs>
                <w:tab w:val="left" w:pos="916"/>
                <w:tab w:val="left" w:pos="917"/>
              </w:tabs>
              <w:autoSpaceDE w:val="0"/>
              <w:autoSpaceDN w:val="0"/>
              <w:spacing w:before="0" w:after="0"/>
              <w:ind w:left="919"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повторное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сохраненных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0C6BC8B1"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ВКК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частотой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стабильности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надежности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и</w:t>
            </w: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риске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причинения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вреда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ошибочного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результата</w:t>
            </w:r>
            <w:proofErr w:type="spellEnd"/>
            <w:r w:rsidRPr="00E0183E">
              <w:rPr>
                <w:rFonts w:ascii="Times New Roman" w:eastAsia="Cambria" w:hAnsi="Times New Roman"/>
                <w:color w:val="231F20"/>
                <w:sz w:val="24"/>
                <w:szCs w:val="24"/>
                <w:lang w:eastAsia="en-US"/>
              </w:rPr>
              <w:t>.</w:t>
            </w:r>
          </w:p>
          <w:p w14:paraId="1DFEF722"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обнаружить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тенденции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сдвиги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статистические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w:t>
            </w:r>
          </w:p>
          <w:p w14:paraId="595B9C1B"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через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и в </w:t>
            </w:r>
            <w:proofErr w:type="spellStart"/>
            <w:r w:rsidRPr="00E0183E">
              <w:rPr>
                <w:rFonts w:ascii="Times New Roman" w:eastAsia="Cambria" w:hAnsi="Times New Roman"/>
                <w:color w:val="231F20"/>
                <w:sz w:val="24"/>
                <w:szCs w:val="24"/>
                <w:lang w:eastAsia="en-US"/>
              </w:rPr>
              <w:t>сроки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текущих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характеристиках</w:t>
            </w:r>
            <w:proofErr w:type="spellEnd"/>
            <w:r w:rsidRPr="00E0183E">
              <w:rPr>
                <w:rFonts w:ascii="Times New Roman" w:eastAsia="Cambria" w:hAnsi="Times New Roman"/>
                <w:color w:val="231F20"/>
                <w:sz w:val="24"/>
                <w:szCs w:val="24"/>
                <w:lang w:eastAsia="en-US"/>
              </w:rPr>
              <w:t>.</w:t>
            </w:r>
          </w:p>
          <w:p w14:paraId="2A809FF6"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предотвратить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w:t>
            </w:r>
          </w:p>
          <w:p w14:paraId="23856647" w14:textId="77777777" w:rsidR="00A351E1" w:rsidRPr="00E0183E" w:rsidRDefault="00A351E1" w:rsidP="00A351E1">
            <w:pPr>
              <w:widowControl w:val="0"/>
              <w:numPr>
                <w:ilvl w:val="1"/>
                <w:numId w:val="51"/>
              </w:numPr>
              <w:tabs>
                <w:tab w:val="left" w:pos="851"/>
                <w:tab w:val="left" w:pos="917"/>
              </w:tabs>
              <w:autoSpaceDE w:val="0"/>
              <w:autoSpaceDN w:val="0"/>
              <w:spacing w:before="120" w:after="0"/>
              <w:ind w:left="851"/>
              <w:jc w:val="both"/>
              <w:rPr>
                <w:rFonts w:ascii="Times New Roman" w:eastAsia="Cambria" w:hAnsi="Times New Roman"/>
                <w:sz w:val="24"/>
                <w:szCs w:val="24"/>
                <w:lang w:eastAsia="en-US"/>
              </w:rPr>
            </w:pPr>
            <w:bookmarkStart w:id="14" w:name="_Hlk127599571"/>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выполняются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указывают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ошибки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отклонены</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ошибки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bookmarkEnd w:id="14"/>
            <w:r w:rsidRPr="00E0183E">
              <w:rPr>
                <w:rFonts w:ascii="Times New Roman" w:eastAsia="Cambria" w:hAnsi="Times New Roman"/>
                <w:sz w:val="24"/>
                <w:szCs w:val="24"/>
                <w:lang w:val="en-US" w:eastAsia="en-US"/>
              </w:rPr>
              <w:fldChar w:fldCharType="begin"/>
            </w:r>
            <w:r w:rsidRPr="00E0183E">
              <w:rPr>
                <w:rFonts w:ascii="Times New Roman" w:eastAsia="Cambria" w:hAnsi="Times New Roman"/>
                <w:sz w:val="24"/>
                <w:szCs w:val="24"/>
                <w:lang w:eastAsia="en-US"/>
              </w:rPr>
              <w:instrText xml:space="preserve"> </w:instrText>
            </w:r>
            <w:r w:rsidRPr="00E0183E">
              <w:rPr>
                <w:rFonts w:ascii="Times New Roman" w:eastAsia="Cambria" w:hAnsi="Times New Roman"/>
                <w:sz w:val="24"/>
                <w:szCs w:val="24"/>
                <w:lang w:val="en-US" w:eastAsia="en-US"/>
              </w:rPr>
              <w:instrText>HYPERLINK</w:instrText>
            </w:r>
            <w:r w:rsidRPr="00E0183E">
              <w:rPr>
                <w:rFonts w:ascii="Times New Roman" w:eastAsia="Cambria" w:hAnsi="Times New Roman"/>
                <w:sz w:val="24"/>
                <w:szCs w:val="24"/>
                <w:lang w:eastAsia="en-US"/>
              </w:rPr>
              <w:instrText xml:space="preserve"> \</w:instrText>
            </w:r>
            <w:r w:rsidRPr="00E0183E">
              <w:rPr>
                <w:rFonts w:ascii="Times New Roman" w:eastAsia="Cambria" w:hAnsi="Times New Roman"/>
                <w:sz w:val="24"/>
                <w:szCs w:val="24"/>
                <w:lang w:val="en-US" w:eastAsia="en-US"/>
              </w:rPr>
              <w:instrText>l</w:instrText>
            </w:r>
            <w:r w:rsidRPr="00E0183E">
              <w:rPr>
                <w:rFonts w:ascii="Times New Roman" w:eastAsia="Cambria" w:hAnsi="Times New Roman"/>
                <w:sz w:val="24"/>
                <w:szCs w:val="24"/>
                <w:lang w:eastAsia="en-US"/>
              </w:rPr>
              <w:instrText xml:space="preserve"> "_</w:instrText>
            </w:r>
            <w:r w:rsidRPr="00E0183E">
              <w:rPr>
                <w:rFonts w:ascii="Times New Roman" w:eastAsia="Cambria" w:hAnsi="Times New Roman"/>
                <w:sz w:val="24"/>
                <w:szCs w:val="24"/>
                <w:lang w:val="en-US" w:eastAsia="en-US"/>
              </w:rPr>
              <w:instrText>bookmark</w:instrText>
            </w:r>
            <w:r w:rsidRPr="00E0183E">
              <w:rPr>
                <w:rFonts w:ascii="Times New Roman" w:eastAsia="Cambria" w:hAnsi="Times New Roman"/>
                <w:sz w:val="24"/>
                <w:szCs w:val="24"/>
                <w:lang w:eastAsia="en-US"/>
              </w:rPr>
              <w:instrText xml:space="preserve">121" </w:instrText>
            </w:r>
            <w:r w:rsidRPr="00E0183E">
              <w:rPr>
                <w:rFonts w:ascii="Times New Roman" w:eastAsia="Cambria" w:hAnsi="Times New Roman"/>
                <w:sz w:val="24"/>
                <w:szCs w:val="24"/>
                <w:lang w:val="en-US" w:eastAsia="en-US"/>
              </w:rPr>
            </w:r>
            <w:r w:rsidRPr="00E0183E">
              <w:rPr>
                <w:rFonts w:ascii="Times New Roman" w:eastAsia="Cambria" w:hAnsi="Times New Roman"/>
                <w:sz w:val="24"/>
                <w:szCs w:val="24"/>
                <w:lang w:val="en-US" w:eastAsia="en-US"/>
              </w:rPr>
              <w:fldChar w:fldCharType="separate"/>
            </w:r>
            <w:r w:rsidRPr="00E0183E">
              <w:rPr>
                <w:rFonts w:ascii="Times New Roman" w:eastAsia="Cambria" w:hAnsi="Times New Roman"/>
                <w:color w:val="053BF5"/>
                <w:sz w:val="24"/>
                <w:szCs w:val="24"/>
                <w:u w:val="single" w:color="053BF5"/>
                <w:lang w:eastAsia="en-US"/>
              </w:rPr>
              <w:t>7.5</w:t>
            </w:r>
            <w:r w:rsidRPr="00E0183E">
              <w:rPr>
                <w:rFonts w:ascii="Times New Roman" w:eastAsia="Cambria" w:hAnsi="Times New Roman"/>
                <w:color w:val="053BF5"/>
                <w:sz w:val="24"/>
                <w:szCs w:val="24"/>
                <w:u w:val="single" w:color="053BF5"/>
                <w:lang w:val="en-US" w:eastAsia="en-US"/>
              </w:rPr>
              <w:fldChar w:fldCharType="end"/>
            </w:r>
            <w:r w:rsidRPr="00E0183E">
              <w:rPr>
                <w:rFonts w:ascii="Times New Roman" w:eastAsia="Cambria" w:hAnsi="Times New Roman"/>
                <w:color w:val="231F20"/>
                <w:sz w:val="24"/>
                <w:szCs w:val="24"/>
                <w:lang w:eastAsia="en-US"/>
              </w:rPr>
              <w:t>).</w:t>
            </w:r>
          </w:p>
          <w:p w14:paraId="4FB17753" w14:textId="77777777" w:rsidR="00A351E1" w:rsidRPr="00E0183E" w:rsidRDefault="00A351E1" w:rsidP="00A351E1">
            <w:pPr>
              <w:widowControl w:val="0"/>
              <w:numPr>
                <w:ilvl w:val="1"/>
                <w:numId w:val="51"/>
              </w:numPr>
              <w:tabs>
                <w:tab w:val="left" w:pos="851"/>
                <w:tab w:val="left" w:pos="917"/>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последнего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успешного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мероприятия</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оценены</w:t>
            </w:r>
            <w:proofErr w:type="spellEnd"/>
            <w:r w:rsidRPr="00E0183E">
              <w:rPr>
                <w:rFonts w:ascii="Times New Roman" w:eastAsia="Cambria" w:hAnsi="Times New Roman"/>
                <w:color w:val="231F20"/>
                <w:sz w:val="24"/>
                <w:szCs w:val="24"/>
                <w:lang w:eastAsia="en-US"/>
              </w:rPr>
              <w:t>.</w:t>
            </w:r>
          </w:p>
          <w:p w14:paraId="663B9A92" w14:textId="77777777" w:rsidR="00A351E1" w:rsidRPr="00BD18CE" w:rsidRDefault="00A351E1" w:rsidP="00A351E1">
            <w:pPr>
              <w:keepNext/>
              <w:keepLines/>
              <w:spacing w:before="0" w:after="0"/>
              <w:jc w:val="both"/>
              <w:rPr>
                <w:rFonts w:ascii="Times New Roman" w:hAnsi="Times New Roman"/>
                <w:b/>
                <w:bCs/>
                <w:i/>
                <w:color w:val="0000CC"/>
                <w:sz w:val="22"/>
                <w:szCs w:val="22"/>
              </w:rPr>
            </w:pPr>
          </w:p>
        </w:tc>
        <w:tc>
          <w:tcPr>
            <w:tcW w:w="1457" w:type="dxa"/>
            <w:tcBorders>
              <w:top w:val="single" w:sz="4" w:space="0" w:color="auto"/>
              <w:bottom w:val="single" w:sz="4" w:space="0" w:color="auto"/>
            </w:tcBorders>
            <w:shd w:val="clear" w:color="auto" w:fill="DEEAF6"/>
          </w:tcPr>
          <w:p w14:paraId="17A5B0B4" w14:textId="788D621E"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A789ED0" w14:textId="62FA18B9"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0717EF6" w14:textId="2F936CEA"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205E55" w14:textId="45C6229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CFE136" w14:textId="5D294BE0"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705DF" w:rsidRPr="00F22DB9" w14:paraId="562ADFD7"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FD09D05" w14:textId="77777777" w:rsidR="00B705DF" w:rsidRPr="00BD18CE" w:rsidRDefault="00B705DF" w:rsidP="00A351E1">
            <w:pPr>
              <w:spacing w:before="0" w:after="0"/>
              <w:rPr>
                <w:rFonts w:ascii="Times New Roman" w:hAnsi="Times New Roman"/>
                <w:b/>
                <w:bCs/>
                <w:iCs/>
                <w:sz w:val="22"/>
                <w:szCs w:val="22"/>
              </w:rPr>
            </w:pPr>
          </w:p>
        </w:tc>
        <w:tc>
          <w:tcPr>
            <w:tcW w:w="5748" w:type="dxa"/>
            <w:gridSpan w:val="3"/>
            <w:tcBorders>
              <w:top w:val="single" w:sz="12" w:space="0" w:color="auto"/>
              <w:bottom w:val="single" w:sz="12" w:space="0" w:color="auto"/>
              <w:right w:val="single" w:sz="4" w:space="0" w:color="auto"/>
            </w:tcBorders>
            <w:shd w:val="clear" w:color="auto" w:fill="auto"/>
          </w:tcPr>
          <w:p w14:paraId="11249D6A" w14:textId="78C5CF2C" w:rsidR="00B705DF" w:rsidRPr="00EF0F32" w:rsidRDefault="00B705DF" w:rsidP="00A351E1">
            <w:pPr>
              <w:keepNext/>
              <w:keepLines/>
              <w:spacing w:before="0" w:after="0"/>
              <w:jc w:val="both"/>
              <w:rPr>
                <w:rFonts w:ascii="Times New Roman" w:hAnsi="Times New Roman"/>
                <w:b/>
                <w:bCs/>
                <w:i/>
                <w:iCs/>
                <w:sz w:val="24"/>
                <w:szCs w:val="24"/>
              </w:rPr>
            </w:pPr>
            <w:r w:rsidRPr="00EF0F32">
              <w:rPr>
                <w:rFonts w:ascii="Times New Roman" w:hAnsi="Times New Roman"/>
                <w:i/>
                <w:iCs/>
                <w:color w:val="0000CC"/>
                <w:sz w:val="24"/>
                <w:szCs w:val="24"/>
                <w:lang w:val="ru-RU" w:eastAsia="en-US"/>
              </w:rPr>
              <w:t>Форма 10 (</w:t>
            </w:r>
            <w:proofErr w:type="gramStart"/>
            <w:r w:rsidRPr="00EF0F32">
              <w:rPr>
                <w:rFonts w:ascii="Times New Roman" w:hAnsi="Times New Roman"/>
                <w:i/>
                <w:iCs/>
                <w:color w:val="0000CC"/>
                <w:sz w:val="24"/>
                <w:szCs w:val="24"/>
                <w:lang w:val="ru-RU" w:eastAsia="en-US"/>
              </w:rPr>
              <w:t xml:space="preserve">МЛ) </w:t>
            </w:r>
            <w:r w:rsidRPr="00EF0F32">
              <w:rPr>
                <w:i/>
                <w:iCs/>
                <w:sz w:val="24"/>
                <w:szCs w:val="24"/>
              </w:rPr>
              <w:t xml:space="preserve"> </w:t>
            </w:r>
            <w:r w:rsidRPr="00EF0F32">
              <w:rPr>
                <w:rFonts w:ascii="Times New Roman" w:hAnsi="Times New Roman"/>
                <w:i/>
                <w:iCs/>
                <w:color w:val="0000CC"/>
                <w:sz w:val="24"/>
                <w:szCs w:val="24"/>
                <w:lang w:val="ru-RU" w:eastAsia="en-US"/>
              </w:rPr>
              <w:t>Стратегия</w:t>
            </w:r>
            <w:proofErr w:type="gramEnd"/>
            <w:r w:rsidRPr="00EF0F32">
              <w:rPr>
                <w:rFonts w:ascii="Times New Roman" w:hAnsi="Times New Roman"/>
                <w:i/>
                <w:iCs/>
                <w:color w:val="0000CC"/>
                <w:sz w:val="24"/>
                <w:szCs w:val="24"/>
                <w:lang w:val="ru-RU" w:eastAsia="en-US"/>
              </w:rPr>
              <w:t xml:space="preserve"> контроля качества результатов исследований</w:t>
            </w:r>
          </w:p>
        </w:tc>
        <w:tc>
          <w:tcPr>
            <w:tcW w:w="1457" w:type="dxa"/>
            <w:tcBorders>
              <w:top w:val="single" w:sz="4" w:space="0" w:color="auto"/>
              <w:bottom w:val="single" w:sz="4" w:space="0" w:color="auto"/>
            </w:tcBorders>
            <w:shd w:val="clear" w:color="auto" w:fill="DEEAF6"/>
          </w:tcPr>
          <w:p w14:paraId="44B7A1C2" w14:textId="77777777" w:rsidR="00B705DF" w:rsidRPr="00B705DF" w:rsidRDefault="00B705DF" w:rsidP="00A351E1">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53C5566F" w14:textId="77777777" w:rsidR="00B705DF" w:rsidRPr="00B705DF" w:rsidRDefault="00B705DF" w:rsidP="00A351E1">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5491BAB0" w14:textId="77777777" w:rsidR="00B705DF" w:rsidRPr="00B705DF" w:rsidRDefault="00B705DF" w:rsidP="00A351E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5B3CE05" w14:textId="77777777" w:rsidR="00B705DF" w:rsidRPr="00B705DF" w:rsidRDefault="00B705DF" w:rsidP="00A351E1">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0DF39F17" w14:textId="77777777" w:rsidR="00B705DF" w:rsidRPr="00B705DF" w:rsidRDefault="00B705DF" w:rsidP="00A351E1">
            <w:pPr>
              <w:keepNext/>
              <w:keepLines/>
              <w:spacing w:after="40" w:line="200" w:lineRule="exact"/>
              <w:jc w:val="center"/>
              <w:rPr>
                <w:rFonts w:ascii="Times New Roman" w:hAnsi="Times New Roman"/>
                <w:iCs/>
                <w:sz w:val="24"/>
                <w:szCs w:val="24"/>
                <w:lang w:val="ru-RU"/>
              </w:rPr>
            </w:pPr>
          </w:p>
        </w:tc>
      </w:tr>
      <w:tr w:rsidR="00724836" w:rsidRPr="00F22DB9" w14:paraId="408801F3"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984C1D6" w14:textId="77777777" w:rsidR="00724836" w:rsidRPr="00B705DF" w:rsidRDefault="00724836" w:rsidP="00724836">
            <w:pPr>
              <w:spacing w:before="0" w:after="0"/>
              <w:rPr>
                <w:rFonts w:ascii="Times New Roman" w:hAnsi="Times New Roman"/>
                <w:b/>
                <w:bCs/>
                <w:i/>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350D11E0" w14:textId="77777777" w:rsidR="00724836" w:rsidRPr="00B705DF" w:rsidRDefault="00724836" w:rsidP="00724836">
            <w:pPr>
              <w:keepNext/>
              <w:keepLines/>
              <w:spacing w:before="0" w:after="0"/>
              <w:jc w:val="both"/>
              <w:rPr>
                <w:rFonts w:ascii="Times New Roman" w:hAnsi="Times New Roman"/>
                <w:i/>
                <w:sz w:val="24"/>
                <w:szCs w:val="24"/>
                <w:lang w:val="ru-RU"/>
              </w:rPr>
            </w:pPr>
            <w:bookmarkStart w:id="15" w:name="_Hlk134898612"/>
            <w:r w:rsidRPr="00B705DF">
              <w:rPr>
                <w:rFonts w:ascii="Times New Roman" w:hAnsi="Times New Roman"/>
                <w:i/>
                <w:sz w:val="24"/>
                <w:szCs w:val="24"/>
                <w:lang w:val="ru-RU"/>
              </w:rPr>
              <w:t xml:space="preserve">*ISO 17511 доступен в </w:t>
            </w:r>
            <w:proofErr w:type="spellStart"/>
            <w:r w:rsidRPr="00B705DF">
              <w:rPr>
                <w:rFonts w:ascii="Times New Roman" w:hAnsi="Times New Roman"/>
                <w:i/>
                <w:sz w:val="24"/>
                <w:szCs w:val="24"/>
                <w:lang w:val="ru-RU"/>
              </w:rPr>
              <w:t>руском</w:t>
            </w:r>
            <w:proofErr w:type="spellEnd"/>
            <w:r w:rsidRPr="00B705DF">
              <w:rPr>
                <w:rFonts w:ascii="Times New Roman" w:hAnsi="Times New Roman"/>
                <w:i/>
                <w:sz w:val="24"/>
                <w:szCs w:val="24"/>
                <w:lang w:val="ru-RU"/>
              </w:rPr>
              <w:t xml:space="preserve"> переводе как ГОСТ ISO 17511- 2011</w:t>
            </w:r>
            <w:bookmarkEnd w:id="15"/>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1737DC3" w14:textId="77777777"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6AC954E"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5E8A7A7"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9749519"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888BB58" w14:textId="77777777"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A351E1" w:rsidRPr="00F22DB9" w14:paraId="6A0B844F" w14:textId="77777777" w:rsidTr="009B67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CBF9F18"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7.3.7.2а</w:t>
            </w:r>
          </w:p>
        </w:tc>
        <w:tc>
          <w:tcPr>
            <w:tcW w:w="5748" w:type="dxa"/>
            <w:gridSpan w:val="3"/>
            <w:tcBorders>
              <w:top w:val="single" w:sz="12" w:space="0" w:color="auto"/>
              <w:bottom w:val="single" w:sz="12" w:space="0" w:color="auto"/>
              <w:right w:val="single" w:sz="4" w:space="0" w:color="auto"/>
            </w:tcBorders>
            <w:shd w:val="clear" w:color="auto" w:fill="auto"/>
          </w:tcPr>
          <w:p w14:paraId="1E473111"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Процедуры для мониторинга и оценки анализа процессов исследования</w:t>
            </w:r>
          </w:p>
          <w:p w14:paraId="2C320862"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Лаборатория должна установить и документировать процедуры для мониторинга и оценки анализа процессов исследования, включая процедуры для разрешения «неконтролируемых» ситуаций.</w:t>
            </w:r>
          </w:p>
          <w:p w14:paraId="16785BB7"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 xml:space="preserve">Лаборатория должна иметь пошаговую схему для управления «неконтролируемой ситуацией», </w:t>
            </w:r>
            <w:proofErr w:type="gramStart"/>
            <w:r w:rsidRPr="00B705DF">
              <w:rPr>
                <w:rFonts w:ascii="Times New Roman" w:hAnsi="Times New Roman"/>
                <w:i/>
                <w:sz w:val="24"/>
                <w:szCs w:val="24"/>
                <w:lang w:val="ru-RU"/>
              </w:rPr>
              <w:t>такой  как</w:t>
            </w:r>
            <w:proofErr w:type="gramEnd"/>
            <w:r w:rsidRPr="00B705DF">
              <w:rPr>
                <w:rFonts w:ascii="Times New Roman" w:hAnsi="Times New Roman"/>
                <w:i/>
                <w:sz w:val="24"/>
                <w:szCs w:val="24"/>
                <w:lang w:val="ru-RU"/>
              </w:rPr>
              <w:t>:</w:t>
            </w:r>
          </w:p>
          <w:p w14:paraId="2263333B"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a)</w:t>
            </w:r>
            <w:r w:rsidRPr="00B705DF">
              <w:rPr>
                <w:rFonts w:ascii="Times New Roman" w:hAnsi="Times New Roman"/>
                <w:i/>
                <w:sz w:val="24"/>
                <w:szCs w:val="24"/>
                <w:lang w:val="ru-RU"/>
              </w:rPr>
              <w:tab/>
              <w:t>Поиск последних событий, которые могли вызвать изменения;</w:t>
            </w:r>
          </w:p>
          <w:p w14:paraId="52B1174E"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b)</w:t>
            </w:r>
            <w:r w:rsidRPr="00B705DF">
              <w:rPr>
                <w:rFonts w:ascii="Times New Roman" w:hAnsi="Times New Roman"/>
                <w:i/>
                <w:sz w:val="24"/>
                <w:szCs w:val="24"/>
                <w:lang w:val="ru-RU"/>
              </w:rPr>
              <w:tab/>
              <w:t>Изучение условий окружающей среды;</w:t>
            </w:r>
          </w:p>
          <w:p w14:paraId="6ED7E001"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c)</w:t>
            </w:r>
            <w:r w:rsidRPr="00B705DF">
              <w:rPr>
                <w:rFonts w:ascii="Times New Roman" w:hAnsi="Times New Roman"/>
                <w:i/>
                <w:sz w:val="24"/>
                <w:szCs w:val="24"/>
                <w:lang w:val="ru-RU"/>
              </w:rPr>
              <w:tab/>
            </w:r>
            <w:proofErr w:type="gramStart"/>
            <w:r w:rsidRPr="00B705DF">
              <w:rPr>
                <w:rFonts w:ascii="Times New Roman" w:hAnsi="Times New Roman"/>
                <w:i/>
                <w:sz w:val="24"/>
                <w:szCs w:val="24"/>
                <w:lang w:val="ru-RU"/>
              </w:rPr>
              <w:t>Выполнение  инструкций</w:t>
            </w:r>
            <w:proofErr w:type="gramEnd"/>
            <w:r w:rsidRPr="00B705DF">
              <w:rPr>
                <w:rFonts w:ascii="Times New Roman" w:hAnsi="Times New Roman"/>
                <w:i/>
                <w:sz w:val="24"/>
                <w:szCs w:val="24"/>
                <w:lang w:val="ru-RU"/>
              </w:rPr>
              <w:t xml:space="preserve"> производителя оборудования по устранению неполадок.</w:t>
            </w:r>
          </w:p>
          <w:p w14:paraId="6AB969F1"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d)</w:t>
            </w:r>
            <w:r w:rsidRPr="00B705DF">
              <w:rPr>
                <w:rFonts w:ascii="Times New Roman" w:hAnsi="Times New Roman"/>
                <w:i/>
                <w:sz w:val="24"/>
                <w:szCs w:val="24"/>
                <w:lang w:val="ru-RU"/>
              </w:rPr>
              <w:tab/>
              <w:t>Обращение к производителям оборудования, реагентов или материалов контроля/ калибратора.</w:t>
            </w:r>
          </w:p>
        </w:tc>
        <w:tc>
          <w:tcPr>
            <w:tcW w:w="1457" w:type="dxa"/>
            <w:tcBorders>
              <w:top w:val="single" w:sz="4" w:space="0" w:color="auto"/>
              <w:bottom w:val="single" w:sz="4" w:space="0" w:color="auto"/>
            </w:tcBorders>
            <w:shd w:val="clear" w:color="auto" w:fill="DEEAF6"/>
          </w:tcPr>
          <w:p w14:paraId="66222BD3" w14:textId="3891AD6D"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7F81F5C" w14:textId="47B705AA"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D7E0DE" w14:textId="53612725"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DA7353" w14:textId="51278EDB"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F87065A" w14:textId="75A04E48"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7DD10E29" w14:textId="77777777" w:rsidTr="009B67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6DFADD4"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7.3.7.2б</w:t>
            </w:r>
          </w:p>
        </w:tc>
        <w:tc>
          <w:tcPr>
            <w:tcW w:w="5748" w:type="dxa"/>
            <w:gridSpan w:val="3"/>
            <w:tcBorders>
              <w:top w:val="single" w:sz="12" w:space="0" w:color="auto"/>
              <w:bottom w:val="single" w:sz="12" w:space="0" w:color="auto"/>
              <w:right w:val="single" w:sz="4" w:space="0" w:color="auto"/>
            </w:tcBorders>
            <w:shd w:val="clear" w:color="auto" w:fill="auto"/>
          </w:tcPr>
          <w:p w14:paraId="5E1C83C4"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Уровни материалов контроля качества</w:t>
            </w:r>
          </w:p>
          <w:p w14:paraId="06F7E9AC" w14:textId="77777777" w:rsidR="00A351E1" w:rsidRPr="00B705DF" w:rsidRDefault="00A351E1" w:rsidP="00A351E1">
            <w:pPr>
              <w:keepNext/>
              <w:keepLines/>
              <w:spacing w:before="0" w:after="0"/>
              <w:jc w:val="both"/>
              <w:rPr>
                <w:rFonts w:ascii="Times New Roman" w:hAnsi="Times New Roman"/>
                <w:i/>
                <w:sz w:val="24"/>
                <w:szCs w:val="24"/>
                <w:lang w:val="ru-RU"/>
              </w:rPr>
            </w:pPr>
            <w:proofErr w:type="spellStart"/>
            <w:r w:rsidRPr="00B705DF">
              <w:rPr>
                <w:rFonts w:ascii="Times New Roman" w:hAnsi="Times New Roman"/>
                <w:i/>
                <w:sz w:val="24"/>
                <w:szCs w:val="24"/>
              </w:rPr>
              <w:t>Используемые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материалы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охватывать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встречающиеся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аналитические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концентрации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План</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должен</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включать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где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это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уместно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использование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контрольных</w:t>
            </w:r>
            <w:proofErr w:type="spellEnd"/>
            <w:r w:rsidRPr="00B705DF">
              <w:rPr>
                <w:rFonts w:ascii="Times New Roman" w:hAnsi="Times New Roman"/>
                <w:i/>
                <w:sz w:val="24"/>
                <w:szCs w:val="24"/>
              </w:rPr>
              <w:t xml:space="preserve"> </w:t>
            </w:r>
            <w:proofErr w:type="spellStart"/>
            <w:proofErr w:type="gramStart"/>
            <w:r w:rsidRPr="00B705DF">
              <w:rPr>
                <w:rFonts w:ascii="Times New Roman" w:hAnsi="Times New Roman"/>
                <w:i/>
                <w:sz w:val="24"/>
                <w:szCs w:val="24"/>
              </w:rPr>
              <w:t>образцов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соответствующих</w:t>
            </w:r>
            <w:proofErr w:type="spellEnd"/>
            <w:proofErr w:type="gramEnd"/>
            <w:r w:rsidRPr="00B705DF">
              <w:rPr>
                <w:rFonts w:ascii="Times New Roman" w:hAnsi="Times New Roman"/>
                <w:i/>
                <w:sz w:val="24"/>
                <w:szCs w:val="24"/>
              </w:rPr>
              <w:t xml:space="preserve"> </w:t>
            </w:r>
            <w:proofErr w:type="spellStart"/>
            <w:r w:rsidRPr="00B705DF">
              <w:rPr>
                <w:rFonts w:ascii="Times New Roman" w:hAnsi="Times New Roman"/>
                <w:i/>
                <w:sz w:val="24"/>
                <w:szCs w:val="24"/>
              </w:rPr>
              <w:t>уровней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низкий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нормальный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высокий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нормальный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ненормальный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положительный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отрицательный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реактивный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нереактивный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дубликатов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бланков</w:t>
            </w:r>
            <w:proofErr w:type="spellEnd"/>
            <w:r w:rsidRPr="00B705DF">
              <w:rPr>
                <w:rFonts w:ascii="Times New Roman" w:hAnsi="Times New Roman"/>
                <w:i/>
                <w:sz w:val="24"/>
                <w:szCs w:val="24"/>
              </w:rPr>
              <w:t xml:space="preserve"> и т. д.</w:t>
            </w:r>
          </w:p>
        </w:tc>
        <w:tc>
          <w:tcPr>
            <w:tcW w:w="1457" w:type="dxa"/>
            <w:tcBorders>
              <w:top w:val="single" w:sz="4" w:space="0" w:color="auto"/>
              <w:bottom w:val="single" w:sz="4" w:space="0" w:color="auto"/>
            </w:tcBorders>
            <w:shd w:val="clear" w:color="auto" w:fill="DEEAF6"/>
          </w:tcPr>
          <w:p w14:paraId="6FCC1B70" w14:textId="21E8217C"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4457B1F" w14:textId="6159594D"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91093C" w14:textId="3BC3D536"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1C2CBE" w14:textId="62D7443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6ED6F3C" w14:textId="7760FCBF"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4836" w:rsidRPr="00F22DB9" w14:paraId="44ADC375"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8193208" w14:textId="77777777" w:rsidR="00724836" w:rsidRPr="00B705DF" w:rsidRDefault="00724836" w:rsidP="00724836">
            <w:pPr>
              <w:spacing w:before="0" w:after="0"/>
              <w:rPr>
                <w:rFonts w:ascii="Times New Roman" w:hAnsi="Times New Roman"/>
                <w:b/>
                <w:bCs/>
                <w:i/>
                <w:sz w:val="24"/>
                <w:szCs w:val="24"/>
                <w:lang w:val="ru-RU"/>
              </w:rPr>
            </w:pPr>
            <w:r w:rsidRPr="00B705DF">
              <w:rPr>
                <w:rFonts w:ascii="Times New Roman" w:hAnsi="Times New Roman"/>
                <w:b/>
                <w:bCs/>
                <w:i/>
                <w:sz w:val="24"/>
                <w:szCs w:val="24"/>
                <w:lang w:val="ru-RU"/>
              </w:rPr>
              <w:t>7.3.7.2в</w:t>
            </w:r>
          </w:p>
        </w:tc>
        <w:tc>
          <w:tcPr>
            <w:tcW w:w="5748" w:type="dxa"/>
            <w:gridSpan w:val="3"/>
            <w:tcBorders>
              <w:top w:val="single" w:sz="12" w:space="0" w:color="auto"/>
              <w:bottom w:val="single" w:sz="12" w:space="0" w:color="auto"/>
              <w:right w:val="single" w:sz="4" w:space="0" w:color="auto"/>
            </w:tcBorders>
            <w:shd w:val="clear" w:color="auto" w:fill="auto"/>
          </w:tcPr>
          <w:p w14:paraId="59A12F8D" w14:textId="77777777" w:rsidR="00724836" w:rsidRPr="00B705DF" w:rsidRDefault="00724836" w:rsidP="00724836">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Включенность контроля качества в рутинные исследования</w:t>
            </w:r>
          </w:p>
          <w:p w14:paraId="17AA1B7A" w14:textId="77777777" w:rsidR="00724836" w:rsidRPr="00B705DF" w:rsidRDefault="001E374A" w:rsidP="00724836">
            <w:pPr>
              <w:keepNext/>
              <w:keepLines/>
              <w:spacing w:before="0" w:after="0"/>
              <w:jc w:val="both"/>
              <w:rPr>
                <w:rFonts w:ascii="Times New Roman" w:hAnsi="Times New Roman"/>
                <w:b/>
                <w:bCs/>
                <w:i/>
                <w:sz w:val="24"/>
                <w:szCs w:val="24"/>
                <w:lang w:val="ru-RU"/>
              </w:rPr>
            </w:pPr>
            <w:r w:rsidRPr="00B705DF">
              <w:rPr>
                <w:rFonts w:ascii="Times New Roman" w:hAnsi="Times New Roman"/>
                <w:i/>
                <w:sz w:val="24"/>
                <w:szCs w:val="24"/>
                <w:lang w:val="ru-RU"/>
              </w:rPr>
              <w:t>Образцы для контроля качества, ППК и другие альтернативные образцы для оценки эффективности должны быть исследованы с использованием тех же процедур, что и для образцов пациентов, и проанализированы персоналом, который регулярно исследует образцы пациентов</w:t>
            </w:r>
            <w:r w:rsidR="00724836" w:rsidRPr="00B705DF">
              <w:rPr>
                <w:rFonts w:ascii="Times New Roman" w:hAnsi="Times New Roman"/>
                <w:i/>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3ECD655" w14:textId="77777777"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FE771DD"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D081635"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4A48D0CF"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67F8211" w14:textId="77777777"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A351E1" w:rsidRPr="00F22DB9" w14:paraId="2995CCCA" w14:textId="77777777" w:rsidTr="00C601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302DF4" w14:textId="77777777" w:rsidR="00A351E1" w:rsidRPr="00B705DF" w:rsidRDefault="00A351E1" w:rsidP="00A351E1">
            <w:pPr>
              <w:spacing w:before="0" w:after="0"/>
              <w:rPr>
                <w:rFonts w:ascii="Times New Roman" w:hAnsi="Times New Roman"/>
                <w:b/>
                <w:bCs/>
                <w:i/>
                <w:sz w:val="22"/>
                <w:szCs w:val="22"/>
              </w:rPr>
            </w:pPr>
            <w:r w:rsidRPr="00B705DF">
              <w:rPr>
                <w:rFonts w:ascii="Times New Roman" w:hAnsi="Times New Roman"/>
                <w:b/>
                <w:bCs/>
                <w:i/>
                <w:sz w:val="22"/>
                <w:szCs w:val="22"/>
                <w:lang w:val="ky-KG"/>
              </w:rPr>
              <w:t>7.3.7.2г</w:t>
            </w:r>
          </w:p>
        </w:tc>
        <w:tc>
          <w:tcPr>
            <w:tcW w:w="5748" w:type="dxa"/>
            <w:gridSpan w:val="3"/>
            <w:tcBorders>
              <w:top w:val="single" w:sz="12" w:space="0" w:color="auto"/>
              <w:bottom w:val="single" w:sz="12" w:space="0" w:color="auto"/>
              <w:right w:val="single" w:sz="4" w:space="0" w:color="auto"/>
            </w:tcBorders>
            <w:shd w:val="clear" w:color="auto" w:fill="auto"/>
          </w:tcPr>
          <w:p w14:paraId="285FCA4D"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Дополнительная информация по ВКК</w:t>
            </w:r>
          </w:p>
          <w:p w14:paraId="7DE0AB95"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установить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правила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проведения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внутрилабораторного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количественных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методов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клинических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исследований</w:t>
            </w:r>
            <w:proofErr w:type="spellEnd"/>
            <w:r w:rsidRPr="00B705DF">
              <w:rPr>
                <w:rFonts w:ascii="Times New Roman" w:hAnsi="Times New Roman"/>
                <w:i/>
                <w:sz w:val="24"/>
                <w:szCs w:val="24"/>
              </w:rPr>
              <w:t xml:space="preserve"> с </w:t>
            </w:r>
            <w:proofErr w:type="spellStart"/>
            <w:r w:rsidRPr="00B705DF">
              <w:rPr>
                <w:rFonts w:ascii="Times New Roman" w:hAnsi="Times New Roman"/>
                <w:i/>
                <w:sz w:val="24"/>
                <w:szCs w:val="24"/>
              </w:rPr>
              <w:t>использованием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контрольных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материалов</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ГОСТ Р 53133.2. </w:t>
            </w:r>
          </w:p>
          <w:p w14:paraId="2F237B80"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Материалы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предназначенные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клинических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выполняемых</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клинико-диагностических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лабораториях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медицинских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организаций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всех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форм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собственности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отвечать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требованиям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установленным</w:t>
            </w:r>
            <w:proofErr w:type="spellEnd"/>
            <w:r w:rsidRPr="00B705DF">
              <w:rPr>
                <w:rFonts w:ascii="Times New Roman" w:hAnsi="Times New Roman"/>
                <w:i/>
                <w:sz w:val="24"/>
                <w:szCs w:val="24"/>
              </w:rPr>
              <w:t xml:space="preserve"> в ГОСТ Р 53133.3.</w:t>
            </w:r>
          </w:p>
        </w:tc>
        <w:tc>
          <w:tcPr>
            <w:tcW w:w="1457" w:type="dxa"/>
            <w:tcBorders>
              <w:top w:val="single" w:sz="4" w:space="0" w:color="auto"/>
              <w:bottom w:val="single" w:sz="4" w:space="0" w:color="auto"/>
            </w:tcBorders>
            <w:shd w:val="clear" w:color="auto" w:fill="DEEAF6"/>
          </w:tcPr>
          <w:p w14:paraId="7F45A773" w14:textId="307C0C16"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E35F1B2" w14:textId="21E8731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6860A82" w14:textId="6D936A87"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4E1D0E" w14:textId="4B6AB9F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2BD7748" w14:textId="586C7153"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5D8BE003" w14:textId="77777777" w:rsidTr="00C601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2DE2DBB"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7.3.7.2</w:t>
            </w:r>
          </w:p>
          <w:p w14:paraId="508D62A8"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д</w:t>
            </w:r>
          </w:p>
        </w:tc>
        <w:tc>
          <w:tcPr>
            <w:tcW w:w="5748" w:type="dxa"/>
            <w:gridSpan w:val="3"/>
            <w:tcBorders>
              <w:top w:val="single" w:sz="12" w:space="0" w:color="auto"/>
              <w:bottom w:val="single" w:sz="12" w:space="0" w:color="auto"/>
              <w:right w:val="single" w:sz="4" w:space="0" w:color="auto"/>
            </w:tcBorders>
            <w:shd w:val="clear" w:color="auto" w:fill="auto"/>
          </w:tcPr>
          <w:p w14:paraId="5B0EAD75"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Особые аспекты ВКК для некоторых методов исследований</w:t>
            </w:r>
          </w:p>
          <w:p w14:paraId="5D2146F5" w14:textId="77777777" w:rsidR="00A351E1" w:rsidRPr="00B705DF" w:rsidRDefault="00A351E1" w:rsidP="00A351E1">
            <w:pPr>
              <w:spacing w:before="120"/>
              <w:jc w:val="center"/>
              <w:rPr>
                <w:rFonts w:ascii="Times New Roman" w:hAnsi="Times New Roman"/>
                <w:b/>
                <w:bCs/>
                <w:i/>
                <w:sz w:val="24"/>
                <w:szCs w:val="24"/>
                <w:lang w:val="ru-RU"/>
              </w:rPr>
            </w:pPr>
            <w:r w:rsidRPr="00B705DF">
              <w:rPr>
                <w:rFonts w:ascii="Times New Roman" w:hAnsi="Times New Roman"/>
                <w:b/>
                <w:bCs/>
                <w:i/>
                <w:sz w:val="24"/>
                <w:szCs w:val="24"/>
                <w:lang w:val="ru-RU"/>
              </w:rPr>
              <w:t>Клиническая биохимия</w:t>
            </w:r>
          </w:p>
          <w:p w14:paraId="60ABFC98" w14:textId="77777777" w:rsidR="00A351E1" w:rsidRPr="00B705DF" w:rsidRDefault="00A351E1" w:rsidP="00A351E1">
            <w:pPr>
              <w:jc w:val="both"/>
              <w:rPr>
                <w:rFonts w:ascii="Times New Roman" w:hAnsi="Times New Roman"/>
                <w:bCs/>
                <w:i/>
                <w:sz w:val="24"/>
                <w:szCs w:val="24"/>
              </w:rPr>
            </w:pP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оценки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приемлемости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точности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используемых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методик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аналитов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состава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сыворотки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крови</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мочи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выполняемых</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лаборатории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применяться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пределы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допускаемых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внутрилабораторных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погрешностей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установленные</w:t>
            </w:r>
            <w:proofErr w:type="spellEnd"/>
            <w:r w:rsidRPr="00B705DF">
              <w:rPr>
                <w:rFonts w:ascii="Times New Roman" w:hAnsi="Times New Roman"/>
                <w:bCs/>
                <w:i/>
                <w:sz w:val="24"/>
                <w:szCs w:val="24"/>
              </w:rPr>
              <w:t xml:space="preserve"> в ГОСТ Р 53133.1.</w:t>
            </w:r>
          </w:p>
          <w:p w14:paraId="41063A05"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минимум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уровня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раза</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Однако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если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количество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анализируемых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какого-либо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параметра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превышает</w:t>
            </w:r>
            <w:proofErr w:type="spellEnd"/>
            <w:r w:rsidRPr="00B705DF">
              <w:rPr>
                <w:rFonts w:ascii="Times New Roman" w:hAnsi="Times New Roman"/>
                <w:bCs/>
                <w:i/>
                <w:sz w:val="24"/>
                <w:szCs w:val="24"/>
              </w:rPr>
              <w:t xml:space="preserve"> 75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w:t>
            </w:r>
            <w:proofErr w:type="spellEnd"/>
            <w:r w:rsidRPr="00B705DF">
              <w:rPr>
                <w:rFonts w:ascii="Times New Roman" w:hAnsi="Times New Roman"/>
                <w:bCs/>
                <w:i/>
                <w:sz w:val="24"/>
                <w:szCs w:val="24"/>
              </w:rPr>
              <w:t xml:space="preserve"> 2 </w:t>
            </w:r>
            <w:proofErr w:type="spellStart"/>
            <w:r w:rsidRPr="00B705DF">
              <w:rPr>
                <w:rFonts w:ascii="Times New Roman" w:hAnsi="Times New Roman"/>
                <w:bCs/>
                <w:i/>
                <w:sz w:val="24"/>
                <w:szCs w:val="24"/>
              </w:rPr>
              <w:t>уровня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минимум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раза</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соответствующими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интервалами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Ежедневные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ВКК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задокументированы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вместе</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расчетом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коэффициента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вариации</w:t>
            </w:r>
            <w:proofErr w:type="spellEnd"/>
            <w:r w:rsidRPr="00B705DF">
              <w:rPr>
                <w:rFonts w:ascii="Times New Roman" w:hAnsi="Times New Roman"/>
                <w:bCs/>
                <w:i/>
                <w:sz w:val="24"/>
                <w:szCs w:val="24"/>
              </w:rPr>
              <w:t xml:space="preserve"> (% CV)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основе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данных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ежемесячного</w:t>
            </w:r>
            <w:proofErr w:type="spellEnd"/>
            <w:r w:rsidRPr="00B705DF">
              <w:rPr>
                <w:rFonts w:ascii="Times New Roman" w:hAnsi="Times New Roman"/>
                <w:bCs/>
                <w:i/>
                <w:sz w:val="24"/>
                <w:szCs w:val="24"/>
              </w:rPr>
              <w:t xml:space="preserve"> ВКК.</w:t>
            </w:r>
          </w:p>
          <w:p w14:paraId="26ECB3C0"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правилам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описано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ниже</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ссылаться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правила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Вестгарда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отклонения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w:t>
            </w:r>
            <w:proofErr w:type="spellStart"/>
            <w:proofErr w:type="gramStart"/>
            <w:r w:rsidRPr="00B705DF">
              <w:rPr>
                <w:rFonts w:ascii="Times New Roman" w:hAnsi="Times New Roman"/>
                <w:bCs/>
                <w:i/>
                <w:sz w:val="24"/>
                <w:szCs w:val="24"/>
              </w:rPr>
              <w:t>серии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proofErr w:type="gramEnd"/>
            <w:r w:rsidRPr="00B705DF">
              <w:rPr>
                <w:rFonts w:ascii="Times New Roman" w:hAnsi="Times New Roman"/>
                <w:bCs/>
                <w:i/>
                <w:sz w:val="24"/>
                <w:szCs w:val="24"/>
              </w:rPr>
              <w:t>.</w:t>
            </w:r>
          </w:p>
          <w:p w14:paraId="61B88FBC"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 xml:space="preserve">SD и % CV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среднего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лабораторного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а </w:t>
            </w:r>
            <w:proofErr w:type="spellStart"/>
            <w:r w:rsidRPr="00B705DF">
              <w:rPr>
                <w:rFonts w:ascii="Times New Roman" w:hAnsi="Times New Roman"/>
                <w:bCs/>
                <w:i/>
                <w:sz w:val="24"/>
                <w:szCs w:val="24"/>
              </w:rPr>
              <w:t>не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целевого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назначенного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производителем</w:t>
            </w:r>
            <w:proofErr w:type="spellEnd"/>
            <w:r w:rsidRPr="00B705DF">
              <w:rPr>
                <w:rFonts w:ascii="Times New Roman" w:hAnsi="Times New Roman"/>
                <w:bCs/>
                <w:i/>
                <w:sz w:val="24"/>
                <w:szCs w:val="24"/>
              </w:rPr>
              <w:t>.</w:t>
            </w:r>
          </w:p>
          <w:p w14:paraId="006F07FA"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Фактический</w:t>
            </w:r>
            <w:proofErr w:type="spellEnd"/>
            <w:r w:rsidRPr="00B705DF">
              <w:rPr>
                <w:rFonts w:ascii="Times New Roman" w:hAnsi="Times New Roman"/>
                <w:bCs/>
                <w:i/>
                <w:sz w:val="24"/>
                <w:szCs w:val="24"/>
              </w:rPr>
              <w:t xml:space="preserve"> % CV </w:t>
            </w:r>
            <w:proofErr w:type="spellStart"/>
            <w:r w:rsidRPr="00B705DF">
              <w:rPr>
                <w:rFonts w:ascii="Times New Roman" w:hAnsi="Times New Roman"/>
                <w:bCs/>
                <w:i/>
                <w:sz w:val="24"/>
                <w:szCs w:val="24"/>
              </w:rPr>
              <w:t>рассчитывается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точностью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десятичного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знака</w:t>
            </w:r>
            <w:proofErr w:type="spellEnd"/>
            <w:r w:rsidRPr="00B705DF">
              <w:rPr>
                <w:rFonts w:ascii="Times New Roman" w:hAnsi="Times New Roman"/>
                <w:bCs/>
                <w:i/>
                <w:sz w:val="24"/>
                <w:szCs w:val="24"/>
              </w:rPr>
              <w:t xml:space="preserve"> (1 </w:t>
            </w:r>
            <w:proofErr w:type="spellStart"/>
            <w:r w:rsidRPr="00B705DF">
              <w:rPr>
                <w:rFonts w:ascii="Times New Roman" w:hAnsi="Times New Roman"/>
                <w:bCs/>
                <w:i/>
                <w:sz w:val="24"/>
                <w:szCs w:val="24"/>
              </w:rPr>
              <w:t>знак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после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запятой</w:t>
            </w:r>
            <w:proofErr w:type="spellEnd"/>
            <w:r w:rsidRPr="00B705DF">
              <w:rPr>
                <w:rFonts w:ascii="Times New Roman" w:hAnsi="Times New Roman"/>
                <w:bCs/>
                <w:i/>
                <w:sz w:val="24"/>
                <w:szCs w:val="24"/>
              </w:rPr>
              <w:t>).</w:t>
            </w:r>
          </w:p>
          <w:p w14:paraId="3E91ABC8"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Серия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отклонена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если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пробы</w:t>
            </w:r>
            <w:proofErr w:type="spellEnd"/>
            <w:r w:rsidRPr="00B705DF">
              <w:rPr>
                <w:rFonts w:ascii="Times New Roman" w:hAnsi="Times New Roman"/>
                <w:bCs/>
                <w:i/>
                <w:sz w:val="24"/>
                <w:szCs w:val="24"/>
              </w:rPr>
              <w:t xml:space="preserve"> ВКК:</w:t>
            </w:r>
          </w:p>
          <w:p w14:paraId="7577E6B4"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a)</w:t>
            </w:r>
            <w:r w:rsidRPr="00B705DF">
              <w:rPr>
                <w:rFonts w:ascii="Times New Roman" w:hAnsi="Times New Roman"/>
                <w:bCs/>
                <w:i/>
                <w:sz w:val="24"/>
                <w:szCs w:val="24"/>
              </w:rPr>
              <w:tab/>
            </w:r>
            <w:proofErr w:type="spellStart"/>
            <w:r w:rsidRPr="00B705DF">
              <w:rPr>
                <w:rFonts w:ascii="Times New Roman" w:hAnsi="Times New Roman"/>
                <w:bCs/>
                <w:i/>
                <w:sz w:val="24"/>
                <w:szCs w:val="24"/>
              </w:rPr>
              <w:t>находится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пределами</w:t>
            </w:r>
            <w:proofErr w:type="spellEnd"/>
            <w:r w:rsidRPr="00B705DF">
              <w:rPr>
                <w:rFonts w:ascii="Times New Roman" w:hAnsi="Times New Roman"/>
                <w:bCs/>
                <w:i/>
                <w:sz w:val="24"/>
                <w:szCs w:val="24"/>
              </w:rPr>
              <w:t xml:space="preserve"> 3 SD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13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ВКК);</w:t>
            </w:r>
          </w:p>
          <w:p w14:paraId="13DA84E6"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b)</w:t>
            </w:r>
            <w:r w:rsidRPr="00B705DF">
              <w:rPr>
                <w:rFonts w:ascii="Times New Roman" w:hAnsi="Times New Roman"/>
                <w:bCs/>
                <w:i/>
                <w:sz w:val="24"/>
                <w:szCs w:val="24"/>
              </w:rPr>
              <w:tab/>
            </w:r>
            <w:proofErr w:type="spellStart"/>
            <w:r w:rsidRPr="00B705DF">
              <w:rPr>
                <w:rFonts w:ascii="Times New Roman" w:hAnsi="Times New Roman"/>
                <w:bCs/>
                <w:i/>
                <w:sz w:val="24"/>
                <w:szCs w:val="24"/>
              </w:rPr>
              <w:t>два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последовательных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находятся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пределами</w:t>
            </w:r>
            <w:proofErr w:type="spellEnd"/>
            <w:r w:rsidRPr="00B705DF">
              <w:rPr>
                <w:rFonts w:ascii="Times New Roman" w:hAnsi="Times New Roman"/>
                <w:bCs/>
                <w:i/>
                <w:sz w:val="24"/>
                <w:szCs w:val="24"/>
              </w:rPr>
              <w:t xml:space="preserve"> 2 SD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стороне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рамках</w:t>
            </w:r>
            <w:proofErr w:type="spellEnd"/>
            <w:r w:rsidRPr="00B705DF">
              <w:rPr>
                <w:rFonts w:ascii="Times New Roman" w:hAnsi="Times New Roman"/>
                <w:bCs/>
                <w:i/>
                <w:sz w:val="24"/>
                <w:szCs w:val="24"/>
              </w:rPr>
              <w:t xml:space="preserve"> 3 SD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22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ВКК);</w:t>
            </w:r>
          </w:p>
          <w:p w14:paraId="4129289F"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c)</w:t>
            </w:r>
            <w:r w:rsidRPr="00B705DF">
              <w:rPr>
                <w:rFonts w:ascii="Times New Roman" w:hAnsi="Times New Roman"/>
                <w:bCs/>
                <w:i/>
                <w:sz w:val="24"/>
                <w:szCs w:val="24"/>
              </w:rPr>
              <w:tab/>
            </w:r>
            <w:proofErr w:type="spellStart"/>
            <w:r w:rsidRPr="00B705DF">
              <w:rPr>
                <w:rFonts w:ascii="Times New Roman" w:hAnsi="Times New Roman"/>
                <w:bCs/>
                <w:i/>
                <w:sz w:val="24"/>
                <w:szCs w:val="24"/>
              </w:rPr>
              <w:t>разница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между</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двумя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значениями</w:t>
            </w:r>
            <w:proofErr w:type="spellEnd"/>
            <w:r w:rsidRPr="00B705DF">
              <w:rPr>
                <w:rFonts w:ascii="Times New Roman" w:hAnsi="Times New Roman"/>
                <w:bCs/>
                <w:i/>
                <w:sz w:val="24"/>
                <w:szCs w:val="24"/>
              </w:rPr>
              <w:t xml:space="preserve"> КК </w:t>
            </w:r>
            <w:proofErr w:type="spellStart"/>
            <w:r w:rsidRPr="00B705DF">
              <w:rPr>
                <w:rFonts w:ascii="Times New Roman" w:hAnsi="Times New Roman"/>
                <w:bCs/>
                <w:i/>
                <w:sz w:val="24"/>
                <w:szCs w:val="24"/>
              </w:rPr>
              <w:t>составляет</w:t>
            </w:r>
            <w:proofErr w:type="spellEnd"/>
            <w:r w:rsidRPr="00B705DF">
              <w:rPr>
                <w:rFonts w:ascii="Times New Roman" w:hAnsi="Times New Roman"/>
                <w:bCs/>
                <w:i/>
                <w:sz w:val="24"/>
                <w:szCs w:val="24"/>
              </w:rPr>
              <w:t xml:space="preserve"> &gt; 4 SD (</w:t>
            </w:r>
            <w:proofErr w:type="spellStart"/>
            <w:r w:rsidRPr="00B705DF">
              <w:rPr>
                <w:rFonts w:ascii="Times New Roman" w:hAnsi="Times New Roman"/>
                <w:bCs/>
                <w:i/>
                <w:sz w:val="24"/>
                <w:szCs w:val="24"/>
              </w:rPr>
              <w:t>размах</w:t>
            </w:r>
            <w:proofErr w:type="spellEnd"/>
            <w:r w:rsidRPr="00B705DF">
              <w:rPr>
                <w:rFonts w:ascii="Times New Roman" w:hAnsi="Times New Roman"/>
                <w:bCs/>
                <w:i/>
                <w:sz w:val="24"/>
                <w:szCs w:val="24"/>
              </w:rPr>
              <w:t xml:space="preserve"> R </w:t>
            </w:r>
            <w:proofErr w:type="spellStart"/>
            <w:proofErr w:type="gramStart"/>
            <w:r w:rsidRPr="00B705DF">
              <w:rPr>
                <w:rFonts w:ascii="Times New Roman" w:hAnsi="Times New Roman"/>
                <w:bCs/>
                <w:i/>
                <w:sz w:val="24"/>
                <w:szCs w:val="24"/>
              </w:rPr>
              <w:t>более</w:t>
            </w:r>
            <w:proofErr w:type="spellEnd"/>
            <w:r w:rsidRPr="00B705DF">
              <w:rPr>
                <w:rFonts w:ascii="Times New Roman" w:hAnsi="Times New Roman"/>
                <w:bCs/>
                <w:i/>
                <w:sz w:val="24"/>
                <w:szCs w:val="24"/>
              </w:rPr>
              <w:t xml:space="preserve">  4</w:t>
            </w:r>
            <w:proofErr w:type="gramEnd"/>
            <w:r w:rsidRPr="00B705DF">
              <w:rPr>
                <w:rFonts w:ascii="Times New Roman" w:hAnsi="Times New Roman"/>
                <w:bCs/>
                <w:i/>
                <w:sz w:val="24"/>
                <w:szCs w:val="24"/>
              </w:rPr>
              <w:t xml:space="preserve">SD), </w:t>
            </w:r>
            <w:proofErr w:type="spellStart"/>
            <w:r w:rsidRPr="00B705DF">
              <w:rPr>
                <w:rFonts w:ascii="Times New Roman" w:hAnsi="Times New Roman"/>
                <w:bCs/>
                <w:i/>
                <w:sz w:val="24"/>
                <w:szCs w:val="24"/>
              </w:rPr>
              <w:t>т.е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один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ВКК </w:t>
            </w:r>
            <w:proofErr w:type="spellStart"/>
            <w:r w:rsidRPr="00B705DF">
              <w:rPr>
                <w:rFonts w:ascii="Times New Roman" w:hAnsi="Times New Roman"/>
                <w:bCs/>
                <w:i/>
                <w:sz w:val="24"/>
                <w:szCs w:val="24"/>
              </w:rPr>
              <w:t>более</w:t>
            </w:r>
            <w:proofErr w:type="spellEnd"/>
            <w:r w:rsidRPr="00B705DF">
              <w:rPr>
                <w:rFonts w:ascii="Times New Roman" w:hAnsi="Times New Roman"/>
                <w:bCs/>
                <w:i/>
                <w:sz w:val="24"/>
                <w:szCs w:val="24"/>
              </w:rPr>
              <w:t xml:space="preserve"> 2 SD, а </w:t>
            </w:r>
            <w:proofErr w:type="spellStart"/>
            <w:r w:rsidRPr="00B705DF">
              <w:rPr>
                <w:rFonts w:ascii="Times New Roman" w:hAnsi="Times New Roman"/>
                <w:bCs/>
                <w:i/>
                <w:sz w:val="24"/>
                <w:szCs w:val="24"/>
              </w:rPr>
              <w:t>другой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ВКК </w:t>
            </w:r>
            <w:proofErr w:type="spellStart"/>
            <w:r w:rsidRPr="00B705DF">
              <w:rPr>
                <w:rFonts w:ascii="Times New Roman" w:hAnsi="Times New Roman"/>
                <w:bCs/>
                <w:i/>
                <w:sz w:val="24"/>
                <w:szCs w:val="24"/>
              </w:rPr>
              <w:t>менее</w:t>
            </w:r>
            <w:proofErr w:type="spellEnd"/>
            <w:r w:rsidRPr="00B705DF">
              <w:rPr>
                <w:rFonts w:ascii="Times New Roman" w:hAnsi="Times New Roman"/>
                <w:bCs/>
                <w:i/>
                <w:sz w:val="24"/>
                <w:szCs w:val="24"/>
              </w:rPr>
              <w:t xml:space="preserve"> 2SD.</w:t>
            </w:r>
          </w:p>
          <w:p w14:paraId="63083706"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Экспресс</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ис</w:t>
            </w:r>
            <w:proofErr w:type="spellEnd"/>
            <w:r w:rsidRPr="00B705DF">
              <w:rPr>
                <w:rFonts w:ascii="Times New Roman" w:hAnsi="Times New Roman"/>
                <w:b/>
                <w:i/>
                <w:sz w:val="24"/>
                <w:szCs w:val="24"/>
                <w:lang w:val="ky-KG"/>
              </w:rPr>
              <w:t>с</w:t>
            </w:r>
            <w:proofErr w:type="spellStart"/>
            <w:r w:rsidRPr="00B705DF">
              <w:rPr>
                <w:rFonts w:ascii="Times New Roman" w:hAnsi="Times New Roman"/>
                <w:b/>
                <w:i/>
                <w:sz w:val="24"/>
                <w:szCs w:val="24"/>
              </w:rPr>
              <w:t>ледования</w:t>
            </w:r>
            <w:proofErr w:type="spellEnd"/>
          </w:p>
          <w:p w14:paraId="4D33C429"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экспресс</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запуск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Положительного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является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обязательным</w:t>
            </w:r>
            <w:proofErr w:type="spellEnd"/>
            <w:r w:rsidRPr="00B705DF">
              <w:rPr>
                <w:rFonts w:ascii="Times New Roman" w:hAnsi="Times New Roman"/>
                <w:bCs/>
                <w:i/>
                <w:sz w:val="24"/>
                <w:szCs w:val="24"/>
              </w:rPr>
              <w:t>.</w:t>
            </w:r>
          </w:p>
          <w:p w14:paraId="55F930B6"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Гематология</w:t>
            </w:r>
            <w:proofErr w:type="spellEnd"/>
          </w:p>
          <w:p w14:paraId="53CE8B76"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Внутренний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необходим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обеспечения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точности</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повторяемости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этого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желательно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стабильный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подготовленный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собственными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силами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коммерческий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Высокий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средний</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низкий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следует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запускать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один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Данные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нанесены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диаграммы</w:t>
            </w:r>
            <w:proofErr w:type="spellEnd"/>
            <w:r w:rsidRPr="00B705DF">
              <w:rPr>
                <w:rFonts w:ascii="Times New Roman" w:hAnsi="Times New Roman"/>
                <w:bCs/>
                <w:i/>
                <w:sz w:val="24"/>
                <w:szCs w:val="24"/>
              </w:rPr>
              <w:t>/</w:t>
            </w:r>
            <w:proofErr w:type="spellStart"/>
            <w:r w:rsidRPr="00B705DF">
              <w:rPr>
                <w:rFonts w:ascii="Times New Roman" w:hAnsi="Times New Roman"/>
                <w:bCs/>
                <w:i/>
                <w:sz w:val="24"/>
                <w:szCs w:val="24"/>
              </w:rPr>
              <w:t>карты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Шухарта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Леви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Дженингса</w:t>
            </w:r>
            <w:proofErr w:type="spellEnd"/>
            <w:r w:rsidRPr="00B705DF">
              <w:rPr>
                <w:rFonts w:ascii="Times New Roman" w:hAnsi="Times New Roman"/>
                <w:bCs/>
                <w:i/>
                <w:sz w:val="24"/>
                <w:szCs w:val="24"/>
              </w:rPr>
              <w:t>).</w:t>
            </w:r>
          </w:p>
          <w:p w14:paraId="35C90370"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Микробиология</w:t>
            </w:r>
            <w:proofErr w:type="spellEnd"/>
            <w:r w:rsidRPr="00B705DF">
              <w:rPr>
                <w:rFonts w:ascii="Times New Roman" w:hAnsi="Times New Roman"/>
                <w:b/>
                <w:i/>
                <w:sz w:val="24"/>
                <w:szCs w:val="24"/>
              </w:rPr>
              <w:t xml:space="preserve"> / </w:t>
            </w:r>
            <w:proofErr w:type="spellStart"/>
            <w:r w:rsidRPr="00B705DF">
              <w:rPr>
                <w:rFonts w:ascii="Times New Roman" w:hAnsi="Times New Roman"/>
                <w:b/>
                <w:i/>
                <w:sz w:val="24"/>
                <w:szCs w:val="24"/>
              </w:rPr>
              <w:t>Серология</w:t>
            </w:r>
            <w:proofErr w:type="spellEnd"/>
          </w:p>
          <w:p w14:paraId="7B95A3CB"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осуществлять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биологических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чувствительности</w:t>
            </w:r>
            <w:proofErr w:type="spellEnd"/>
            <w:r w:rsidRPr="00B705DF">
              <w:rPr>
                <w:rFonts w:ascii="Times New Roman" w:hAnsi="Times New Roman"/>
                <w:bCs/>
                <w:i/>
                <w:sz w:val="24"/>
                <w:szCs w:val="24"/>
              </w:rPr>
              <w:t xml:space="preserve"> к </w:t>
            </w:r>
            <w:proofErr w:type="spellStart"/>
            <w:r w:rsidRPr="00B705DF">
              <w:rPr>
                <w:rFonts w:ascii="Times New Roman" w:hAnsi="Times New Roman"/>
                <w:bCs/>
                <w:i/>
                <w:sz w:val="24"/>
                <w:szCs w:val="24"/>
              </w:rPr>
              <w:t>антибиотикам</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использованием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соответствующих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штаммов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штаммы</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известной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восприимчивостью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следует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вместе</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исследуемым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проведении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лекарственную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чувствительность</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случае</w:t>
            </w:r>
            <w:proofErr w:type="spellEnd"/>
            <w:r w:rsidRPr="00B705DF">
              <w:rPr>
                <w:rFonts w:ascii="Times New Roman" w:hAnsi="Times New Roman"/>
                <w:bCs/>
                <w:i/>
                <w:sz w:val="24"/>
                <w:szCs w:val="24"/>
              </w:rPr>
              <w:t xml:space="preserve"> </w:t>
            </w:r>
            <w:proofErr w:type="spellStart"/>
            <w:proofErr w:type="gramStart"/>
            <w:r w:rsidRPr="00B705DF">
              <w:rPr>
                <w:rFonts w:ascii="Times New Roman" w:hAnsi="Times New Roman"/>
                <w:bCs/>
                <w:i/>
                <w:sz w:val="24"/>
                <w:szCs w:val="24"/>
              </w:rPr>
              <w:t>исследования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чувствительности</w:t>
            </w:r>
            <w:proofErr w:type="spellEnd"/>
            <w:proofErr w:type="gramEnd"/>
            <w:r w:rsidRPr="00B705DF">
              <w:rPr>
                <w:rFonts w:ascii="Times New Roman" w:hAnsi="Times New Roman"/>
                <w:bCs/>
                <w:i/>
                <w:sz w:val="24"/>
                <w:szCs w:val="24"/>
              </w:rPr>
              <w:t xml:space="preserve"> к </w:t>
            </w:r>
            <w:proofErr w:type="spellStart"/>
            <w:r w:rsidRPr="00B705DF">
              <w:rPr>
                <w:rFonts w:ascii="Times New Roman" w:hAnsi="Times New Roman"/>
                <w:bCs/>
                <w:i/>
                <w:sz w:val="24"/>
                <w:szCs w:val="24"/>
              </w:rPr>
              <w:t>микобактериям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стандартный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штамм</w:t>
            </w:r>
            <w:proofErr w:type="spellEnd"/>
            <w:r w:rsidRPr="00B705DF">
              <w:rPr>
                <w:rFonts w:ascii="Times New Roman" w:hAnsi="Times New Roman"/>
                <w:bCs/>
                <w:i/>
                <w:sz w:val="24"/>
                <w:szCs w:val="24"/>
              </w:rPr>
              <w:t xml:space="preserve"> M. </w:t>
            </w:r>
            <w:proofErr w:type="spellStart"/>
            <w:r w:rsidRPr="00B705DF">
              <w:rPr>
                <w:rFonts w:ascii="Times New Roman" w:hAnsi="Times New Roman"/>
                <w:bCs/>
                <w:i/>
                <w:sz w:val="24"/>
                <w:szCs w:val="24"/>
              </w:rPr>
              <w:t>tuberculosis</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известным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паттерном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устойчивости</w:t>
            </w:r>
            <w:proofErr w:type="spellEnd"/>
            <w:r w:rsidRPr="00B705DF">
              <w:rPr>
                <w:rFonts w:ascii="Times New Roman" w:hAnsi="Times New Roman"/>
                <w:bCs/>
                <w:i/>
                <w:sz w:val="24"/>
                <w:szCs w:val="24"/>
              </w:rPr>
              <w:t xml:space="preserve"> к </w:t>
            </w:r>
            <w:proofErr w:type="spellStart"/>
            <w:r w:rsidRPr="00B705DF">
              <w:rPr>
                <w:rFonts w:ascii="Times New Roman" w:hAnsi="Times New Roman"/>
                <w:bCs/>
                <w:i/>
                <w:sz w:val="24"/>
                <w:szCs w:val="24"/>
              </w:rPr>
              <w:t>различным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лекарственным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средствам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использоваться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каждой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партией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проб</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пациентов</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качестве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проверки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процедур</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кислотного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быстрого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окрашивания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мазки</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небольшим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умеренным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количеством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кислых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быстрых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бактерий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Положительные</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отрицательные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следует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ежедневно</w:t>
            </w:r>
            <w:proofErr w:type="spellEnd"/>
            <w:r w:rsidRPr="00B705DF">
              <w:rPr>
                <w:rFonts w:ascii="Times New Roman" w:hAnsi="Times New Roman"/>
                <w:bCs/>
                <w:i/>
                <w:sz w:val="24"/>
                <w:szCs w:val="24"/>
              </w:rPr>
              <w:t xml:space="preserve">. </w:t>
            </w:r>
          </w:p>
          <w:p w14:paraId="36B9A738"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Гистопатология</w:t>
            </w:r>
            <w:proofErr w:type="spellEnd"/>
          </w:p>
          <w:p w14:paraId="0B50EE95"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При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повторных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гистопатологии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предыдущие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слайды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рассмотрены</w:t>
            </w:r>
            <w:proofErr w:type="spellEnd"/>
            <w:r w:rsidRPr="00B705DF">
              <w:rPr>
                <w:rFonts w:ascii="Times New Roman" w:hAnsi="Times New Roman"/>
                <w:bCs/>
                <w:i/>
                <w:sz w:val="24"/>
                <w:szCs w:val="24"/>
              </w:rPr>
              <w:t xml:space="preserve">. </w:t>
            </w:r>
          </w:p>
          <w:p w14:paraId="3ADD786F"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Цитопатология</w:t>
            </w:r>
            <w:proofErr w:type="spellEnd"/>
          </w:p>
          <w:p w14:paraId="5D621DE7"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текущей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работы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w:t>
            </w:r>
          </w:p>
          <w:p w14:paraId="1822101F"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a)</w:t>
            </w:r>
            <w:r w:rsidRPr="00B705DF">
              <w:rPr>
                <w:rFonts w:ascii="Times New Roman" w:hAnsi="Times New Roman"/>
                <w:bCs/>
                <w:i/>
                <w:sz w:val="24"/>
                <w:szCs w:val="24"/>
              </w:rPr>
              <w:tab/>
            </w:r>
            <w:proofErr w:type="spellStart"/>
            <w:r w:rsidRPr="00B705DF">
              <w:rPr>
                <w:rFonts w:ascii="Times New Roman" w:hAnsi="Times New Roman"/>
                <w:bCs/>
                <w:i/>
                <w:sz w:val="24"/>
                <w:szCs w:val="24"/>
              </w:rPr>
              <w:t>повторный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скрининг</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консультантом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крайней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мере</w:t>
            </w:r>
            <w:proofErr w:type="spellEnd"/>
            <w:r w:rsidRPr="00B705DF">
              <w:rPr>
                <w:rFonts w:ascii="Times New Roman" w:hAnsi="Times New Roman"/>
                <w:bCs/>
                <w:i/>
                <w:sz w:val="24"/>
                <w:szCs w:val="24"/>
              </w:rPr>
              <w:t xml:space="preserve">, 10% </w:t>
            </w:r>
            <w:proofErr w:type="spellStart"/>
            <w:r w:rsidRPr="00B705DF">
              <w:rPr>
                <w:rFonts w:ascii="Times New Roman" w:hAnsi="Times New Roman"/>
                <w:bCs/>
                <w:i/>
                <w:sz w:val="24"/>
                <w:szCs w:val="24"/>
              </w:rPr>
              <w:t>гинекологических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сообщенных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цитотехнологом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отрицательный</w:t>
            </w:r>
            <w:proofErr w:type="spellEnd"/>
            <w:r w:rsidRPr="00B705DF">
              <w:rPr>
                <w:rFonts w:ascii="Times New Roman" w:hAnsi="Times New Roman"/>
                <w:bCs/>
                <w:i/>
                <w:sz w:val="24"/>
                <w:szCs w:val="24"/>
              </w:rPr>
              <w:t>;</w:t>
            </w:r>
          </w:p>
          <w:p w14:paraId="6DD129A2"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b)</w:t>
            </w:r>
            <w:r w:rsidRPr="00B705DF">
              <w:rPr>
                <w:rFonts w:ascii="Times New Roman" w:hAnsi="Times New Roman"/>
                <w:bCs/>
                <w:i/>
                <w:sz w:val="24"/>
                <w:szCs w:val="24"/>
              </w:rPr>
              <w:tab/>
            </w:r>
            <w:proofErr w:type="spellStart"/>
            <w:r w:rsidRPr="00B705DF">
              <w:rPr>
                <w:rFonts w:ascii="Times New Roman" w:hAnsi="Times New Roman"/>
                <w:bCs/>
                <w:i/>
                <w:sz w:val="24"/>
                <w:szCs w:val="24"/>
              </w:rPr>
              <w:t>повторный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скрининг</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ранее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сообщенных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слайдов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свежих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время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наблюдения</w:t>
            </w:r>
            <w:proofErr w:type="spellEnd"/>
            <w:r w:rsidRPr="00B705DF">
              <w:rPr>
                <w:rFonts w:ascii="Times New Roman" w:hAnsi="Times New Roman"/>
                <w:bCs/>
                <w:i/>
                <w:sz w:val="24"/>
                <w:szCs w:val="24"/>
              </w:rPr>
              <w:t>;</w:t>
            </w:r>
          </w:p>
          <w:p w14:paraId="0C372AC9"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c)</w:t>
            </w:r>
            <w:r w:rsidRPr="00B705DF">
              <w:rPr>
                <w:rFonts w:ascii="Times New Roman" w:hAnsi="Times New Roman"/>
                <w:bCs/>
                <w:i/>
                <w:sz w:val="24"/>
                <w:szCs w:val="24"/>
              </w:rPr>
              <w:tab/>
            </w:r>
            <w:proofErr w:type="spellStart"/>
            <w:r w:rsidRPr="00B705DF">
              <w:rPr>
                <w:rFonts w:ascii="Times New Roman" w:hAnsi="Times New Roman"/>
                <w:bCs/>
                <w:i/>
                <w:sz w:val="24"/>
                <w:szCs w:val="24"/>
              </w:rPr>
              <w:t>проверку</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окрашивания</w:t>
            </w:r>
            <w:proofErr w:type="spellEnd"/>
            <w:r w:rsidRPr="00B705DF">
              <w:rPr>
                <w:rFonts w:ascii="Times New Roman" w:hAnsi="Times New Roman"/>
                <w:bCs/>
                <w:i/>
                <w:sz w:val="24"/>
                <w:szCs w:val="24"/>
              </w:rPr>
              <w:t>;</w:t>
            </w:r>
          </w:p>
          <w:p w14:paraId="3B71091B"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Объем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рабочей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нагрузки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каждого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специалиста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осуществляющего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записан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избегать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перегрузок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специалистов</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целью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обеспечения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достоверности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w:t>
            </w:r>
          </w:p>
          <w:p w14:paraId="7A773176" w14:textId="77777777" w:rsidR="00A351E1" w:rsidRPr="00B705DF" w:rsidRDefault="00A351E1" w:rsidP="00A351E1">
            <w:pPr>
              <w:spacing w:before="120"/>
              <w:ind w:firstLine="709"/>
              <w:jc w:val="center"/>
              <w:rPr>
                <w:rFonts w:ascii="Times New Roman" w:hAnsi="Times New Roman"/>
                <w:bCs/>
                <w:i/>
                <w:sz w:val="24"/>
                <w:szCs w:val="24"/>
              </w:rPr>
            </w:pPr>
            <w:proofErr w:type="spellStart"/>
            <w:r w:rsidRPr="00B705DF">
              <w:rPr>
                <w:rFonts w:ascii="Times New Roman" w:hAnsi="Times New Roman"/>
                <w:b/>
                <w:i/>
                <w:sz w:val="24"/>
                <w:szCs w:val="24"/>
              </w:rPr>
              <w:t>Рабочая</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нагрузка</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на</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специалистов</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должна</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включать</w:t>
            </w:r>
            <w:proofErr w:type="spellEnd"/>
            <w:r w:rsidRPr="00B705DF">
              <w:rPr>
                <w:rFonts w:ascii="Times New Roman" w:hAnsi="Times New Roman"/>
                <w:bCs/>
                <w:i/>
                <w:sz w:val="24"/>
                <w:szCs w:val="24"/>
              </w:rPr>
              <w:t>:</w:t>
            </w:r>
          </w:p>
          <w:p w14:paraId="49B18835"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a)</w:t>
            </w:r>
            <w:r w:rsidRPr="00B705DF">
              <w:rPr>
                <w:rFonts w:ascii="Times New Roman" w:hAnsi="Times New Roman"/>
                <w:bCs/>
                <w:i/>
                <w:sz w:val="24"/>
                <w:szCs w:val="24"/>
              </w:rPr>
              <w:tab/>
            </w:r>
            <w:proofErr w:type="spellStart"/>
            <w:r w:rsidRPr="00B705DF">
              <w:rPr>
                <w:rFonts w:ascii="Times New Roman" w:hAnsi="Times New Roman"/>
                <w:bCs/>
                <w:i/>
                <w:sz w:val="24"/>
                <w:szCs w:val="24"/>
              </w:rPr>
              <w:t>Просмотр</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предыдущих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слайдов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отдельного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w:t>
            </w:r>
          </w:p>
          <w:p w14:paraId="3AC33B56"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b)</w:t>
            </w:r>
            <w:r w:rsidRPr="00B705DF">
              <w:rPr>
                <w:rFonts w:ascii="Times New Roman" w:hAnsi="Times New Roman"/>
                <w:bCs/>
                <w:i/>
                <w:sz w:val="24"/>
                <w:szCs w:val="24"/>
              </w:rPr>
              <w:tab/>
            </w:r>
            <w:proofErr w:type="spellStart"/>
            <w:r w:rsidRPr="00B705DF">
              <w:rPr>
                <w:rFonts w:ascii="Times New Roman" w:hAnsi="Times New Roman"/>
                <w:bCs/>
                <w:i/>
                <w:sz w:val="24"/>
                <w:szCs w:val="24"/>
              </w:rPr>
              <w:t>Сопоставление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ранее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зарегистрированных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аномальных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мазков</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гистопатологическими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срезами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предоставленными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обследования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w:t>
            </w:r>
          </w:p>
          <w:p w14:paraId="6EC8232A"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c)</w:t>
            </w:r>
            <w:r w:rsidRPr="00B705DF">
              <w:rPr>
                <w:rFonts w:ascii="Times New Roman" w:hAnsi="Times New Roman"/>
                <w:bCs/>
                <w:i/>
                <w:sz w:val="24"/>
                <w:szCs w:val="24"/>
              </w:rPr>
              <w:tab/>
            </w:r>
            <w:proofErr w:type="spellStart"/>
            <w:r w:rsidRPr="00B705DF">
              <w:rPr>
                <w:rFonts w:ascii="Times New Roman" w:hAnsi="Times New Roman"/>
                <w:bCs/>
                <w:i/>
                <w:sz w:val="24"/>
                <w:szCs w:val="24"/>
              </w:rPr>
              <w:t>Сравнение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аномальных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цитологических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результатами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кольпоскопии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биопсии</w:t>
            </w:r>
            <w:proofErr w:type="spellEnd"/>
            <w:r w:rsidRPr="00B705DF">
              <w:rPr>
                <w:rFonts w:ascii="Times New Roman" w:hAnsi="Times New Roman"/>
                <w:bCs/>
                <w:i/>
                <w:sz w:val="24"/>
                <w:szCs w:val="24"/>
              </w:rPr>
              <w:t>.</w:t>
            </w:r>
          </w:p>
          <w:p w14:paraId="0EF9E2B2"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иметь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процедуры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отслеживания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расхождений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выявленных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между</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биопсии</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цитологических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конкретного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
          <w:p w14:paraId="237A7173" w14:textId="77777777" w:rsidR="00A351E1" w:rsidRPr="00B705DF" w:rsidRDefault="00A351E1" w:rsidP="00A351E1">
            <w:pPr>
              <w:ind w:firstLine="709"/>
              <w:jc w:val="both"/>
              <w:rPr>
                <w:rFonts w:ascii="Times New Roman" w:hAnsi="Times New Roman"/>
                <w:bCs/>
                <w:i/>
                <w:sz w:val="24"/>
                <w:szCs w:val="24"/>
                <w:lang w:val="en-US"/>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гинекологической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цитологии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соотношение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разновидностей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эпителия</w:t>
            </w:r>
            <w:proofErr w:type="spellEnd"/>
            <w:r w:rsidRPr="00B705DF">
              <w:rPr>
                <w:rFonts w:ascii="Times New Roman" w:hAnsi="Times New Roman"/>
                <w:bCs/>
                <w:i/>
                <w:sz w:val="24"/>
                <w:szCs w:val="24"/>
              </w:rPr>
              <w:t xml:space="preserve"> (ASCUS: SIL) </w:t>
            </w:r>
            <w:proofErr w:type="spellStart"/>
            <w:r w:rsidRPr="00B705DF">
              <w:rPr>
                <w:rFonts w:ascii="Times New Roman" w:hAnsi="Times New Roman"/>
                <w:bCs/>
                <w:i/>
                <w:sz w:val="24"/>
                <w:szCs w:val="24"/>
              </w:rPr>
              <w:t>должно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соответствовать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последним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Рекомендациям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Бетесда</w:t>
            </w:r>
            <w:proofErr w:type="spellEnd"/>
            <w:r w:rsidRPr="00B705DF">
              <w:rPr>
                <w:rFonts w:ascii="Times New Roman" w:hAnsi="Times New Roman"/>
                <w:bCs/>
                <w:i/>
                <w:sz w:val="24"/>
                <w:szCs w:val="24"/>
              </w:rPr>
              <w:t xml:space="preserve"> /Bethesda (</w:t>
            </w:r>
            <w:proofErr w:type="spellStart"/>
            <w:r w:rsidRPr="00B705DF">
              <w:rPr>
                <w:rFonts w:ascii="Times New Roman" w:hAnsi="Times New Roman"/>
                <w:bCs/>
                <w:i/>
                <w:sz w:val="24"/>
                <w:szCs w:val="24"/>
              </w:rPr>
              <w:t>рекомендация</w:t>
            </w:r>
            <w:proofErr w:type="spellEnd"/>
            <w:r w:rsidRPr="00B705DF">
              <w:rPr>
                <w:rFonts w:ascii="Times New Roman" w:hAnsi="Times New Roman"/>
                <w:bCs/>
                <w:i/>
                <w:sz w:val="24"/>
                <w:szCs w:val="24"/>
              </w:rPr>
              <w:t xml:space="preserve"> ВОЗ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единую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терминологическую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классификацию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Бетесда</w:t>
            </w:r>
            <w:proofErr w:type="spellEnd"/>
            <w:r w:rsidRPr="00B705DF">
              <w:rPr>
                <w:rFonts w:ascii="Times New Roman" w:hAnsi="Times New Roman"/>
                <w:bCs/>
                <w:i/>
                <w:sz w:val="24"/>
                <w:szCs w:val="24"/>
                <w:lang w:val="en-US"/>
              </w:rPr>
              <w:t xml:space="preserve"> (The Bethesda System for Reporting Thyroid Cytopathology), </w:t>
            </w:r>
            <w:proofErr w:type="spellStart"/>
            <w:r w:rsidRPr="00B705DF">
              <w:rPr>
                <w:rFonts w:ascii="Times New Roman" w:hAnsi="Times New Roman"/>
                <w:bCs/>
                <w:i/>
                <w:sz w:val="24"/>
                <w:szCs w:val="24"/>
              </w:rPr>
              <w:t>разработанную</w:t>
            </w:r>
            <w:proofErr w:type="spellEnd"/>
            <w:r w:rsidRPr="00B705DF">
              <w:rPr>
                <w:rFonts w:ascii="Times New Roman" w:hAnsi="Times New Roman"/>
                <w:bCs/>
                <w:i/>
                <w:sz w:val="24"/>
                <w:szCs w:val="24"/>
                <w:lang w:val="en-US"/>
              </w:rPr>
              <w:t xml:space="preserve"> </w:t>
            </w:r>
            <w:r w:rsidRPr="00B705DF">
              <w:rPr>
                <w:rFonts w:ascii="Times New Roman" w:hAnsi="Times New Roman"/>
                <w:bCs/>
                <w:i/>
                <w:sz w:val="24"/>
                <w:szCs w:val="24"/>
              </w:rPr>
              <w:t>в</w:t>
            </w:r>
            <w:r w:rsidRPr="00B705DF">
              <w:rPr>
                <w:rFonts w:ascii="Times New Roman" w:hAnsi="Times New Roman"/>
                <w:bCs/>
                <w:i/>
                <w:sz w:val="24"/>
                <w:szCs w:val="24"/>
                <w:lang w:val="en-US"/>
              </w:rPr>
              <w:t xml:space="preserve"> </w:t>
            </w:r>
            <w:proofErr w:type="spellStart"/>
            <w:r w:rsidRPr="00B705DF">
              <w:rPr>
                <w:rFonts w:ascii="Times New Roman" w:hAnsi="Times New Roman"/>
                <w:bCs/>
                <w:i/>
                <w:sz w:val="24"/>
                <w:szCs w:val="24"/>
              </w:rPr>
              <w:t>клинике</w:t>
            </w:r>
            <w:proofErr w:type="spellEnd"/>
            <w:r w:rsidRPr="00B705DF">
              <w:rPr>
                <w:rFonts w:ascii="Times New Roman" w:hAnsi="Times New Roman"/>
                <w:bCs/>
                <w:i/>
                <w:sz w:val="24"/>
                <w:szCs w:val="24"/>
                <w:lang w:val="en-US"/>
              </w:rPr>
              <w:t xml:space="preserve"> </w:t>
            </w:r>
            <w:proofErr w:type="spellStart"/>
            <w:r w:rsidRPr="00B705DF">
              <w:rPr>
                <w:rFonts w:ascii="Times New Roman" w:hAnsi="Times New Roman"/>
                <w:bCs/>
                <w:i/>
                <w:sz w:val="24"/>
                <w:szCs w:val="24"/>
              </w:rPr>
              <w:t>Бетесда</w:t>
            </w:r>
            <w:proofErr w:type="spellEnd"/>
            <w:r w:rsidRPr="00B705DF">
              <w:rPr>
                <w:rFonts w:ascii="Times New Roman" w:hAnsi="Times New Roman"/>
                <w:bCs/>
                <w:i/>
                <w:sz w:val="24"/>
                <w:szCs w:val="24"/>
                <w:lang w:val="en-US"/>
              </w:rPr>
              <w:t xml:space="preserve"> (</w:t>
            </w:r>
            <w:r w:rsidRPr="00B705DF">
              <w:rPr>
                <w:rFonts w:ascii="Times New Roman" w:hAnsi="Times New Roman"/>
                <w:bCs/>
                <w:i/>
                <w:sz w:val="24"/>
                <w:szCs w:val="24"/>
              </w:rPr>
              <w:t>США</w:t>
            </w:r>
            <w:r w:rsidRPr="00B705DF">
              <w:rPr>
                <w:rFonts w:ascii="Times New Roman" w:hAnsi="Times New Roman"/>
                <w:bCs/>
                <w:i/>
                <w:sz w:val="24"/>
                <w:szCs w:val="24"/>
                <w:lang w:val="en-US"/>
              </w:rPr>
              <w:t>).</w:t>
            </w:r>
          </w:p>
          <w:p w14:paraId="2B5F17C1"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Андрология</w:t>
            </w:r>
            <w:proofErr w:type="spellEnd"/>
          </w:p>
          <w:p w14:paraId="7A1F0BD2" w14:textId="77777777" w:rsidR="00A351E1" w:rsidRPr="00B705DF" w:rsidRDefault="00A351E1" w:rsidP="00A351E1">
            <w:pPr>
              <w:ind w:firstLine="709"/>
              <w:jc w:val="both"/>
              <w:rPr>
                <w:rFonts w:ascii="Times New Roman" w:hAnsi="Times New Roman"/>
                <w:i/>
                <w:sz w:val="24"/>
                <w:szCs w:val="24"/>
              </w:rPr>
            </w:pP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предусмотрена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процедура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обеспечения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чтобы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специалисты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проводили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одинаковым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уровнем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чтобы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один</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тот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был</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одного</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выполняться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достаточной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частотой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глубиной</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шириной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чтобы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гарантировать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качество</w:t>
            </w:r>
            <w:proofErr w:type="spellEnd"/>
            <w:r w:rsidRPr="00B705DF">
              <w:rPr>
                <w:rFonts w:ascii="Times New Roman" w:hAnsi="Times New Roman"/>
                <w:bCs/>
                <w:sz w:val="24"/>
                <w:szCs w:val="24"/>
              </w:rPr>
              <w:t xml:space="preserve"> </w:t>
            </w:r>
            <w:proofErr w:type="spellStart"/>
            <w:r w:rsidRPr="00B705DF">
              <w:rPr>
                <w:rFonts w:ascii="Times New Roman" w:hAnsi="Times New Roman"/>
                <w:bCs/>
                <w:sz w:val="24"/>
                <w:szCs w:val="24"/>
              </w:rPr>
              <w:t>результатов</w:t>
            </w:r>
            <w:proofErr w:type="spellEnd"/>
            <w:r w:rsidRPr="00B705DF">
              <w:rPr>
                <w:bCs/>
              </w:rPr>
              <w:t>.</w:t>
            </w:r>
          </w:p>
        </w:tc>
        <w:tc>
          <w:tcPr>
            <w:tcW w:w="1457" w:type="dxa"/>
            <w:tcBorders>
              <w:top w:val="single" w:sz="4" w:space="0" w:color="auto"/>
              <w:bottom w:val="single" w:sz="4" w:space="0" w:color="auto"/>
            </w:tcBorders>
            <w:shd w:val="clear" w:color="auto" w:fill="DEEAF6"/>
          </w:tcPr>
          <w:p w14:paraId="141566C9" w14:textId="53445305"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414EB4A" w14:textId="7F31C6CC"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1932731" w14:textId="33A47419"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5323D9" w14:textId="4706C3D0"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192F347" w14:textId="6992EF82"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4836" w:rsidRPr="00F22DB9" w14:paraId="66434292"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A1DBF49" w14:textId="77777777" w:rsidR="00724836" w:rsidRPr="00B705DF" w:rsidRDefault="00724836" w:rsidP="00724836">
            <w:pPr>
              <w:spacing w:before="0" w:after="0"/>
              <w:rPr>
                <w:rFonts w:ascii="Times New Roman" w:hAnsi="Times New Roman"/>
                <w:b/>
                <w:bCs/>
                <w:i/>
                <w:sz w:val="22"/>
                <w:szCs w:val="22"/>
                <w:lang w:val="ru-RU"/>
              </w:rPr>
            </w:pPr>
            <w:r w:rsidRPr="00B705DF">
              <w:rPr>
                <w:rFonts w:ascii="Times New Roman" w:hAnsi="Times New Roman"/>
                <w:b/>
                <w:bCs/>
                <w:i/>
                <w:sz w:val="22"/>
                <w:szCs w:val="22"/>
                <w:lang w:val="ky-KG"/>
              </w:rPr>
              <w:t>7.3.7.2е</w:t>
            </w:r>
          </w:p>
        </w:tc>
        <w:tc>
          <w:tcPr>
            <w:tcW w:w="5748" w:type="dxa"/>
            <w:gridSpan w:val="3"/>
            <w:tcBorders>
              <w:top w:val="single" w:sz="12" w:space="0" w:color="auto"/>
              <w:bottom w:val="single" w:sz="12" w:space="0" w:color="auto"/>
              <w:right w:val="single" w:sz="4" w:space="0" w:color="auto"/>
            </w:tcBorders>
            <w:shd w:val="clear" w:color="auto" w:fill="auto"/>
          </w:tcPr>
          <w:p w14:paraId="42403873" w14:textId="77777777" w:rsidR="00724836" w:rsidRPr="00B705DF" w:rsidRDefault="00724836" w:rsidP="00724836">
            <w:pPr>
              <w:keepNext/>
              <w:keepLines/>
              <w:spacing w:before="0" w:after="0"/>
              <w:jc w:val="both"/>
              <w:rPr>
                <w:rFonts w:ascii="Times New Roman" w:hAnsi="Times New Roman"/>
                <w:b/>
                <w:bCs/>
                <w:i/>
                <w:sz w:val="24"/>
                <w:szCs w:val="24"/>
              </w:rPr>
            </w:pPr>
            <w:proofErr w:type="spellStart"/>
            <w:r w:rsidRPr="00B705DF">
              <w:rPr>
                <w:rFonts w:ascii="Times New Roman" w:hAnsi="Times New Roman"/>
                <w:b/>
                <w:bCs/>
                <w:i/>
                <w:sz w:val="24"/>
                <w:szCs w:val="24"/>
              </w:rPr>
              <w:t>Внедрение</w:t>
            </w:r>
            <w:proofErr w:type="spellEnd"/>
            <w:r w:rsidRPr="00B705DF">
              <w:rPr>
                <w:rFonts w:ascii="Times New Roman" w:hAnsi="Times New Roman"/>
                <w:b/>
                <w:bCs/>
                <w:i/>
                <w:sz w:val="24"/>
                <w:szCs w:val="24"/>
              </w:rPr>
              <w:t xml:space="preserve"> </w:t>
            </w:r>
            <w:proofErr w:type="spellStart"/>
            <w:r w:rsidRPr="00B705DF">
              <w:rPr>
                <w:rFonts w:ascii="Times New Roman" w:hAnsi="Times New Roman"/>
                <w:b/>
                <w:bCs/>
                <w:i/>
                <w:sz w:val="24"/>
                <w:szCs w:val="24"/>
              </w:rPr>
              <w:t>новых</w:t>
            </w:r>
            <w:proofErr w:type="spellEnd"/>
            <w:r w:rsidRPr="00B705DF">
              <w:rPr>
                <w:rFonts w:ascii="Times New Roman" w:hAnsi="Times New Roman"/>
                <w:b/>
                <w:bCs/>
                <w:i/>
                <w:sz w:val="24"/>
                <w:szCs w:val="24"/>
              </w:rPr>
              <w:t xml:space="preserve"> </w:t>
            </w:r>
            <w:proofErr w:type="spellStart"/>
            <w:r w:rsidRPr="00B705DF">
              <w:rPr>
                <w:rFonts w:ascii="Times New Roman" w:hAnsi="Times New Roman"/>
                <w:b/>
                <w:bCs/>
                <w:i/>
                <w:sz w:val="24"/>
                <w:szCs w:val="24"/>
              </w:rPr>
              <w:t>методов</w:t>
            </w:r>
            <w:proofErr w:type="spellEnd"/>
          </w:p>
          <w:p w14:paraId="34C260F4" w14:textId="77777777" w:rsidR="00724836" w:rsidRPr="00B705DF" w:rsidRDefault="00724836" w:rsidP="00724836">
            <w:pPr>
              <w:keepNext/>
              <w:keepLines/>
              <w:spacing w:before="0" w:after="0"/>
              <w:jc w:val="both"/>
              <w:rPr>
                <w:rFonts w:ascii="Times New Roman" w:hAnsi="Times New Roman"/>
                <w:b/>
                <w:bCs/>
                <w:i/>
                <w:lang w:val="ru-RU"/>
              </w:rPr>
            </w:pPr>
            <w:proofErr w:type="spellStart"/>
            <w:r w:rsidRPr="00B705DF">
              <w:rPr>
                <w:rFonts w:ascii="Times New Roman" w:hAnsi="Times New Roman"/>
                <w:i/>
                <w:sz w:val="24"/>
                <w:szCs w:val="24"/>
              </w:rPr>
              <w:t>При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разработке</w:t>
            </w:r>
            <w:proofErr w:type="spellEnd"/>
            <w:r w:rsidRPr="00B705DF">
              <w:rPr>
                <w:rFonts w:ascii="Times New Roman" w:hAnsi="Times New Roman"/>
                <w:i/>
                <w:sz w:val="24"/>
                <w:szCs w:val="24"/>
              </w:rPr>
              <w:t>/</w:t>
            </w:r>
            <w:proofErr w:type="spellStart"/>
            <w:r w:rsidRPr="00B705DF">
              <w:rPr>
                <w:rFonts w:ascii="Times New Roman" w:hAnsi="Times New Roman"/>
                <w:i/>
                <w:sz w:val="24"/>
                <w:szCs w:val="24"/>
              </w:rPr>
              <w:t>внедрении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новых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внимательно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рассмотреть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требования</w:t>
            </w:r>
            <w:proofErr w:type="spellEnd"/>
            <w:r w:rsidRPr="00B705DF">
              <w:rPr>
                <w:rFonts w:ascii="Times New Roman" w:hAnsi="Times New Roman"/>
                <w:i/>
                <w:sz w:val="24"/>
                <w:szCs w:val="24"/>
              </w:rPr>
              <w:t xml:space="preserve"> к </w:t>
            </w:r>
            <w:proofErr w:type="spellStart"/>
            <w:r w:rsidRPr="00B705DF">
              <w:rPr>
                <w:rFonts w:ascii="Times New Roman" w:hAnsi="Times New Roman"/>
                <w:i/>
                <w:sz w:val="24"/>
                <w:szCs w:val="24"/>
              </w:rPr>
              <w:t>контролю</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Это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задокументировано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как</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часть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плана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обеспечения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этих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необходимости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существующие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расширены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охвата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новой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работы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или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новых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Адекватность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будет</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критически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оценена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время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оценок</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стороны</w:t>
            </w:r>
            <w:proofErr w:type="spellEnd"/>
            <w:r w:rsidRPr="00B705DF">
              <w:rPr>
                <w:rFonts w:ascii="Times New Roman" w:hAnsi="Times New Roman"/>
                <w:i/>
                <w:sz w:val="24"/>
                <w:szCs w:val="24"/>
              </w:rPr>
              <w:t xml:space="preserve"> КЦА.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00E4DEE" w14:textId="77777777"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FD05C68"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5775DD6B"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FBC3154"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51BD4D17" w14:textId="77777777"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A351E1" w:rsidRPr="00F22DB9" w14:paraId="27A5D974" w14:textId="77777777" w:rsidTr="009475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D5DC55D" w14:textId="77777777" w:rsidR="00A351E1" w:rsidRPr="00B705DF" w:rsidRDefault="00A351E1" w:rsidP="00A351E1">
            <w:pPr>
              <w:spacing w:before="0" w:after="0"/>
              <w:rPr>
                <w:rFonts w:ascii="Times New Roman" w:hAnsi="Times New Roman"/>
                <w:b/>
                <w:bCs/>
                <w:i/>
                <w:sz w:val="22"/>
                <w:szCs w:val="22"/>
                <w:lang w:val="ky-KG"/>
              </w:rPr>
            </w:pPr>
            <w:r w:rsidRPr="00B705DF">
              <w:rPr>
                <w:rFonts w:ascii="Times New Roman" w:hAnsi="Times New Roman"/>
                <w:b/>
                <w:bCs/>
                <w:i/>
                <w:sz w:val="22"/>
                <w:szCs w:val="22"/>
                <w:lang w:val="ky-KG"/>
              </w:rPr>
              <w:t>7.3.7.2ж</w:t>
            </w:r>
          </w:p>
        </w:tc>
        <w:tc>
          <w:tcPr>
            <w:tcW w:w="5748" w:type="dxa"/>
            <w:gridSpan w:val="3"/>
            <w:tcBorders>
              <w:top w:val="single" w:sz="12" w:space="0" w:color="auto"/>
              <w:bottom w:val="single" w:sz="12" w:space="0" w:color="auto"/>
              <w:right w:val="single" w:sz="4" w:space="0" w:color="auto"/>
            </w:tcBorders>
            <w:shd w:val="clear" w:color="auto" w:fill="auto"/>
          </w:tcPr>
          <w:p w14:paraId="516950F5" w14:textId="77777777" w:rsidR="00A351E1" w:rsidRPr="00B705DF" w:rsidRDefault="00A351E1" w:rsidP="00A351E1">
            <w:pPr>
              <w:keepNext/>
              <w:keepLines/>
              <w:spacing w:before="0" w:after="0"/>
              <w:jc w:val="both"/>
              <w:rPr>
                <w:rFonts w:ascii="Times New Roman" w:hAnsi="Times New Roman"/>
                <w:b/>
                <w:bCs/>
                <w:i/>
                <w:sz w:val="24"/>
                <w:szCs w:val="24"/>
              </w:rPr>
            </w:pPr>
            <w:proofErr w:type="spellStart"/>
            <w:r w:rsidRPr="00B705DF">
              <w:rPr>
                <w:rFonts w:ascii="Times New Roman" w:hAnsi="Times New Roman"/>
                <w:b/>
                <w:bCs/>
                <w:i/>
                <w:sz w:val="24"/>
                <w:szCs w:val="24"/>
              </w:rPr>
              <w:t>Мониторинг</w:t>
            </w:r>
            <w:proofErr w:type="spellEnd"/>
            <w:r w:rsidRPr="00B705DF">
              <w:rPr>
                <w:rFonts w:ascii="Times New Roman" w:hAnsi="Times New Roman"/>
                <w:b/>
                <w:bCs/>
                <w:i/>
                <w:sz w:val="24"/>
                <w:szCs w:val="24"/>
              </w:rPr>
              <w:t xml:space="preserve"> </w:t>
            </w:r>
            <w:proofErr w:type="spellStart"/>
            <w:r w:rsidRPr="00B705DF">
              <w:rPr>
                <w:rFonts w:ascii="Times New Roman" w:hAnsi="Times New Roman"/>
                <w:b/>
                <w:bCs/>
                <w:i/>
                <w:sz w:val="24"/>
                <w:szCs w:val="24"/>
              </w:rPr>
              <w:t>интерпретаций</w:t>
            </w:r>
            <w:proofErr w:type="spellEnd"/>
            <w:r w:rsidRPr="00B705DF">
              <w:rPr>
                <w:rFonts w:ascii="Times New Roman" w:hAnsi="Times New Roman"/>
                <w:b/>
                <w:bCs/>
                <w:i/>
                <w:sz w:val="24"/>
                <w:szCs w:val="24"/>
              </w:rPr>
              <w:t xml:space="preserve"> и </w:t>
            </w:r>
            <w:proofErr w:type="spellStart"/>
            <w:r w:rsidRPr="00B705DF">
              <w:rPr>
                <w:rFonts w:ascii="Times New Roman" w:hAnsi="Times New Roman"/>
                <w:b/>
                <w:bCs/>
                <w:i/>
                <w:sz w:val="24"/>
                <w:szCs w:val="24"/>
              </w:rPr>
              <w:t>мнений</w:t>
            </w:r>
            <w:proofErr w:type="spellEnd"/>
          </w:p>
          <w:p w14:paraId="5053AE7B"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Cs/>
                <w:i/>
                <w:sz w:val="24"/>
                <w:szCs w:val="24"/>
                <w:lang w:val="ru-RU"/>
              </w:rPr>
              <w:t>Для методов исследований, предусматривающих описательные интерпретации результатов (например, в области гистологии и др.), лаборатория должна разработать типовые формулировки, которые должны включаться в отчеты об исследованиях, чтобы исключить возможность их неправильного толкования. Такие формулировки должны быть подготовлены совместно с верификацией метода и при необходимости должны пересматриваться.</w:t>
            </w:r>
          </w:p>
        </w:tc>
        <w:tc>
          <w:tcPr>
            <w:tcW w:w="1457" w:type="dxa"/>
            <w:tcBorders>
              <w:top w:val="single" w:sz="4" w:space="0" w:color="auto"/>
              <w:bottom w:val="single" w:sz="4" w:space="0" w:color="auto"/>
            </w:tcBorders>
            <w:shd w:val="clear" w:color="auto" w:fill="DEEAF6"/>
          </w:tcPr>
          <w:p w14:paraId="3559789B" w14:textId="4501D0C4"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4749691" w14:textId="71B2C54B"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7C124B9" w14:textId="7247C322"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AAA433" w14:textId="4615D6FA"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86A0DF2" w14:textId="4EE516C0"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5929BC24" w14:textId="77777777" w:rsidTr="009475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093F722" w14:textId="77777777" w:rsidR="00A351E1" w:rsidRPr="003C3FB7" w:rsidRDefault="00A351E1" w:rsidP="00A351E1">
            <w:pPr>
              <w:spacing w:before="0" w:after="0"/>
              <w:rPr>
                <w:rFonts w:ascii="Times New Roman" w:hAnsi="Times New Roman"/>
                <w:b/>
                <w:bCs/>
                <w:i/>
                <w:color w:val="0000CC"/>
                <w:sz w:val="22"/>
                <w:szCs w:val="22"/>
                <w:lang w:val="ky-KG"/>
              </w:rPr>
            </w:pPr>
            <w:r w:rsidRPr="003C3FB7">
              <w:rPr>
                <w:rFonts w:ascii="Times New Roman" w:hAnsi="Times New Roman"/>
                <w:b/>
                <w:bCs/>
                <w:iCs/>
                <w:sz w:val="22"/>
                <w:szCs w:val="22"/>
              </w:rPr>
              <w:t>7.3.7.3</w:t>
            </w:r>
          </w:p>
        </w:tc>
        <w:tc>
          <w:tcPr>
            <w:tcW w:w="5748" w:type="dxa"/>
            <w:gridSpan w:val="3"/>
            <w:tcBorders>
              <w:top w:val="single" w:sz="12" w:space="0" w:color="auto"/>
              <w:bottom w:val="single" w:sz="12" w:space="0" w:color="auto"/>
              <w:right w:val="single" w:sz="4" w:space="0" w:color="auto"/>
            </w:tcBorders>
            <w:shd w:val="clear" w:color="auto" w:fill="auto"/>
          </w:tcPr>
          <w:p w14:paraId="677C8B79" w14:textId="77777777" w:rsidR="00A351E1" w:rsidRPr="003C3FB7" w:rsidRDefault="00A351E1" w:rsidP="00A351E1">
            <w:pPr>
              <w:keepNext/>
              <w:keepLines/>
              <w:spacing w:before="0" w:after="0"/>
              <w:jc w:val="both"/>
              <w:rPr>
                <w:rFonts w:ascii="Times New Roman" w:hAnsi="Times New Roman"/>
                <w:b/>
                <w:bCs/>
                <w:iCs/>
                <w:sz w:val="24"/>
                <w:szCs w:val="24"/>
              </w:rPr>
            </w:pPr>
            <w:r w:rsidRPr="003C3FB7">
              <w:rPr>
                <w:rFonts w:ascii="Times New Roman" w:hAnsi="Times New Roman"/>
                <w:b/>
                <w:bCs/>
                <w:iCs/>
                <w:sz w:val="24"/>
                <w:szCs w:val="24"/>
              </w:rPr>
              <w:t>В</w:t>
            </w:r>
            <w:r w:rsidRPr="003C3FB7">
              <w:rPr>
                <w:rFonts w:ascii="Times New Roman" w:hAnsi="Times New Roman"/>
                <w:b/>
                <w:bCs/>
                <w:iCs/>
                <w:sz w:val="24"/>
                <w:szCs w:val="24"/>
                <w:lang w:val="ky-KG"/>
              </w:rPr>
              <w:t>не</w:t>
            </w:r>
            <w:proofErr w:type="spellStart"/>
            <w:r w:rsidRPr="003C3FB7">
              <w:rPr>
                <w:rFonts w:ascii="Times New Roman" w:hAnsi="Times New Roman"/>
                <w:b/>
                <w:bCs/>
                <w:iCs/>
                <w:sz w:val="24"/>
                <w:szCs w:val="24"/>
              </w:rPr>
              <w:t>шняя</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оценка</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качества</w:t>
            </w:r>
            <w:proofErr w:type="spellEnd"/>
            <w:r w:rsidRPr="003C3FB7">
              <w:rPr>
                <w:rFonts w:ascii="Times New Roman" w:hAnsi="Times New Roman"/>
                <w:b/>
                <w:bCs/>
                <w:iCs/>
                <w:sz w:val="24"/>
                <w:szCs w:val="24"/>
              </w:rPr>
              <w:t xml:space="preserve"> (ВОК)</w:t>
            </w:r>
          </w:p>
          <w:p w14:paraId="2FFF7CAC"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сравнения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включает</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себя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участие</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программах</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соответствующих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14:paraId="775E928C"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w:t>
            </w:r>
            <w:proofErr w:type="spellEnd"/>
            <w:r w:rsidRPr="00E0183E">
              <w:rPr>
                <w:rFonts w:ascii="Times New Roman" w:eastAsia="Cambria" w:hAnsi="Times New Roman"/>
                <w:color w:val="231F20"/>
                <w:sz w:val="24"/>
                <w:szCs w:val="24"/>
                <w:lang w:eastAsia="en-US"/>
              </w:rPr>
              <w:t>.</w:t>
            </w:r>
          </w:p>
          <w:p w14:paraId="0228EA51"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Образцы</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обрабатываться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аналитические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постаналитические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процессы</w:t>
            </w:r>
            <w:proofErr w:type="spellEnd"/>
            <w:r w:rsidRPr="00E0183E">
              <w:rPr>
                <w:rFonts w:ascii="Times New Roman" w:eastAsia="Cambria" w:hAnsi="Times New Roman"/>
                <w:color w:val="231F20"/>
                <w:sz w:val="24"/>
                <w:szCs w:val="24"/>
                <w:lang w:eastAsia="en-US"/>
              </w:rPr>
              <w:t>.</w:t>
            </w:r>
          </w:p>
          <w:p w14:paraId="76B1D6CD"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Программа</w:t>
            </w:r>
            <w:proofErr w:type="spellEnd"/>
            <w:r w:rsidRPr="00E0183E">
              <w:rPr>
                <w:rFonts w:ascii="Times New Roman" w:eastAsia="Cambria" w:hAnsi="Times New Roman"/>
                <w:color w:val="231F20"/>
                <w:sz w:val="24"/>
                <w:szCs w:val="24"/>
                <w:lang w:eastAsia="en-US"/>
              </w:rPr>
              <w:t xml:space="preserve">(ы) ВОК, </w:t>
            </w:r>
            <w:proofErr w:type="spellStart"/>
            <w:r w:rsidRPr="00E0183E">
              <w:rPr>
                <w:rFonts w:ascii="Times New Roman" w:eastAsia="Cambria" w:hAnsi="Times New Roman"/>
                <w:color w:val="231F20"/>
                <w:sz w:val="24"/>
                <w:szCs w:val="24"/>
                <w:lang w:eastAsia="en-US"/>
              </w:rPr>
              <w:t>выбранная</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w:t>
            </w:r>
          </w:p>
          <w:p w14:paraId="1F8A6B37" w14:textId="77777777" w:rsidR="00A351E1" w:rsidRPr="00E708A3" w:rsidRDefault="00A351E1" w:rsidP="00A351E1">
            <w:pPr>
              <w:widowControl w:val="0"/>
              <w:numPr>
                <w:ilvl w:val="1"/>
                <w:numId w:val="53"/>
              </w:numPr>
              <w:tabs>
                <w:tab w:val="left" w:pos="1276"/>
              </w:tabs>
              <w:autoSpaceDE w:val="0"/>
              <w:autoSpaceDN w:val="0"/>
              <w:spacing w:before="120" w:after="0"/>
              <w:ind w:left="851" w:hanging="404"/>
              <w:jc w:val="both"/>
              <w:rPr>
                <w:rFonts w:ascii="Times New Roman" w:eastAsia="Cambria" w:hAnsi="Times New Roman"/>
                <w:sz w:val="24"/>
                <w:szCs w:val="24"/>
                <w:lang w:eastAsia="en-US"/>
              </w:rPr>
            </w:pPr>
            <w:proofErr w:type="spellStart"/>
            <w:r w:rsidRPr="00E708A3">
              <w:rPr>
                <w:rFonts w:ascii="Times New Roman" w:eastAsia="Cambria" w:hAnsi="Times New Roman"/>
                <w:color w:val="231F20"/>
                <w:sz w:val="24"/>
                <w:szCs w:val="24"/>
                <w:lang w:eastAsia="en-US"/>
              </w:rPr>
              <w:t>иметь</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эффект</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проверки</w:t>
            </w:r>
            <w:proofErr w:type="spellEnd"/>
            <w:r w:rsidRPr="00E708A3">
              <w:rPr>
                <w:rFonts w:ascii="Times New Roman" w:eastAsia="Cambria" w:hAnsi="Times New Roman"/>
                <w:sz w:val="24"/>
                <w:szCs w:val="24"/>
                <w:lang w:eastAsia="en-US"/>
              </w:rPr>
              <w:t xml:space="preserve"> </w:t>
            </w:r>
            <w:proofErr w:type="spellStart"/>
            <w:r w:rsidRPr="00E708A3">
              <w:rPr>
                <w:rFonts w:ascii="Times New Roman" w:eastAsia="Cambria" w:hAnsi="Times New Roman"/>
                <w:color w:val="231F20"/>
                <w:sz w:val="24"/>
                <w:szCs w:val="24"/>
                <w:lang w:eastAsia="en-US"/>
              </w:rPr>
              <w:t>преаналитических</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аналитических</w:t>
            </w:r>
            <w:proofErr w:type="spellEnd"/>
            <w:r w:rsidRPr="00E708A3">
              <w:rPr>
                <w:rFonts w:ascii="Times New Roman" w:eastAsia="Cambria" w:hAnsi="Times New Roman"/>
                <w:color w:val="231F20"/>
                <w:sz w:val="24"/>
                <w:szCs w:val="24"/>
                <w:lang w:eastAsia="en-US"/>
              </w:rPr>
              <w:t xml:space="preserve"> и </w:t>
            </w:r>
            <w:proofErr w:type="spellStart"/>
            <w:r w:rsidRPr="00E708A3">
              <w:rPr>
                <w:rFonts w:ascii="Times New Roman" w:eastAsia="Cambria" w:hAnsi="Times New Roman"/>
                <w:color w:val="231F20"/>
                <w:sz w:val="24"/>
                <w:szCs w:val="24"/>
                <w:lang w:eastAsia="en-US"/>
              </w:rPr>
              <w:t>постаналитических</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процессов</w:t>
            </w:r>
            <w:proofErr w:type="spellEnd"/>
            <w:r w:rsidRPr="00E708A3">
              <w:rPr>
                <w:rFonts w:ascii="Times New Roman" w:eastAsia="Cambria" w:hAnsi="Times New Roman"/>
                <w:color w:val="231F20"/>
                <w:sz w:val="24"/>
                <w:szCs w:val="24"/>
                <w:lang w:eastAsia="en-US"/>
              </w:rPr>
              <w:t>;</w:t>
            </w:r>
          </w:p>
          <w:p w14:paraId="1C3FE763" w14:textId="77777777" w:rsidR="00A351E1" w:rsidRPr="00E708A3" w:rsidRDefault="00A351E1" w:rsidP="00A351E1">
            <w:pPr>
              <w:widowControl w:val="0"/>
              <w:numPr>
                <w:ilvl w:val="1"/>
                <w:numId w:val="53"/>
              </w:numPr>
              <w:tabs>
                <w:tab w:val="left" w:pos="1276"/>
              </w:tabs>
              <w:autoSpaceDE w:val="0"/>
              <w:autoSpaceDN w:val="0"/>
              <w:spacing w:before="120" w:after="0"/>
              <w:ind w:left="851" w:hanging="404"/>
              <w:jc w:val="both"/>
              <w:rPr>
                <w:rFonts w:ascii="Times New Roman" w:eastAsia="Cambria" w:hAnsi="Times New Roman"/>
                <w:sz w:val="24"/>
                <w:szCs w:val="24"/>
                <w:lang w:eastAsia="en-US"/>
              </w:rPr>
            </w:pPr>
            <w:proofErr w:type="spellStart"/>
            <w:r w:rsidRPr="00E708A3">
              <w:rPr>
                <w:rFonts w:ascii="Times New Roman" w:eastAsia="Cambria" w:hAnsi="Times New Roman"/>
                <w:color w:val="231F20"/>
                <w:sz w:val="24"/>
                <w:szCs w:val="24"/>
                <w:lang w:eastAsia="en-US"/>
              </w:rPr>
              <w:t>предоставлять</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образцы</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имитирующие</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образцы</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пациентов</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для</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решения</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клинически</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значимых</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задач</w:t>
            </w:r>
            <w:proofErr w:type="spellEnd"/>
            <w:r w:rsidRPr="00E708A3">
              <w:rPr>
                <w:rFonts w:ascii="Times New Roman" w:eastAsia="Cambria" w:hAnsi="Times New Roman"/>
                <w:color w:val="231F20"/>
                <w:sz w:val="24"/>
                <w:szCs w:val="24"/>
                <w:lang w:eastAsia="en-US"/>
              </w:rPr>
              <w:t>;</w:t>
            </w:r>
          </w:p>
          <w:p w14:paraId="5A9C829A" w14:textId="77777777" w:rsidR="00A351E1" w:rsidRPr="00E0183E" w:rsidRDefault="00A351E1" w:rsidP="00A351E1">
            <w:pPr>
              <w:widowControl w:val="0"/>
              <w:numPr>
                <w:ilvl w:val="1"/>
                <w:numId w:val="53"/>
              </w:numPr>
              <w:tabs>
                <w:tab w:val="left" w:pos="1276"/>
                <w:tab w:val="left" w:pos="1596"/>
                <w:tab w:val="left" w:pos="1597"/>
              </w:tabs>
              <w:autoSpaceDE w:val="0"/>
              <w:autoSpaceDN w:val="0"/>
              <w:spacing w:before="120" w:after="0"/>
              <w:ind w:left="851"/>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выполнять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ISO/IEC</w:t>
            </w:r>
            <w:r w:rsidRPr="00E0183E">
              <w:rPr>
                <w:rFonts w:ascii="Times New Roman" w:eastAsia="Cambria" w:hAnsi="Times New Roman"/>
                <w:color w:val="231F20"/>
                <w:spacing w:val="1"/>
                <w:sz w:val="24"/>
                <w:szCs w:val="24"/>
                <w:lang w:val="en-US" w:eastAsia="en-US"/>
              </w:rPr>
              <w:t xml:space="preserve"> </w:t>
            </w:r>
            <w:r w:rsidRPr="00E0183E">
              <w:rPr>
                <w:rFonts w:ascii="Times New Roman" w:eastAsia="Cambria" w:hAnsi="Times New Roman"/>
                <w:color w:val="231F20"/>
                <w:sz w:val="24"/>
                <w:szCs w:val="24"/>
                <w:lang w:val="en-US" w:eastAsia="en-US"/>
              </w:rPr>
              <w:t>17043.</w:t>
            </w:r>
          </w:p>
          <w:p w14:paraId="414B2C48" w14:textId="77777777" w:rsidR="00A351E1" w:rsidRPr="00E708A3" w:rsidRDefault="00A351E1" w:rsidP="00A351E1">
            <w:pPr>
              <w:widowControl w:val="0"/>
              <w:numPr>
                <w:ilvl w:val="0"/>
                <w:numId w:val="53"/>
              </w:numPr>
              <w:tabs>
                <w:tab w:val="left" w:pos="1199"/>
                <w:tab w:val="left" w:pos="1200"/>
              </w:tabs>
              <w:autoSpaceDE w:val="0"/>
              <w:autoSpaceDN w:val="0"/>
              <w:spacing w:before="120" w:after="0"/>
              <w:ind w:left="426"/>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При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выборе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программ</w:t>
            </w:r>
            <w:proofErr w:type="spellEnd"/>
            <w:r>
              <w:rPr>
                <w:rFonts w:ascii="Times New Roman" w:eastAsia="Cambria" w:hAnsi="Times New Roman"/>
                <w:color w:val="231F20"/>
                <w:sz w:val="24"/>
                <w:szCs w:val="24"/>
                <w:lang w:eastAsia="en-US"/>
              </w:rPr>
              <w:t>(ы</w:t>
            </w:r>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предлагаемого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целевого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значения</w:t>
            </w:r>
            <w:proofErr w:type="spellEnd"/>
            <w:r w:rsidRPr="00E0183E">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Целевые</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значения</w:t>
            </w:r>
            <w:proofErr w:type="spellEnd"/>
            <w:r w:rsidRPr="00E708A3">
              <w:rPr>
                <w:rFonts w:ascii="Times New Roman" w:eastAsia="Cambria" w:hAnsi="Times New Roman"/>
                <w:color w:val="231F20"/>
                <w:sz w:val="24"/>
                <w:szCs w:val="24"/>
                <w:lang w:eastAsia="en-US"/>
              </w:rPr>
              <w:t>:</w:t>
            </w:r>
          </w:p>
          <w:p w14:paraId="7BEE93EE"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установлены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независимо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p>
          <w:p w14:paraId="0AAE0022"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установлены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и/</w:t>
            </w:r>
            <w:proofErr w:type="spellStart"/>
            <w:r w:rsidRPr="00E0183E">
              <w:rPr>
                <w:rFonts w:ascii="Times New Roman" w:eastAsia="Cambria" w:hAnsi="Times New Roman"/>
                <w:color w:val="231F20"/>
                <w:sz w:val="24"/>
                <w:szCs w:val="24"/>
                <w:lang w:eastAsia="en-US"/>
              </w:rPr>
              <w:t>или</w:t>
            </w:r>
            <w:proofErr w:type="spellEnd"/>
          </w:p>
          <w:p w14:paraId="5047D6C4"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установлены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равнозначной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группы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p>
          <w:p w14:paraId="6F0702CE"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устан</w:t>
            </w:r>
            <w:proofErr w:type="spellEnd"/>
            <w:r w:rsidRPr="00E0183E">
              <w:rPr>
                <w:rFonts w:ascii="Times New Roman" w:eastAsia="Cambria" w:hAnsi="Times New Roman"/>
                <w:color w:val="231F20"/>
                <w:sz w:val="24"/>
                <w:szCs w:val="24"/>
                <w:lang w:eastAsia="en-US"/>
              </w:rPr>
              <w:t>о</w:t>
            </w:r>
            <w:proofErr w:type="spellStart"/>
            <w:r w:rsidRPr="00E0183E">
              <w:rPr>
                <w:rFonts w:ascii="Times New Roman" w:eastAsia="Cambria" w:hAnsi="Times New Roman"/>
                <w:color w:val="231F20"/>
                <w:sz w:val="24"/>
                <w:szCs w:val="24"/>
                <w:lang w:val="en-US" w:eastAsia="en-US"/>
              </w:rPr>
              <w:t>вл</w:t>
            </w:r>
            <w:r w:rsidRPr="00E0183E">
              <w:rPr>
                <w:rFonts w:ascii="Times New Roman" w:eastAsia="Cambria" w:hAnsi="Times New Roman"/>
                <w:color w:val="231F20"/>
                <w:sz w:val="24"/>
                <w:szCs w:val="24"/>
                <w:lang w:eastAsia="en-US"/>
              </w:rPr>
              <w:t>ены</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советом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эксперт</w:t>
            </w:r>
            <w:r w:rsidRPr="00E0183E">
              <w:rPr>
                <w:rFonts w:ascii="Times New Roman" w:eastAsia="Cambria" w:hAnsi="Times New Roman"/>
                <w:color w:val="231F20"/>
                <w:sz w:val="24"/>
                <w:szCs w:val="24"/>
                <w:lang w:eastAsia="en-US"/>
              </w:rPr>
              <w:t>ов</w:t>
            </w:r>
            <w:proofErr w:type="spellEnd"/>
            <w:r w:rsidRPr="00E0183E">
              <w:rPr>
                <w:rFonts w:ascii="Times New Roman" w:eastAsia="Cambria" w:hAnsi="Times New Roman"/>
                <w:color w:val="231F20"/>
                <w:sz w:val="24"/>
                <w:szCs w:val="24"/>
                <w:lang w:eastAsia="en-US"/>
              </w:rPr>
              <w:t>.</w:t>
            </w:r>
          </w:p>
          <w:p w14:paraId="7B037E5C" w14:textId="77777777" w:rsidR="00A351E1" w:rsidRPr="00E0183E" w:rsidRDefault="00A351E1" w:rsidP="00A351E1">
            <w:pPr>
              <w:widowControl w:val="0"/>
              <w:autoSpaceDE w:val="0"/>
              <w:autoSpaceDN w:val="0"/>
              <w:spacing w:before="120"/>
              <w:ind w:left="567"/>
              <w:jc w:val="both"/>
              <w:rPr>
                <w:rFonts w:ascii="Times New Roman" w:eastAsia="Cambria" w:hAnsi="Times New Roman"/>
                <w:color w:val="231F20"/>
                <w:lang w:eastAsia="en-US"/>
              </w:rPr>
            </w:pPr>
            <w:r w:rsidRPr="00E0183E">
              <w:rPr>
                <w:rFonts w:ascii="Times New Roman" w:eastAsia="Cambria" w:hAnsi="Times New Roman"/>
                <w:color w:val="231F20"/>
                <w:lang w:eastAsia="en-US"/>
              </w:rPr>
              <w:t>ПРИМЕЧАНИЕ 1</w:t>
            </w:r>
            <w:r w:rsidRPr="00E0183E">
              <w:rPr>
                <w:rFonts w:ascii="Times New Roman" w:eastAsia="Cambria" w:hAnsi="Times New Roman"/>
                <w:color w:val="231F20"/>
                <w:spacing w:val="1"/>
                <w:lang w:eastAsia="en-US"/>
              </w:rPr>
              <w:t xml:space="preserve"> </w:t>
            </w:r>
            <w:proofErr w:type="spellStart"/>
            <w:r w:rsidRPr="00E0183E">
              <w:rPr>
                <w:rFonts w:ascii="Times New Roman" w:eastAsia="Cambria" w:hAnsi="Times New Roman"/>
                <w:color w:val="231F20"/>
                <w:lang w:eastAsia="en-US"/>
              </w:rPr>
              <w:t>Когда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целевые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значения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зависящие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недоступны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можно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использовать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согласованные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значения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чтобы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определить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являются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отклонения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специфичными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лаборатории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w:t>
            </w:r>
            <w:proofErr w:type="spellEnd"/>
            <w:r w:rsidRPr="00E0183E">
              <w:rPr>
                <w:rFonts w:ascii="Times New Roman" w:eastAsia="Cambria" w:hAnsi="Times New Roman"/>
                <w:color w:val="231F20"/>
                <w:lang w:eastAsia="en-US"/>
              </w:rPr>
              <w:t>.</w:t>
            </w:r>
          </w:p>
          <w:p w14:paraId="5013946B" w14:textId="77777777" w:rsidR="00A351E1" w:rsidRPr="00E0183E" w:rsidRDefault="00A351E1" w:rsidP="00A351E1">
            <w:pPr>
              <w:widowControl w:val="0"/>
              <w:autoSpaceDE w:val="0"/>
              <w:autoSpaceDN w:val="0"/>
              <w:spacing w:before="120"/>
              <w:ind w:left="567"/>
              <w:jc w:val="both"/>
              <w:rPr>
                <w:rFonts w:ascii="Times New Roman" w:eastAsia="Cambria"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spacing w:val="3"/>
                <w:lang w:eastAsia="en-US"/>
              </w:rPr>
              <w:t xml:space="preserve"> </w:t>
            </w:r>
            <w:r>
              <w:rPr>
                <w:rFonts w:ascii="Times New Roman" w:eastAsia="Cambria" w:hAnsi="Times New Roman"/>
                <w:color w:val="231F20"/>
                <w:lang w:eastAsia="en-US"/>
              </w:rPr>
              <w:t xml:space="preserve">2 </w:t>
            </w:r>
            <w:proofErr w:type="spellStart"/>
            <w:r w:rsidRPr="00E0183E">
              <w:rPr>
                <w:rFonts w:ascii="Times New Roman" w:eastAsia="Cambria" w:hAnsi="Times New Roman"/>
                <w:color w:val="231F20"/>
                <w:lang w:eastAsia="en-US"/>
              </w:rPr>
              <w:t>Там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где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отсутствие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коммутативности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ВОК </w:t>
            </w:r>
            <w:proofErr w:type="spellStart"/>
            <w:r w:rsidRPr="00E0183E">
              <w:rPr>
                <w:rFonts w:ascii="Times New Roman" w:eastAsia="Cambria" w:hAnsi="Times New Roman"/>
                <w:color w:val="231F20"/>
                <w:lang w:eastAsia="en-US"/>
              </w:rPr>
              <w:t>может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затруднить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между</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некоторыми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все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же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может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быть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полезно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проводить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между</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которых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они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коммутативны</w:t>
            </w:r>
            <w:proofErr w:type="spellEnd"/>
            <w:r w:rsidRPr="00E0183E">
              <w:rPr>
                <w:rFonts w:ascii="Times New Roman" w:eastAsia="Cambria" w:hAnsi="Times New Roman"/>
                <w:color w:val="231F20"/>
                <w:lang w:eastAsia="en-US"/>
              </w:rPr>
              <w:t xml:space="preserve">, а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полагаться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только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внутри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w:t>
            </w:r>
            <w:proofErr w:type="spellEnd"/>
            <w:r w:rsidRPr="00E0183E">
              <w:rPr>
                <w:rFonts w:ascii="Times New Roman" w:eastAsia="Cambria" w:hAnsi="Times New Roman"/>
                <w:color w:val="231F20"/>
                <w:lang w:eastAsia="en-US"/>
              </w:rPr>
              <w:t>.</w:t>
            </w:r>
          </w:p>
          <w:p w14:paraId="1A31B699" w14:textId="77777777" w:rsidR="00A351E1" w:rsidRPr="00E0183E" w:rsidRDefault="00A351E1" w:rsidP="00A351E1">
            <w:pPr>
              <w:widowControl w:val="0"/>
              <w:numPr>
                <w:ilvl w:val="0"/>
                <w:numId w:val="53"/>
              </w:numPr>
              <w:tabs>
                <w:tab w:val="left" w:pos="1200"/>
              </w:tabs>
              <w:autoSpaceDE w:val="0"/>
              <w:autoSpaceDN w:val="0"/>
              <w:spacing w:before="12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программа</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считается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непригодной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методологии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мониторинга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эффективности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обосновать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доказательства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эффективности</w:t>
            </w:r>
            <w:proofErr w:type="spellEnd"/>
            <w:r w:rsidRPr="00E0183E">
              <w:rPr>
                <w:rFonts w:ascii="Times New Roman" w:eastAsia="Cambria" w:hAnsi="Times New Roman"/>
                <w:color w:val="231F20"/>
                <w:sz w:val="24"/>
                <w:szCs w:val="24"/>
                <w:lang w:eastAsia="en-US"/>
              </w:rPr>
              <w:t>.</w:t>
            </w:r>
          </w:p>
          <w:p w14:paraId="0036CA60" w14:textId="77777777" w:rsidR="00A351E1" w:rsidRPr="00E0183E" w:rsidRDefault="00A351E1" w:rsidP="00A351E1">
            <w:pPr>
              <w:widowControl w:val="0"/>
              <w:tabs>
                <w:tab w:val="left" w:pos="1200"/>
              </w:tabs>
              <w:autoSpaceDE w:val="0"/>
              <w:autoSpaceDN w:val="0"/>
              <w:spacing w:before="120"/>
              <w:ind w:left="519"/>
              <w:jc w:val="both"/>
              <w:rPr>
                <w:rFonts w:ascii="Times New Roman" w:eastAsia="Cambria"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lang w:val="en-US" w:eastAsia="en-US"/>
              </w:rPr>
              <w:tab/>
            </w:r>
            <w:proofErr w:type="spellStart"/>
            <w:r w:rsidRPr="00E0183E">
              <w:rPr>
                <w:rFonts w:ascii="Times New Roman" w:eastAsia="Cambria" w:hAnsi="Times New Roman"/>
                <w:color w:val="231F20"/>
                <w:lang w:val="en-US" w:eastAsia="en-US"/>
              </w:rPr>
              <w:t>Приемлемые</w:t>
            </w:r>
            <w:proofErr w:type="spellEnd"/>
            <w:r>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val="en-US" w:eastAsia="en-US"/>
              </w:rPr>
              <w:t>альтернативы</w:t>
            </w:r>
            <w:proofErr w:type="spellEnd"/>
            <w:r w:rsidRPr="00E0183E">
              <w:rPr>
                <w:rFonts w:ascii="Times New Roman" w:eastAsia="Cambria" w:hAnsi="Times New Roman"/>
                <w:color w:val="231F20"/>
                <w:lang w:val="en-US" w:eastAsia="en-US"/>
              </w:rPr>
              <w:t xml:space="preserve"> </w:t>
            </w:r>
            <w:proofErr w:type="spellStart"/>
            <w:r w:rsidRPr="00E0183E">
              <w:rPr>
                <w:rFonts w:ascii="Times New Roman" w:eastAsia="Cambria" w:hAnsi="Times New Roman"/>
                <w:color w:val="231F20"/>
                <w:lang w:val="en-US" w:eastAsia="en-US"/>
              </w:rPr>
              <w:t>включают</w:t>
            </w:r>
            <w:proofErr w:type="spellEnd"/>
            <w:r w:rsidRPr="00E0183E">
              <w:rPr>
                <w:rFonts w:ascii="Times New Roman" w:eastAsia="Cambria" w:hAnsi="Times New Roman"/>
                <w:color w:val="231F20"/>
                <w:lang w:val="en-US" w:eastAsia="en-US"/>
              </w:rPr>
              <w:t>:</w:t>
            </w:r>
          </w:p>
          <w:p w14:paraId="50FE8098"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участие</w:t>
            </w:r>
            <w:proofErr w:type="spellEnd"/>
            <w:r w:rsidRPr="00E0183E">
              <w:rPr>
                <w:rFonts w:ascii="Times New Roman" w:eastAsia="Cambria" w:hAnsi="Times New Roman"/>
                <w:color w:val="231F20"/>
                <w:lang w:eastAsia="en-US"/>
              </w:rPr>
              <w:t xml:space="preserve"> в </w:t>
            </w:r>
            <w:proofErr w:type="spellStart"/>
            <w:r w:rsidRPr="00E0183E">
              <w:rPr>
                <w:rFonts w:ascii="Times New Roman" w:eastAsia="Cambria" w:hAnsi="Times New Roman"/>
                <w:color w:val="231F20"/>
                <w:lang w:eastAsia="en-US"/>
              </w:rPr>
              <w:t>обмене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образцами</w:t>
            </w:r>
            <w:proofErr w:type="spellEnd"/>
            <w:r w:rsidRPr="00E0183E">
              <w:rPr>
                <w:rFonts w:ascii="Times New Roman" w:eastAsia="Cambria" w:hAnsi="Times New Roman"/>
                <w:color w:val="231F20"/>
                <w:lang w:eastAsia="en-US"/>
              </w:rPr>
              <w:t xml:space="preserve"> с </w:t>
            </w:r>
            <w:proofErr w:type="spellStart"/>
            <w:r w:rsidRPr="00E0183E">
              <w:rPr>
                <w:rFonts w:ascii="Times New Roman" w:eastAsia="Cambria" w:hAnsi="Times New Roman"/>
                <w:color w:val="231F20"/>
                <w:lang w:eastAsia="en-US"/>
              </w:rPr>
              <w:t>другими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лабораториями</w:t>
            </w:r>
            <w:proofErr w:type="spellEnd"/>
            <w:r w:rsidRPr="00E0183E">
              <w:rPr>
                <w:rFonts w:ascii="Times New Roman" w:eastAsia="Cambria" w:hAnsi="Times New Roman"/>
                <w:color w:val="231F20"/>
                <w:lang w:eastAsia="en-US"/>
              </w:rPr>
              <w:t>;</w:t>
            </w:r>
          </w:p>
          <w:p w14:paraId="4E981824"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межлабораторн</w:t>
            </w:r>
            <w:r>
              <w:rPr>
                <w:rFonts w:ascii="Times New Roman" w:eastAsia="Cambria" w:hAnsi="Times New Roman"/>
                <w:color w:val="231F20"/>
                <w:lang w:eastAsia="en-US"/>
              </w:rPr>
              <w:t>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w:t>
            </w:r>
            <w:r>
              <w:rPr>
                <w:rFonts w:ascii="Times New Roman" w:eastAsia="Cambria" w:hAnsi="Times New Roman"/>
                <w:color w:val="231F20"/>
                <w:lang w:eastAsia="en-US"/>
              </w:rPr>
              <w:t>личения</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результатов</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идентичных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ВКК, </w:t>
            </w:r>
            <w:proofErr w:type="spellStart"/>
            <w:r w:rsidRPr="00E0183E">
              <w:rPr>
                <w:rFonts w:ascii="Times New Roman" w:eastAsia="Cambria" w:hAnsi="Times New Roman"/>
                <w:color w:val="231F20"/>
                <w:lang w:eastAsia="en-US"/>
              </w:rPr>
              <w:t>котор</w:t>
            </w:r>
            <w:r>
              <w:rPr>
                <w:rFonts w:ascii="Times New Roman" w:eastAsia="Cambria" w:hAnsi="Times New Roman"/>
                <w:color w:val="231F20"/>
                <w:lang w:eastAsia="en-US"/>
              </w:rPr>
              <w:t>ы</w:t>
            </w:r>
            <w:r w:rsidRPr="00E0183E">
              <w:rPr>
                <w:rFonts w:ascii="Times New Roman" w:eastAsia="Cambria" w:hAnsi="Times New Roman"/>
                <w:color w:val="231F20"/>
                <w:lang w:eastAsia="en-US"/>
              </w:rPr>
              <w:t>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оценива</w:t>
            </w:r>
            <w:r>
              <w:rPr>
                <w:rFonts w:ascii="Times New Roman" w:eastAsia="Cambria" w:hAnsi="Times New Roman"/>
                <w:color w:val="231F20"/>
                <w:lang w:eastAsia="en-US"/>
              </w:rPr>
              <w:t>ю</w:t>
            </w:r>
            <w:r w:rsidRPr="00E0183E">
              <w:rPr>
                <w:rFonts w:ascii="Times New Roman" w:eastAsia="Cambria" w:hAnsi="Times New Roman"/>
                <w:color w:val="231F20"/>
                <w:lang w:eastAsia="en-US"/>
              </w:rPr>
              <w:t>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результаты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индивидуального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лабораторного</w:t>
            </w:r>
            <w:proofErr w:type="spellEnd"/>
            <w:r w:rsidRPr="00E0183E">
              <w:rPr>
                <w:rFonts w:ascii="Times New Roman" w:eastAsia="Cambria" w:hAnsi="Times New Roman"/>
                <w:color w:val="231F20"/>
                <w:lang w:eastAsia="en-US"/>
              </w:rPr>
              <w:t xml:space="preserve"> ВКК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сравнению</w:t>
            </w:r>
            <w:proofErr w:type="spellEnd"/>
            <w:r w:rsidRPr="00E0183E">
              <w:rPr>
                <w:rFonts w:ascii="Times New Roman" w:eastAsia="Cambria" w:hAnsi="Times New Roman"/>
                <w:color w:val="231F20"/>
                <w:lang w:eastAsia="en-US"/>
              </w:rPr>
              <w:t xml:space="preserve"> с </w:t>
            </w:r>
            <w:proofErr w:type="spellStart"/>
            <w:r w:rsidRPr="00E0183E">
              <w:rPr>
                <w:rFonts w:ascii="Times New Roman" w:eastAsia="Cambria" w:hAnsi="Times New Roman"/>
                <w:color w:val="231F20"/>
                <w:lang w:eastAsia="en-US"/>
              </w:rPr>
              <w:t>объединенными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результатами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участников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использующих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один</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тот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же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w:t>
            </w:r>
            <w:proofErr w:type="spellEnd"/>
            <w:r w:rsidRPr="00E0183E">
              <w:rPr>
                <w:rFonts w:ascii="Times New Roman" w:eastAsia="Cambria" w:hAnsi="Times New Roman"/>
                <w:color w:val="231F20"/>
                <w:lang w:eastAsia="en-US"/>
              </w:rPr>
              <w:t xml:space="preserve"> ВКК;</w:t>
            </w:r>
          </w:p>
          <w:p w14:paraId="3BE30BE6"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другого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номера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лота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калибратора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конечного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пользователя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производителя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контрольного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производителя</w:t>
            </w:r>
            <w:proofErr w:type="spellEnd"/>
            <w:r w:rsidRPr="00E0183E">
              <w:rPr>
                <w:rFonts w:ascii="Times New Roman" w:eastAsia="Cambria" w:hAnsi="Times New Roman"/>
                <w:color w:val="231F20"/>
                <w:lang w:eastAsia="en-US"/>
              </w:rPr>
              <w:t>;</w:t>
            </w:r>
          </w:p>
          <w:p w14:paraId="104C42D6"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микробиологических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организмов</w:t>
            </w:r>
            <w:proofErr w:type="spellEnd"/>
            <w:r w:rsidRPr="00E0183E">
              <w:rPr>
                <w:rFonts w:ascii="Times New Roman" w:eastAsia="Cambria" w:hAnsi="Times New Roman"/>
                <w:color w:val="231F20"/>
                <w:lang w:eastAsia="en-US"/>
              </w:rPr>
              <w:t xml:space="preserve"> с </w:t>
            </w:r>
            <w:proofErr w:type="spellStart"/>
            <w:r w:rsidRPr="00E0183E">
              <w:rPr>
                <w:rFonts w:ascii="Times New Roman" w:eastAsia="Cambria" w:hAnsi="Times New Roman"/>
                <w:color w:val="231F20"/>
                <w:lang w:eastAsia="en-US"/>
              </w:rPr>
              <w:t>помощью</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раздельного</w:t>
            </w:r>
            <w:proofErr w:type="spellEnd"/>
            <w:r w:rsidRPr="00E0183E">
              <w:rPr>
                <w:rFonts w:ascii="Times New Roman" w:eastAsia="Cambria" w:hAnsi="Times New Roman"/>
                <w:color w:val="231F20"/>
                <w:lang w:eastAsia="en-US"/>
              </w:rPr>
              <w:t>/</w:t>
            </w:r>
            <w:proofErr w:type="spellStart"/>
            <w:r w:rsidRPr="00E0183E">
              <w:rPr>
                <w:rFonts w:ascii="Times New Roman" w:eastAsia="Cambria" w:hAnsi="Times New Roman"/>
                <w:color w:val="231F20"/>
                <w:lang w:eastAsia="en-US"/>
              </w:rPr>
              <w:t>слепого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тестирования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одно</w:t>
            </w:r>
            <w:r>
              <w:rPr>
                <w:rFonts w:ascii="Times New Roman" w:eastAsia="Cambria" w:hAnsi="Times New Roman"/>
                <w:color w:val="231F20"/>
                <w:lang w:eastAsia="en-US"/>
              </w:rPr>
              <w:t>й</w:t>
            </w:r>
            <w:proofErr w:type="spellEnd"/>
            <w:r>
              <w:rPr>
                <w:rFonts w:ascii="Times New Roman" w:eastAsia="Cambria" w:hAnsi="Times New Roman"/>
                <w:color w:val="231F20"/>
                <w:lang w:eastAsia="en-US"/>
              </w:rPr>
              <w:t xml:space="preserve"> и </w:t>
            </w:r>
            <w:proofErr w:type="spellStart"/>
            <w:r>
              <w:rPr>
                <w:rFonts w:ascii="Times New Roman" w:eastAsia="Cambria" w:hAnsi="Times New Roman"/>
                <w:color w:val="231F20"/>
                <w:lang w:eastAsia="en-US"/>
              </w:rPr>
              <w:t>той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же</w:t>
            </w:r>
            <w:proofErr w:type="spellEnd"/>
            <w:r w:rsidRPr="00E0183E">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пробы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менее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двумя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лицами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менее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двух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анализаторах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менее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двумя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методами</w:t>
            </w:r>
            <w:proofErr w:type="spellEnd"/>
            <w:r w:rsidRPr="00E0183E">
              <w:rPr>
                <w:rFonts w:ascii="Times New Roman" w:eastAsia="Cambria" w:hAnsi="Times New Roman"/>
                <w:color w:val="231F20"/>
                <w:lang w:eastAsia="en-US"/>
              </w:rPr>
              <w:t>;</w:t>
            </w:r>
          </w:p>
          <w:p w14:paraId="58ACBBC5" w14:textId="77777777" w:rsidR="00A351E1"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референтных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считающихся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взаимозаменяемыми</w:t>
            </w:r>
            <w:proofErr w:type="spellEnd"/>
            <w:r w:rsidRPr="00E0183E">
              <w:rPr>
                <w:rFonts w:ascii="Times New Roman" w:eastAsia="Cambria" w:hAnsi="Times New Roman"/>
                <w:color w:val="231F20"/>
                <w:lang w:eastAsia="en-US"/>
              </w:rPr>
              <w:t xml:space="preserve"> с </w:t>
            </w:r>
            <w:proofErr w:type="spellStart"/>
            <w:r>
              <w:rPr>
                <w:rFonts w:ascii="Times New Roman" w:eastAsia="Cambria" w:hAnsi="Times New Roman"/>
                <w:color w:val="231F20"/>
                <w:lang w:eastAsia="en-US"/>
              </w:rPr>
              <w:t>проб</w:t>
            </w:r>
            <w:r w:rsidRPr="00E0183E">
              <w:rPr>
                <w:rFonts w:ascii="Times New Roman" w:eastAsia="Cambria" w:hAnsi="Times New Roman"/>
                <w:color w:val="231F20"/>
                <w:lang w:eastAsia="en-US"/>
              </w:rPr>
              <w:t>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пациентов</w:t>
            </w:r>
            <w:proofErr w:type="spellEnd"/>
            <w:r w:rsidRPr="00E0183E">
              <w:rPr>
                <w:rFonts w:ascii="Times New Roman" w:eastAsia="Cambria" w:hAnsi="Times New Roman"/>
                <w:color w:val="231F20"/>
                <w:lang w:eastAsia="en-US"/>
              </w:rPr>
              <w:t>;</w:t>
            </w:r>
          </w:p>
          <w:p w14:paraId="75AC5EF6" w14:textId="77777777" w:rsidR="00A351E1" w:rsidRPr="00A96F73"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A96F73">
              <w:rPr>
                <w:rFonts w:ascii="Times New Roman" w:eastAsia="Cambria" w:hAnsi="Times New Roman"/>
                <w:color w:val="231F20"/>
                <w:lang w:eastAsia="en-US"/>
              </w:rPr>
              <w:t>анализ</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проб</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пациентов</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из</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клинических</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корреляционных</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исследований</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clinical</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correlation</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studies</w:t>
            </w:r>
            <w:proofErr w:type="spellEnd"/>
            <w:r w:rsidRPr="00A96F73">
              <w:rPr>
                <w:rFonts w:ascii="Times New Roman" w:eastAsia="Cambria" w:hAnsi="Times New Roman"/>
                <w:color w:val="231F20"/>
                <w:lang w:eastAsia="en-US"/>
              </w:rPr>
              <w:t>);</w:t>
            </w:r>
          </w:p>
          <w:p w14:paraId="70C400DF"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клеточных</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тканевых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репозиториев</w:t>
            </w:r>
            <w:proofErr w:type="spellEnd"/>
            <w:r w:rsidRPr="00E0183E">
              <w:rPr>
                <w:rFonts w:ascii="Times New Roman" w:eastAsia="Cambria" w:hAnsi="Times New Roman"/>
                <w:color w:val="231F20"/>
                <w:lang w:eastAsia="en-US"/>
              </w:rPr>
              <w:t>.</w:t>
            </w:r>
          </w:p>
          <w:p w14:paraId="2A624E71" w14:textId="77777777" w:rsidR="00A351E1" w:rsidRPr="00E0183E" w:rsidRDefault="00A351E1" w:rsidP="00A351E1">
            <w:pPr>
              <w:widowControl w:val="0"/>
              <w:numPr>
                <w:ilvl w:val="0"/>
                <w:numId w:val="53"/>
              </w:numPr>
              <w:tabs>
                <w:tab w:val="left" w:pos="120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через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установленными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сроки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текущих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показателях</w:t>
            </w:r>
            <w:proofErr w:type="spellEnd"/>
            <w:r w:rsidRPr="00E0183E">
              <w:rPr>
                <w:rFonts w:ascii="Times New Roman" w:eastAsia="Cambria" w:hAnsi="Times New Roman"/>
                <w:color w:val="231F20"/>
                <w:sz w:val="24"/>
                <w:szCs w:val="24"/>
                <w:lang w:eastAsia="en-US"/>
              </w:rPr>
              <w:t>.</w:t>
            </w:r>
          </w:p>
          <w:p w14:paraId="18682064" w14:textId="77777777" w:rsidR="00A351E1" w:rsidRPr="00E0183E" w:rsidRDefault="00A351E1" w:rsidP="00A351E1">
            <w:pPr>
              <w:widowControl w:val="0"/>
              <w:numPr>
                <w:ilvl w:val="0"/>
                <w:numId w:val="53"/>
              </w:numPr>
              <w:tabs>
                <w:tab w:val="left" w:pos="120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выходят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рамки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критериев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hyperlink w:anchor="_bookmark157" w:history="1">
              <w:r w:rsidRPr="00E0183E">
                <w:rPr>
                  <w:rFonts w:ascii="Times New Roman" w:eastAsia="Cambria" w:hAnsi="Times New Roman"/>
                  <w:color w:val="053BF5"/>
                  <w:sz w:val="24"/>
                  <w:szCs w:val="24"/>
                  <w:u w:val="single" w:color="053BF5"/>
                  <w:lang w:eastAsia="en-US"/>
                </w:rPr>
                <w:t>8.7</w:t>
              </w:r>
            </w:hyperlink>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отношении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6DAF5FE9" w14:textId="77777777" w:rsidR="00A351E1" w:rsidRPr="00C50A1C" w:rsidRDefault="00A351E1" w:rsidP="00A351E1">
            <w:pPr>
              <w:widowControl w:val="0"/>
              <w:numPr>
                <w:ilvl w:val="0"/>
                <w:numId w:val="53"/>
              </w:numPr>
              <w:tabs>
                <w:tab w:val="left" w:pos="1200"/>
              </w:tabs>
              <w:autoSpaceDE w:val="0"/>
              <w:autoSpaceDN w:val="0"/>
              <w:spacing w:before="120" w:after="0"/>
              <w:ind w:left="426"/>
              <w:jc w:val="both"/>
              <w:rPr>
                <w:rFonts w:ascii="Times New Roman" w:hAnsi="Times New Roman"/>
                <w:b/>
                <w:bCs/>
                <w:i/>
                <w:color w:val="0000CC"/>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воздействие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затронуты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необходимость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внесения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поправок</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ним</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сообщить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этом</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BFF67B3" w14:textId="45A6AD19"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03A3A30" w14:textId="264B80C2"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D6F62A" w14:textId="399762CD"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AE81F9" w14:textId="7FB62185"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BD09B1" w14:textId="0930DD5C"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832F7D" w:rsidRPr="00F22DB9" w14:paraId="1A5D58CE"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123A033" w14:textId="77777777" w:rsidR="00832F7D" w:rsidRPr="00B705DF" w:rsidRDefault="00832F7D" w:rsidP="00832F7D">
            <w:pPr>
              <w:spacing w:before="0" w:after="0"/>
              <w:rPr>
                <w:rFonts w:ascii="Times New Roman" w:hAnsi="Times New Roman"/>
                <w:b/>
                <w:bCs/>
                <w:iCs/>
                <w:sz w:val="22"/>
                <w:szCs w:val="22"/>
              </w:rPr>
            </w:pPr>
            <w:r w:rsidRPr="00B705DF">
              <w:rPr>
                <w:rFonts w:ascii="Times New Roman" w:hAnsi="Times New Roman"/>
                <w:b/>
                <w:bCs/>
                <w:i/>
                <w:sz w:val="22"/>
                <w:szCs w:val="22"/>
                <w:lang w:val="ru-RU"/>
              </w:rPr>
              <w:t>7.3.7.3а</w:t>
            </w:r>
          </w:p>
        </w:tc>
        <w:tc>
          <w:tcPr>
            <w:tcW w:w="5748" w:type="dxa"/>
            <w:gridSpan w:val="3"/>
            <w:tcBorders>
              <w:top w:val="single" w:sz="12" w:space="0" w:color="auto"/>
              <w:bottom w:val="single" w:sz="12" w:space="0" w:color="auto"/>
              <w:right w:val="single" w:sz="4" w:space="0" w:color="auto"/>
            </w:tcBorders>
            <w:shd w:val="clear" w:color="auto" w:fill="auto"/>
          </w:tcPr>
          <w:p w14:paraId="3EC58651" w14:textId="77777777" w:rsidR="00832F7D" w:rsidRPr="00B705DF" w:rsidRDefault="00832F7D" w:rsidP="00832F7D">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Требования к выбору программ ВОК</w:t>
            </w:r>
          </w:p>
          <w:p w14:paraId="061322DC" w14:textId="77777777" w:rsidR="00B705DF" w:rsidRDefault="00867E4B" w:rsidP="00832F7D">
            <w:pPr>
              <w:keepNext/>
              <w:keepLines/>
              <w:spacing w:before="0" w:after="0"/>
              <w:jc w:val="both"/>
              <w:rPr>
                <w:rFonts w:ascii="Times New Roman" w:hAnsi="Times New Roman"/>
                <w:i/>
                <w:sz w:val="24"/>
                <w:szCs w:val="24"/>
                <w:lang w:val="ru-RU"/>
              </w:rPr>
            </w:pP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участвовать</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проверках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проверки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квалификации</w:t>
            </w:r>
            <w:proofErr w:type="spellEnd"/>
            <w:r w:rsidRPr="00B705DF">
              <w:rPr>
                <w:rFonts w:ascii="Times New Roman" w:hAnsi="Times New Roman"/>
                <w:i/>
                <w:sz w:val="24"/>
                <w:szCs w:val="24"/>
              </w:rPr>
              <w:t xml:space="preserve">, </w:t>
            </w:r>
            <w:proofErr w:type="spellStart"/>
            <w:proofErr w:type="gramStart"/>
            <w:r w:rsidRPr="00B705DF">
              <w:rPr>
                <w:rFonts w:ascii="Times New Roman" w:hAnsi="Times New Roman"/>
                <w:i/>
                <w:sz w:val="24"/>
                <w:szCs w:val="24"/>
              </w:rPr>
              <w:t>реализуемых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провайдерами</w:t>
            </w:r>
            <w:proofErr w:type="spellEnd"/>
            <w:proofErr w:type="gramEnd"/>
            <w:r w:rsidRPr="00B705DF">
              <w:rPr>
                <w:rFonts w:ascii="Times New Roman" w:hAnsi="Times New Roman"/>
                <w:i/>
                <w:sz w:val="24"/>
                <w:szCs w:val="24"/>
              </w:rPr>
              <w:t xml:space="preserve"> ППК, </w:t>
            </w:r>
            <w:proofErr w:type="spellStart"/>
            <w:r w:rsidRPr="00B705DF">
              <w:rPr>
                <w:rFonts w:ascii="Times New Roman" w:hAnsi="Times New Roman"/>
                <w:i/>
                <w:sz w:val="24"/>
                <w:szCs w:val="24"/>
              </w:rPr>
              <w:t>аккредитованными</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ISO/IEC 17043 </w:t>
            </w:r>
            <w:proofErr w:type="spellStart"/>
            <w:r w:rsidRPr="00B705DF">
              <w:rPr>
                <w:rFonts w:ascii="Times New Roman" w:hAnsi="Times New Roman"/>
                <w:i/>
                <w:sz w:val="24"/>
                <w:szCs w:val="24"/>
              </w:rPr>
              <w:t>органами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аккредитации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подписантами</w:t>
            </w:r>
            <w:proofErr w:type="spellEnd"/>
            <w:r w:rsidRPr="00B705DF">
              <w:rPr>
                <w:rFonts w:ascii="Times New Roman" w:hAnsi="Times New Roman"/>
                <w:i/>
                <w:sz w:val="24"/>
                <w:szCs w:val="24"/>
              </w:rPr>
              <w:t xml:space="preserve"> ILAC MRA </w:t>
            </w:r>
            <w:proofErr w:type="spellStart"/>
            <w:r w:rsidRPr="00B705DF">
              <w:rPr>
                <w:rFonts w:ascii="Times New Roman" w:hAnsi="Times New Roman"/>
                <w:i/>
                <w:sz w:val="24"/>
                <w:szCs w:val="24"/>
              </w:rPr>
              <w:t>или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аккредитованными</w:t>
            </w:r>
            <w:proofErr w:type="spellEnd"/>
            <w:r w:rsidRPr="00B705DF">
              <w:rPr>
                <w:rFonts w:ascii="Times New Roman" w:hAnsi="Times New Roman"/>
                <w:i/>
                <w:sz w:val="24"/>
                <w:szCs w:val="24"/>
              </w:rPr>
              <w:t>/</w:t>
            </w:r>
            <w:proofErr w:type="spellStart"/>
            <w:r w:rsidRPr="00B705DF">
              <w:rPr>
                <w:rFonts w:ascii="Times New Roman" w:hAnsi="Times New Roman"/>
                <w:i/>
                <w:sz w:val="24"/>
                <w:szCs w:val="24"/>
              </w:rPr>
              <w:t>признанными</w:t>
            </w:r>
            <w:proofErr w:type="spellEnd"/>
            <w:r w:rsidRPr="00B705DF">
              <w:rPr>
                <w:rFonts w:ascii="Times New Roman" w:hAnsi="Times New Roman"/>
                <w:i/>
                <w:sz w:val="24"/>
                <w:szCs w:val="24"/>
              </w:rPr>
              <w:t xml:space="preserve"> КЦА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КЦА-ПЛ2. </w:t>
            </w:r>
            <w:proofErr w:type="spellStart"/>
            <w:r w:rsidRPr="00B705DF">
              <w:rPr>
                <w:rFonts w:ascii="Times New Roman" w:hAnsi="Times New Roman"/>
                <w:i/>
                <w:sz w:val="24"/>
                <w:szCs w:val="24"/>
              </w:rPr>
              <w:t>Информацию</w:t>
            </w:r>
            <w:proofErr w:type="spellEnd"/>
            <w:r w:rsidRPr="00B705DF">
              <w:rPr>
                <w:rFonts w:ascii="Times New Roman" w:hAnsi="Times New Roman"/>
                <w:i/>
                <w:sz w:val="24"/>
                <w:szCs w:val="24"/>
              </w:rPr>
              <w:t xml:space="preserve"> о </w:t>
            </w:r>
            <w:proofErr w:type="spellStart"/>
            <w:r w:rsidRPr="00B705DF">
              <w:rPr>
                <w:rFonts w:ascii="Times New Roman" w:hAnsi="Times New Roman"/>
                <w:i/>
                <w:sz w:val="24"/>
                <w:szCs w:val="24"/>
              </w:rPr>
              <w:t>провайдерах</w:t>
            </w:r>
            <w:proofErr w:type="spellEnd"/>
            <w:r w:rsidRPr="00B705DF">
              <w:rPr>
                <w:rFonts w:ascii="Times New Roman" w:hAnsi="Times New Roman"/>
                <w:i/>
                <w:sz w:val="24"/>
                <w:szCs w:val="24"/>
              </w:rPr>
              <w:t xml:space="preserve"> ППК </w:t>
            </w:r>
            <w:proofErr w:type="spellStart"/>
            <w:r w:rsidRPr="00B705DF">
              <w:rPr>
                <w:rFonts w:ascii="Times New Roman" w:hAnsi="Times New Roman"/>
                <w:i/>
                <w:sz w:val="24"/>
                <w:szCs w:val="24"/>
              </w:rPr>
              <w:t>см</w:t>
            </w:r>
            <w:proofErr w:type="spellEnd"/>
            <w:r w:rsidRPr="00B705DF">
              <w:rPr>
                <w:rFonts w:ascii="Times New Roman" w:hAnsi="Times New Roman"/>
                <w:i/>
                <w:sz w:val="24"/>
                <w:szCs w:val="24"/>
              </w:rPr>
              <w:t xml:space="preserve">. www.eptis.org, </w:t>
            </w:r>
            <w:proofErr w:type="spellStart"/>
            <w:r w:rsidRPr="00B705DF">
              <w:rPr>
                <w:rFonts w:ascii="Times New Roman" w:hAnsi="Times New Roman"/>
                <w:i/>
                <w:sz w:val="24"/>
                <w:szCs w:val="24"/>
              </w:rPr>
              <w:t>сайт</w:t>
            </w:r>
            <w:proofErr w:type="spellEnd"/>
            <w:r w:rsidRPr="00B705DF">
              <w:rPr>
                <w:rFonts w:ascii="Times New Roman" w:hAnsi="Times New Roman"/>
                <w:i/>
                <w:sz w:val="24"/>
                <w:szCs w:val="24"/>
              </w:rPr>
              <w:t xml:space="preserve"> КЦА www.kca.gov.kg. </w:t>
            </w:r>
            <w:proofErr w:type="spellStart"/>
            <w:r w:rsidRPr="00B705DF">
              <w:rPr>
                <w:rFonts w:ascii="Times New Roman" w:hAnsi="Times New Roman"/>
                <w:i/>
                <w:sz w:val="24"/>
                <w:szCs w:val="24"/>
              </w:rPr>
              <w:t>Результаты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Лаборатории</w:t>
            </w:r>
            <w:proofErr w:type="spellEnd"/>
            <w:r w:rsidRPr="00B705DF">
              <w:rPr>
                <w:rFonts w:ascii="Times New Roman" w:hAnsi="Times New Roman"/>
                <w:i/>
                <w:sz w:val="24"/>
                <w:szCs w:val="24"/>
              </w:rPr>
              <w:t xml:space="preserve"> в ППК </w:t>
            </w:r>
            <w:proofErr w:type="spellStart"/>
            <w:r w:rsidRPr="00B705DF">
              <w:rPr>
                <w:rFonts w:ascii="Times New Roman" w:hAnsi="Times New Roman"/>
                <w:i/>
                <w:sz w:val="24"/>
                <w:szCs w:val="24"/>
              </w:rPr>
              <w:t>являются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показателем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ее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компетентности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являются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неотъемлемой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частью</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процесса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ее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оценки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аккредитации</w:t>
            </w:r>
            <w:proofErr w:type="spellEnd"/>
            <w:r w:rsidR="00832F7D" w:rsidRPr="00B705DF">
              <w:rPr>
                <w:rFonts w:ascii="Times New Roman" w:hAnsi="Times New Roman"/>
                <w:i/>
                <w:sz w:val="24"/>
                <w:szCs w:val="24"/>
              </w:rPr>
              <w:t>.</w:t>
            </w:r>
          </w:p>
          <w:p w14:paraId="3ABE9756" w14:textId="72ECEB7E" w:rsidR="00832F7D" w:rsidRPr="00B705DF" w:rsidRDefault="00B705DF" w:rsidP="00832F7D">
            <w:pPr>
              <w:keepNext/>
              <w:keepLines/>
              <w:spacing w:before="0" w:after="0"/>
              <w:jc w:val="both"/>
              <w:rPr>
                <w:rFonts w:ascii="Times New Roman" w:hAnsi="Times New Roman"/>
                <w:b/>
                <w:bCs/>
                <w:iCs/>
              </w:rPr>
            </w:pPr>
            <w:r w:rsidRPr="00B24138">
              <w:rPr>
                <w:rFonts w:ascii="Times New Roman" w:hAnsi="Times New Roman"/>
                <w:i/>
                <w:color w:val="0000CC"/>
                <w:sz w:val="24"/>
                <w:szCs w:val="24"/>
                <w:lang w:val="ru-RU"/>
              </w:rPr>
              <w:t xml:space="preserve"> План и информация об участии в ПК и МЛС</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CC083C7" w14:textId="77777777" w:rsidR="00832F7D" w:rsidRPr="00F22DB9" w:rsidRDefault="00832F7D" w:rsidP="00832F7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08C3259" w14:textId="77777777"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5D745DFE" w14:textId="77777777"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446B50F" w14:textId="77777777"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379CEDD8" w14:textId="77777777" w:rsidR="00832F7D" w:rsidRPr="00F22DB9" w:rsidRDefault="00832F7D" w:rsidP="00832F7D">
            <w:pPr>
              <w:keepNext/>
              <w:keepLines/>
              <w:spacing w:after="40" w:line="200" w:lineRule="exact"/>
              <w:jc w:val="center"/>
              <w:rPr>
                <w:rFonts w:ascii="Times New Roman" w:hAnsi="Times New Roman"/>
                <w:iCs/>
                <w:sz w:val="24"/>
                <w:szCs w:val="24"/>
                <w:lang w:val="ru-RU"/>
              </w:rPr>
            </w:pPr>
          </w:p>
        </w:tc>
      </w:tr>
      <w:tr w:rsidR="00A351E1" w:rsidRPr="00F22DB9" w14:paraId="6A969813" w14:textId="77777777" w:rsidTr="006117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A248871" w14:textId="77777777" w:rsidR="00A351E1" w:rsidRPr="009C3C38" w:rsidRDefault="00A351E1" w:rsidP="00A351E1">
            <w:pPr>
              <w:spacing w:before="0" w:after="0"/>
              <w:rPr>
                <w:rFonts w:ascii="Times New Roman" w:hAnsi="Times New Roman"/>
                <w:b/>
                <w:bCs/>
                <w:iCs/>
              </w:rPr>
            </w:pPr>
            <w:r w:rsidRPr="009C3C38">
              <w:rPr>
                <w:rFonts w:ascii="Times New Roman" w:hAnsi="Times New Roman"/>
                <w:b/>
                <w:bCs/>
                <w:iCs/>
              </w:rPr>
              <w:t>7.3.7.4</w:t>
            </w:r>
          </w:p>
        </w:tc>
        <w:tc>
          <w:tcPr>
            <w:tcW w:w="5748" w:type="dxa"/>
            <w:gridSpan w:val="3"/>
            <w:tcBorders>
              <w:top w:val="single" w:sz="12" w:space="0" w:color="auto"/>
              <w:bottom w:val="single" w:sz="12" w:space="0" w:color="auto"/>
              <w:right w:val="single" w:sz="4" w:space="0" w:color="auto"/>
            </w:tcBorders>
            <w:shd w:val="clear" w:color="auto" w:fill="auto"/>
          </w:tcPr>
          <w:p w14:paraId="369313F8" w14:textId="77777777" w:rsidR="00A351E1" w:rsidRPr="003C3FB7" w:rsidRDefault="00A351E1" w:rsidP="00A351E1">
            <w:pPr>
              <w:keepNext/>
              <w:keepLines/>
              <w:spacing w:before="0" w:after="0"/>
              <w:rPr>
                <w:rFonts w:ascii="Times New Roman" w:hAnsi="Times New Roman"/>
                <w:b/>
                <w:bCs/>
                <w:iCs/>
                <w:sz w:val="24"/>
                <w:szCs w:val="24"/>
                <w:lang w:val="ky-KG"/>
              </w:rPr>
            </w:pPr>
            <w:proofErr w:type="spellStart"/>
            <w:r w:rsidRPr="003C3FB7">
              <w:rPr>
                <w:rFonts w:ascii="Times New Roman" w:hAnsi="Times New Roman"/>
                <w:b/>
                <w:bCs/>
                <w:iCs/>
                <w:sz w:val="24"/>
                <w:szCs w:val="24"/>
              </w:rPr>
              <w:t>Сопоставимость</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результатов</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исследовани</w:t>
            </w:r>
            <w:proofErr w:type="spellEnd"/>
            <w:r w:rsidRPr="003C3FB7">
              <w:rPr>
                <w:rFonts w:ascii="Times New Roman" w:hAnsi="Times New Roman"/>
                <w:b/>
                <w:bCs/>
                <w:iCs/>
                <w:sz w:val="24"/>
                <w:szCs w:val="24"/>
                <w:lang w:val="ky-KG"/>
              </w:rPr>
              <w:t>й</w:t>
            </w:r>
          </w:p>
          <w:p w14:paraId="4371DE6B" w14:textId="77777777" w:rsidR="00A351E1" w:rsidRPr="00E0183E" w:rsidRDefault="00A351E1" w:rsidP="00A351E1">
            <w:pPr>
              <w:widowControl w:val="0"/>
              <w:numPr>
                <w:ilvl w:val="0"/>
                <w:numId w:val="54"/>
              </w:numPr>
              <w:tabs>
                <w:tab w:val="left" w:pos="1418"/>
              </w:tabs>
              <w:autoSpaceDE w:val="0"/>
              <w:autoSpaceDN w:val="0"/>
              <w:spacing w:before="195"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и/</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w:t>
            </w:r>
            <w:r>
              <w:rPr>
                <w:rFonts w:ascii="Times New Roman" w:eastAsia="Cambria" w:hAnsi="Times New Roman"/>
                <w:color w:val="231F20"/>
                <w:sz w:val="24"/>
                <w:szCs w:val="24"/>
                <w:lang w:eastAsia="en-US"/>
              </w:rPr>
              <w:t>я</w:t>
            </w:r>
            <w:r w:rsidRPr="00E0183E">
              <w:rPr>
                <w:rFonts w:ascii="Times New Roman" w:eastAsia="Cambria" w:hAnsi="Times New Roman"/>
                <w:color w:val="231F20"/>
                <w:sz w:val="24"/>
                <w:szCs w:val="24"/>
                <w:lang w:eastAsia="en-US"/>
              </w:rPr>
              <w:t>тся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разных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определена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сопоставимости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во</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w:t>
            </w:r>
          </w:p>
          <w:p w14:paraId="026E9A19" w14:textId="77777777" w:rsidR="00A351E1" w:rsidRPr="003308E4" w:rsidRDefault="00A351E1" w:rsidP="00A351E1">
            <w:pPr>
              <w:widowControl w:val="0"/>
              <w:tabs>
                <w:tab w:val="left" w:pos="1418"/>
              </w:tabs>
              <w:autoSpaceDE w:val="0"/>
              <w:autoSpaceDN w:val="0"/>
              <w:spacing w:before="196"/>
              <w:ind w:left="426" w:right="114"/>
              <w:jc w:val="both"/>
              <w:rPr>
                <w:rFonts w:ascii="Times New Roman" w:eastAsia="Cambria" w:hAnsi="Times New Roman"/>
                <w:lang w:eastAsia="en-US"/>
              </w:rPr>
            </w:pPr>
            <w:r w:rsidRPr="003308E4">
              <w:rPr>
                <w:rFonts w:ascii="Times New Roman" w:eastAsia="Cambria" w:hAnsi="Times New Roman"/>
                <w:color w:val="231F20"/>
                <w:lang w:eastAsia="en-US"/>
              </w:rPr>
              <w:t>ПРИМЕЧАНИЕ</w:t>
            </w:r>
            <w:r w:rsidRPr="003308E4">
              <w:rPr>
                <w:rFonts w:ascii="Times New Roman" w:eastAsia="Cambria" w:hAnsi="Times New Roman"/>
                <w:color w:val="231F20"/>
                <w:spacing w:val="1"/>
                <w:lang w:eastAsia="en-US"/>
              </w:rPr>
              <w:t xml:space="preserve"> </w:t>
            </w:r>
            <w:proofErr w:type="spellStart"/>
            <w:r w:rsidRPr="003308E4">
              <w:rPr>
                <w:rFonts w:ascii="Times New Roman" w:eastAsia="Cambria" w:hAnsi="Times New Roman"/>
                <w:color w:val="231F20"/>
                <w:lang w:eastAsia="en-US"/>
              </w:rPr>
              <w:t>Использование</w:t>
            </w:r>
            <w:proofErr w:type="spellEnd"/>
            <w:r w:rsidRPr="003308E4">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проб</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пациентов</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при</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сравнени</w:t>
            </w:r>
            <w:r>
              <w:rPr>
                <w:rFonts w:ascii="Times New Roman" w:eastAsia="Cambria" w:hAnsi="Times New Roman"/>
                <w:color w:val="231F20"/>
                <w:lang w:eastAsia="en-US"/>
              </w:rPr>
              <w:t>и</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различных</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методов</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позволяет</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избежать</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трудностей</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связанных</w:t>
            </w:r>
            <w:proofErr w:type="spellEnd"/>
            <w:r w:rsidRPr="003308E4">
              <w:rPr>
                <w:rFonts w:ascii="Times New Roman" w:eastAsia="Cambria" w:hAnsi="Times New Roman"/>
                <w:color w:val="231F20"/>
                <w:lang w:eastAsia="en-US"/>
              </w:rPr>
              <w:t xml:space="preserve"> с </w:t>
            </w:r>
            <w:proofErr w:type="spellStart"/>
            <w:r w:rsidRPr="003308E4">
              <w:rPr>
                <w:rFonts w:ascii="Times New Roman" w:eastAsia="Cambria" w:hAnsi="Times New Roman"/>
                <w:color w:val="231F20"/>
                <w:lang w:eastAsia="en-US"/>
              </w:rPr>
              <w:t>ограниченной</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коммутативнос</w:t>
            </w:r>
            <w:r>
              <w:rPr>
                <w:rFonts w:ascii="Times New Roman" w:eastAsia="Cambria" w:hAnsi="Times New Roman"/>
                <w:color w:val="231F20"/>
                <w:lang w:eastAsia="en-US"/>
              </w:rPr>
              <w:t>тью</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материалов</w:t>
            </w:r>
            <w:proofErr w:type="spellEnd"/>
            <w:r>
              <w:rPr>
                <w:rFonts w:ascii="Times New Roman" w:eastAsia="Cambria" w:hAnsi="Times New Roman"/>
                <w:color w:val="231F20"/>
                <w:lang w:eastAsia="en-US"/>
              </w:rPr>
              <w:t xml:space="preserve"> ВКК. </w:t>
            </w:r>
            <w:proofErr w:type="spellStart"/>
            <w:r>
              <w:rPr>
                <w:rFonts w:ascii="Times New Roman" w:eastAsia="Cambria" w:hAnsi="Times New Roman"/>
                <w:color w:val="231F20"/>
                <w:lang w:eastAsia="en-US"/>
              </w:rPr>
              <w:t>Если</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пробы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пациентов</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либо</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недоступны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либо</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нецелесообразны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см</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все</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варианты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описанные</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для</w:t>
            </w:r>
            <w:proofErr w:type="spellEnd"/>
            <w:r w:rsidRPr="003308E4">
              <w:rPr>
                <w:rFonts w:ascii="Times New Roman" w:eastAsia="Cambria" w:hAnsi="Times New Roman"/>
                <w:color w:val="231F20"/>
                <w:lang w:eastAsia="en-US"/>
              </w:rPr>
              <w:t xml:space="preserve"> ВКК и ВОК.</w:t>
            </w:r>
          </w:p>
          <w:p w14:paraId="681A61C9" w14:textId="77777777" w:rsidR="00A351E1" w:rsidRPr="003308E4" w:rsidRDefault="00A351E1" w:rsidP="00A351E1">
            <w:pPr>
              <w:pStyle w:val="af6"/>
              <w:widowControl w:val="0"/>
              <w:tabs>
                <w:tab w:val="left" w:pos="519"/>
                <w:tab w:val="left" w:pos="520"/>
              </w:tabs>
              <w:autoSpaceDE w:val="0"/>
              <w:autoSpaceDN w:val="0"/>
              <w:spacing w:after="0"/>
              <w:ind w:left="519"/>
              <w:contextualSpacing w:val="0"/>
              <w:jc w:val="both"/>
              <w:rPr>
                <w:rFonts w:ascii="Times New Roman" w:hAnsi="Times New Roman"/>
              </w:rPr>
            </w:pPr>
          </w:p>
          <w:p w14:paraId="57263868" w14:textId="77777777" w:rsidR="00A351E1" w:rsidRPr="00E0183E" w:rsidRDefault="00A351E1" w:rsidP="00A351E1">
            <w:pPr>
              <w:pStyle w:val="af6"/>
              <w:widowControl w:val="0"/>
              <w:numPr>
                <w:ilvl w:val="0"/>
                <w:numId w:val="54"/>
              </w:numPr>
              <w:tabs>
                <w:tab w:val="left" w:pos="519"/>
                <w:tab w:val="left" w:pos="520"/>
              </w:tabs>
              <w:autoSpaceDE w:val="0"/>
              <w:autoSpaceDN w:val="0"/>
              <w:spacing w:before="0" w:after="0"/>
              <w:ind w:left="519"/>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Лаборатория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должна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регистрировать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результаты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выполненные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для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определения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сопоставимости</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приемлемость</w:t>
            </w:r>
            <w:proofErr w:type="spellEnd"/>
            <w:r w:rsidRPr="00E0183E">
              <w:rPr>
                <w:rFonts w:ascii="Times New Roman" w:hAnsi="Times New Roman"/>
                <w:color w:val="231F20"/>
                <w:sz w:val="24"/>
                <w:szCs w:val="24"/>
              </w:rPr>
              <w:t>.</w:t>
            </w:r>
          </w:p>
          <w:p w14:paraId="704EDD32" w14:textId="77777777" w:rsidR="00A351E1" w:rsidRPr="00E0183E" w:rsidRDefault="00A351E1" w:rsidP="00A351E1">
            <w:pPr>
              <w:pStyle w:val="af6"/>
              <w:widowControl w:val="0"/>
              <w:numPr>
                <w:ilvl w:val="0"/>
                <w:numId w:val="54"/>
              </w:numPr>
              <w:tabs>
                <w:tab w:val="left" w:pos="519"/>
                <w:tab w:val="left" w:pos="520"/>
              </w:tabs>
              <w:autoSpaceDE w:val="0"/>
              <w:autoSpaceDN w:val="0"/>
              <w:spacing w:before="169" w:after="0"/>
              <w:ind w:left="519"/>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Лаборатория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должна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периодически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анализировать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сопоставимость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результатов</w:t>
            </w:r>
            <w:proofErr w:type="spellEnd"/>
            <w:r w:rsidRPr="00E0183E">
              <w:rPr>
                <w:rFonts w:ascii="Times New Roman" w:hAnsi="Times New Roman"/>
                <w:color w:val="231F20"/>
                <w:sz w:val="24"/>
                <w:szCs w:val="24"/>
              </w:rPr>
              <w:t>.</w:t>
            </w:r>
          </w:p>
          <w:p w14:paraId="1C88CB31" w14:textId="77777777" w:rsidR="00A351E1" w:rsidRPr="00E0183E" w:rsidRDefault="00A351E1" w:rsidP="00A351E1">
            <w:pPr>
              <w:pStyle w:val="af6"/>
              <w:widowControl w:val="0"/>
              <w:numPr>
                <w:ilvl w:val="0"/>
                <w:numId w:val="54"/>
              </w:numPr>
              <w:autoSpaceDE w:val="0"/>
              <w:autoSpaceDN w:val="0"/>
              <w:spacing w:before="181" w:after="0"/>
              <w:ind w:left="519"/>
              <w:contextualSpacing w:val="0"/>
              <w:jc w:val="both"/>
              <w:rPr>
                <w:rFonts w:ascii="Times New Roman" w:hAnsi="Times New Roman"/>
                <w:sz w:val="24"/>
                <w:szCs w:val="24"/>
              </w:rPr>
            </w:pPr>
            <w:r w:rsidRPr="00E0183E">
              <w:rPr>
                <w:rFonts w:ascii="Times New Roman" w:hAnsi="Times New Roman"/>
                <w:color w:val="231F20"/>
                <w:sz w:val="24"/>
                <w:szCs w:val="24"/>
              </w:rPr>
              <w:t xml:space="preserve">В </w:t>
            </w:r>
            <w:proofErr w:type="spellStart"/>
            <w:r w:rsidRPr="00E0183E">
              <w:rPr>
                <w:rFonts w:ascii="Times New Roman" w:hAnsi="Times New Roman"/>
                <w:color w:val="231F20"/>
                <w:sz w:val="24"/>
                <w:szCs w:val="24"/>
              </w:rPr>
              <w:t>случае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выявления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различий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необходимо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оценить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влияние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различий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биологические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референтные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интервалы</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пределы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принятия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w:t>
            </w:r>
            <w:r>
              <w:rPr>
                <w:rFonts w:ascii="Times New Roman" w:hAnsi="Times New Roman"/>
                <w:color w:val="231F20"/>
                <w:sz w:val="24"/>
                <w:szCs w:val="24"/>
              </w:rPr>
              <w:t>их</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решений</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принять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соответствующие</w:t>
            </w:r>
            <w:proofErr w:type="spellEnd"/>
            <w:r w:rsidRPr="00E0183E">
              <w:rPr>
                <w:rFonts w:ascii="Times New Roman" w:hAnsi="Times New Roman"/>
                <w:color w:val="231F20"/>
                <w:sz w:val="24"/>
                <w:szCs w:val="24"/>
              </w:rPr>
              <w:t xml:space="preserve"> </w:t>
            </w:r>
            <w:proofErr w:type="spellStart"/>
            <w:r>
              <w:rPr>
                <w:rFonts w:ascii="Times New Roman" w:hAnsi="Times New Roman"/>
                <w:color w:val="231F20"/>
                <w:sz w:val="24"/>
                <w:szCs w:val="24"/>
              </w:rPr>
              <w:t>действия</w:t>
            </w:r>
            <w:proofErr w:type="spellEnd"/>
            <w:r>
              <w:rPr>
                <w:rFonts w:ascii="Times New Roman" w:hAnsi="Times New Roman"/>
                <w:color w:val="231F20"/>
                <w:sz w:val="24"/>
                <w:szCs w:val="24"/>
              </w:rPr>
              <w:t>.</w:t>
            </w:r>
          </w:p>
          <w:p w14:paraId="46E7CC60" w14:textId="77777777" w:rsidR="00A351E1" w:rsidRPr="00E0183E" w:rsidRDefault="00A351E1" w:rsidP="00A351E1">
            <w:pPr>
              <w:pStyle w:val="af6"/>
              <w:widowControl w:val="0"/>
              <w:numPr>
                <w:ilvl w:val="0"/>
                <w:numId w:val="54"/>
              </w:numPr>
              <w:autoSpaceDE w:val="0"/>
              <w:autoSpaceDN w:val="0"/>
              <w:spacing w:before="181" w:after="0"/>
              <w:ind w:left="519"/>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Лаборатория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должна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информировать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пользователей</w:t>
            </w:r>
            <w:proofErr w:type="spellEnd"/>
            <w:r w:rsidRPr="00E0183E">
              <w:rPr>
                <w:rFonts w:ascii="Times New Roman" w:hAnsi="Times New Roman"/>
                <w:color w:val="231F20"/>
                <w:sz w:val="24"/>
                <w:szCs w:val="24"/>
              </w:rPr>
              <w:t xml:space="preserve"> о </w:t>
            </w:r>
            <w:proofErr w:type="spellStart"/>
            <w:r w:rsidRPr="00E0183E">
              <w:rPr>
                <w:rFonts w:ascii="Times New Roman" w:hAnsi="Times New Roman"/>
                <w:color w:val="231F20"/>
                <w:sz w:val="24"/>
                <w:szCs w:val="24"/>
              </w:rPr>
              <w:t>любых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значимых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различиях</w:t>
            </w:r>
            <w:proofErr w:type="spellEnd"/>
            <w:r w:rsidRPr="00E0183E">
              <w:rPr>
                <w:rFonts w:ascii="Times New Roman" w:hAnsi="Times New Roman"/>
                <w:color w:val="231F20"/>
                <w:sz w:val="24"/>
                <w:szCs w:val="24"/>
              </w:rPr>
              <w:t xml:space="preserve"> в </w:t>
            </w:r>
            <w:proofErr w:type="spellStart"/>
            <w:r w:rsidRPr="00E0183E">
              <w:rPr>
                <w:rFonts w:ascii="Times New Roman" w:hAnsi="Times New Roman"/>
                <w:color w:val="231F20"/>
                <w:sz w:val="24"/>
                <w:szCs w:val="24"/>
              </w:rPr>
              <w:t>сопоставимости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результатов</w:t>
            </w:r>
            <w:proofErr w:type="spellEnd"/>
            <w:r w:rsidRPr="00E0183E">
              <w:rPr>
                <w:rFonts w:ascii="Times New Roman" w:hAnsi="Times New Roman"/>
                <w:color w:val="231F20"/>
                <w:sz w:val="24"/>
                <w:szCs w:val="24"/>
              </w:rPr>
              <w:t>.</w:t>
            </w:r>
          </w:p>
          <w:p w14:paraId="459853D8" w14:textId="77777777" w:rsidR="00A351E1" w:rsidRPr="009C3C38" w:rsidRDefault="00A351E1" w:rsidP="00A351E1">
            <w:pPr>
              <w:keepNext/>
              <w:keepLines/>
              <w:spacing w:before="0" w:after="0"/>
              <w:rPr>
                <w:rFonts w:ascii="Times New Roman" w:hAnsi="Times New Roman"/>
                <w:iCs/>
              </w:rPr>
            </w:pPr>
          </w:p>
        </w:tc>
        <w:tc>
          <w:tcPr>
            <w:tcW w:w="1457" w:type="dxa"/>
            <w:tcBorders>
              <w:top w:val="single" w:sz="4" w:space="0" w:color="auto"/>
              <w:bottom w:val="single" w:sz="4" w:space="0" w:color="auto"/>
            </w:tcBorders>
            <w:shd w:val="clear" w:color="auto" w:fill="DEEAF6"/>
          </w:tcPr>
          <w:p w14:paraId="7FD55E8E" w14:textId="7BEAB70A"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7996CAA" w14:textId="767CFC41"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3EA91FF" w14:textId="33E6531C"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EFAE1E" w14:textId="260F18A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F77D82" w14:textId="2C30F949"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2E55056B"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7"/>
        <w:gridCol w:w="33"/>
        <w:gridCol w:w="3686"/>
        <w:gridCol w:w="14"/>
        <w:gridCol w:w="26"/>
        <w:gridCol w:w="1986"/>
        <w:gridCol w:w="1457"/>
        <w:gridCol w:w="669"/>
        <w:gridCol w:w="709"/>
        <w:gridCol w:w="567"/>
        <w:gridCol w:w="6237"/>
      </w:tblGrid>
      <w:tr w:rsidR="004A28F2" w:rsidRPr="00526776" w14:paraId="36C045F2" w14:textId="77777777" w:rsidTr="00A351E1">
        <w:trPr>
          <w:trHeight w:val="379"/>
        </w:trPr>
        <w:tc>
          <w:tcPr>
            <w:tcW w:w="810" w:type="dxa"/>
            <w:gridSpan w:val="2"/>
            <w:vMerge w:val="restart"/>
            <w:tcBorders>
              <w:top w:val="single" w:sz="12" w:space="0" w:color="auto"/>
            </w:tcBorders>
            <w:shd w:val="clear" w:color="auto" w:fill="CCCCCC"/>
          </w:tcPr>
          <w:p w14:paraId="0EBD9EA9" w14:textId="77777777" w:rsidR="004A28F2" w:rsidRPr="00526776" w:rsidRDefault="004A28F2" w:rsidP="00950ADF">
            <w:pPr>
              <w:keepNext/>
              <w:keepLines/>
              <w:spacing w:after="40" w:line="200" w:lineRule="exact"/>
              <w:rPr>
                <w:rFonts w:ascii="Times New Roman" w:hAnsi="Times New Roman"/>
                <w:sz w:val="24"/>
                <w:szCs w:val="24"/>
                <w:lang w:val="ru-RU"/>
              </w:rPr>
            </w:pPr>
          </w:p>
        </w:tc>
        <w:tc>
          <w:tcPr>
            <w:tcW w:w="3726" w:type="dxa"/>
            <w:gridSpan w:val="3"/>
            <w:vMerge w:val="restart"/>
            <w:tcBorders>
              <w:top w:val="single" w:sz="12" w:space="0" w:color="auto"/>
            </w:tcBorders>
            <w:shd w:val="clear" w:color="auto" w:fill="CCCCCC"/>
            <w:vAlign w:val="center"/>
          </w:tcPr>
          <w:p w14:paraId="1B7C6322" w14:textId="77777777" w:rsidR="004A28F2" w:rsidRPr="00526776" w:rsidRDefault="004A28F2" w:rsidP="00950AD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0DF3C980" w14:textId="77777777" w:rsidR="004A28F2" w:rsidRPr="00526776" w:rsidRDefault="004A28F2" w:rsidP="00950AD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5C85E52D" w14:textId="77777777" w:rsidR="004A28F2" w:rsidRPr="00526776" w:rsidRDefault="004A28F2" w:rsidP="00950AD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36698BCA" w14:textId="05DAAC65" w:rsidR="004A28F2" w:rsidRPr="00526776" w:rsidRDefault="004A28F2" w:rsidP="00A351E1">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51E1">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0A24899F" w14:textId="5309B854" w:rsidR="004A28F2" w:rsidRPr="00526776" w:rsidRDefault="004A28F2" w:rsidP="00950AD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w:t>
            </w:r>
            <w:r w:rsidR="00A351E1">
              <w:rPr>
                <w:rFonts w:ascii="Times New Roman" w:hAnsi="Times New Roman"/>
                <w:sz w:val="24"/>
                <w:szCs w:val="24"/>
                <w:lang w:val="ru-RU"/>
              </w:rPr>
              <w:t>а</w:t>
            </w:r>
          </w:p>
        </w:tc>
      </w:tr>
      <w:tr w:rsidR="006B2227" w:rsidRPr="00526776" w14:paraId="5C87AE9A" w14:textId="77777777" w:rsidTr="00561430">
        <w:tc>
          <w:tcPr>
            <w:tcW w:w="810" w:type="dxa"/>
            <w:gridSpan w:val="2"/>
            <w:vMerge/>
            <w:tcBorders>
              <w:bottom w:val="single" w:sz="12" w:space="0" w:color="auto"/>
            </w:tcBorders>
            <w:shd w:val="clear" w:color="auto" w:fill="CCCCCC"/>
          </w:tcPr>
          <w:p w14:paraId="09481CB3"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gridSpan w:val="3"/>
            <w:vMerge/>
            <w:tcBorders>
              <w:bottom w:val="single" w:sz="12" w:space="0" w:color="auto"/>
            </w:tcBorders>
            <w:shd w:val="clear" w:color="auto" w:fill="CCCCCC"/>
            <w:vAlign w:val="center"/>
          </w:tcPr>
          <w:p w14:paraId="2E81B2F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0BB0FC2"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63586C80"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52476156" w14:textId="6EC3C2E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176DFD3B" w14:textId="447AE02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19883DE" w14:textId="530F490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0307C7C6" w14:textId="103594A1" w:rsidR="006B2227" w:rsidRPr="00526776" w:rsidRDefault="006B2227" w:rsidP="006B2227">
            <w:pPr>
              <w:pStyle w:val="3"/>
            </w:pPr>
            <w:r>
              <w:rPr>
                <w:color w:val="0000CC"/>
                <w:sz w:val="22"/>
                <w:szCs w:val="22"/>
              </w:rPr>
              <w:t>Комментарии</w:t>
            </w:r>
          </w:p>
        </w:tc>
      </w:tr>
      <w:tr w:rsidR="004A28F2" w:rsidRPr="00526776" w14:paraId="62223B4B" w14:textId="77777777" w:rsidTr="00950ADF">
        <w:tblPrEx>
          <w:tblBorders>
            <w:bottom w:val="single" w:sz="4" w:space="0" w:color="auto"/>
          </w:tblBorders>
        </w:tblPrEx>
        <w:tc>
          <w:tcPr>
            <w:tcW w:w="4536" w:type="dxa"/>
            <w:gridSpan w:val="5"/>
            <w:tcBorders>
              <w:top w:val="single" w:sz="12" w:space="0" w:color="auto"/>
              <w:bottom w:val="single" w:sz="12" w:space="0" w:color="auto"/>
              <w:right w:val="single" w:sz="4" w:space="0" w:color="auto"/>
            </w:tcBorders>
            <w:shd w:val="clear" w:color="auto" w:fill="auto"/>
          </w:tcPr>
          <w:p w14:paraId="5C422236" w14:textId="77777777" w:rsidR="004A28F2" w:rsidRPr="003C3FB7" w:rsidRDefault="004A28F2" w:rsidP="00950ADF">
            <w:pPr>
              <w:shd w:val="clear" w:color="auto" w:fill="FFFFFF"/>
              <w:spacing w:before="0" w:after="0"/>
              <w:textAlignment w:val="baseline"/>
              <w:outlineLvl w:val="2"/>
              <w:rPr>
                <w:rFonts w:ascii="Times New Roman" w:hAnsi="Times New Roman"/>
                <w:b/>
                <w:sz w:val="24"/>
                <w:szCs w:val="24"/>
                <w:lang w:val="ru-RU" w:eastAsia="en-US"/>
              </w:rPr>
            </w:pPr>
            <w:r w:rsidRPr="003C3FB7">
              <w:rPr>
                <w:rFonts w:ascii="Times New Roman" w:hAnsi="Times New Roman"/>
                <w:b/>
                <w:sz w:val="24"/>
                <w:szCs w:val="24"/>
                <w:lang w:val="ru-RU" w:eastAsia="en-US"/>
              </w:rPr>
              <w:t xml:space="preserve">7.4 </w:t>
            </w:r>
            <w:r w:rsidRPr="003C3FB7">
              <w:rPr>
                <w:rFonts w:ascii="Times New Roman" w:hAnsi="Times New Roman"/>
                <w:b/>
                <w:sz w:val="24"/>
                <w:szCs w:val="24"/>
                <w:lang w:val="ru-RU" w:eastAsia="en-US"/>
              </w:rPr>
              <w:tab/>
            </w:r>
            <w:proofErr w:type="spellStart"/>
            <w:r w:rsidRPr="003C3FB7">
              <w:rPr>
                <w:rFonts w:ascii="Times New Roman" w:hAnsi="Times New Roman"/>
                <w:b/>
                <w:sz w:val="24"/>
                <w:szCs w:val="24"/>
                <w:lang w:val="ru-RU" w:eastAsia="en-US"/>
              </w:rPr>
              <w:t>Постаналитические</w:t>
            </w:r>
            <w:proofErr w:type="spellEnd"/>
            <w:r w:rsidRPr="003C3FB7">
              <w:rPr>
                <w:rFonts w:ascii="Times New Roman" w:hAnsi="Times New Roman"/>
                <w:b/>
                <w:sz w:val="24"/>
                <w:szCs w:val="24"/>
                <w:lang w:val="ru-RU" w:eastAsia="en-US"/>
              </w:rPr>
              <w:t xml:space="preserve"> процессы</w:t>
            </w:r>
          </w:p>
        </w:tc>
        <w:tc>
          <w:tcPr>
            <w:tcW w:w="1986" w:type="dxa"/>
            <w:tcBorders>
              <w:top w:val="single" w:sz="12" w:space="0" w:color="auto"/>
              <w:bottom w:val="single" w:sz="12" w:space="0" w:color="auto"/>
              <w:right w:val="single" w:sz="4" w:space="0" w:color="auto"/>
            </w:tcBorders>
            <w:shd w:val="clear" w:color="auto" w:fill="auto"/>
          </w:tcPr>
          <w:p w14:paraId="70276168" w14:textId="77777777" w:rsidR="004A28F2" w:rsidRPr="004A28F2" w:rsidRDefault="004A28F2" w:rsidP="00950ADF">
            <w:pPr>
              <w:keepNext/>
              <w:keepLines/>
              <w:spacing w:after="40" w:line="200" w:lineRule="exact"/>
              <w:rPr>
                <w:rFonts w:ascii="Times New Roman" w:hAnsi="Times New Roman"/>
                <w:sz w:val="24"/>
                <w:szCs w:val="24"/>
                <w:lang w:val="ru-RU"/>
              </w:rPr>
            </w:pPr>
            <w:r w:rsidRPr="004A28F2">
              <w:rPr>
                <w:rFonts w:ascii="Times New Roman" w:hAnsi="Times New Roman"/>
                <w:sz w:val="24"/>
                <w:szCs w:val="24"/>
                <w:lang w:val="ru-RU"/>
              </w:rPr>
              <w:t>ВО/СВО+ 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1D0D349" w14:textId="77777777" w:rsidR="004A28F2" w:rsidRPr="00526776" w:rsidRDefault="004A28F2" w:rsidP="00950AD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33465EC7" w14:textId="77777777"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DAEC82B" w14:textId="77777777"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541E53A" w14:textId="77777777"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C03A01C" w14:textId="77777777" w:rsidR="004A28F2" w:rsidRPr="00526776" w:rsidRDefault="004A28F2" w:rsidP="00950ADF">
            <w:pPr>
              <w:keepNext/>
              <w:keepLines/>
              <w:spacing w:after="40" w:line="200" w:lineRule="exact"/>
              <w:jc w:val="center"/>
              <w:rPr>
                <w:rFonts w:ascii="Times New Roman" w:hAnsi="Times New Roman"/>
                <w:iCs/>
                <w:sz w:val="24"/>
                <w:szCs w:val="24"/>
                <w:lang w:val="en-GB"/>
              </w:rPr>
            </w:pPr>
          </w:p>
        </w:tc>
      </w:tr>
      <w:tr w:rsidR="004A28F2" w:rsidRPr="00F22DB9" w14:paraId="59CCC5FD"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5649A674" w14:textId="77777777" w:rsidR="004A28F2" w:rsidRPr="003C3FB7" w:rsidRDefault="004A28F2" w:rsidP="00950ADF">
            <w:pPr>
              <w:spacing w:after="40" w:line="200" w:lineRule="exact"/>
              <w:jc w:val="center"/>
              <w:rPr>
                <w:rFonts w:ascii="Times New Roman" w:hAnsi="Times New Roman"/>
                <w:b/>
                <w:bCs/>
                <w:sz w:val="24"/>
                <w:szCs w:val="24"/>
                <w:lang w:val="ru-RU" w:eastAsia="en-US"/>
              </w:rPr>
            </w:pPr>
            <w:r w:rsidRPr="003C3FB7">
              <w:rPr>
                <w:rFonts w:ascii="Times New Roman" w:hAnsi="Times New Roman"/>
                <w:b/>
                <w:bCs/>
                <w:sz w:val="24"/>
                <w:szCs w:val="24"/>
                <w:lang w:val="ru-RU" w:eastAsia="en-US"/>
              </w:rPr>
              <w:t>7.4.1</w:t>
            </w:r>
          </w:p>
        </w:tc>
        <w:tc>
          <w:tcPr>
            <w:tcW w:w="5745" w:type="dxa"/>
            <w:gridSpan w:val="5"/>
            <w:tcBorders>
              <w:top w:val="single" w:sz="12" w:space="0" w:color="auto"/>
              <w:bottom w:val="single" w:sz="12" w:space="0" w:color="auto"/>
              <w:right w:val="single" w:sz="4" w:space="0" w:color="auto"/>
            </w:tcBorders>
            <w:shd w:val="clear" w:color="auto" w:fill="auto"/>
          </w:tcPr>
          <w:p w14:paraId="628393CB" w14:textId="77777777" w:rsidR="004A28F2" w:rsidRPr="003C3FB7" w:rsidRDefault="004A28F2" w:rsidP="00950ADF">
            <w:pPr>
              <w:spacing w:after="40" w:line="200" w:lineRule="exact"/>
              <w:rPr>
                <w:rFonts w:ascii="Times New Roman" w:hAnsi="Times New Roman"/>
                <w:b/>
                <w:bCs/>
                <w:sz w:val="24"/>
                <w:szCs w:val="24"/>
                <w:lang w:val="ru-RU" w:eastAsia="en-US"/>
              </w:rPr>
            </w:pPr>
            <w:r w:rsidRPr="003C3FB7">
              <w:rPr>
                <w:rFonts w:ascii="Times New Roman" w:hAnsi="Times New Roman"/>
                <w:b/>
                <w:bCs/>
                <w:sz w:val="24"/>
                <w:szCs w:val="24"/>
                <w:lang w:val="ru-RU" w:eastAsia="en-US"/>
              </w:rPr>
              <w:t>Представление результатов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CC9C2E9" w14:textId="77777777"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134761A1" w14:textId="77777777"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4791011" w14:textId="77777777"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236A26F5" w14:textId="77777777"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3A65431F" w14:textId="77777777"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F71C6" w:rsidRPr="00F22DB9" w14:paraId="6FB799C3" w14:textId="77777777" w:rsidTr="009261E4">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FD470ED" w14:textId="77777777" w:rsidR="004F71C6" w:rsidRPr="003C3FB7" w:rsidRDefault="004F71C6" w:rsidP="004F71C6">
            <w:pPr>
              <w:spacing w:after="40" w:line="200" w:lineRule="exact"/>
              <w:jc w:val="center"/>
              <w:rPr>
                <w:rFonts w:ascii="Times New Roman" w:hAnsi="Times New Roman"/>
                <w:b/>
                <w:bCs/>
                <w:sz w:val="22"/>
                <w:szCs w:val="22"/>
                <w:lang w:val="ru-RU"/>
              </w:rPr>
            </w:pPr>
            <w:r w:rsidRPr="003C3FB7">
              <w:rPr>
                <w:rFonts w:ascii="Times New Roman" w:hAnsi="Times New Roman"/>
                <w:b/>
                <w:bCs/>
                <w:sz w:val="22"/>
                <w:szCs w:val="22"/>
                <w:lang w:val="ru-RU" w:eastAsia="en-US"/>
              </w:rPr>
              <w:t>7.4.1.1</w:t>
            </w:r>
            <w:r w:rsidRPr="003C3FB7">
              <w:rPr>
                <w:rFonts w:ascii="Times New Roman" w:hAnsi="Times New Roman"/>
                <w:b/>
                <w:bCs/>
                <w:sz w:val="22"/>
                <w:szCs w:val="22"/>
                <w:lang w:val="ru-RU" w:eastAsia="en-US"/>
              </w:rPr>
              <w:tab/>
            </w:r>
          </w:p>
        </w:tc>
        <w:tc>
          <w:tcPr>
            <w:tcW w:w="5745" w:type="dxa"/>
            <w:gridSpan w:val="5"/>
            <w:tcBorders>
              <w:top w:val="single" w:sz="12" w:space="0" w:color="auto"/>
              <w:bottom w:val="single" w:sz="12" w:space="0" w:color="auto"/>
              <w:right w:val="single" w:sz="4" w:space="0" w:color="auto"/>
            </w:tcBorders>
            <w:shd w:val="clear" w:color="auto" w:fill="auto"/>
          </w:tcPr>
          <w:p w14:paraId="33FCEACC" w14:textId="77777777" w:rsidR="004F71C6" w:rsidRPr="003C3FB7" w:rsidRDefault="004F71C6" w:rsidP="004F71C6">
            <w:pPr>
              <w:shd w:val="clear" w:color="auto" w:fill="FFFFFF"/>
              <w:spacing w:before="0" w:after="0"/>
              <w:textAlignment w:val="baseline"/>
              <w:rPr>
                <w:rFonts w:ascii="Times New Roman" w:hAnsi="Times New Roman"/>
                <w:b/>
                <w:bCs/>
                <w:sz w:val="24"/>
                <w:szCs w:val="24"/>
                <w:lang w:val="ru-RU" w:eastAsia="en-US"/>
              </w:rPr>
            </w:pPr>
            <w:bookmarkStart w:id="16" w:name="_Hlk134899150"/>
            <w:r w:rsidRPr="003C3FB7">
              <w:rPr>
                <w:rFonts w:ascii="Times New Roman" w:hAnsi="Times New Roman"/>
                <w:b/>
                <w:bCs/>
                <w:sz w:val="24"/>
                <w:szCs w:val="24"/>
                <w:lang w:val="ru-RU" w:eastAsia="en-US"/>
              </w:rPr>
              <w:t>Общие положения</w:t>
            </w:r>
          </w:p>
          <w:bookmarkEnd w:id="16"/>
          <w:p w14:paraId="08C85E84" w14:textId="77777777" w:rsidR="004F71C6" w:rsidRPr="00E0183E" w:rsidRDefault="004F71C6" w:rsidP="004F71C6">
            <w:pPr>
              <w:widowControl w:val="0"/>
              <w:numPr>
                <w:ilvl w:val="0"/>
                <w:numId w:val="55"/>
              </w:numPr>
              <w:tabs>
                <w:tab w:val="left" w:pos="709"/>
              </w:tabs>
              <w:autoSpaceDE w:val="0"/>
              <w:autoSpaceDN w:val="0"/>
              <w:spacing w:before="195" w:after="0"/>
              <w:ind w:left="426"/>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Результаты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недвусмысленно</w:t>
            </w:r>
            <w:proofErr w:type="spellEnd"/>
            <w:r w:rsidRPr="00E0183E">
              <w:rPr>
                <w:rFonts w:ascii="Times New Roman" w:eastAsia="Cambria" w:hAnsi="Times New Roman"/>
                <w:color w:val="231F20"/>
                <w:sz w:val="24"/>
                <w:szCs w:val="24"/>
                <w:lang w:eastAsia="en-US"/>
              </w:rPr>
              <w:t xml:space="preserve"> и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любыми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конкретными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09DEAF98" w14:textId="77777777" w:rsidR="004F71C6" w:rsidRPr="00E0183E" w:rsidRDefault="004F71C6" w:rsidP="004F71C6">
            <w:pPr>
              <w:widowControl w:val="0"/>
              <w:numPr>
                <w:ilvl w:val="0"/>
                <w:numId w:val="55"/>
              </w:numPr>
              <w:tabs>
                <w:tab w:val="left" w:pos="709"/>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задержке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зависимости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задержки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3F031231" w14:textId="77777777" w:rsidR="004F71C6" w:rsidRPr="00E0183E" w:rsidRDefault="004F71C6" w:rsidP="004F71C6">
            <w:pPr>
              <w:widowControl w:val="0"/>
              <w:numPr>
                <w:ilvl w:val="0"/>
                <w:numId w:val="55"/>
              </w:numPr>
              <w:tabs>
                <w:tab w:val="left" w:pos="709"/>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связанная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выпущенными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требованиями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менеджмента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hyperlink w:anchor="_bookmark147" w:history="1">
              <w:r w:rsidRPr="00E0183E">
                <w:rPr>
                  <w:rFonts w:ascii="Times New Roman" w:eastAsia="Cambria" w:hAnsi="Times New Roman"/>
                  <w:color w:val="053BF5"/>
                  <w:sz w:val="24"/>
                  <w:szCs w:val="24"/>
                  <w:u w:val="single" w:color="053BF5"/>
                  <w:lang w:eastAsia="en-US"/>
                </w:rPr>
                <w:t>8.4</w:t>
              </w:r>
            </w:hyperlink>
            <w:r w:rsidRPr="00E0183E">
              <w:rPr>
                <w:rFonts w:ascii="Times New Roman" w:eastAsia="Cambria" w:hAnsi="Times New Roman"/>
                <w:color w:val="231F20"/>
                <w:sz w:val="24"/>
                <w:szCs w:val="24"/>
                <w:lang w:eastAsia="en-US"/>
              </w:rPr>
              <w:t>).</w:t>
            </w:r>
          </w:p>
          <w:p w14:paraId="73DDAF93" w14:textId="77777777" w:rsidR="004F71C6" w:rsidRPr="003C3FB7" w:rsidRDefault="004F71C6" w:rsidP="004F71C6">
            <w:pPr>
              <w:widowControl w:val="0"/>
              <w:tabs>
                <w:tab w:val="left" w:pos="1080"/>
              </w:tabs>
              <w:autoSpaceDE w:val="0"/>
              <w:autoSpaceDN w:val="0"/>
              <w:spacing w:before="196"/>
              <w:jc w:val="both"/>
              <w:rPr>
                <w:rFonts w:ascii="Times New Roman" w:hAnsi="Times New Roman"/>
                <w:b/>
                <w:bCs/>
              </w:rPr>
            </w:pPr>
            <w:r>
              <w:rPr>
                <w:rFonts w:ascii="Times New Roman" w:eastAsia="Cambria" w:hAnsi="Times New Roman"/>
                <w:color w:val="231F20"/>
                <w:lang w:eastAsia="en-US"/>
              </w:rPr>
              <w:t xml:space="preserve">ПРИМЕЧАНИЕ </w:t>
            </w:r>
            <w:proofErr w:type="spellStart"/>
            <w:r w:rsidRPr="0029248C">
              <w:rPr>
                <w:rFonts w:ascii="Times New Roman" w:eastAsia="Cambria" w:hAnsi="Times New Roman"/>
                <w:color w:val="231F20"/>
                <w:lang w:eastAsia="en-US"/>
              </w:rPr>
              <w:t>Для</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целей</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настоящего</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стандарта</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отчеты</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могут</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выпускаться</w:t>
            </w:r>
            <w:proofErr w:type="spellEnd"/>
            <w:r w:rsidRPr="0029248C">
              <w:rPr>
                <w:rFonts w:ascii="Times New Roman" w:eastAsia="Cambria" w:hAnsi="Times New Roman"/>
                <w:color w:val="231F20"/>
                <w:lang w:eastAsia="en-US"/>
              </w:rPr>
              <w:t xml:space="preserve"> в </w:t>
            </w:r>
            <w:proofErr w:type="spellStart"/>
            <w:r w:rsidRPr="0029248C">
              <w:rPr>
                <w:rFonts w:ascii="Times New Roman" w:eastAsia="Cambria" w:hAnsi="Times New Roman"/>
                <w:color w:val="231F20"/>
                <w:lang w:eastAsia="en-US"/>
              </w:rPr>
              <w:t>печатном</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или</w:t>
            </w:r>
            <w:proofErr w:type="spellEnd"/>
            <w:r w:rsidRPr="0029248C">
              <w:rPr>
                <w:rFonts w:ascii="Times New Roman" w:eastAsia="Cambria" w:hAnsi="Times New Roman"/>
                <w:color w:val="231F20"/>
                <w:lang w:eastAsia="en-US"/>
              </w:rPr>
              <w:t xml:space="preserve"> в </w:t>
            </w:r>
            <w:proofErr w:type="spellStart"/>
            <w:r w:rsidRPr="0029248C">
              <w:rPr>
                <w:rFonts w:ascii="Times New Roman" w:eastAsia="Cambria" w:hAnsi="Times New Roman"/>
                <w:color w:val="231F20"/>
                <w:lang w:eastAsia="en-US"/>
              </w:rPr>
              <w:t>электронном</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виде</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при</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условии</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соблюдения</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требований</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настоящего</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стандарта</w:t>
            </w:r>
            <w:proofErr w:type="spellEnd"/>
            <w:r w:rsidRPr="0029248C">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1AA58913" w14:textId="2D410E79"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B885C51" w14:textId="33D50B0E"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94A7508" w14:textId="0F15DC6D"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8787312" w14:textId="54B5E7E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FE3581A" w14:textId="618DC255"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42E3371B" w14:textId="77777777" w:rsidTr="00C70965">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192B025"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7.4.1.1а</w:t>
            </w:r>
          </w:p>
        </w:tc>
        <w:tc>
          <w:tcPr>
            <w:tcW w:w="5745" w:type="dxa"/>
            <w:gridSpan w:val="5"/>
            <w:tcBorders>
              <w:top w:val="single" w:sz="12" w:space="0" w:color="auto"/>
              <w:bottom w:val="single" w:sz="12" w:space="0" w:color="auto"/>
              <w:right w:val="single" w:sz="4" w:space="0" w:color="auto"/>
            </w:tcBorders>
            <w:shd w:val="clear" w:color="auto" w:fill="auto"/>
          </w:tcPr>
          <w:p w14:paraId="237C6145" w14:textId="77777777" w:rsidR="004F71C6" w:rsidRPr="00B705DF" w:rsidRDefault="004F71C6" w:rsidP="004F71C6">
            <w:pPr>
              <w:shd w:val="clear" w:color="auto" w:fill="FFFFFF"/>
              <w:spacing w:before="0" w:after="0"/>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Своевременность предоставления результатов</w:t>
            </w:r>
          </w:p>
          <w:p w14:paraId="75AC6835" w14:textId="77777777" w:rsidR="004F71C6" w:rsidRPr="00B705DF" w:rsidRDefault="004F71C6" w:rsidP="004F71C6">
            <w:pPr>
              <w:shd w:val="clear" w:color="auto" w:fill="FFFFFF"/>
              <w:spacing w:before="0" w:after="0"/>
              <w:textAlignment w:val="baseline"/>
              <w:rPr>
                <w:rFonts w:ascii="Times New Roman" w:hAnsi="Times New Roman"/>
                <w:i/>
                <w:iCs/>
                <w:lang w:val="ru-RU" w:eastAsia="en-US"/>
              </w:rPr>
            </w:pPr>
            <w:r w:rsidRPr="00B705DF">
              <w:rPr>
                <w:rFonts w:ascii="Times New Roman" w:hAnsi="Times New Roman"/>
                <w:i/>
                <w:iCs/>
                <w:sz w:val="24"/>
                <w:szCs w:val="24"/>
                <w:lang w:val="ru-RU" w:eastAsia="en-US"/>
              </w:rPr>
              <w:t>Процедура Лаборатории по выдаче результатов исследований должна включать требования к своевременности предоставления лабораторной информации в соответствии с ГОСТ Р 53022.4.</w:t>
            </w:r>
          </w:p>
        </w:tc>
        <w:tc>
          <w:tcPr>
            <w:tcW w:w="1457" w:type="dxa"/>
            <w:tcBorders>
              <w:top w:val="single" w:sz="4" w:space="0" w:color="auto"/>
              <w:bottom w:val="single" w:sz="4" w:space="0" w:color="auto"/>
            </w:tcBorders>
            <w:shd w:val="clear" w:color="auto" w:fill="DEEAF6"/>
          </w:tcPr>
          <w:p w14:paraId="7226B8C7" w14:textId="21524BEB"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28BB07D" w14:textId="6D37427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3FE9189" w14:textId="7BFEF0F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82224B6" w14:textId="7E6EB35A"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0E74232" w14:textId="77E3877E"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22BB91BB" w14:textId="77777777" w:rsidTr="00C70965">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21C5D077"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7.4.1.1 б</w:t>
            </w:r>
          </w:p>
        </w:tc>
        <w:tc>
          <w:tcPr>
            <w:tcW w:w="5745" w:type="dxa"/>
            <w:gridSpan w:val="5"/>
            <w:tcBorders>
              <w:top w:val="single" w:sz="12" w:space="0" w:color="auto"/>
              <w:bottom w:val="single" w:sz="12" w:space="0" w:color="auto"/>
              <w:right w:val="single" w:sz="4" w:space="0" w:color="auto"/>
            </w:tcBorders>
            <w:shd w:val="clear" w:color="auto" w:fill="auto"/>
          </w:tcPr>
          <w:p w14:paraId="3CDB3960" w14:textId="77777777" w:rsidR="004F71C6" w:rsidRPr="00B705DF" w:rsidRDefault="004F71C6" w:rsidP="004F71C6">
            <w:pPr>
              <w:shd w:val="clear" w:color="auto" w:fill="FFFFFF"/>
              <w:spacing w:before="0" w:after="0"/>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Информация о неопределенности измерений</w:t>
            </w:r>
          </w:p>
          <w:p w14:paraId="4134F10A" w14:textId="77777777" w:rsidR="004F71C6" w:rsidRPr="00B705DF" w:rsidRDefault="004F71C6" w:rsidP="004F71C6">
            <w:pPr>
              <w:shd w:val="clear" w:color="auto" w:fill="FFFFFF"/>
              <w:spacing w:before="0" w:after="0"/>
              <w:textAlignment w:val="baseline"/>
              <w:rPr>
                <w:rFonts w:ascii="Times New Roman" w:hAnsi="Times New Roman"/>
                <w:bCs/>
                <w:i/>
                <w:iCs/>
                <w:sz w:val="24"/>
                <w:szCs w:val="24"/>
                <w:lang w:val="ru-RU" w:eastAsia="en-US"/>
              </w:rPr>
            </w:pPr>
            <w:r w:rsidRPr="00B705DF">
              <w:rPr>
                <w:rFonts w:ascii="Times New Roman" w:hAnsi="Times New Roman"/>
                <w:bCs/>
                <w:i/>
                <w:iCs/>
                <w:sz w:val="24"/>
                <w:szCs w:val="24"/>
                <w:lang w:val="ru-RU" w:eastAsia="en-US"/>
              </w:rPr>
              <w:t xml:space="preserve">Отчет, содержащий количественные </w:t>
            </w:r>
            <w:proofErr w:type="gramStart"/>
            <w:r w:rsidRPr="00B705DF">
              <w:rPr>
                <w:rFonts w:ascii="Times New Roman" w:hAnsi="Times New Roman"/>
                <w:bCs/>
                <w:i/>
                <w:iCs/>
                <w:sz w:val="24"/>
                <w:szCs w:val="24"/>
                <w:lang w:val="ru-RU" w:eastAsia="en-US"/>
              </w:rPr>
              <w:t>результаты,  должен</w:t>
            </w:r>
            <w:proofErr w:type="gramEnd"/>
            <w:r w:rsidRPr="00B705DF">
              <w:rPr>
                <w:rFonts w:ascii="Times New Roman" w:hAnsi="Times New Roman"/>
                <w:bCs/>
                <w:i/>
                <w:iCs/>
                <w:sz w:val="24"/>
                <w:szCs w:val="24"/>
                <w:lang w:val="ru-RU" w:eastAsia="en-US"/>
              </w:rPr>
              <w:t xml:space="preserve"> включать для пользователей оговорку о  том, что оценка неопределенности измерений доступна по запросу с указанием соответствующего ресурса (сайт, электронная почта, </w:t>
            </w:r>
            <w:proofErr w:type="spellStart"/>
            <w:r w:rsidRPr="00B705DF">
              <w:rPr>
                <w:rFonts w:ascii="Times New Roman" w:hAnsi="Times New Roman"/>
                <w:bCs/>
                <w:i/>
                <w:iCs/>
                <w:sz w:val="24"/>
                <w:szCs w:val="24"/>
                <w:lang w:val="ru-RU" w:eastAsia="en-US"/>
              </w:rPr>
              <w:t>вотсап</w:t>
            </w:r>
            <w:proofErr w:type="spellEnd"/>
            <w:r w:rsidRPr="00B705DF">
              <w:rPr>
                <w:rFonts w:ascii="Times New Roman" w:hAnsi="Times New Roman"/>
                <w:bCs/>
                <w:i/>
                <w:iCs/>
                <w:sz w:val="24"/>
                <w:szCs w:val="24"/>
                <w:lang w:val="ru-RU" w:eastAsia="en-US"/>
              </w:rPr>
              <w:t xml:space="preserve"> и др.).</w:t>
            </w:r>
          </w:p>
        </w:tc>
        <w:tc>
          <w:tcPr>
            <w:tcW w:w="1457" w:type="dxa"/>
            <w:tcBorders>
              <w:top w:val="single" w:sz="4" w:space="0" w:color="auto"/>
              <w:bottom w:val="single" w:sz="4" w:space="0" w:color="auto"/>
            </w:tcBorders>
            <w:shd w:val="clear" w:color="auto" w:fill="DEEAF6"/>
          </w:tcPr>
          <w:p w14:paraId="270FEC51" w14:textId="6ED1DA17"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8E9B78B" w14:textId="03A8A52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9331A5A" w14:textId="77D4D2A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86B3C8" w14:textId="3AA2832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2ABC544" w14:textId="078E160F"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5BF3FCE" w14:textId="77777777" w:rsidTr="00C70965">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0D2661D"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7.4.1.2</w:t>
            </w:r>
          </w:p>
        </w:tc>
        <w:tc>
          <w:tcPr>
            <w:tcW w:w="5745" w:type="dxa"/>
            <w:gridSpan w:val="5"/>
            <w:tcBorders>
              <w:top w:val="single" w:sz="12" w:space="0" w:color="auto"/>
              <w:bottom w:val="single" w:sz="12" w:space="0" w:color="auto"/>
              <w:right w:val="single" w:sz="4" w:space="0" w:color="auto"/>
            </w:tcBorders>
            <w:shd w:val="clear" w:color="auto" w:fill="auto"/>
          </w:tcPr>
          <w:p w14:paraId="72A41C55" w14:textId="77777777" w:rsidR="004F71C6" w:rsidRPr="006E3CC1" w:rsidRDefault="004F71C6" w:rsidP="004F71C6">
            <w:pPr>
              <w:widowControl w:val="0"/>
              <w:tabs>
                <w:tab w:val="left" w:pos="1052"/>
                <w:tab w:val="left" w:pos="1053"/>
              </w:tabs>
              <w:autoSpaceDE w:val="0"/>
              <w:autoSpaceDN w:val="0"/>
              <w:spacing w:before="0" w:after="0"/>
              <w:jc w:val="both"/>
              <w:outlineLvl w:val="4"/>
              <w:rPr>
                <w:rFonts w:ascii="Times New Roman" w:eastAsia="Cambria" w:hAnsi="Times New Roman"/>
                <w:b/>
                <w:bCs/>
                <w:sz w:val="24"/>
                <w:szCs w:val="24"/>
                <w:lang w:val="ru-RU" w:eastAsia="en-US"/>
              </w:rPr>
            </w:pPr>
            <w:proofErr w:type="spellStart"/>
            <w:r w:rsidRPr="006E3CC1">
              <w:rPr>
                <w:rFonts w:ascii="Times New Roman" w:eastAsia="Cambria" w:hAnsi="Times New Roman"/>
                <w:b/>
                <w:bCs/>
                <w:color w:val="231F20"/>
                <w:sz w:val="24"/>
                <w:szCs w:val="24"/>
                <w:lang w:eastAsia="en-US"/>
              </w:rPr>
              <w:t>Проверка</w:t>
            </w:r>
            <w:proofErr w:type="spellEnd"/>
            <w:r w:rsidRPr="006E3CC1">
              <w:rPr>
                <w:rFonts w:ascii="Times New Roman" w:eastAsia="Cambria" w:hAnsi="Times New Roman"/>
                <w:b/>
                <w:bCs/>
                <w:color w:val="231F20"/>
                <w:sz w:val="24"/>
                <w:szCs w:val="24"/>
                <w:lang w:val="ru-RU" w:eastAsia="en-US"/>
              </w:rPr>
              <w:t xml:space="preserve"> и публикация результатов</w:t>
            </w:r>
          </w:p>
          <w:p w14:paraId="1CDFD2C1" w14:textId="77777777" w:rsidR="004F71C6" w:rsidRPr="00E0183E" w:rsidRDefault="004F71C6" w:rsidP="004F71C6">
            <w:pPr>
              <w:widowControl w:val="0"/>
              <w:autoSpaceDE w:val="0"/>
              <w:autoSpaceDN w:val="0"/>
              <w:spacing w:before="18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утверждены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выдачи</w:t>
            </w:r>
            <w:proofErr w:type="spellEnd"/>
            <w:r w:rsidRPr="00E0183E">
              <w:rPr>
                <w:rFonts w:ascii="Times New Roman" w:eastAsia="Cambria" w:hAnsi="Times New Roman"/>
                <w:color w:val="231F20"/>
                <w:sz w:val="24"/>
                <w:szCs w:val="24"/>
                <w:lang w:eastAsia="en-US"/>
              </w:rPr>
              <w:t>.</w:t>
            </w:r>
          </w:p>
          <w:p w14:paraId="51A502EA" w14:textId="77777777" w:rsidR="004F71C6" w:rsidRPr="00E0183E" w:rsidRDefault="004F71C6" w:rsidP="004F71C6">
            <w:pPr>
              <w:widowControl w:val="0"/>
              <w:autoSpaceDE w:val="0"/>
              <w:autoSpaceDN w:val="0"/>
              <w:spacing w:before="18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просматривал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оценивал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 xml:space="preserve"> ВКК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предыдущих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426DABD1" w14:textId="77777777" w:rsidR="004F71C6" w:rsidRPr="006E3CC1" w:rsidRDefault="004F71C6" w:rsidP="004F71C6">
            <w:pPr>
              <w:widowControl w:val="0"/>
              <w:autoSpaceDE w:val="0"/>
              <w:autoSpaceDN w:val="0"/>
              <w:spacing w:before="183"/>
              <w:jc w:val="both"/>
              <w:rPr>
                <w:rFonts w:ascii="Times New Roman" w:hAnsi="Times New Roman"/>
                <w:b/>
                <w:bCs/>
                <w:sz w:val="24"/>
                <w:szCs w:val="24"/>
              </w:rPr>
            </w:pPr>
            <w:bookmarkStart w:id="17" w:name="_Hlk127610519"/>
            <w:proofErr w:type="spellStart"/>
            <w:r w:rsidRPr="009077CE">
              <w:rPr>
                <w:rFonts w:ascii="Times New Roman" w:eastAsia="Cambria" w:hAnsi="Times New Roman"/>
                <w:color w:val="231F20"/>
                <w:sz w:val="24"/>
                <w:szCs w:val="24"/>
                <w:lang w:eastAsia="en-US"/>
              </w:rPr>
              <w:t>Должны</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быть</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определены</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обязанности</w:t>
            </w:r>
            <w:proofErr w:type="spellEnd"/>
            <w:r w:rsidRPr="009077CE">
              <w:rPr>
                <w:rFonts w:ascii="Times New Roman" w:eastAsia="Cambria" w:hAnsi="Times New Roman"/>
                <w:color w:val="231F20"/>
                <w:sz w:val="24"/>
                <w:szCs w:val="24"/>
                <w:lang w:eastAsia="en-US"/>
              </w:rPr>
              <w:t xml:space="preserve"> и </w:t>
            </w:r>
            <w:proofErr w:type="spellStart"/>
            <w:r w:rsidRPr="009077CE">
              <w:rPr>
                <w:rFonts w:ascii="Times New Roman" w:eastAsia="Cambria" w:hAnsi="Times New Roman"/>
                <w:color w:val="231F20"/>
                <w:sz w:val="24"/>
                <w:szCs w:val="24"/>
                <w:lang w:eastAsia="en-US"/>
              </w:rPr>
              <w:t>процедуры</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касающиеся</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того</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как</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результаты</w:t>
            </w:r>
            <w:proofErr w:type="spellEnd"/>
            <w:r w:rsidRPr="009077C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публикуются</w:t>
            </w:r>
            <w:proofErr w:type="spellEnd"/>
            <w:r w:rsidRPr="009077CE">
              <w:rPr>
                <w:rFonts w:ascii="Times New Roman" w:eastAsia="Cambria" w:hAnsi="Times New Roman"/>
                <w:color w:val="231F20"/>
                <w:sz w:val="24"/>
                <w:szCs w:val="24"/>
                <w:lang w:eastAsia="en-US"/>
              </w:rPr>
              <w:t xml:space="preserve">, </w:t>
            </w:r>
            <w:r w:rsidRPr="001D0F5B">
              <w:rPr>
                <w:rFonts w:ascii="Times New Roman" w:eastAsia="Cambria" w:hAnsi="Times New Roman"/>
                <w:color w:val="231F20"/>
                <w:sz w:val="24"/>
                <w:szCs w:val="24"/>
                <w:lang w:eastAsia="en-US"/>
              </w:rPr>
              <w:t xml:space="preserve">в </w:t>
            </w:r>
            <w:proofErr w:type="spellStart"/>
            <w:r w:rsidRPr="001D0F5B">
              <w:rPr>
                <w:rFonts w:ascii="Times New Roman" w:eastAsia="Cambria" w:hAnsi="Times New Roman"/>
                <w:color w:val="231F20"/>
                <w:sz w:val="24"/>
                <w:szCs w:val="24"/>
                <w:lang w:eastAsia="en-US"/>
              </w:rPr>
              <w:t>том</w:t>
            </w:r>
            <w:proofErr w:type="spellEnd"/>
            <w:r w:rsidRPr="001D0F5B">
              <w:rPr>
                <w:rFonts w:ascii="Times New Roman" w:eastAsia="Cambria" w:hAnsi="Times New Roman"/>
                <w:color w:val="231F20"/>
                <w:sz w:val="24"/>
                <w:szCs w:val="24"/>
                <w:lang w:eastAsia="en-US"/>
              </w:rPr>
              <w:t xml:space="preserve"> </w:t>
            </w:r>
            <w:proofErr w:type="spellStart"/>
            <w:r w:rsidRPr="001D0F5B">
              <w:rPr>
                <w:rFonts w:ascii="Times New Roman" w:eastAsia="Cambria" w:hAnsi="Times New Roman"/>
                <w:color w:val="231F20"/>
                <w:sz w:val="24"/>
                <w:szCs w:val="24"/>
                <w:lang w:eastAsia="en-US"/>
              </w:rPr>
              <w:t>числе</w:t>
            </w:r>
            <w:proofErr w:type="spellEnd"/>
            <w:r w:rsidRPr="001D0F5B">
              <w:rPr>
                <w:rFonts w:ascii="Times New Roman" w:eastAsia="Cambria" w:hAnsi="Times New Roman"/>
                <w:color w:val="231F20"/>
                <w:sz w:val="24"/>
                <w:szCs w:val="24"/>
                <w:lang w:eastAsia="en-US"/>
              </w:rPr>
              <w:t xml:space="preserve"> </w:t>
            </w:r>
            <w:proofErr w:type="spellStart"/>
            <w:r w:rsidRPr="001D0F5B">
              <w:rPr>
                <w:rFonts w:ascii="Times New Roman" w:eastAsia="Cambria" w:hAnsi="Times New Roman"/>
                <w:color w:val="231F20"/>
                <w:sz w:val="24"/>
                <w:szCs w:val="24"/>
                <w:lang w:eastAsia="en-US"/>
              </w:rPr>
              <w:t>кем</w:t>
            </w:r>
            <w:proofErr w:type="spellEnd"/>
            <w:r w:rsidRPr="001D0F5B">
              <w:rPr>
                <w:rFonts w:ascii="Times New Roman" w:eastAsia="Cambria" w:hAnsi="Times New Roman"/>
                <w:color w:val="231F20"/>
                <w:sz w:val="24"/>
                <w:szCs w:val="24"/>
                <w:lang w:eastAsia="en-US"/>
              </w:rPr>
              <w:t xml:space="preserve"> и </w:t>
            </w:r>
            <w:proofErr w:type="spellStart"/>
            <w:r w:rsidRPr="001D0F5B">
              <w:rPr>
                <w:rFonts w:ascii="Times New Roman" w:eastAsia="Cambria" w:hAnsi="Times New Roman"/>
                <w:color w:val="231F20"/>
                <w:sz w:val="24"/>
                <w:szCs w:val="24"/>
                <w:lang w:eastAsia="en-US"/>
              </w:rPr>
              <w:t>кому</w:t>
            </w:r>
            <w:proofErr w:type="spellEnd"/>
            <w:r w:rsidRPr="001D0F5B">
              <w:rPr>
                <w:rFonts w:ascii="Times New Roman" w:eastAsia="Cambria" w:hAnsi="Times New Roman"/>
                <w:color w:val="231F20"/>
                <w:sz w:val="24"/>
                <w:szCs w:val="24"/>
                <w:lang w:eastAsia="en-US"/>
              </w:rPr>
              <w:t xml:space="preserve"> </w:t>
            </w:r>
            <w:proofErr w:type="spellStart"/>
            <w:r w:rsidRPr="001D0F5B">
              <w:rPr>
                <w:rFonts w:ascii="Times New Roman" w:eastAsia="Cambria" w:hAnsi="Times New Roman"/>
                <w:color w:val="231F20"/>
                <w:sz w:val="24"/>
                <w:szCs w:val="24"/>
                <w:lang w:eastAsia="en-US"/>
              </w:rPr>
              <w:t>передаются</w:t>
            </w:r>
            <w:proofErr w:type="spellEnd"/>
            <w:r w:rsidRPr="009077CE">
              <w:rPr>
                <w:rFonts w:ascii="Times New Roman" w:eastAsia="Cambria" w:hAnsi="Times New Roman"/>
                <w:color w:val="231F20"/>
                <w:sz w:val="24"/>
                <w:szCs w:val="24"/>
                <w:lang w:eastAsia="en-US"/>
              </w:rPr>
              <w:t>.</w:t>
            </w:r>
            <w:bookmarkEnd w:id="17"/>
          </w:p>
        </w:tc>
        <w:tc>
          <w:tcPr>
            <w:tcW w:w="1457" w:type="dxa"/>
            <w:tcBorders>
              <w:top w:val="single" w:sz="4" w:space="0" w:color="auto"/>
              <w:bottom w:val="single" w:sz="4" w:space="0" w:color="auto"/>
            </w:tcBorders>
            <w:shd w:val="clear" w:color="auto" w:fill="DEEAF6"/>
          </w:tcPr>
          <w:p w14:paraId="04653E7B" w14:textId="70F0FB56"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1AA816" w14:textId="67E713C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8AF1EB3" w14:textId="26EF2ED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39702D" w14:textId="40E4844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3913C33" w14:textId="19B3B55F"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5DB8E61B"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4FF7C0F" w14:textId="77777777" w:rsidR="004F71C6" w:rsidRPr="00B705DF" w:rsidRDefault="004F71C6" w:rsidP="004F71C6">
            <w:pPr>
              <w:spacing w:after="40" w:line="200" w:lineRule="exact"/>
              <w:jc w:val="center"/>
              <w:rPr>
                <w:rFonts w:ascii="Times New Roman" w:hAnsi="Times New Roman"/>
                <w:b/>
                <w:bCs/>
                <w:sz w:val="22"/>
                <w:szCs w:val="22"/>
                <w:lang w:val="ru-RU" w:eastAsia="en-US"/>
              </w:rPr>
            </w:pPr>
            <w:bookmarkStart w:id="18" w:name="_Hlk134899207"/>
            <w:r w:rsidRPr="00B705DF">
              <w:rPr>
                <w:rFonts w:ascii="Times New Roman" w:hAnsi="Times New Roman"/>
                <w:b/>
                <w:bCs/>
                <w:i/>
                <w:iCs/>
                <w:sz w:val="22"/>
                <w:szCs w:val="22"/>
                <w:lang w:val="ru-RU" w:eastAsia="en-US"/>
              </w:rPr>
              <w:t>7.4.1.2а</w:t>
            </w:r>
            <w:bookmarkEnd w:id="18"/>
          </w:p>
        </w:tc>
        <w:tc>
          <w:tcPr>
            <w:tcW w:w="5745" w:type="dxa"/>
            <w:gridSpan w:val="5"/>
            <w:tcBorders>
              <w:top w:val="single" w:sz="12" w:space="0" w:color="auto"/>
              <w:bottom w:val="single" w:sz="12" w:space="0" w:color="auto"/>
              <w:right w:val="single" w:sz="4" w:space="0" w:color="auto"/>
            </w:tcBorders>
            <w:shd w:val="clear" w:color="auto" w:fill="auto"/>
          </w:tcPr>
          <w:p w14:paraId="28470419"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Оценка результатов пациента</w:t>
            </w:r>
          </w:p>
          <w:p w14:paraId="4774F2D9" w14:textId="77777777"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 xml:space="preserve">Результаты лабораторных исследований, предоставляемые клиническому персоналу или пациенту, должны достоверно отражать состояние внутренней среды обследуемого пациента. </w:t>
            </w:r>
          </w:p>
          <w:p w14:paraId="6C953869" w14:textId="77777777"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При оценке результатов исследований в Лаборатории должны учитываться технологические, биологические и патофизиологические факторы, способные вызвать отклонение полученных значений от должных в соответствии с ГОСТ Р 53133.1.</w:t>
            </w:r>
          </w:p>
          <w:p w14:paraId="33A1FC39" w14:textId="77777777"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В целях оценки состояния здоровья, клинической диагностики и слежения за эффективностью лечения пациентов Лаборатория может применять единые правила оценки клинической информативности лабораторных исследований, выполняемых ею, указанные в ГОСТ Р 53022.3.</w:t>
            </w:r>
          </w:p>
        </w:tc>
        <w:tc>
          <w:tcPr>
            <w:tcW w:w="1457" w:type="dxa"/>
            <w:tcBorders>
              <w:top w:val="single" w:sz="4" w:space="0" w:color="auto"/>
              <w:bottom w:val="single" w:sz="4" w:space="0" w:color="auto"/>
            </w:tcBorders>
            <w:shd w:val="clear" w:color="auto" w:fill="DEEAF6"/>
          </w:tcPr>
          <w:p w14:paraId="6855D5B8" w14:textId="165D6A05"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FF4EAD5" w14:textId="18B8FE8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1E1B1F1" w14:textId="0C08A00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7425BF" w14:textId="41EF645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4D8D6E6" w14:textId="17E82702"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59ED0751"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9608EA0"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7.4.1.2б</w:t>
            </w:r>
          </w:p>
        </w:tc>
        <w:tc>
          <w:tcPr>
            <w:tcW w:w="5745" w:type="dxa"/>
            <w:gridSpan w:val="5"/>
            <w:tcBorders>
              <w:top w:val="single" w:sz="12" w:space="0" w:color="auto"/>
              <w:bottom w:val="single" w:sz="12" w:space="0" w:color="auto"/>
              <w:right w:val="single" w:sz="4" w:space="0" w:color="auto"/>
            </w:tcBorders>
            <w:shd w:val="clear" w:color="auto" w:fill="auto"/>
          </w:tcPr>
          <w:p w14:paraId="284C4A6C"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Одобрение результатов</w:t>
            </w:r>
          </w:p>
          <w:p w14:paraId="11CFD0DA"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i/>
                <w:iCs/>
                <w:sz w:val="24"/>
                <w:szCs w:val="24"/>
                <w:lang w:val="ru-RU" w:eastAsia="en-US"/>
              </w:rPr>
              <w:t>Одобрение результатов заверяется подписью лица, уполномоченного на одобрение результатов исследований (в случае передачи по каналам электронной связи — электронной подписью).</w:t>
            </w:r>
          </w:p>
        </w:tc>
        <w:tc>
          <w:tcPr>
            <w:tcW w:w="1457" w:type="dxa"/>
            <w:tcBorders>
              <w:top w:val="single" w:sz="4" w:space="0" w:color="auto"/>
              <w:bottom w:val="single" w:sz="4" w:space="0" w:color="auto"/>
            </w:tcBorders>
            <w:shd w:val="clear" w:color="auto" w:fill="DEEAF6"/>
          </w:tcPr>
          <w:p w14:paraId="6C8BF6D6" w14:textId="402D3851"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089600F" w14:textId="21D644E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1370414" w14:textId="341F3F9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6A44AEE" w14:textId="2DD6871A"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7DB7A3C" w14:textId="1A09B9BA"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7E48ADE"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53E9F1D"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7.4.1.2в</w:t>
            </w:r>
          </w:p>
        </w:tc>
        <w:tc>
          <w:tcPr>
            <w:tcW w:w="5745" w:type="dxa"/>
            <w:gridSpan w:val="5"/>
            <w:tcBorders>
              <w:top w:val="single" w:sz="12" w:space="0" w:color="auto"/>
              <w:bottom w:val="single" w:sz="12" w:space="0" w:color="auto"/>
              <w:right w:val="single" w:sz="4" w:space="0" w:color="auto"/>
            </w:tcBorders>
            <w:shd w:val="clear" w:color="auto" w:fill="auto"/>
          </w:tcPr>
          <w:p w14:paraId="7E6B22ED"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Применение знака аккредитации в отчетах</w:t>
            </w:r>
          </w:p>
          <w:p w14:paraId="6F27E6FD" w14:textId="2D3BA21E"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Лаборатория должна нанести знак аккредитации в выдаваемых результатах лабораторных исследований    в соответствии с предоставленной областью своей аккредитации, КЦА-ПА 6 ООС</w:t>
            </w:r>
            <w:r w:rsidR="00B705DF" w:rsidRPr="00B24138">
              <w:rPr>
                <w:rFonts w:ascii="Times New Roman" w:hAnsi="Times New Roman"/>
                <w:i/>
                <w:color w:val="0000CC"/>
                <w:sz w:val="24"/>
                <w:szCs w:val="24"/>
                <w:lang w:val="ru-RU"/>
              </w:rPr>
              <w:t xml:space="preserve"> и КЦА ПЛ 14 </w:t>
            </w:r>
            <w:r w:rsidR="00B705DF" w:rsidRPr="00270937">
              <w:rPr>
                <w:rFonts w:ascii="Times New Roman" w:hAnsi="Times New Roman"/>
                <w:i/>
                <w:iCs/>
                <w:lang w:val="ru-RU" w:eastAsia="en-US"/>
              </w:rPr>
              <w:t xml:space="preserve"> </w:t>
            </w:r>
            <w:r w:rsidRPr="00B705DF">
              <w:rPr>
                <w:rFonts w:ascii="Times New Roman" w:hAnsi="Times New Roman"/>
                <w:i/>
                <w:iCs/>
                <w:sz w:val="24"/>
                <w:szCs w:val="24"/>
                <w:lang w:val="ru-RU" w:eastAsia="en-US"/>
              </w:rPr>
              <w:t xml:space="preserve"> с учетом КЦА-ПА 1 ООС.</w:t>
            </w:r>
          </w:p>
          <w:p w14:paraId="68D572B7" w14:textId="77777777" w:rsidR="004F71C6" w:rsidRPr="00B705DF" w:rsidRDefault="004F71C6" w:rsidP="004F71C6">
            <w:pPr>
              <w:shd w:val="clear" w:color="auto" w:fill="FFFFFF"/>
              <w:spacing w:before="0" w:after="0"/>
              <w:jc w:val="both"/>
              <w:textAlignment w:val="baseline"/>
              <w:rPr>
                <w:rFonts w:ascii="Times New Roman" w:hAnsi="Times New Roman"/>
                <w:i/>
                <w:iCs/>
                <w:lang w:val="ru-RU" w:eastAsia="en-US"/>
              </w:rPr>
            </w:pPr>
            <w:r w:rsidRPr="00B705DF">
              <w:rPr>
                <w:rFonts w:ascii="Times New Roman" w:hAnsi="Times New Roman"/>
                <w:i/>
                <w:iCs/>
                <w:sz w:val="24"/>
                <w:szCs w:val="24"/>
                <w:lang w:val="ru-RU" w:eastAsia="en-US"/>
              </w:rPr>
              <w:t xml:space="preserve">Ссылка на аккредитацию в рамках гибкой области не должна применятся для </w:t>
            </w:r>
            <w:proofErr w:type="spellStart"/>
            <w:r w:rsidRPr="00B705DF">
              <w:rPr>
                <w:rFonts w:ascii="Times New Roman" w:hAnsi="Times New Roman"/>
                <w:i/>
                <w:iCs/>
                <w:sz w:val="24"/>
                <w:szCs w:val="24"/>
                <w:lang w:val="ru-RU" w:eastAsia="en-US"/>
              </w:rPr>
              <w:t>невалидированных</w:t>
            </w:r>
            <w:proofErr w:type="spellEnd"/>
            <w:r w:rsidRPr="00B705DF">
              <w:rPr>
                <w:rFonts w:ascii="Times New Roman" w:hAnsi="Times New Roman"/>
                <w:i/>
                <w:iCs/>
                <w:sz w:val="24"/>
                <w:szCs w:val="24"/>
                <w:lang w:val="ru-RU" w:eastAsia="en-US"/>
              </w:rPr>
              <w:t xml:space="preserve">/ </w:t>
            </w:r>
            <w:proofErr w:type="spellStart"/>
            <w:r w:rsidRPr="00B705DF">
              <w:rPr>
                <w:rFonts w:ascii="Times New Roman" w:hAnsi="Times New Roman"/>
                <w:i/>
                <w:iCs/>
                <w:sz w:val="24"/>
                <w:szCs w:val="24"/>
                <w:lang w:val="ru-RU" w:eastAsia="en-US"/>
              </w:rPr>
              <w:t>неверифицированных</w:t>
            </w:r>
            <w:proofErr w:type="spellEnd"/>
            <w:r w:rsidRPr="00B705DF">
              <w:rPr>
                <w:rFonts w:ascii="Times New Roman" w:hAnsi="Times New Roman"/>
                <w:i/>
                <w:iCs/>
                <w:sz w:val="24"/>
                <w:szCs w:val="24"/>
                <w:lang w:val="ru-RU" w:eastAsia="en-US"/>
              </w:rPr>
              <w:t xml:space="preserve"> методов.</w:t>
            </w:r>
          </w:p>
        </w:tc>
        <w:tc>
          <w:tcPr>
            <w:tcW w:w="1457" w:type="dxa"/>
            <w:tcBorders>
              <w:top w:val="single" w:sz="4" w:space="0" w:color="auto"/>
              <w:bottom w:val="single" w:sz="4" w:space="0" w:color="auto"/>
            </w:tcBorders>
            <w:shd w:val="clear" w:color="auto" w:fill="DEEAF6"/>
          </w:tcPr>
          <w:p w14:paraId="5F9ECB97" w14:textId="0226E0C7"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9F55C62" w14:textId="2889DB5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4E61776" w14:textId="4BB0FA37"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1EC703" w14:textId="5F7BFDC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9C579F5" w14:textId="32C28C90"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705DF" w:rsidRPr="00F22DB9" w14:paraId="6DA3262A"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7C27B8F" w14:textId="77777777" w:rsidR="00B705DF" w:rsidRPr="00B705DF" w:rsidRDefault="00B705DF" w:rsidP="004F71C6">
            <w:pPr>
              <w:spacing w:after="40" w:line="200" w:lineRule="exact"/>
              <w:jc w:val="center"/>
              <w:rPr>
                <w:rFonts w:ascii="Times New Roman" w:hAnsi="Times New Roman"/>
                <w:b/>
                <w:bCs/>
                <w:i/>
                <w:iCs/>
                <w:sz w:val="22"/>
                <w:szCs w:val="22"/>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14:paraId="2B0AF8E3" w14:textId="53DCD9DC" w:rsidR="00B705DF" w:rsidRPr="00B705DF" w:rsidRDefault="00B705DF" w:rsidP="004F71C6">
            <w:pPr>
              <w:shd w:val="clear" w:color="auto" w:fill="FFFFFF"/>
              <w:spacing w:before="0" w:after="0"/>
              <w:jc w:val="both"/>
              <w:textAlignment w:val="baseline"/>
              <w:rPr>
                <w:rFonts w:ascii="Times New Roman" w:hAnsi="Times New Roman"/>
                <w:b/>
                <w:bCs/>
                <w:i/>
                <w:iCs/>
                <w:sz w:val="24"/>
                <w:szCs w:val="24"/>
                <w:lang w:val="ru-RU" w:eastAsia="en-US"/>
              </w:rPr>
            </w:pPr>
            <w:r w:rsidRPr="00EF0F32">
              <w:rPr>
                <w:rFonts w:ascii="Times New Roman" w:hAnsi="Times New Roman"/>
                <w:i/>
                <w:color w:val="0000CC"/>
                <w:sz w:val="24"/>
                <w:szCs w:val="24"/>
                <w:lang w:val="ru-RU"/>
              </w:rPr>
              <w:t xml:space="preserve">Протокол </w:t>
            </w:r>
            <w:proofErr w:type="gramStart"/>
            <w:r w:rsidRPr="00EF0F32">
              <w:rPr>
                <w:rFonts w:ascii="Times New Roman" w:hAnsi="Times New Roman"/>
                <w:i/>
                <w:color w:val="0000CC"/>
                <w:sz w:val="24"/>
                <w:szCs w:val="24"/>
                <w:lang w:val="ru-RU"/>
              </w:rPr>
              <w:t>исследований  с</w:t>
            </w:r>
            <w:proofErr w:type="gramEnd"/>
            <w:r w:rsidRPr="00EF0F32">
              <w:rPr>
                <w:rFonts w:ascii="Times New Roman" w:hAnsi="Times New Roman"/>
                <w:i/>
                <w:color w:val="0000CC"/>
                <w:sz w:val="24"/>
                <w:szCs w:val="24"/>
                <w:lang w:val="ru-RU"/>
              </w:rPr>
              <w:t xml:space="preserve"> местом размещения совмещенного знака  аккредитации (при аккредитации и расширении в соответствии с КЦА-ПА1ООС</w:t>
            </w:r>
            <w:r w:rsidRPr="00EF0F32">
              <w:rPr>
                <w:rFonts w:ascii="Times New Roman" w:hAnsi="Times New Roman"/>
                <w:i/>
                <w:color w:val="0000CC"/>
                <w:sz w:val="32"/>
                <w:szCs w:val="32"/>
                <w:lang w:val="ru-RU"/>
              </w:rPr>
              <w:t>)</w:t>
            </w:r>
          </w:p>
        </w:tc>
        <w:tc>
          <w:tcPr>
            <w:tcW w:w="1457" w:type="dxa"/>
            <w:tcBorders>
              <w:top w:val="single" w:sz="4" w:space="0" w:color="auto"/>
              <w:bottom w:val="single" w:sz="4" w:space="0" w:color="auto"/>
            </w:tcBorders>
            <w:shd w:val="clear" w:color="auto" w:fill="DEEAF6"/>
          </w:tcPr>
          <w:p w14:paraId="5EFAF16F" w14:textId="77777777" w:rsidR="00B705DF" w:rsidRPr="00B705DF" w:rsidRDefault="00B705DF" w:rsidP="004F71C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5C0D086A" w14:textId="77777777" w:rsidR="00B705DF" w:rsidRPr="00B705DF" w:rsidRDefault="00B705DF" w:rsidP="004F71C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7B08A338" w14:textId="77777777" w:rsidR="00B705DF" w:rsidRPr="00B705DF" w:rsidRDefault="00B705DF" w:rsidP="004F71C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56A9DF2" w14:textId="77777777" w:rsidR="00B705DF" w:rsidRPr="00B705DF" w:rsidRDefault="00B705DF" w:rsidP="004F71C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363A1778" w14:textId="77777777" w:rsidR="00B705DF" w:rsidRPr="00B705DF" w:rsidRDefault="00B705DF" w:rsidP="004F71C6">
            <w:pPr>
              <w:keepNext/>
              <w:keepLines/>
              <w:spacing w:after="40" w:line="200" w:lineRule="exact"/>
              <w:jc w:val="center"/>
              <w:rPr>
                <w:rFonts w:ascii="Times New Roman" w:hAnsi="Times New Roman"/>
                <w:iCs/>
                <w:sz w:val="24"/>
                <w:szCs w:val="24"/>
                <w:lang w:val="ru-RU"/>
              </w:rPr>
            </w:pPr>
          </w:p>
        </w:tc>
      </w:tr>
      <w:tr w:rsidR="004F71C6" w:rsidRPr="00F22DB9" w14:paraId="3813545E"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5B01879"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7.4.1.3</w:t>
            </w:r>
          </w:p>
        </w:tc>
        <w:tc>
          <w:tcPr>
            <w:tcW w:w="5745" w:type="dxa"/>
            <w:gridSpan w:val="5"/>
            <w:tcBorders>
              <w:top w:val="single" w:sz="12" w:space="0" w:color="auto"/>
              <w:bottom w:val="single" w:sz="12" w:space="0" w:color="auto"/>
              <w:right w:val="single" w:sz="4" w:space="0" w:color="auto"/>
            </w:tcBorders>
            <w:shd w:val="clear" w:color="auto" w:fill="auto"/>
          </w:tcPr>
          <w:p w14:paraId="2FA7D225" w14:textId="77777777" w:rsidR="004F71C6" w:rsidRPr="006E3CC1" w:rsidRDefault="004F71C6" w:rsidP="004F71C6">
            <w:pPr>
              <w:shd w:val="clear" w:color="auto" w:fill="FFFFFF"/>
              <w:spacing w:before="0" w:after="0"/>
              <w:jc w:val="both"/>
              <w:textAlignment w:val="baseline"/>
              <w:rPr>
                <w:rFonts w:ascii="Times New Roman" w:hAnsi="Times New Roman"/>
                <w:b/>
                <w:bCs/>
                <w:sz w:val="24"/>
                <w:szCs w:val="24"/>
                <w:lang w:val="ru-RU" w:eastAsia="en-US"/>
              </w:rPr>
            </w:pPr>
            <w:bookmarkStart w:id="19" w:name="_Hlk134899352"/>
            <w:r w:rsidRPr="006E3CC1">
              <w:rPr>
                <w:rFonts w:ascii="Times New Roman" w:hAnsi="Times New Roman"/>
                <w:b/>
                <w:bCs/>
                <w:sz w:val="24"/>
                <w:szCs w:val="24"/>
                <w:lang w:val="ru-RU" w:eastAsia="en-US"/>
              </w:rPr>
              <w:t>Отчеты о критических результатах</w:t>
            </w:r>
          </w:p>
          <w:bookmarkEnd w:id="19"/>
          <w:p w14:paraId="54359667" w14:textId="77777777" w:rsidR="004F71C6" w:rsidRPr="00E0183E" w:rsidRDefault="004F71C6" w:rsidP="004F71C6">
            <w:pPr>
              <w:widowControl w:val="0"/>
              <w:autoSpaceDE w:val="0"/>
              <w:autoSpaceDN w:val="0"/>
              <w:spacing w:before="182"/>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попадают</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установленные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решения</w:t>
            </w:r>
            <w:proofErr w:type="spellEnd"/>
            <w:r w:rsidRPr="00E0183E">
              <w:rPr>
                <w:rFonts w:ascii="Times New Roman" w:eastAsia="Cambria" w:hAnsi="Times New Roman"/>
                <w:color w:val="231F20"/>
                <w:sz w:val="24"/>
                <w:szCs w:val="24"/>
                <w:lang w:eastAsia="en-US"/>
              </w:rPr>
              <w:t>:</w:t>
            </w:r>
          </w:p>
          <w:p w14:paraId="26D7D9C4" w14:textId="77777777" w:rsidR="004F71C6" w:rsidRPr="00E0183E" w:rsidRDefault="004F71C6" w:rsidP="004F71C6">
            <w:pPr>
              <w:widowControl w:val="0"/>
              <w:numPr>
                <w:ilvl w:val="0"/>
                <w:numId w:val="56"/>
              </w:numPr>
              <w:tabs>
                <w:tab w:val="left" w:pos="520"/>
              </w:tabs>
              <w:autoSpaceDE w:val="0"/>
              <w:autoSpaceDN w:val="0"/>
              <w:spacing w:before="181"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пользователь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быстро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имеющейся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w:t>
            </w:r>
          </w:p>
          <w:p w14:paraId="41CA00B5" w14:textId="77777777" w:rsidR="004F71C6" w:rsidRPr="00E0183E" w:rsidRDefault="004F71C6" w:rsidP="004F71C6">
            <w:pPr>
              <w:widowControl w:val="0"/>
              <w:numPr>
                <w:ilvl w:val="0"/>
                <w:numId w:val="56"/>
              </w:numPr>
              <w:tabs>
                <w:tab w:val="left" w:pos="520"/>
              </w:tabs>
              <w:autoSpaceDE w:val="0"/>
              <w:autoSpaceDN w:val="0"/>
              <w:spacing w:before="184"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принятые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сообщения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трудности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возникшие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уведомлении</w:t>
            </w:r>
            <w:proofErr w:type="spellEnd"/>
            <w:r w:rsidRPr="00E0183E">
              <w:rPr>
                <w:rFonts w:ascii="Times New Roman" w:eastAsia="Cambria" w:hAnsi="Times New Roman"/>
                <w:color w:val="231F20"/>
                <w:sz w:val="24"/>
                <w:szCs w:val="24"/>
                <w:lang w:eastAsia="en-US"/>
              </w:rPr>
              <w:t>;</w:t>
            </w:r>
          </w:p>
          <w:p w14:paraId="7D89E4AF" w14:textId="77777777" w:rsidR="004F71C6" w:rsidRPr="006E3CC1" w:rsidRDefault="004F71C6" w:rsidP="004F71C6">
            <w:pPr>
              <w:widowControl w:val="0"/>
              <w:numPr>
                <w:ilvl w:val="0"/>
                <w:numId w:val="56"/>
              </w:numPr>
              <w:tabs>
                <w:tab w:val="left" w:pos="520"/>
              </w:tabs>
              <w:autoSpaceDE w:val="0"/>
              <w:autoSpaceDN w:val="0"/>
              <w:spacing w:before="183" w:after="0"/>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эскалации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передачи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вышестоящим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ответственным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лицом</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E1711F9" w14:textId="6C9733AC"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61955CC" w14:textId="7FA632A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4FD52DE" w14:textId="25F1797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560EDBC" w14:textId="3BCCE95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28D0C08" w14:textId="3F20DA7E"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12B5A0A1"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58985C3C" w14:textId="77777777" w:rsidR="004F71C6" w:rsidRPr="00E65DCC" w:rsidRDefault="004F71C6" w:rsidP="004F71C6">
            <w:pPr>
              <w:spacing w:after="40" w:line="200" w:lineRule="exact"/>
              <w:jc w:val="center"/>
              <w:rPr>
                <w:rFonts w:ascii="Times New Roman" w:hAnsi="Times New Roman"/>
                <w:b/>
                <w:bCs/>
                <w:i/>
                <w:iCs/>
                <w:sz w:val="22"/>
                <w:szCs w:val="22"/>
                <w:lang w:val="ru-RU" w:eastAsia="en-US"/>
              </w:rPr>
            </w:pPr>
            <w:r w:rsidRPr="00E65DCC">
              <w:rPr>
                <w:rFonts w:ascii="Times New Roman" w:hAnsi="Times New Roman"/>
                <w:b/>
                <w:bCs/>
                <w:i/>
                <w:iCs/>
                <w:sz w:val="22"/>
                <w:szCs w:val="22"/>
                <w:lang w:val="ru-RU" w:eastAsia="en-US"/>
              </w:rPr>
              <w:t>7.4.1.3а</w:t>
            </w:r>
          </w:p>
        </w:tc>
        <w:tc>
          <w:tcPr>
            <w:tcW w:w="5745" w:type="dxa"/>
            <w:gridSpan w:val="5"/>
            <w:tcBorders>
              <w:top w:val="single" w:sz="12" w:space="0" w:color="auto"/>
              <w:bottom w:val="single" w:sz="12" w:space="0" w:color="auto"/>
              <w:right w:val="single" w:sz="4" w:space="0" w:color="auto"/>
            </w:tcBorders>
            <w:shd w:val="clear" w:color="auto" w:fill="auto"/>
          </w:tcPr>
          <w:p w14:paraId="68174B94" w14:textId="77777777" w:rsidR="004F71C6" w:rsidRPr="00E65DCC"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E65DCC">
              <w:rPr>
                <w:rFonts w:ascii="Times New Roman" w:hAnsi="Times New Roman"/>
                <w:b/>
                <w:bCs/>
                <w:i/>
                <w:iCs/>
                <w:sz w:val="24"/>
                <w:szCs w:val="24"/>
                <w:lang w:val="ru-RU" w:eastAsia="en-US"/>
              </w:rPr>
              <w:t>Критические значения</w:t>
            </w:r>
          </w:p>
          <w:p w14:paraId="60BB482D"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При получении результатов лабораторных исследований, отражающих изменения деятельности физиологических систем, угрожающих жизни пациента, Лаборатория должна руководствоваться критическими значениями результатов лабораторных анализов, указанными в таблице 1 ГОСТ Р 53079.3.</w:t>
            </w:r>
          </w:p>
        </w:tc>
        <w:tc>
          <w:tcPr>
            <w:tcW w:w="1457" w:type="dxa"/>
            <w:tcBorders>
              <w:top w:val="single" w:sz="4" w:space="0" w:color="auto"/>
              <w:bottom w:val="single" w:sz="4" w:space="0" w:color="auto"/>
            </w:tcBorders>
            <w:shd w:val="clear" w:color="auto" w:fill="DEEAF6"/>
          </w:tcPr>
          <w:p w14:paraId="0BCCD745" w14:textId="6A6AE179"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C6B1B47" w14:textId="2158C6A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40248E3" w14:textId="65CA03D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6B2FAFE" w14:textId="1202C6D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B53A389" w14:textId="0F922D19"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78276881"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5CDFFC81"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7.4.1.4</w:t>
            </w:r>
            <w:r w:rsidRPr="006E3CC1">
              <w:rPr>
                <w:rFonts w:ascii="Times New Roman" w:hAnsi="Times New Roman"/>
                <w:b/>
                <w:sz w:val="22"/>
                <w:szCs w:val="22"/>
                <w:lang w:val="ru-RU" w:eastAsia="en-US"/>
              </w:rPr>
              <w:tab/>
            </w:r>
          </w:p>
        </w:tc>
        <w:tc>
          <w:tcPr>
            <w:tcW w:w="5745" w:type="dxa"/>
            <w:gridSpan w:val="5"/>
            <w:tcBorders>
              <w:top w:val="single" w:sz="12" w:space="0" w:color="auto"/>
              <w:bottom w:val="single" w:sz="12" w:space="0" w:color="auto"/>
              <w:right w:val="single" w:sz="4" w:space="0" w:color="auto"/>
            </w:tcBorders>
            <w:shd w:val="clear" w:color="auto" w:fill="auto"/>
          </w:tcPr>
          <w:p w14:paraId="17E6CDA9" w14:textId="77777777" w:rsidR="004F71C6" w:rsidRPr="006E3CC1" w:rsidRDefault="004F71C6" w:rsidP="004F71C6">
            <w:pPr>
              <w:shd w:val="clear" w:color="auto" w:fill="FFFFFF"/>
              <w:spacing w:before="0" w:after="0"/>
              <w:jc w:val="both"/>
              <w:textAlignment w:val="baseline"/>
              <w:rPr>
                <w:rFonts w:ascii="Times New Roman" w:hAnsi="Times New Roman"/>
                <w:b/>
                <w:bCs/>
                <w:sz w:val="24"/>
                <w:szCs w:val="24"/>
                <w:lang w:val="ru-RU" w:eastAsia="en-US"/>
              </w:rPr>
            </w:pPr>
            <w:r w:rsidRPr="006E3CC1">
              <w:rPr>
                <w:rFonts w:ascii="Times New Roman" w:hAnsi="Times New Roman"/>
                <w:b/>
                <w:bCs/>
                <w:sz w:val="24"/>
                <w:szCs w:val="24"/>
                <w:lang w:val="ru-RU" w:eastAsia="en-US"/>
              </w:rPr>
              <w:t>Особые соображения относительно результатов</w:t>
            </w:r>
          </w:p>
          <w:p w14:paraId="0C6C9C59" w14:textId="77777777" w:rsidR="004F71C6" w:rsidRPr="00E65DCC"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пользователем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представлены</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упрощенном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виде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65DCC">
              <w:rPr>
                <w:rFonts w:ascii="Times New Roman" w:eastAsia="Cambria" w:hAnsi="Times New Roman"/>
                <w:sz w:val="24"/>
                <w:szCs w:val="24"/>
                <w:lang w:eastAsia="en-US"/>
              </w:rPr>
              <w:t>указанные</w:t>
            </w:r>
            <w:proofErr w:type="spellEnd"/>
            <w:r w:rsidRPr="00E65DCC">
              <w:rPr>
                <w:rFonts w:ascii="Times New Roman" w:eastAsia="Cambria" w:hAnsi="Times New Roman"/>
                <w:sz w:val="24"/>
                <w:szCs w:val="24"/>
                <w:lang w:eastAsia="en-US"/>
              </w:rPr>
              <w:t xml:space="preserve"> в </w:t>
            </w:r>
            <w:hyperlink w:anchor="_bookmark117" w:history="1">
              <w:r w:rsidRPr="00E65DCC">
                <w:rPr>
                  <w:rFonts w:ascii="Times New Roman" w:eastAsia="Cambria" w:hAnsi="Times New Roman"/>
                  <w:sz w:val="24"/>
                  <w:szCs w:val="24"/>
                  <w:u w:val="single"/>
                  <w:lang w:eastAsia="en-US"/>
                </w:rPr>
                <w:t xml:space="preserve">7.4.1.6 </w:t>
              </w:r>
            </w:hyperlink>
            <w:r w:rsidRPr="00E65DCC">
              <w:rPr>
                <w:rFonts w:ascii="Times New Roman" w:eastAsia="Cambria" w:hAnsi="Times New Roman"/>
                <w:sz w:val="24"/>
                <w:szCs w:val="24"/>
                <w:lang w:eastAsia="en-US"/>
              </w:rPr>
              <w:t xml:space="preserve">и </w:t>
            </w:r>
            <w:proofErr w:type="gramStart"/>
            <w:r w:rsidRPr="00E65DCC">
              <w:rPr>
                <w:rFonts w:ascii="Times New Roman" w:eastAsia="Cambria" w:hAnsi="Times New Roman"/>
                <w:sz w:val="24"/>
                <w:szCs w:val="24"/>
                <w:u w:val="single"/>
                <w:lang w:eastAsia="en-US"/>
              </w:rPr>
              <w:t xml:space="preserve">7.4.1.7 </w:t>
            </w:r>
            <w:r w:rsidRPr="00E65DCC">
              <w:rPr>
                <w:rFonts w:ascii="Times New Roman" w:eastAsia="Cambria" w:hAnsi="Times New Roman"/>
                <w:sz w:val="24"/>
                <w:szCs w:val="24"/>
                <w:lang w:eastAsia="en-US"/>
              </w:rPr>
              <w:t>,</w:t>
            </w:r>
            <w:proofErr w:type="gram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представлены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пользователю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легкодоступными</w:t>
            </w:r>
            <w:proofErr w:type="spellEnd"/>
            <w:r w:rsidRPr="00E65DCC">
              <w:rPr>
                <w:rFonts w:ascii="Times New Roman" w:eastAsia="Cambria" w:hAnsi="Times New Roman"/>
                <w:sz w:val="24"/>
                <w:szCs w:val="24"/>
                <w:lang w:eastAsia="en-US"/>
              </w:rPr>
              <w:t>.</w:t>
            </w:r>
          </w:p>
          <w:p w14:paraId="3DB6AE8A" w14:textId="77777777" w:rsidR="004F71C6" w:rsidRPr="00E65DCC"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Когда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передаются</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виде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предварительного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отчета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пользователю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доступен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окончательный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отчет</w:t>
            </w:r>
            <w:proofErr w:type="spellEnd"/>
            <w:r w:rsidRPr="00E65DCC">
              <w:rPr>
                <w:rFonts w:ascii="Times New Roman" w:eastAsia="Cambria" w:hAnsi="Times New Roman"/>
                <w:sz w:val="24"/>
                <w:szCs w:val="24"/>
                <w:lang w:eastAsia="en-US"/>
              </w:rPr>
              <w:t>.</w:t>
            </w:r>
          </w:p>
          <w:p w14:paraId="2452C46B" w14:textId="77777777" w:rsidR="004F71C6" w:rsidRPr="00E0183E"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Должны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вестись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записи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результатов</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предоставляются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устно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детали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проверки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точности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сообщения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как</w:t>
            </w:r>
            <w:proofErr w:type="spellEnd"/>
            <w:r w:rsidRPr="00E65DCC">
              <w:rPr>
                <w:rFonts w:ascii="Times New Roman" w:eastAsia="Cambria" w:hAnsi="Times New Roman"/>
                <w:sz w:val="24"/>
                <w:szCs w:val="24"/>
                <w:lang w:eastAsia="en-US"/>
              </w:rPr>
              <w:t xml:space="preserve"> в </w:t>
            </w:r>
            <w:r w:rsidRPr="00E65DCC">
              <w:rPr>
                <w:rFonts w:ascii="Times New Roman" w:eastAsia="Cambria" w:hAnsi="Times New Roman"/>
                <w:sz w:val="24"/>
                <w:szCs w:val="24"/>
                <w:u w:val="single"/>
                <w:lang w:eastAsia="en-US"/>
              </w:rPr>
              <w:t>7.4.1.3b).</w:t>
            </w:r>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такими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результатами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следовать</w:t>
            </w:r>
            <w:proofErr w:type="spellEnd"/>
            <w:r w:rsidRPr="00E65DCC">
              <w:rPr>
                <w:rFonts w:ascii="Times New Roman" w:eastAsia="Cambria" w:hAnsi="Times New Roman"/>
                <w:sz w:val="24"/>
                <w:szCs w:val="24"/>
                <w:lang w:eastAsia="en-US"/>
              </w:rPr>
              <w:t xml:space="preserve"> </w:t>
            </w:r>
            <w:proofErr w:type="spellStart"/>
            <w:r w:rsidRPr="00D948F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w:t>
            </w:r>
          </w:p>
          <w:p w14:paraId="16460002" w14:textId="77777777" w:rsidR="004F71C6" w:rsidRPr="00E0183E"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специальная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консультация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вязи</w:t>
            </w:r>
            <w:proofErr w:type="spellEnd"/>
            <w:r>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результатами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серьезные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инфекционных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заболеваниях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сообщались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адекватной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консультации</w:t>
            </w:r>
            <w:proofErr w:type="spellEnd"/>
            <w:r w:rsidRPr="00E0183E">
              <w:rPr>
                <w:rFonts w:ascii="Times New Roman" w:eastAsia="Cambria" w:hAnsi="Times New Roman"/>
                <w:color w:val="231F20"/>
                <w:sz w:val="24"/>
                <w:szCs w:val="24"/>
                <w:lang w:eastAsia="en-US"/>
              </w:rPr>
              <w:t>.</w:t>
            </w:r>
          </w:p>
          <w:p w14:paraId="167B1CFA" w14:textId="77777777" w:rsidR="004F71C6" w:rsidRPr="006E3CC1" w:rsidRDefault="004F71C6" w:rsidP="004F71C6">
            <w:pPr>
              <w:widowControl w:val="0"/>
              <w:numPr>
                <w:ilvl w:val="0"/>
                <w:numId w:val="57"/>
              </w:numPr>
              <w:tabs>
                <w:tab w:val="left" w:pos="1200"/>
              </w:tabs>
              <w:autoSpaceDE w:val="0"/>
              <w:autoSpaceDN w:val="0"/>
              <w:spacing w:before="60" w:after="0"/>
              <w:ind w:right="113"/>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анонимной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форме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эпидемиология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демография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статистические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жизни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конфиденциальности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минимуму</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любыми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правовыми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нормативными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0C136AE8" w14:textId="75D8E482"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FF8EFB7" w14:textId="1CC3338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C112A7A" w14:textId="079DB0D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99772D8" w14:textId="479520C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1DB14A" w14:textId="3F179736"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46F55FEC"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AE10A30"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rPr>
              <w:t>7.4.1.5</w:t>
            </w:r>
            <w:r w:rsidRPr="006E3CC1">
              <w:rPr>
                <w:rFonts w:ascii="Times New Roman" w:hAnsi="Times New Roman"/>
                <w:b/>
                <w:sz w:val="22"/>
                <w:szCs w:val="22"/>
                <w:lang w:val="ru-RU"/>
              </w:rPr>
              <w:tab/>
            </w:r>
          </w:p>
        </w:tc>
        <w:tc>
          <w:tcPr>
            <w:tcW w:w="5745" w:type="dxa"/>
            <w:gridSpan w:val="5"/>
            <w:tcBorders>
              <w:top w:val="single" w:sz="12" w:space="0" w:color="auto"/>
              <w:bottom w:val="single" w:sz="12" w:space="0" w:color="auto"/>
              <w:right w:val="single" w:sz="4" w:space="0" w:color="auto"/>
            </w:tcBorders>
            <w:shd w:val="clear" w:color="auto" w:fill="auto"/>
          </w:tcPr>
          <w:p w14:paraId="46508783" w14:textId="77777777" w:rsidR="004F71C6" w:rsidRPr="006E3CC1" w:rsidRDefault="004F71C6" w:rsidP="004F71C6">
            <w:pPr>
              <w:jc w:val="both"/>
              <w:rPr>
                <w:rFonts w:ascii="Times New Roman" w:hAnsi="Times New Roman"/>
                <w:b/>
                <w:bCs/>
                <w:sz w:val="24"/>
                <w:szCs w:val="24"/>
                <w:lang w:val="ru-RU"/>
              </w:rPr>
            </w:pPr>
            <w:r w:rsidRPr="006E3CC1">
              <w:rPr>
                <w:rFonts w:ascii="Times New Roman" w:hAnsi="Times New Roman"/>
                <w:b/>
                <w:bCs/>
                <w:sz w:val="24"/>
                <w:szCs w:val="24"/>
                <w:lang w:val="ru-RU"/>
              </w:rPr>
              <w:t>Автоматический выбор, анализ, публикация и представление результатов</w:t>
            </w:r>
          </w:p>
          <w:p w14:paraId="1A6B8FA6" w14:textId="77777777" w:rsidR="004F71C6" w:rsidRPr="006E3CC1" w:rsidRDefault="004F71C6" w:rsidP="004F71C6">
            <w:pPr>
              <w:widowControl w:val="0"/>
              <w:tabs>
                <w:tab w:val="left" w:pos="5000"/>
              </w:tabs>
              <w:autoSpaceDE w:val="0"/>
              <w:autoSpaceDN w:val="0"/>
              <w:spacing w:before="120"/>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Если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лаборатория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применяет</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систему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автоматизированного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анализа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публикации</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представления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она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должна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установить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процедуру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обеспечения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того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чтобы</w:t>
            </w:r>
            <w:proofErr w:type="spellEnd"/>
            <w:r w:rsidRPr="006E3CC1">
              <w:rPr>
                <w:rFonts w:ascii="Times New Roman" w:eastAsia="Cambria" w:hAnsi="Times New Roman"/>
                <w:color w:val="231F20"/>
                <w:sz w:val="24"/>
                <w:szCs w:val="24"/>
                <w:lang w:eastAsia="en-US"/>
              </w:rPr>
              <w:t>:</w:t>
            </w:r>
          </w:p>
          <w:p w14:paraId="2B728BBA" w14:textId="77777777" w:rsidR="004F71C6" w:rsidRPr="006E3CC1" w:rsidRDefault="004F71C6" w:rsidP="004F71C6">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критерии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автоматического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анализа</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публикации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определены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утверждены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легкодоступны</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понятны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персоналу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ответственному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публикацию</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w:t>
            </w:r>
          </w:p>
          <w:p w14:paraId="64672FCA" w14:textId="77777777" w:rsidR="004F71C6" w:rsidRPr="006E3CC1" w:rsidRDefault="004F71C6" w:rsidP="004F71C6">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критерии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проверяются</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утверждаются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перед</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использованием</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регулярно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пересматриваются</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верифицируются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после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внесения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изменений</w:t>
            </w:r>
            <w:proofErr w:type="spellEnd"/>
            <w:r w:rsidRPr="006E3CC1">
              <w:rPr>
                <w:rFonts w:ascii="Times New Roman" w:eastAsia="Cambria" w:hAnsi="Times New Roman"/>
                <w:color w:val="231F20"/>
                <w:sz w:val="24"/>
                <w:szCs w:val="24"/>
                <w:lang w:eastAsia="en-US"/>
              </w:rPr>
              <w:t xml:space="preserve"> в </w:t>
            </w:r>
            <w:proofErr w:type="spellStart"/>
            <w:r w:rsidRPr="006E3CC1">
              <w:rPr>
                <w:rFonts w:ascii="Times New Roman" w:eastAsia="Cambria" w:hAnsi="Times New Roman"/>
                <w:color w:val="231F20"/>
                <w:sz w:val="24"/>
                <w:szCs w:val="24"/>
                <w:lang w:eastAsia="en-US"/>
              </w:rPr>
              <w:t>систему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сообщения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которые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могут</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повлиять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их</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надлежащее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функционирование</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подвергнуть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риску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уход</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пациентами</w:t>
            </w:r>
            <w:proofErr w:type="spellEnd"/>
            <w:r w:rsidRPr="006E3CC1">
              <w:rPr>
                <w:rFonts w:ascii="Times New Roman" w:eastAsia="Cambria" w:hAnsi="Times New Roman"/>
                <w:color w:val="231F20"/>
                <w:sz w:val="24"/>
                <w:szCs w:val="24"/>
                <w:lang w:eastAsia="en-US"/>
              </w:rPr>
              <w:t>;</w:t>
            </w:r>
          </w:p>
          <w:p w14:paraId="65A154B0" w14:textId="77777777" w:rsidR="004F71C6" w:rsidRPr="006E3CC1" w:rsidRDefault="004F71C6" w:rsidP="004F71C6">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результаты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отобранные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автоматизированной</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системой</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отчетности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проверки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вручную</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поддаются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идентификации</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необходимости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можно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получить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дату</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время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проверки</w:t>
            </w:r>
            <w:proofErr w:type="spellEnd"/>
            <w:r w:rsidRPr="006E3CC1">
              <w:rPr>
                <w:rFonts w:ascii="Times New Roman" w:eastAsia="Cambria" w:hAnsi="Times New Roman"/>
                <w:color w:val="231F20"/>
                <w:sz w:val="24"/>
                <w:szCs w:val="24"/>
                <w:lang w:eastAsia="en-US"/>
              </w:rPr>
              <w:t xml:space="preserve">, а </w:t>
            </w:r>
            <w:proofErr w:type="spellStart"/>
            <w:r w:rsidRPr="006E3CC1">
              <w:rPr>
                <w:rFonts w:ascii="Times New Roman" w:eastAsia="Cambria" w:hAnsi="Times New Roman"/>
                <w:color w:val="231F20"/>
                <w:sz w:val="24"/>
                <w:szCs w:val="24"/>
                <w:lang w:eastAsia="en-US"/>
              </w:rPr>
              <w:t>также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личность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проверяющего</w:t>
            </w:r>
            <w:proofErr w:type="spellEnd"/>
            <w:r w:rsidRPr="006E3CC1">
              <w:rPr>
                <w:rFonts w:ascii="Times New Roman" w:eastAsia="Cambria" w:hAnsi="Times New Roman"/>
                <w:color w:val="231F20"/>
                <w:sz w:val="24"/>
                <w:szCs w:val="24"/>
                <w:lang w:eastAsia="en-US"/>
              </w:rPr>
              <w:t>;</w:t>
            </w:r>
          </w:p>
          <w:p w14:paraId="793ACAE3" w14:textId="77777777" w:rsidR="004F71C6" w:rsidRPr="006E3CC1" w:rsidRDefault="004F71C6" w:rsidP="004F71C6">
            <w:pPr>
              <w:widowControl w:val="0"/>
              <w:numPr>
                <w:ilvl w:val="0"/>
                <w:numId w:val="58"/>
              </w:numPr>
              <w:tabs>
                <w:tab w:val="left" w:pos="1418"/>
              </w:tabs>
              <w:autoSpaceDE w:val="0"/>
              <w:autoSpaceDN w:val="0"/>
              <w:spacing w:before="60" w:after="0"/>
              <w:ind w:left="426"/>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при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необходимости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применяется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быстрая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приостановка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автоматического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анализа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публикации</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представления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w:t>
            </w:r>
          </w:p>
          <w:p w14:paraId="5F865655" w14:textId="77777777" w:rsidR="004F71C6" w:rsidRPr="006E3CC1" w:rsidRDefault="004F71C6" w:rsidP="004F71C6">
            <w:pPr>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3FAADC10" w14:textId="0710C471"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8C91BD8" w14:textId="294CE40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63DF2A0" w14:textId="05D43371"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91D711" w14:textId="38C61C31"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2F4733B" w14:textId="233448BD"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0280A59"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4E6DB122" w14:textId="77777777" w:rsidR="004F71C6" w:rsidRPr="00797ED1" w:rsidRDefault="004F71C6" w:rsidP="004F71C6">
            <w:pPr>
              <w:spacing w:after="40" w:line="200" w:lineRule="exact"/>
              <w:jc w:val="center"/>
              <w:rPr>
                <w:rFonts w:ascii="Times New Roman" w:hAnsi="Times New Roman"/>
                <w:bCs/>
                <w:sz w:val="22"/>
                <w:szCs w:val="22"/>
                <w:lang w:val="ru-RU"/>
              </w:rPr>
            </w:pPr>
            <w:r w:rsidRPr="00797ED1">
              <w:rPr>
                <w:rFonts w:ascii="Times New Roman" w:hAnsi="Times New Roman"/>
                <w:b/>
                <w:bCs/>
                <w:sz w:val="22"/>
                <w:szCs w:val="22"/>
                <w:lang w:val="ru-RU"/>
              </w:rPr>
              <w:t>7.4.1.6</w:t>
            </w:r>
          </w:p>
        </w:tc>
        <w:tc>
          <w:tcPr>
            <w:tcW w:w="5745" w:type="dxa"/>
            <w:gridSpan w:val="5"/>
            <w:tcBorders>
              <w:top w:val="single" w:sz="12" w:space="0" w:color="auto"/>
              <w:bottom w:val="single" w:sz="12" w:space="0" w:color="auto"/>
              <w:right w:val="single" w:sz="4" w:space="0" w:color="auto"/>
            </w:tcBorders>
            <w:shd w:val="clear" w:color="auto" w:fill="auto"/>
          </w:tcPr>
          <w:p w14:paraId="61313B5E" w14:textId="77777777" w:rsidR="004F71C6" w:rsidRPr="00797ED1" w:rsidRDefault="004F71C6" w:rsidP="004F71C6">
            <w:pPr>
              <w:jc w:val="both"/>
              <w:rPr>
                <w:rFonts w:ascii="Times New Roman" w:hAnsi="Times New Roman"/>
                <w:b/>
                <w:bCs/>
                <w:sz w:val="24"/>
                <w:szCs w:val="24"/>
                <w:lang w:val="ru-RU"/>
              </w:rPr>
            </w:pPr>
            <w:r w:rsidRPr="00797ED1">
              <w:rPr>
                <w:rFonts w:ascii="Times New Roman" w:hAnsi="Times New Roman"/>
                <w:b/>
                <w:bCs/>
                <w:sz w:val="24"/>
                <w:szCs w:val="24"/>
                <w:lang w:val="ru-RU"/>
              </w:rPr>
              <w:t>Требования к отчетам</w:t>
            </w:r>
          </w:p>
          <w:p w14:paraId="38BF7312" w14:textId="77777777" w:rsidR="004F71C6" w:rsidRPr="00E0183E" w:rsidRDefault="004F71C6" w:rsidP="004F71C6">
            <w:pPr>
              <w:pStyle w:val="aa"/>
              <w:spacing w:before="120"/>
              <w:rPr>
                <w:rFonts w:ascii="Times New Roman" w:hAnsi="Times New Roman"/>
                <w:color w:val="231F20"/>
                <w:sz w:val="24"/>
                <w:szCs w:val="24"/>
                <w:lang w:val="ru-RU"/>
              </w:rPr>
            </w:pPr>
            <w:r w:rsidRPr="00E0183E">
              <w:rPr>
                <w:rFonts w:ascii="Times New Roman" w:hAnsi="Times New Roman"/>
                <w:color w:val="231F20"/>
                <w:sz w:val="24"/>
                <w:szCs w:val="24"/>
                <w:lang w:val="ru-RU"/>
              </w:rPr>
              <w:t xml:space="preserve">Каждый отчет должен включать следующую информацию, если только у лаборатории нет документально подтвержденных причин для </w:t>
            </w:r>
            <w:proofErr w:type="gramStart"/>
            <w:r w:rsidRPr="00E0183E">
              <w:rPr>
                <w:rFonts w:ascii="Times New Roman" w:hAnsi="Times New Roman"/>
                <w:color w:val="231F20"/>
                <w:sz w:val="24"/>
                <w:szCs w:val="24"/>
                <w:lang w:val="ru-RU"/>
              </w:rPr>
              <w:t>того</w:t>
            </w:r>
            <w:proofErr w:type="gramEnd"/>
            <w:r w:rsidRPr="00E0183E">
              <w:rPr>
                <w:rFonts w:ascii="Times New Roman" w:hAnsi="Times New Roman"/>
                <w:color w:val="231F20"/>
                <w:sz w:val="24"/>
                <w:szCs w:val="24"/>
                <w:lang w:val="ru-RU"/>
              </w:rPr>
              <w:t xml:space="preserve"> чтобы пропустить каких-либо пункты:</w:t>
            </w:r>
          </w:p>
          <w:p w14:paraId="23AE3EED" w14:textId="77777777" w:rsidR="004F71C6" w:rsidRPr="00E0183E" w:rsidRDefault="004F71C6" w:rsidP="004F71C6">
            <w:pPr>
              <w:pStyle w:val="af6"/>
              <w:widowControl w:val="0"/>
              <w:numPr>
                <w:ilvl w:val="0"/>
                <w:numId w:val="59"/>
              </w:numPr>
              <w:tabs>
                <w:tab w:val="left" w:pos="1560"/>
              </w:tabs>
              <w:autoSpaceDE w:val="0"/>
              <w:autoSpaceDN w:val="0"/>
              <w:spacing w:before="0" w:after="0"/>
              <w:ind w:left="426" w:right="38"/>
              <w:contextualSpacing w:val="0"/>
              <w:jc w:val="both"/>
              <w:rPr>
                <w:rFonts w:ascii="Times New Roman" w:hAnsi="Times New Roman"/>
                <w:color w:val="231F20"/>
                <w:sz w:val="24"/>
                <w:szCs w:val="24"/>
              </w:rPr>
            </w:pPr>
            <w:proofErr w:type="spellStart"/>
            <w:r w:rsidRPr="00E0183E">
              <w:rPr>
                <w:rFonts w:ascii="Times New Roman" w:hAnsi="Times New Roman"/>
                <w:color w:val="231F20"/>
                <w:sz w:val="24"/>
                <w:szCs w:val="24"/>
              </w:rPr>
              <w:t>уникальную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пациента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да</w:t>
            </w:r>
            <w:r>
              <w:rPr>
                <w:rFonts w:ascii="Times New Roman" w:hAnsi="Times New Roman"/>
                <w:color w:val="231F20"/>
                <w:sz w:val="24"/>
                <w:szCs w:val="24"/>
              </w:rPr>
              <w:t>ту</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взятия</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первичной</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пробы</w:t>
            </w:r>
            <w:proofErr w:type="spellEnd"/>
            <w:r>
              <w:rPr>
                <w:rFonts w:ascii="Times New Roman" w:hAnsi="Times New Roman"/>
                <w:color w:val="231F20"/>
                <w:sz w:val="24"/>
                <w:szCs w:val="24"/>
              </w:rPr>
              <w:t xml:space="preserve"> и </w:t>
            </w:r>
            <w:proofErr w:type="spellStart"/>
            <w:r>
              <w:rPr>
                <w:rFonts w:ascii="Times New Roman" w:hAnsi="Times New Roman"/>
                <w:color w:val="231F20"/>
                <w:sz w:val="24"/>
                <w:szCs w:val="24"/>
              </w:rPr>
              <w:t>дату</w:t>
            </w:r>
            <w:proofErr w:type="spellEnd"/>
            <w:r w:rsidRPr="00E0183E">
              <w:rPr>
                <w:rFonts w:ascii="Times New Roman" w:hAnsi="Times New Roman"/>
                <w:color w:val="231F20"/>
                <w:sz w:val="24"/>
                <w:szCs w:val="24"/>
              </w:rPr>
              <w:t xml:space="preserve"> </w:t>
            </w:r>
            <w:proofErr w:type="spellStart"/>
            <w:r>
              <w:rPr>
                <w:rFonts w:ascii="Times New Roman" w:hAnsi="Times New Roman"/>
                <w:color w:val="231F20"/>
                <w:sz w:val="24"/>
                <w:szCs w:val="24"/>
              </w:rPr>
              <w:t>издания</w:t>
            </w:r>
            <w:proofErr w:type="spellEnd"/>
            <w:r>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отчета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каждой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странице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отчета</w:t>
            </w:r>
            <w:proofErr w:type="spellEnd"/>
            <w:r w:rsidRPr="00E0183E">
              <w:rPr>
                <w:rFonts w:ascii="Times New Roman" w:hAnsi="Times New Roman"/>
                <w:color w:val="231F20"/>
                <w:sz w:val="24"/>
                <w:szCs w:val="24"/>
              </w:rPr>
              <w:t>;</w:t>
            </w:r>
          </w:p>
          <w:p w14:paraId="6EB0C537"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лаборатории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выдавшей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отчет</w:t>
            </w:r>
            <w:proofErr w:type="spellEnd"/>
            <w:r w:rsidRPr="00E0183E">
              <w:rPr>
                <w:rFonts w:ascii="Times New Roman" w:hAnsi="Times New Roman"/>
                <w:color w:val="231F20"/>
                <w:sz w:val="24"/>
                <w:szCs w:val="24"/>
              </w:rPr>
              <w:t>;</w:t>
            </w:r>
          </w:p>
          <w:p w14:paraId="0E8AB4E3"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фамилию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или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другую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уникальную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пользователя</w:t>
            </w:r>
            <w:proofErr w:type="spellEnd"/>
            <w:r w:rsidRPr="00E0183E">
              <w:rPr>
                <w:rFonts w:ascii="Times New Roman" w:hAnsi="Times New Roman"/>
                <w:color w:val="231F20"/>
                <w:sz w:val="24"/>
                <w:szCs w:val="24"/>
              </w:rPr>
              <w:t>;</w:t>
            </w:r>
          </w:p>
          <w:p w14:paraId="7A4A1D23"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тип</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первичной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пробы</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любую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конкретную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информацию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необходимую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для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описания</w:t>
            </w:r>
            <w:proofErr w:type="spellEnd"/>
            <w:r w:rsidRPr="00E0183E">
              <w:rPr>
                <w:rFonts w:ascii="Times New Roman" w:hAnsi="Times New Roman"/>
                <w:color w:val="231F20"/>
                <w:sz w:val="24"/>
                <w:szCs w:val="24"/>
              </w:rPr>
              <w:t xml:space="preserve"> </w:t>
            </w:r>
            <w:proofErr w:type="spellStart"/>
            <w:r>
              <w:rPr>
                <w:rFonts w:ascii="Times New Roman" w:hAnsi="Times New Roman"/>
                <w:color w:val="231F20"/>
                <w:sz w:val="24"/>
                <w:szCs w:val="24"/>
              </w:rPr>
              <w:t>пробы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например</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источник</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местоположение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образца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макроскопическое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описание</w:t>
            </w:r>
            <w:proofErr w:type="spellEnd"/>
            <w:r w:rsidRPr="00E0183E">
              <w:rPr>
                <w:rFonts w:ascii="Times New Roman" w:hAnsi="Times New Roman"/>
                <w:color w:val="231F20"/>
                <w:sz w:val="24"/>
                <w:szCs w:val="24"/>
              </w:rPr>
              <w:t>);</w:t>
            </w:r>
          </w:p>
          <w:p w14:paraId="084CBC28"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четкую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недвусмысленную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проведенных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исследований</w:t>
            </w:r>
            <w:proofErr w:type="spellEnd"/>
            <w:r w:rsidRPr="00E0183E">
              <w:rPr>
                <w:rFonts w:ascii="Times New Roman" w:hAnsi="Times New Roman"/>
                <w:color w:val="231F20"/>
                <w:sz w:val="24"/>
                <w:szCs w:val="24"/>
              </w:rPr>
              <w:t>;</w:t>
            </w:r>
          </w:p>
          <w:p w14:paraId="02DB0880"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используемо</w:t>
            </w:r>
            <w:r>
              <w:rPr>
                <w:rFonts w:ascii="Times New Roman" w:hAnsi="Times New Roman"/>
                <w:color w:val="231F20"/>
                <w:sz w:val="24"/>
                <w:szCs w:val="24"/>
              </w:rPr>
              <w:t>го</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метода</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исследований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где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уместно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включая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где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возможно</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необходимо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согласованную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электронную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измеряемой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величины</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принципа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измерения</w:t>
            </w:r>
            <w:proofErr w:type="spellEnd"/>
            <w:r w:rsidRPr="00E0183E">
              <w:rPr>
                <w:rFonts w:ascii="Times New Roman" w:hAnsi="Times New Roman"/>
                <w:color w:val="231F20"/>
                <w:sz w:val="24"/>
                <w:szCs w:val="24"/>
              </w:rPr>
              <w:t>;</w:t>
            </w:r>
          </w:p>
          <w:p w14:paraId="27E1D24B" w14:textId="77777777" w:rsidR="004F71C6" w:rsidRPr="00F63D15" w:rsidRDefault="004F71C6" w:rsidP="004F71C6">
            <w:pPr>
              <w:tabs>
                <w:tab w:val="left" w:pos="1560"/>
                <w:tab w:val="left" w:pos="2163"/>
              </w:tabs>
              <w:spacing w:before="60"/>
              <w:ind w:left="426" w:right="38"/>
              <w:jc w:val="both"/>
              <w:rPr>
                <w:rFonts w:ascii="Times New Roman" w:hAnsi="Times New Roman"/>
              </w:rPr>
            </w:pPr>
            <w:r w:rsidRPr="00F63D15">
              <w:rPr>
                <w:rFonts w:ascii="Times New Roman" w:hAnsi="Times New Roman"/>
                <w:color w:val="231F20"/>
              </w:rPr>
              <w:t>ПРИМЕЧАНИЕ</w:t>
            </w:r>
            <w:r w:rsidRPr="00F63D15">
              <w:rPr>
                <w:rFonts w:ascii="Times New Roman" w:hAnsi="Times New Roman"/>
                <w:color w:val="231F20"/>
              </w:rPr>
              <w:tab/>
            </w:r>
            <w:proofErr w:type="spellStart"/>
            <w:r w:rsidRPr="00F63D15">
              <w:rPr>
                <w:rFonts w:ascii="Times New Roman" w:hAnsi="Times New Roman"/>
                <w:color w:val="231F20"/>
              </w:rPr>
              <w:t>Наименования</w:t>
            </w:r>
            <w:proofErr w:type="spellEnd"/>
            <w:r w:rsidRPr="00F63D15">
              <w:rPr>
                <w:rFonts w:ascii="Times New Roman" w:hAnsi="Times New Roman"/>
                <w:color w:val="231F20"/>
              </w:rPr>
              <w:t xml:space="preserve"> и </w:t>
            </w:r>
            <w:proofErr w:type="spellStart"/>
            <w:r w:rsidRPr="00F63D15">
              <w:rPr>
                <w:rFonts w:ascii="Times New Roman" w:hAnsi="Times New Roman"/>
                <w:color w:val="231F20"/>
              </w:rPr>
              <w:t>коды</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идентификаторов</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логического</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наблюдения</w:t>
            </w:r>
            <w:proofErr w:type="spellEnd"/>
            <w:r w:rsidRPr="00F63D15">
              <w:rPr>
                <w:rFonts w:ascii="Times New Roman" w:hAnsi="Times New Roman"/>
                <w:color w:val="231F20"/>
              </w:rPr>
              <w:t xml:space="preserve"> (Logical</w:t>
            </w:r>
            <w:r w:rsidRPr="00F63D15">
              <w:rPr>
                <w:rFonts w:ascii="Times New Roman" w:hAnsi="Times New Roman"/>
                <w:color w:val="231F20"/>
                <w:spacing w:val="16"/>
              </w:rPr>
              <w:t xml:space="preserve"> </w:t>
            </w:r>
            <w:r w:rsidRPr="00F63D15">
              <w:rPr>
                <w:rFonts w:ascii="Times New Roman" w:hAnsi="Times New Roman"/>
                <w:color w:val="231F20"/>
              </w:rPr>
              <w:t>Observation</w:t>
            </w:r>
            <w:r w:rsidRPr="00F63D15">
              <w:rPr>
                <w:rFonts w:ascii="Times New Roman" w:hAnsi="Times New Roman"/>
                <w:color w:val="231F20"/>
                <w:spacing w:val="16"/>
              </w:rPr>
              <w:t xml:space="preserve"> </w:t>
            </w:r>
            <w:proofErr w:type="spellStart"/>
            <w:r w:rsidRPr="00F63D15">
              <w:rPr>
                <w:rFonts w:ascii="Times New Roman" w:hAnsi="Times New Roman"/>
                <w:color w:val="231F20"/>
              </w:rPr>
              <w:t>Identifiers</w:t>
            </w:r>
            <w:proofErr w:type="spellEnd"/>
            <w:r w:rsidRPr="00F63D15">
              <w:rPr>
                <w:rFonts w:ascii="Times New Roman" w:hAnsi="Times New Roman"/>
                <w:color w:val="231F20"/>
                <w:spacing w:val="17"/>
              </w:rPr>
              <w:t xml:space="preserve"> </w:t>
            </w:r>
            <w:proofErr w:type="spellStart"/>
            <w:r w:rsidRPr="00F63D15">
              <w:rPr>
                <w:rFonts w:ascii="Times New Roman" w:hAnsi="Times New Roman"/>
                <w:color w:val="231F20"/>
              </w:rPr>
              <w:t>Names</w:t>
            </w:r>
            <w:proofErr w:type="spellEnd"/>
            <w:r w:rsidRPr="00F63D15">
              <w:rPr>
                <w:rFonts w:ascii="Times New Roman" w:hAnsi="Times New Roman"/>
                <w:color w:val="231F20"/>
                <w:spacing w:val="16"/>
              </w:rPr>
              <w:t xml:space="preserve"> </w:t>
            </w:r>
            <w:r w:rsidRPr="00F63D15">
              <w:rPr>
                <w:rFonts w:ascii="Times New Roman" w:hAnsi="Times New Roman"/>
                <w:color w:val="231F20"/>
              </w:rPr>
              <w:t>and</w:t>
            </w:r>
            <w:r w:rsidRPr="00F63D15">
              <w:rPr>
                <w:rFonts w:ascii="Times New Roman" w:hAnsi="Times New Roman"/>
                <w:color w:val="231F20"/>
                <w:spacing w:val="16"/>
              </w:rPr>
              <w:t xml:space="preserve"> </w:t>
            </w:r>
            <w:r w:rsidRPr="00F63D15">
              <w:rPr>
                <w:rFonts w:ascii="Times New Roman" w:hAnsi="Times New Roman"/>
                <w:color w:val="231F20"/>
              </w:rPr>
              <w:t>Codes</w:t>
            </w:r>
            <w:r w:rsidRPr="00F63D15">
              <w:rPr>
                <w:rFonts w:ascii="Times New Roman" w:hAnsi="Times New Roman"/>
                <w:color w:val="231F20"/>
                <w:spacing w:val="17"/>
              </w:rPr>
              <w:t xml:space="preserve"> - </w:t>
            </w:r>
            <w:r w:rsidRPr="00F63D15">
              <w:rPr>
                <w:rFonts w:ascii="Times New Roman" w:hAnsi="Times New Roman"/>
                <w:color w:val="231F20"/>
              </w:rPr>
              <w:t xml:space="preserve">LOINC) и </w:t>
            </w:r>
            <w:proofErr w:type="spellStart"/>
            <w:r w:rsidRPr="00F63D15">
              <w:rPr>
                <w:rFonts w:ascii="Times New Roman" w:hAnsi="Times New Roman"/>
                <w:color w:val="231F20"/>
              </w:rPr>
              <w:t>номенклатура</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свойств</w:t>
            </w:r>
            <w:proofErr w:type="spellEnd"/>
            <w:r w:rsidRPr="00F63D15">
              <w:rPr>
                <w:rFonts w:ascii="Times New Roman" w:hAnsi="Times New Roman"/>
                <w:color w:val="231F20"/>
              </w:rPr>
              <w:t xml:space="preserve"> и </w:t>
            </w:r>
            <w:proofErr w:type="spellStart"/>
            <w:r w:rsidRPr="00F63D15">
              <w:rPr>
                <w:rFonts w:ascii="Times New Roman" w:hAnsi="Times New Roman"/>
                <w:color w:val="231F20"/>
              </w:rPr>
              <w:t>единиц</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измерения</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Nomenclature</w:t>
            </w:r>
            <w:proofErr w:type="spellEnd"/>
            <w:r w:rsidRPr="00F63D15">
              <w:rPr>
                <w:rFonts w:ascii="Times New Roman" w:hAnsi="Times New Roman"/>
                <w:color w:val="231F20"/>
                <w:spacing w:val="16"/>
              </w:rPr>
              <w:t xml:space="preserve"> </w:t>
            </w:r>
            <w:proofErr w:type="spellStart"/>
            <w:r w:rsidRPr="00F63D15">
              <w:rPr>
                <w:rFonts w:ascii="Times New Roman" w:hAnsi="Times New Roman"/>
                <w:color w:val="231F20"/>
              </w:rPr>
              <w:t>for</w:t>
            </w:r>
            <w:proofErr w:type="spellEnd"/>
            <w:r w:rsidRPr="00F63D15">
              <w:rPr>
                <w:rFonts w:ascii="Times New Roman" w:hAnsi="Times New Roman"/>
                <w:color w:val="231F20"/>
                <w:spacing w:val="16"/>
              </w:rPr>
              <w:t xml:space="preserve"> </w:t>
            </w:r>
            <w:r w:rsidRPr="00F63D15">
              <w:rPr>
                <w:rFonts w:ascii="Times New Roman" w:hAnsi="Times New Roman"/>
                <w:color w:val="231F20"/>
              </w:rPr>
              <w:t>Properties</w:t>
            </w:r>
            <w:r w:rsidRPr="00F63D15">
              <w:rPr>
                <w:rFonts w:ascii="Times New Roman" w:hAnsi="Times New Roman"/>
                <w:color w:val="231F20"/>
                <w:spacing w:val="17"/>
              </w:rPr>
              <w:t xml:space="preserve"> </w:t>
            </w:r>
            <w:r w:rsidRPr="00F63D15">
              <w:rPr>
                <w:rFonts w:ascii="Times New Roman" w:hAnsi="Times New Roman"/>
                <w:color w:val="231F20"/>
              </w:rPr>
              <w:t>and</w:t>
            </w:r>
            <w:r w:rsidRPr="00F63D15">
              <w:rPr>
                <w:rFonts w:ascii="Times New Roman" w:hAnsi="Times New Roman"/>
                <w:color w:val="231F20"/>
                <w:spacing w:val="1"/>
              </w:rPr>
              <w:t xml:space="preserve"> </w:t>
            </w:r>
            <w:r w:rsidRPr="00F63D15">
              <w:rPr>
                <w:rFonts w:ascii="Times New Roman" w:hAnsi="Times New Roman"/>
                <w:color w:val="231F20"/>
              </w:rPr>
              <w:t xml:space="preserve">Units - NPU, NGC) и SNOMED CT </w:t>
            </w:r>
            <w:proofErr w:type="spellStart"/>
            <w:r w:rsidRPr="00F63D15">
              <w:rPr>
                <w:rFonts w:ascii="Times New Roman" w:hAnsi="Times New Roman"/>
                <w:color w:val="231F20"/>
              </w:rPr>
              <w:t>являются</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примерами</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электронной</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идентификации</w:t>
            </w:r>
            <w:proofErr w:type="spellEnd"/>
            <w:r w:rsidRPr="00F63D15">
              <w:rPr>
                <w:rFonts w:ascii="Times New Roman" w:hAnsi="Times New Roman"/>
                <w:color w:val="231F20"/>
              </w:rPr>
              <w:t>.</w:t>
            </w:r>
          </w:p>
          <w:p w14:paraId="1D4D5F24"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Pr>
                <w:rFonts w:ascii="Times New Roman" w:hAnsi="Times New Roman"/>
                <w:color w:val="231F20"/>
                <w:sz w:val="24"/>
                <w:szCs w:val="24"/>
              </w:rPr>
              <w:t>результаты</w:t>
            </w:r>
            <w:proofErr w:type="spellEnd"/>
            <w:r>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исследовани</w:t>
            </w:r>
            <w:r>
              <w:rPr>
                <w:rFonts w:ascii="Times New Roman" w:hAnsi="Times New Roman"/>
                <w:color w:val="231F20"/>
                <w:sz w:val="24"/>
                <w:szCs w:val="24"/>
              </w:rPr>
              <w:t>й</w:t>
            </w:r>
            <w:proofErr w:type="spellEnd"/>
            <w:r w:rsidRPr="00E0183E">
              <w:rPr>
                <w:rFonts w:ascii="Times New Roman" w:hAnsi="Times New Roman"/>
                <w:color w:val="231F20"/>
                <w:sz w:val="24"/>
                <w:szCs w:val="24"/>
              </w:rPr>
              <w:t xml:space="preserve"> с </w:t>
            </w:r>
            <w:proofErr w:type="spellStart"/>
            <w:r w:rsidRPr="00E0183E">
              <w:rPr>
                <w:rFonts w:ascii="Times New Roman" w:hAnsi="Times New Roman"/>
                <w:color w:val="231F20"/>
                <w:sz w:val="24"/>
                <w:szCs w:val="24"/>
              </w:rPr>
              <w:t>указанием</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где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уместно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измерени</w:t>
            </w:r>
            <w:r>
              <w:rPr>
                <w:rFonts w:ascii="Times New Roman" w:hAnsi="Times New Roman"/>
                <w:color w:val="231F20"/>
                <w:sz w:val="24"/>
                <w:szCs w:val="24"/>
              </w:rPr>
              <w:t>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выраженных</w:t>
            </w:r>
            <w:proofErr w:type="spellEnd"/>
            <w:r w:rsidRPr="00E0183E">
              <w:rPr>
                <w:rFonts w:ascii="Times New Roman" w:hAnsi="Times New Roman"/>
                <w:color w:val="231F20"/>
                <w:sz w:val="24"/>
                <w:szCs w:val="24"/>
              </w:rPr>
              <w:t xml:space="preserve"> в </w:t>
            </w:r>
            <w:proofErr w:type="spellStart"/>
            <w:r w:rsidRPr="00E0183E">
              <w:rPr>
                <w:rFonts w:ascii="Times New Roman" w:hAnsi="Times New Roman"/>
                <w:color w:val="231F20"/>
                <w:sz w:val="24"/>
                <w:szCs w:val="24"/>
              </w:rPr>
              <w:t>единицах</w:t>
            </w:r>
            <w:proofErr w:type="spellEnd"/>
            <w:r w:rsidRPr="00E0183E">
              <w:rPr>
                <w:rFonts w:ascii="Times New Roman" w:hAnsi="Times New Roman"/>
                <w:color w:val="231F20"/>
                <w:sz w:val="24"/>
                <w:szCs w:val="24"/>
              </w:rPr>
              <w:t xml:space="preserve"> </w:t>
            </w:r>
            <w:r>
              <w:rPr>
                <w:rFonts w:ascii="Times New Roman" w:hAnsi="Times New Roman"/>
                <w:color w:val="231F20"/>
                <w:sz w:val="24"/>
                <w:szCs w:val="24"/>
                <w:lang w:val="en-US"/>
              </w:rPr>
              <w:t>SI</w:t>
            </w:r>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единицах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прослеживаемых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w:t>
            </w:r>
            <w:proofErr w:type="spellEnd"/>
            <w:r w:rsidRPr="00E0183E">
              <w:rPr>
                <w:rFonts w:ascii="Times New Roman" w:hAnsi="Times New Roman"/>
                <w:color w:val="231F20"/>
                <w:sz w:val="24"/>
                <w:szCs w:val="24"/>
              </w:rPr>
              <w:t xml:space="preserve"> </w:t>
            </w:r>
            <w:r w:rsidRPr="00F63D15">
              <w:rPr>
                <w:rFonts w:ascii="Times New Roman" w:hAnsi="Times New Roman"/>
                <w:color w:val="231F20"/>
                <w:sz w:val="24"/>
                <w:szCs w:val="24"/>
              </w:rPr>
              <w:t>SI</w:t>
            </w:r>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или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других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приемлемых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единицах</w:t>
            </w:r>
            <w:proofErr w:type="spellEnd"/>
            <w:r w:rsidRPr="00E0183E">
              <w:rPr>
                <w:rFonts w:ascii="Times New Roman" w:hAnsi="Times New Roman"/>
                <w:color w:val="231F20"/>
                <w:sz w:val="24"/>
                <w:szCs w:val="24"/>
              </w:rPr>
              <w:t>;</w:t>
            </w:r>
          </w:p>
          <w:p w14:paraId="3C47B508"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биологические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референтные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интервалы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пределы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принятия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решений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коэффициенты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правдоподобия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или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диаграммы</w:t>
            </w:r>
            <w:proofErr w:type="spellEnd"/>
            <w:r w:rsidRPr="00E0183E">
              <w:rPr>
                <w:rFonts w:ascii="Times New Roman" w:hAnsi="Times New Roman"/>
                <w:color w:val="231F20"/>
                <w:sz w:val="24"/>
                <w:szCs w:val="24"/>
              </w:rPr>
              <w:t>/</w:t>
            </w:r>
            <w:proofErr w:type="spellStart"/>
            <w:r w:rsidRPr="00E0183E">
              <w:rPr>
                <w:rFonts w:ascii="Times New Roman" w:hAnsi="Times New Roman"/>
                <w:color w:val="231F20"/>
                <w:sz w:val="24"/>
                <w:szCs w:val="24"/>
              </w:rPr>
              <w:t>номограммы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подтверждающие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пределы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принятия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решений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мере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необходимости</w:t>
            </w:r>
            <w:proofErr w:type="spellEnd"/>
            <w:r w:rsidRPr="00E0183E">
              <w:rPr>
                <w:rFonts w:ascii="Times New Roman" w:hAnsi="Times New Roman"/>
                <w:color w:val="231F20"/>
                <w:sz w:val="24"/>
                <w:szCs w:val="24"/>
              </w:rPr>
              <w:t>;</w:t>
            </w:r>
          </w:p>
          <w:p w14:paraId="25F8BC4A" w14:textId="77777777" w:rsidR="004F71C6" w:rsidRPr="00EB6666" w:rsidRDefault="004F71C6" w:rsidP="004F71C6">
            <w:pPr>
              <w:pStyle w:val="af6"/>
              <w:widowControl w:val="0"/>
              <w:tabs>
                <w:tab w:val="left" w:pos="1560"/>
              </w:tabs>
              <w:autoSpaceDE w:val="0"/>
              <w:autoSpaceDN w:val="0"/>
              <w:spacing w:before="120" w:after="0"/>
              <w:ind w:left="425" w:right="40"/>
              <w:contextualSpacing w:val="0"/>
              <w:jc w:val="both"/>
              <w:rPr>
                <w:rFonts w:ascii="Times New Roman" w:hAnsi="Times New Roman"/>
              </w:rPr>
            </w:pPr>
            <w:r w:rsidRPr="00EB6666">
              <w:rPr>
                <w:rFonts w:ascii="Times New Roman" w:hAnsi="Times New Roman"/>
                <w:color w:val="231F20"/>
              </w:rPr>
              <w:t>ПРИМЕЧАНИЕ</w:t>
            </w:r>
            <w:r w:rsidRPr="00EB6666">
              <w:rPr>
                <w:rFonts w:ascii="Times New Roman" w:hAnsi="Times New Roman"/>
                <w:color w:val="231F20"/>
              </w:rPr>
              <w:tab/>
            </w:r>
            <w:proofErr w:type="spellStart"/>
            <w:r w:rsidRPr="00EB6666">
              <w:rPr>
                <w:rFonts w:ascii="Times New Roman" w:hAnsi="Times New Roman"/>
                <w:color w:val="231F20"/>
              </w:rPr>
              <w:t>Списки</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или</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таблицы</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биологических</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референтных</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интервалов</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могут</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быть</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распространены</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среди</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пользователей</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лаборатории</w:t>
            </w:r>
            <w:proofErr w:type="spellEnd"/>
            <w:r w:rsidRPr="00EB6666">
              <w:rPr>
                <w:rFonts w:ascii="Times New Roman" w:hAnsi="Times New Roman"/>
                <w:color w:val="231F20"/>
              </w:rPr>
              <w:t>.</w:t>
            </w:r>
          </w:p>
          <w:p w14:paraId="525C2831" w14:textId="77777777" w:rsidR="004F71C6" w:rsidRPr="00ED6646"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sidRPr="00ED6646">
              <w:rPr>
                <w:rFonts w:ascii="Times New Roman" w:hAnsi="Times New Roman"/>
                <w:color w:val="231F20"/>
                <w:sz w:val="24"/>
                <w:szCs w:val="24"/>
              </w:rPr>
              <w:t>идентификацию</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исследований</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проведенных</w:t>
            </w:r>
            <w:proofErr w:type="spellEnd"/>
            <w:r w:rsidRPr="00ED6646">
              <w:rPr>
                <w:rFonts w:ascii="Times New Roman" w:hAnsi="Times New Roman"/>
                <w:color w:val="231F20"/>
                <w:sz w:val="24"/>
                <w:szCs w:val="24"/>
              </w:rPr>
              <w:t xml:space="preserve"> в </w:t>
            </w:r>
            <w:proofErr w:type="spellStart"/>
            <w:r w:rsidRPr="00ED6646">
              <w:rPr>
                <w:rFonts w:ascii="Times New Roman" w:hAnsi="Times New Roman"/>
                <w:color w:val="231F20"/>
                <w:sz w:val="24"/>
                <w:szCs w:val="24"/>
              </w:rPr>
              <w:t>рамках</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программы</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исследований</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или</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разработок</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по</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которым</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отсутствуют</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конкретные</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требования</w:t>
            </w:r>
            <w:proofErr w:type="spellEnd"/>
            <w:r w:rsidRPr="00ED6646">
              <w:rPr>
                <w:rFonts w:ascii="Times New Roman" w:hAnsi="Times New Roman"/>
                <w:color w:val="231F20"/>
                <w:sz w:val="24"/>
                <w:szCs w:val="24"/>
              </w:rPr>
              <w:t xml:space="preserve"> к </w:t>
            </w:r>
            <w:proofErr w:type="spellStart"/>
            <w:r w:rsidRPr="00ED6646">
              <w:rPr>
                <w:rFonts w:ascii="Times New Roman" w:hAnsi="Times New Roman"/>
                <w:color w:val="231F20"/>
                <w:sz w:val="24"/>
                <w:szCs w:val="24"/>
              </w:rPr>
              <w:t>эксплуатационным</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характеристикам</w:t>
            </w:r>
            <w:proofErr w:type="spellEnd"/>
            <w:r w:rsidRPr="00ED6646">
              <w:rPr>
                <w:rFonts w:ascii="Times New Roman" w:hAnsi="Times New Roman"/>
                <w:color w:val="231F20"/>
                <w:sz w:val="24"/>
                <w:szCs w:val="24"/>
              </w:rPr>
              <w:t>;</w:t>
            </w:r>
          </w:p>
          <w:p w14:paraId="347EBA51" w14:textId="77777777" w:rsidR="004F71C6" w:rsidRPr="00E0183E"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дающего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разрешение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содержится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7CBE7915" w14:textId="77777777" w:rsidR="004F71C6" w:rsidRPr="00E0183E"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качестве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предварительных</w:t>
            </w:r>
            <w:proofErr w:type="spellEnd"/>
            <w:r w:rsidRPr="00E0183E">
              <w:rPr>
                <w:rFonts w:ascii="Times New Roman" w:eastAsia="Cambria" w:hAnsi="Times New Roman"/>
                <w:color w:val="231F20"/>
                <w:sz w:val="24"/>
                <w:szCs w:val="24"/>
                <w:lang w:eastAsia="en-US"/>
              </w:rPr>
              <w:t>;</w:t>
            </w:r>
          </w:p>
          <w:p w14:paraId="32381BA8" w14:textId="77777777" w:rsidR="004F71C6" w:rsidRPr="00E0183E"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указание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val="en-US" w:eastAsia="en-US"/>
              </w:rPr>
              <w:t>;</w:t>
            </w:r>
          </w:p>
          <w:p w14:paraId="2D89CDC8" w14:textId="77777777" w:rsidR="004F71C6" w:rsidRPr="00797ED1"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уникальную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составляющие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воспринимались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часть</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color w:val="231F20"/>
                <w:sz w:val="24"/>
                <w:szCs w:val="24"/>
                <w:lang w:eastAsia="en-US"/>
              </w:rPr>
              <w:t>общего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четкую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соотношение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номера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страницы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общему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страниц</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AA82BA7" w14:textId="27D73255"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09F6FC6" w14:textId="05B2BF2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F8FCB0F" w14:textId="355BC73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6DC6E9" w14:textId="1CF705A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0747E8F" w14:textId="4BA02AEF"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386BCA23" w14:textId="77777777" w:rsidTr="0048477E">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B219602" w14:textId="77777777" w:rsidR="004F71C6" w:rsidRPr="00950AC2" w:rsidRDefault="004F71C6" w:rsidP="004F71C6">
            <w:pPr>
              <w:spacing w:after="40" w:line="200" w:lineRule="exact"/>
              <w:jc w:val="center"/>
              <w:rPr>
                <w:rFonts w:ascii="Times New Roman" w:hAnsi="Times New Roman"/>
                <w:bCs/>
                <w:sz w:val="22"/>
                <w:szCs w:val="22"/>
                <w:lang w:val="ru-RU"/>
              </w:rPr>
            </w:pPr>
            <w:r w:rsidRPr="00950AC2">
              <w:rPr>
                <w:rFonts w:ascii="Times New Roman" w:hAnsi="Times New Roman"/>
                <w:b/>
                <w:bCs/>
                <w:sz w:val="22"/>
                <w:szCs w:val="22"/>
                <w:lang w:val="ru-RU"/>
              </w:rPr>
              <w:t>7.4.1.7</w:t>
            </w:r>
          </w:p>
        </w:tc>
        <w:tc>
          <w:tcPr>
            <w:tcW w:w="5745" w:type="dxa"/>
            <w:gridSpan w:val="5"/>
            <w:tcBorders>
              <w:top w:val="single" w:sz="12" w:space="0" w:color="auto"/>
              <w:bottom w:val="single" w:sz="12" w:space="0" w:color="auto"/>
              <w:right w:val="single" w:sz="4" w:space="0" w:color="auto"/>
            </w:tcBorders>
            <w:shd w:val="clear" w:color="auto" w:fill="auto"/>
          </w:tcPr>
          <w:p w14:paraId="72847B81" w14:textId="77777777" w:rsidR="004F71C6" w:rsidRPr="00950AC2" w:rsidRDefault="004F71C6" w:rsidP="004F71C6">
            <w:pPr>
              <w:jc w:val="both"/>
              <w:rPr>
                <w:rFonts w:ascii="Times New Roman" w:hAnsi="Times New Roman"/>
                <w:b/>
                <w:bCs/>
                <w:sz w:val="24"/>
                <w:szCs w:val="24"/>
                <w:lang w:val="ru-RU"/>
              </w:rPr>
            </w:pPr>
            <w:bookmarkStart w:id="20" w:name="_Hlk134899413"/>
            <w:r w:rsidRPr="00950AC2">
              <w:rPr>
                <w:rFonts w:ascii="Times New Roman" w:hAnsi="Times New Roman"/>
                <w:b/>
                <w:bCs/>
                <w:sz w:val="24"/>
                <w:szCs w:val="24"/>
                <w:lang w:val="ru-RU"/>
              </w:rPr>
              <w:t>Дополнительная информация к отчетам</w:t>
            </w:r>
          </w:p>
          <w:bookmarkEnd w:id="20"/>
          <w:p w14:paraId="5F82F59A" w14:textId="77777777" w:rsidR="004F71C6" w:rsidRPr="00E0183E" w:rsidRDefault="004F71C6" w:rsidP="004F71C6">
            <w:pPr>
              <w:widowControl w:val="0"/>
              <w:numPr>
                <w:ilvl w:val="0"/>
                <w:numId w:val="60"/>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w:t>
            </w:r>
          </w:p>
          <w:p w14:paraId="3E150AF5" w14:textId="77777777" w:rsidR="004F71C6" w:rsidRPr="00E0183E" w:rsidRDefault="004F71C6" w:rsidP="004F71C6">
            <w:pPr>
              <w:widowControl w:val="0"/>
              <w:numPr>
                <w:ilvl w:val="0"/>
                <w:numId w:val="60"/>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48523611" w14:textId="77777777" w:rsidR="004F71C6" w:rsidRPr="00E0183E" w:rsidRDefault="004F71C6" w:rsidP="004F71C6">
            <w:pPr>
              <w:widowControl w:val="0"/>
              <w:numPr>
                <w:ilvl w:val="0"/>
                <w:numId w:val="60"/>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Идентификация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вспомогательной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изменений</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проводящей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14F0F495" w14:textId="77777777" w:rsidR="004F71C6" w:rsidRPr="00E0183E" w:rsidRDefault="004F71C6" w:rsidP="004F71C6">
            <w:pPr>
              <w:widowControl w:val="0"/>
              <w:numPr>
                <w:ilvl w:val="0"/>
                <w:numId w:val="60"/>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комментарии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w:t>
            </w:r>
          </w:p>
          <w:p w14:paraId="7AE3B9C3" w14:textId="77777777" w:rsidR="004F71C6" w:rsidRPr="00E0183E" w:rsidRDefault="004F71C6" w:rsidP="004F71C6">
            <w:pPr>
              <w:widowControl w:val="0"/>
              <w:numPr>
                <w:ilvl w:val="1"/>
                <w:numId w:val="60"/>
              </w:numPr>
              <w:tabs>
                <w:tab w:val="left" w:pos="916"/>
                <w:tab w:val="left" w:pos="917"/>
              </w:tabs>
              <w:autoSpaceDE w:val="0"/>
              <w:autoSpaceDN w:val="0"/>
              <w:spacing w:before="60" w:after="0"/>
              <w:ind w:hanging="40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пригодности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угрозу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w:t>
            </w:r>
            <w:r>
              <w:rPr>
                <w:rFonts w:ascii="Times New Roman" w:eastAsia="Cambria" w:hAnsi="Times New Roman"/>
                <w:color w:val="231F20"/>
                <w:sz w:val="24"/>
                <w:szCs w:val="24"/>
                <w:lang w:eastAsia="en-US"/>
              </w:rPr>
              <w:t>енность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результатов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0D5A728B" w14:textId="77777777" w:rsidR="004F71C6" w:rsidRPr="00E0183E" w:rsidRDefault="004F71C6" w:rsidP="004F71C6">
            <w:pPr>
              <w:widowControl w:val="0"/>
              <w:numPr>
                <w:ilvl w:val="1"/>
                <w:numId w:val="60"/>
              </w:numPr>
              <w:tabs>
                <w:tab w:val="left" w:pos="916"/>
                <w:tab w:val="left" w:pos="917"/>
              </w:tabs>
              <w:autoSpaceDE w:val="0"/>
              <w:autoSpaceDN w:val="0"/>
              <w:spacing w:before="60" w:after="0"/>
              <w:ind w:right="3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расхождений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проводятся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разных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местах</w:t>
            </w:r>
            <w:proofErr w:type="spellEnd"/>
            <w:r w:rsidRPr="00E0183E">
              <w:rPr>
                <w:rFonts w:ascii="Times New Roman" w:eastAsia="Cambria" w:hAnsi="Times New Roman"/>
                <w:color w:val="231F20"/>
                <w:sz w:val="24"/>
                <w:szCs w:val="24"/>
                <w:lang w:eastAsia="en-US"/>
              </w:rPr>
              <w:t>;</w:t>
            </w:r>
          </w:p>
          <w:p w14:paraId="61E8E5FB" w14:textId="77777777" w:rsidR="004F71C6" w:rsidRPr="00E0183E" w:rsidRDefault="004F71C6" w:rsidP="004F71C6">
            <w:pPr>
              <w:widowControl w:val="0"/>
              <w:numPr>
                <w:ilvl w:val="1"/>
                <w:numId w:val="60"/>
              </w:numPr>
              <w:tabs>
                <w:tab w:val="left" w:pos="916"/>
                <w:tab w:val="left" w:pos="917"/>
              </w:tabs>
              <w:autoSpaceDE w:val="0"/>
              <w:autoSpaceDN w:val="0"/>
              <w:spacing w:before="60" w:after="0"/>
              <w:ind w:right="3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возможного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неправильного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толкования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региональном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национальном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w:t>
            </w:r>
          </w:p>
          <w:p w14:paraId="3ECBC3D2" w14:textId="77777777" w:rsidR="004F71C6" w:rsidRPr="00950AC2" w:rsidRDefault="004F71C6" w:rsidP="004F71C6">
            <w:pPr>
              <w:widowControl w:val="0"/>
              <w:numPr>
                <w:ilvl w:val="1"/>
                <w:numId w:val="60"/>
              </w:numPr>
              <w:tabs>
                <w:tab w:val="left" w:pos="916"/>
                <w:tab w:val="left" w:pos="917"/>
              </w:tabs>
              <w:autoSpaceDE w:val="0"/>
              <w:autoSpaceDN w:val="0"/>
              <w:spacing w:before="60" w:after="0"/>
              <w:ind w:right="34" w:hanging="404"/>
              <w:jc w:val="both"/>
              <w:rPr>
                <w:rFonts w:ascii="Times New Roman" w:hAnsi="Times New Roman"/>
                <w:bCs/>
                <w:sz w:val="24"/>
                <w:szCs w:val="24"/>
              </w:rPr>
            </w:pPr>
            <w:proofErr w:type="spellStart"/>
            <w:proofErr w:type="gramStart"/>
            <w:r w:rsidRPr="00E0183E">
              <w:rPr>
                <w:rFonts w:ascii="Times New Roman" w:eastAsia="Cambria" w:hAnsi="Times New Roman"/>
                <w:color w:val="231F20"/>
                <w:sz w:val="24"/>
                <w:szCs w:val="24"/>
                <w:lang w:eastAsia="en-US"/>
              </w:rPr>
              <w:t>тенденций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значительные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течением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A242FE0" w14:textId="7C78B41D"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94D5D05" w14:textId="3DA2A8E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7F66EF2" w14:textId="2435B2C1"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0B037F" w14:textId="3B1768F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591E0DA" w14:textId="0C236158"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67BE0495" w14:textId="77777777" w:rsidTr="001B6F06">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A366A5F" w14:textId="77777777" w:rsidR="004F71C6" w:rsidRPr="00E65DCC" w:rsidRDefault="004F71C6" w:rsidP="004F71C6">
            <w:pPr>
              <w:spacing w:after="40" w:line="200" w:lineRule="exact"/>
              <w:jc w:val="center"/>
              <w:rPr>
                <w:rFonts w:ascii="Times New Roman" w:hAnsi="Times New Roman"/>
                <w:b/>
                <w:bCs/>
                <w:i/>
                <w:iCs/>
                <w:sz w:val="22"/>
                <w:szCs w:val="22"/>
                <w:lang w:val="ru-RU"/>
              </w:rPr>
            </w:pPr>
            <w:proofErr w:type="gramStart"/>
            <w:r w:rsidRPr="00E65DCC">
              <w:rPr>
                <w:rFonts w:ascii="Times New Roman" w:hAnsi="Times New Roman"/>
                <w:b/>
                <w:bCs/>
                <w:i/>
                <w:iCs/>
                <w:sz w:val="22"/>
                <w:szCs w:val="22"/>
                <w:lang w:val="ru-RU"/>
              </w:rPr>
              <w:t>7.4.1.7</w:t>
            </w:r>
            <w:proofErr w:type="gramEnd"/>
            <w:r w:rsidRPr="00E65DCC">
              <w:rPr>
                <w:rFonts w:ascii="Times New Roman" w:hAnsi="Times New Roman"/>
                <w:b/>
                <w:bCs/>
                <w:i/>
                <w:iCs/>
                <w:sz w:val="22"/>
                <w:szCs w:val="22"/>
                <w:lang w:val="ru-RU"/>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14:paraId="349B8731" w14:textId="77777777" w:rsidR="004F71C6" w:rsidRPr="00E65DCC" w:rsidRDefault="004F71C6" w:rsidP="004F71C6">
            <w:pPr>
              <w:jc w:val="both"/>
              <w:rPr>
                <w:rFonts w:ascii="Times New Roman" w:hAnsi="Times New Roman"/>
                <w:b/>
                <w:bCs/>
                <w:i/>
                <w:iCs/>
                <w:sz w:val="24"/>
                <w:szCs w:val="24"/>
                <w:lang w:val="ru-RU"/>
              </w:rPr>
            </w:pPr>
            <w:r w:rsidRPr="00E65DCC">
              <w:rPr>
                <w:rFonts w:ascii="Times New Roman" w:hAnsi="Times New Roman"/>
                <w:b/>
                <w:bCs/>
                <w:i/>
                <w:iCs/>
                <w:sz w:val="24"/>
                <w:szCs w:val="24"/>
                <w:lang w:val="ru-RU"/>
              </w:rPr>
              <w:t>Дополнительная информация к отчетам</w:t>
            </w:r>
          </w:p>
          <w:p w14:paraId="4D9E43FB" w14:textId="77777777" w:rsidR="004F71C6" w:rsidRPr="00E65DCC" w:rsidRDefault="004F71C6" w:rsidP="004F71C6">
            <w:pPr>
              <w:jc w:val="both"/>
              <w:rPr>
                <w:rFonts w:ascii="Times New Roman" w:hAnsi="Times New Roman"/>
                <w:b/>
                <w:bCs/>
                <w:i/>
                <w:iCs/>
                <w:sz w:val="24"/>
                <w:szCs w:val="24"/>
                <w:lang w:val="ru-RU"/>
              </w:rPr>
            </w:pPr>
            <w:r w:rsidRPr="00E65DCC">
              <w:rPr>
                <w:rFonts w:ascii="Times New Roman" w:hAnsi="Times New Roman"/>
                <w:b/>
                <w:bCs/>
                <w:i/>
                <w:iCs/>
                <w:sz w:val="24"/>
                <w:szCs w:val="24"/>
                <w:lang w:val="ru-RU"/>
              </w:rPr>
              <w:t>по специфическим видам исследований</w:t>
            </w:r>
          </w:p>
          <w:p w14:paraId="4BA2E493" w14:textId="77777777" w:rsidR="004F71C6" w:rsidRPr="00E65DCC" w:rsidRDefault="004F71C6" w:rsidP="004F71C6">
            <w:pPr>
              <w:jc w:val="both"/>
              <w:rPr>
                <w:rFonts w:ascii="Times New Roman" w:hAnsi="Times New Roman"/>
                <w:b/>
                <w:bCs/>
                <w:i/>
                <w:iCs/>
                <w:sz w:val="24"/>
                <w:szCs w:val="24"/>
                <w:lang w:val="ru-RU"/>
              </w:rPr>
            </w:pPr>
            <w:r w:rsidRPr="00E65DCC">
              <w:rPr>
                <w:rFonts w:ascii="Times New Roman" w:hAnsi="Times New Roman"/>
                <w:b/>
                <w:bCs/>
                <w:i/>
                <w:iCs/>
                <w:sz w:val="24"/>
                <w:szCs w:val="24"/>
                <w:lang w:val="ru-RU"/>
              </w:rPr>
              <w:t>Гистопатология</w:t>
            </w:r>
          </w:p>
          <w:p w14:paraId="4327C6ED" w14:textId="77777777" w:rsidR="004F71C6" w:rsidRPr="00E65DCC" w:rsidRDefault="004F71C6" w:rsidP="004F71C6">
            <w:pPr>
              <w:jc w:val="both"/>
              <w:rPr>
                <w:rFonts w:ascii="Times New Roman" w:hAnsi="Times New Roman"/>
                <w:bCs/>
                <w:i/>
                <w:iCs/>
                <w:sz w:val="24"/>
                <w:szCs w:val="24"/>
                <w:lang w:val="ru-RU"/>
              </w:rPr>
            </w:pPr>
            <w:r w:rsidRPr="00E65DCC">
              <w:rPr>
                <w:rFonts w:ascii="Times New Roman" w:hAnsi="Times New Roman"/>
                <w:bCs/>
                <w:i/>
                <w:iCs/>
                <w:sz w:val="24"/>
                <w:szCs w:val="24"/>
                <w:lang w:val="ru-RU"/>
              </w:rPr>
              <w:t>При получении повторных образцов для гистопатологии, результаты замороженного сквоша должны быть сопоставлены с окончательной оценкой, и оба результата должны быть отражены в окончательном отчете.</w:t>
            </w:r>
          </w:p>
          <w:p w14:paraId="68073EAC" w14:textId="77777777" w:rsidR="004F71C6" w:rsidRPr="00E65DCC" w:rsidRDefault="004F71C6" w:rsidP="004F71C6">
            <w:pPr>
              <w:jc w:val="both"/>
              <w:rPr>
                <w:rFonts w:ascii="Times New Roman" w:hAnsi="Times New Roman"/>
                <w:b/>
                <w:bCs/>
                <w:i/>
                <w:iCs/>
                <w:sz w:val="24"/>
                <w:szCs w:val="24"/>
                <w:lang w:val="ru-RU"/>
              </w:rPr>
            </w:pPr>
            <w:proofErr w:type="spellStart"/>
            <w:r w:rsidRPr="00E65DCC">
              <w:rPr>
                <w:rFonts w:ascii="Times New Roman" w:hAnsi="Times New Roman"/>
                <w:b/>
                <w:bCs/>
                <w:i/>
                <w:iCs/>
                <w:sz w:val="24"/>
                <w:szCs w:val="24"/>
                <w:lang w:val="ru-RU"/>
              </w:rPr>
              <w:t>Цитопатология</w:t>
            </w:r>
            <w:proofErr w:type="spellEnd"/>
          </w:p>
          <w:p w14:paraId="78FC3EBF"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bCs/>
                <w:i/>
                <w:iCs/>
                <w:sz w:val="24"/>
                <w:szCs w:val="24"/>
                <w:lang w:val="ru-RU"/>
              </w:rPr>
              <w:t>Лаборатория должна представить расхождения, выявленные между результатами биопсии и цитологическим исследованием для конкретного пациента. Изменения по результатам очередного исследования должны быть внесены в отчет о результата</w:t>
            </w:r>
            <w:r w:rsidRPr="00E65DCC">
              <w:rPr>
                <w:rFonts w:ascii="Times New Roman" w:hAnsi="Times New Roman"/>
                <w:i/>
                <w:iCs/>
                <w:sz w:val="24"/>
                <w:szCs w:val="24"/>
                <w:lang w:val="ru-RU"/>
              </w:rPr>
              <w:t>х.</w:t>
            </w:r>
          </w:p>
        </w:tc>
        <w:tc>
          <w:tcPr>
            <w:tcW w:w="1457" w:type="dxa"/>
            <w:tcBorders>
              <w:top w:val="single" w:sz="4" w:space="0" w:color="auto"/>
              <w:bottom w:val="single" w:sz="4" w:space="0" w:color="auto"/>
            </w:tcBorders>
            <w:shd w:val="clear" w:color="auto" w:fill="DEEAF6"/>
          </w:tcPr>
          <w:p w14:paraId="000025AB" w14:textId="7A133DDB"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0B1C366" w14:textId="4F38E0F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EA1F553" w14:textId="541C091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4D4D8B" w14:textId="5294FC7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A47F8C" w14:textId="38A61D8C"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7AE03845" w14:textId="77777777" w:rsidTr="001B6F06">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FC2C974" w14:textId="77777777" w:rsidR="004F71C6" w:rsidRPr="00E65DCC" w:rsidRDefault="004F71C6" w:rsidP="004F71C6">
            <w:pPr>
              <w:spacing w:after="40" w:line="200" w:lineRule="exact"/>
              <w:jc w:val="center"/>
              <w:rPr>
                <w:rFonts w:ascii="Times New Roman" w:hAnsi="Times New Roman"/>
                <w:b/>
                <w:bCs/>
                <w:sz w:val="22"/>
                <w:szCs w:val="22"/>
                <w:lang w:val="ru-RU"/>
              </w:rPr>
            </w:pPr>
            <w:r w:rsidRPr="00E65DCC">
              <w:rPr>
                <w:rFonts w:ascii="Times New Roman" w:hAnsi="Times New Roman"/>
                <w:b/>
                <w:bCs/>
                <w:i/>
                <w:iCs/>
                <w:sz w:val="22"/>
                <w:szCs w:val="22"/>
                <w:lang w:val="ru-RU"/>
              </w:rPr>
              <w:t>7.4.1.7 б</w:t>
            </w:r>
          </w:p>
        </w:tc>
        <w:tc>
          <w:tcPr>
            <w:tcW w:w="5745" w:type="dxa"/>
            <w:gridSpan w:val="5"/>
            <w:tcBorders>
              <w:top w:val="single" w:sz="12" w:space="0" w:color="auto"/>
              <w:bottom w:val="single" w:sz="12" w:space="0" w:color="auto"/>
              <w:right w:val="single" w:sz="4" w:space="0" w:color="auto"/>
            </w:tcBorders>
            <w:shd w:val="clear" w:color="auto" w:fill="auto"/>
          </w:tcPr>
          <w:p w14:paraId="6EB7549C" w14:textId="77777777" w:rsidR="004F71C6" w:rsidRPr="00E65DCC" w:rsidRDefault="004F71C6" w:rsidP="004F71C6">
            <w:pPr>
              <w:jc w:val="both"/>
              <w:rPr>
                <w:rFonts w:ascii="Times New Roman" w:hAnsi="Times New Roman"/>
                <w:b/>
                <w:bCs/>
                <w:i/>
                <w:iCs/>
                <w:sz w:val="24"/>
                <w:szCs w:val="24"/>
                <w:highlight w:val="yellow"/>
                <w:lang w:val="ru-RU"/>
              </w:rPr>
            </w:pPr>
            <w:r w:rsidRPr="00E65DCC">
              <w:rPr>
                <w:rFonts w:ascii="Times New Roman" w:hAnsi="Times New Roman"/>
                <w:b/>
                <w:bCs/>
                <w:i/>
                <w:iCs/>
                <w:sz w:val="24"/>
                <w:szCs w:val="24"/>
                <w:lang w:val="ru-RU"/>
              </w:rPr>
              <w:t>Уведомление соответствующих структур</w:t>
            </w:r>
          </w:p>
          <w:p w14:paraId="0A35CD0D"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i/>
                <w:iCs/>
                <w:sz w:val="24"/>
                <w:szCs w:val="24"/>
                <w:lang w:val="ru-RU"/>
              </w:rPr>
              <w:t>Лаборатория должна выполнять законодательные в отношении уведомления соответствующих структур МЗ КР в случае выявления определенных инфекционных и др. заболеваний.</w:t>
            </w:r>
          </w:p>
          <w:p w14:paraId="4D08203F"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i/>
                <w:iCs/>
                <w:sz w:val="24"/>
                <w:szCs w:val="24"/>
                <w:lang w:val="ru-RU"/>
              </w:rPr>
              <w:t>Лаборатория может внедрить систему уведомления государственного регистра рака у пациентов с диагнозом злокачественная опухоль. Этот список может поддерживаться и регулярно обновляться.</w:t>
            </w:r>
          </w:p>
          <w:p w14:paraId="4BC9F763" w14:textId="77777777" w:rsidR="004F71C6" w:rsidRPr="00E65DCC" w:rsidRDefault="004F71C6" w:rsidP="004F71C6">
            <w:pPr>
              <w:jc w:val="both"/>
              <w:rPr>
                <w:rFonts w:ascii="Times New Roman" w:hAnsi="Times New Roman"/>
                <w:i/>
                <w:iCs/>
                <w:sz w:val="24"/>
                <w:szCs w:val="24"/>
                <w:highlight w:val="yellow"/>
                <w:lang w:val="ru-RU"/>
              </w:rPr>
            </w:pPr>
            <w:r w:rsidRPr="00E65DCC">
              <w:rPr>
                <w:rFonts w:ascii="Times New Roman" w:hAnsi="Times New Roman"/>
                <w:i/>
                <w:iCs/>
                <w:sz w:val="24"/>
                <w:szCs w:val="24"/>
                <w:lang w:val="ru-RU"/>
              </w:rPr>
              <w:t>Примечание: вышеуказанные критерии/процедуры должны применяться к цитологии жидкостей/FNAC (цитология тонкоигольной аспирации), где это применимо.</w:t>
            </w:r>
          </w:p>
        </w:tc>
        <w:tc>
          <w:tcPr>
            <w:tcW w:w="1457" w:type="dxa"/>
            <w:tcBorders>
              <w:top w:val="single" w:sz="4" w:space="0" w:color="auto"/>
              <w:bottom w:val="single" w:sz="4" w:space="0" w:color="auto"/>
            </w:tcBorders>
            <w:shd w:val="clear" w:color="auto" w:fill="DEEAF6"/>
          </w:tcPr>
          <w:p w14:paraId="1E247D63" w14:textId="57C8662A"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8EB126F" w14:textId="3E043F1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D2F1380" w14:textId="43F5031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0BF3FC" w14:textId="29834F0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F9BE655" w14:textId="2D7AE388"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33726744" w14:textId="77777777" w:rsidTr="008E201C">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06DBB6C4" w14:textId="77777777" w:rsidR="004F71C6" w:rsidRPr="00E65DCC" w:rsidRDefault="004F71C6" w:rsidP="004F71C6">
            <w:pPr>
              <w:spacing w:after="40" w:line="200" w:lineRule="exact"/>
              <w:jc w:val="center"/>
              <w:rPr>
                <w:rFonts w:ascii="Times New Roman" w:hAnsi="Times New Roman"/>
                <w:b/>
                <w:bCs/>
                <w:i/>
                <w:iCs/>
                <w:sz w:val="22"/>
                <w:szCs w:val="22"/>
                <w:lang w:val="ru-RU"/>
              </w:rPr>
            </w:pPr>
            <w:r w:rsidRPr="00E65DCC">
              <w:rPr>
                <w:rFonts w:ascii="Times New Roman" w:hAnsi="Times New Roman"/>
                <w:b/>
                <w:bCs/>
                <w:i/>
                <w:iCs/>
                <w:sz w:val="22"/>
                <w:szCs w:val="22"/>
                <w:lang w:val="ru-RU"/>
              </w:rPr>
              <w:t>7.4.1.7 в</w:t>
            </w:r>
          </w:p>
        </w:tc>
        <w:tc>
          <w:tcPr>
            <w:tcW w:w="5745" w:type="dxa"/>
            <w:gridSpan w:val="5"/>
            <w:tcBorders>
              <w:top w:val="single" w:sz="12" w:space="0" w:color="auto"/>
              <w:bottom w:val="single" w:sz="12" w:space="0" w:color="auto"/>
              <w:right w:val="single" w:sz="4" w:space="0" w:color="auto"/>
            </w:tcBorders>
            <w:shd w:val="clear" w:color="auto" w:fill="auto"/>
          </w:tcPr>
          <w:p w14:paraId="35FF2EE2" w14:textId="77777777" w:rsidR="004F71C6" w:rsidRPr="00E65DCC" w:rsidRDefault="004F71C6" w:rsidP="004F71C6">
            <w:pPr>
              <w:jc w:val="both"/>
              <w:rPr>
                <w:rFonts w:ascii="Times New Roman" w:hAnsi="Times New Roman"/>
                <w:b/>
                <w:bCs/>
                <w:i/>
                <w:iCs/>
                <w:sz w:val="24"/>
                <w:szCs w:val="24"/>
                <w:lang w:val="ru-RU" w:eastAsia="en-US"/>
              </w:rPr>
            </w:pPr>
            <w:bookmarkStart w:id="21" w:name="_Hlk134899613"/>
            <w:r w:rsidRPr="00E65DCC">
              <w:rPr>
                <w:rFonts w:ascii="Times New Roman" w:hAnsi="Times New Roman"/>
                <w:b/>
                <w:bCs/>
                <w:i/>
                <w:iCs/>
                <w:sz w:val="24"/>
                <w:szCs w:val="24"/>
                <w:lang w:val="ru-RU" w:eastAsia="en-US"/>
              </w:rPr>
              <w:t>Представление результатов вспомогательной лаборатории</w:t>
            </w:r>
          </w:p>
          <w:bookmarkEnd w:id="21"/>
          <w:p w14:paraId="19B657FD"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i/>
                <w:iCs/>
                <w:sz w:val="24"/>
                <w:szCs w:val="24"/>
                <w:lang w:val="ru-RU" w:eastAsia="en-US"/>
              </w:rPr>
              <w:t>Лаборатория должна представить пациентам, клиницистам/ врачам / заявителям оригинал отчета вспомогательной лаборатории или расшифровать отчет без изменения клинической интерпретации с дополнительными замечаниями (если требуется), чтобы идентифицировать исследования, выполненные вспомогательной лабораторией.</w:t>
            </w:r>
          </w:p>
        </w:tc>
        <w:tc>
          <w:tcPr>
            <w:tcW w:w="1457" w:type="dxa"/>
            <w:tcBorders>
              <w:top w:val="single" w:sz="4" w:space="0" w:color="auto"/>
              <w:bottom w:val="single" w:sz="4" w:space="0" w:color="auto"/>
            </w:tcBorders>
            <w:shd w:val="clear" w:color="auto" w:fill="DEEAF6"/>
          </w:tcPr>
          <w:p w14:paraId="035A4E1E" w14:textId="0EFC61DA"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739A22" w14:textId="0342ACF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FECDDE5" w14:textId="2FF2E94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098856" w14:textId="14EC4FA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1C025AF" w14:textId="48B91BCD"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5E7B977" w14:textId="77777777" w:rsidTr="008E201C">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46F07A7D" w14:textId="77777777" w:rsidR="004F71C6" w:rsidRPr="00B73D64" w:rsidRDefault="004F71C6" w:rsidP="004F71C6">
            <w:pPr>
              <w:spacing w:after="40" w:line="200" w:lineRule="exact"/>
              <w:jc w:val="center"/>
              <w:rPr>
                <w:rFonts w:ascii="Times New Roman" w:hAnsi="Times New Roman"/>
                <w:b/>
                <w:bCs/>
                <w:sz w:val="22"/>
                <w:szCs w:val="22"/>
                <w:lang w:val="ru-RU"/>
              </w:rPr>
            </w:pPr>
            <w:r w:rsidRPr="00B73D64">
              <w:rPr>
                <w:rFonts w:ascii="Times New Roman" w:hAnsi="Times New Roman"/>
                <w:b/>
                <w:sz w:val="22"/>
                <w:szCs w:val="22"/>
                <w:lang w:val="ru-RU" w:eastAsia="en-US"/>
              </w:rPr>
              <w:t>7.4.1.8</w:t>
            </w:r>
          </w:p>
        </w:tc>
        <w:tc>
          <w:tcPr>
            <w:tcW w:w="5745" w:type="dxa"/>
            <w:gridSpan w:val="5"/>
            <w:tcBorders>
              <w:top w:val="single" w:sz="12" w:space="0" w:color="auto"/>
              <w:bottom w:val="single" w:sz="12" w:space="0" w:color="auto"/>
              <w:right w:val="single" w:sz="4" w:space="0" w:color="auto"/>
            </w:tcBorders>
            <w:shd w:val="clear" w:color="auto" w:fill="auto"/>
          </w:tcPr>
          <w:p w14:paraId="1297DEA3" w14:textId="77777777" w:rsidR="004F71C6" w:rsidRPr="00B73D64" w:rsidRDefault="004F71C6" w:rsidP="004F71C6">
            <w:pPr>
              <w:shd w:val="clear" w:color="auto" w:fill="FFFFFF"/>
              <w:spacing w:before="0" w:after="0"/>
              <w:jc w:val="both"/>
              <w:textAlignment w:val="baseline"/>
              <w:rPr>
                <w:rFonts w:ascii="Times New Roman" w:hAnsi="Times New Roman"/>
                <w:b/>
                <w:bCs/>
                <w:sz w:val="24"/>
                <w:szCs w:val="24"/>
                <w:lang w:val="ru-RU" w:eastAsia="en-US"/>
              </w:rPr>
            </w:pPr>
            <w:r w:rsidRPr="00B73D64">
              <w:rPr>
                <w:rFonts w:ascii="Times New Roman" w:hAnsi="Times New Roman"/>
                <w:b/>
                <w:bCs/>
                <w:sz w:val="24"/>
                <w:szCs w:val="24"/>
                <w:lang w:val="ru-RU" w:eastAsia="en-US"/>
              </w:rPr>
              <w:t>Дополнения к выданным результатам</w:t>
            </w:r>
          </w:p>
          <w:p w14:paraId="6744C2CB" w14:textId="77777777" w:rsidR="004F71C6" w:rsidRPr="00E0183E" w:rsidRDefault="004F71C6" w:rsidP="004F71C6">
            <w:pPr>
              <w:widowControl w:val="0"/>
              <w:autoSpaceDE w:val="0"/>
              <w:autoSpaceDN w:val="0"/>
              <w:spacing w:before="6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издания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w:t>
            </w:r>
          </w:p>
          <w:p w14:paraId="53F1CCB2" w14:textId="77777777" w:rsidR="004F71C6" w:rsidRPr="00E0183E" w:rsidRDefault="004F71C6" w:rsidP="004F71C6">
            <w:pPr>
              <w:widowControl w:val="0"/>
              <w:numPr>
                <w:ilvl w:val="0"/>
                <w:numId w:val="61"/>
              </w:numPr>
              <w:tabs>
                <w:tab w:val="left" w:pos="519"/>
                <w:tab w:val="left" w:pos="520"/>
              </w:tabs>
              <w:autoSpaceDE w:val="0"/>
              <w:autoSpaceDN w:val="0"/>
              <w:spacing w:before="60" w:after="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Причина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была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включена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пересмотренный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w:t>
            </w:r>
          </w:p>
          <w:p w14:paraId="7E46B887" w14:textId="77777777" w:rsidR="004F71C6" w:rsidRPr="00E0183E" w:rsidRDefault="004F71C6" w:rsidP="004F71C6">
            <w:pPr>
              <w:widowControl w:val="0"/>
              <w:numPr>
                <w:ilvl w:val="0"/>
                <w:numId w:val="61"/>
              </w:numPr>
              <w:tabs>
                <w:tab w:val="left" w:pos="520"/>
              </w:tabs>
              <w:autoSpaceDE w:val="0"/>
              <w:autoSpaceDN w:val="0"/>
              <w:spacing w:before="60" w:after="0"/>
              <w:ind w:right="79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Пересмотренные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только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виде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передачи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идентифицированы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личность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первоначальном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w:t>
            </w:r>
          </w:p>
          <w:p w14:paraId="7A221A83" w14:textId="77777777" w:rsidR="004F71C6" w:rsidRPr="00E0183E" w:rsidRDefault="004F71C6" w:rsidP="004F71C6">
            <w:pPr>
              <w:widowControl w:val="0"/>
              <w:numPr>
                <w:ilvl w:val="0"/>
                <w:numId w:val="61"/>
              </w:numPr>
              <w:tabs>
                <w:tab w:val="left" w:pos="519"/>
                <w:tab w:val="left" w:pos="520"/>
              </w:tabs>
              <w:autoSpaceDE w:val="0"/>
              <w:autoSpaceDN w:val="0"/>
              <w:spacing w:before="60" w:after="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Пользователь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пересмотре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w:t>
            </w:r>
          </w:p>
          <w:p w14:paraId="095FFD05" w14:textId="77777777" w:rsidR="004F71C6" w:rsidRPr="00E0183E" w:rsidRDefault="004F71C6" w:rsidP="004F71C6">
            <w:pPr>
              <w:widowControl w:val="0"/>
              <w:numPr>
                <w:ilvl w:val="0"/>
                <w:numId w:val="61"/>
              </w:numPr>
              <w:tabs>
                <w:tab w:val="left" w:pos="520"/>
              </w:tabs>
              <w:autoSpaceDE w:val="0"/>
              <w:autoSpaceDN w:val="0"/>
              <w:spacing w:before="60" w:after="0"/>
              <w:ind w:right="794"/>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идентифицирован</w:t>
            </w:r>
            <w:proofErr w:type="spellEnd"/>
            <w:r w:rsidRPr="00E0183E">
              <w:rPr>
                <w:rFonts w:ascii="Times New Roman" w:eastAsia="Cambria" w:hAnsi="Times New Roman"/>
                <w:color w:val="231F20"/>
                <w:sz w:val="24"/>
                <w:szCs w:val="24"/>
                <w:lang w:eastAsia="en-US"/>
              </w:rPr>
              <w:t xml:space="preserve"> и </w:t>
            </w:r>
            <w:proofErr w:type="spellStart"/>
            <w:proofErr w:type="gramStart"/>
            <w:r w:rsidRPr="00E0183E">
              <w:rPr>
                <w:rFonts w:ascii="Times New Roman" w:eastAsia="Cambria" w:hAnsi="Times New Roman"/>
                <w:color w:val="231F20"/>
                <w:sz w:val="24"/>
                <w:szCs w:val="24"/>
                <w:lang w:eastAsia="en-US"/>
              </w:rPr>
              <w:t>содержал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ссылку</w:t>
            </w:r>
            <w:proofErr w:type="spellEnd"/>
            <w:proofErr w:type="gram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имел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оригинального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заменяет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совершенно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новый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w:t>
            </w:r>
          </w:p>
          <w:p w14:paraId="427A4BCF" w14:textId="77777777" w:rsidR="004F71C6" w:rsidRPr="00B73D64" w:rsidRDefault="004F71C6" w:rsidP="004F71C6">
            <w:pPr>
              <w:widowControl w:val="0"/>
              <w:numPr>
                <w:ilvl w:val="0"/>
                <w:numId w:val="61"/>
              </w:numPr>
              <w:tabs>
                <w:tab w:val="left" w:pos="519"/>
                <w:tab w:val="left" w:pos="520"/>
              </w:tabs>
              <w:autoSpaceDE w:val="0"/>
              <w:autoSpaceDN w:val="0"/>
              <w:spacing w:before="60" w:after="0"/>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регистрация</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зафиксировать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68BB175E" w14:textId="006C68A9"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C7C62D0" w14:textId="59F7BF0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E7B474" w14:textId="10698DFA"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602BFC0" w14:textId="3C78618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282FB18" w14:textId="71412F62"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43502" w:rsidRPr="00F22DB9" w14:paraId="6C8160DD" w14:textId="77777777" w:rsidTr="00783787">
        <w:tblPrEx>
          <w:tblBorders>
            <w:bottom w:val="single" w:sz="4" w:space="0" w:color="auto"/>
          </w:tblBorders>
        </w:tblPrEx>
        <w:tc>
          <w:tcPr>
            <w:tcW w:w="4510" w:type="dxa"/>
            <w:gridSpan w:val="4"/>
            <w:tcBorders>
              <w:top w:val="single" w:sz="12" w:space="0" w:color="auto"/>
              <w:bottom w:val="single" w:sz="12" w:space="0" w:color="auto"/>
              <w:right w:val="single" w:sz="4" w:space="0" w:color="auto"/>
            </w:tcBorders>
            <w:shd w:val="clear" w:color="auto" w:fill="auto"/>
          </w:tcPr>
          <w:p w14:paraId="25C2B35E" w14:textId="77777777" w:rsidR="00043502" w:rsidRPr="00B73D64" w:rsidRDefault="00043502" w:rsidP="00712C4D">
            <w:pPr>
              <w:spacing w:after="40" w:line="200" w:lineRule="exact"/>
              <w:rPr>
                <w:rFonts w:ascii="Times New Roman" w:hAnsi="Times New Roman"/>
                <w:b/>
                <w:bCs/>
                <w:sz w:val="24"/>
                <w:szCs w:val="24"/>
                <w:lang w:val="ru-RU" w:eastAsia="en-US"/>
              </w:rPr>
            </w:pPr>
            <w:r w:rsidRPr="00B73D64">
              <w:rPr>
                <w:rFonts w:ascii="Times New Roman" w:hAnsi="Times New Roman"/>
                <w:b/>
                <w:bCs/>
                <w:sz w:val="24"/>
                <w:szCs w:val="24"/>
                <w:lang w:val="ru-RU" w:eastAsia="en-US"/>
              </w:rPr>
              <w:t>7.4.2</w:t>
            </w:r>
            <w:bookmarkStart w:id="22" w:name="_Hlk134899636"/>
            <w:r w:rsidRPr="00B73D64">
              <w:rPr>
                <w:rFonts w:ascii="Times New Roman" w:hAnsi="Times New Roman"/>
                <w:b/>
                <w:bCs/>
                <w:sz w:val="24"/>
                <w:szCs w:val="24"/>
                <w:lang w:val="ru-RU" w:eastAsia="en-US"/>
              </w:rPr>
              <w:t xml:space="preserve"> </w:t>
            </w:r>
            <w:proofErr w:type="spellStart"/>
            <w:r w:rsidR="00B73D64" w:rsidRPr="00B73D64">
              <w:rPr>
                <w:rFonts w:ascii="Times New Roman" w:hAnsi="Times New Roman"/>
                <w:b/>
                <w:bCs/>
                <w:sz w:val="24"/>
                <w:szCs w:val="24"/>
                <w:lang w:val="ru-RU" w:eastAsia="en-US"/>
              </w:rPr>
              <w:t>Постаналитическое</w:t>
            </w:r>
            <w:proofErr w:type="spellEnd"/>
            <w:r w:rsidR="00B73D64" w:rsidRPr="00B73D64">
              <w:rPr>
                <w:rFonts w:ascii="Times New Roman" w:hAnsi="Times New Roman"/>
                <w:b/>
                <w:bCs/>
                <w:sz w:val="24"/>
                <w:szCs w:val="24"/>
                <w:lang w:val="ru-RU" w:eastAsia="en-US"/>
              </w:rPr>
              <w:t xml:space="preserve"> обращение с </w:t>
            </w:r>
            <w:bookmarkEnd w:id="22"/>
            <w:r w:rsidR="00712C4D">
              <w:rPr>
                <w:rFonts w:ascii="Times New Roman" w:hAnsi="Times New Roman"/>
                <w:b/>
                <w:bCs/>
                <w:sz w:val="24"/>
                <w:szCs w:val="24"/>
                <w:lang w:val="ru-RU" w:eastAsia="en-US"/>
              </w:rPr>
              <w:t>образцами</w:t>
            </w:r>
          </w:p>
        </w:tc>
        <w:tc>
          <w:tcPr>
            <w:tcW w:w="2012" w:type="dxa"/>
            <w:gridSpan w:val="2"/>
            <w:tcBorders>
              <w:top w:val="single" w:sz="12" w:space="0" w:color="auto"/>
              <w:bottom w:val="single" w:sz="12" w:space="0" w:color="auto"/>
              <w:right w:val="single" w:sz="4" w:space="0" w:color="auto"/>
            </w:tcBorders>
            <w:shd w:val="clear" w:color="auto" w:fill="auto"/>
          </w:tcPr>
          <w:p w14:paraId="3967EC46" w14:textId="77777777" w:rsidR="00043502" w:rsidRPr="00F85225" w:rsidRDefault="00043502" w:rsidP="00A43508">
            <w:pPr>
              <w:shd w:val="clear" w:color="auto" w:fill="FFFFFF"/>
              <w:spacing w:before="0" w:after="0"/>
              <w:jc w:val="both"/>
              <w:textAlignment w:val="baseline"/>
              <w:rPr>
                <w:rFonts w:ascii="Times New Roman" w:hAnsi="Times New Roman"/>
                <w:b/>
                <w:bCs/>
                <w:lang w:val="ru-RU" w:eastAsia="en-US"/>
              </w:rPr>
            </w:pPr>
            <w:r>
              <w:rPr>
                <w:rFonts w:ascii="Times New Roman" w:hAnsi="Times New Roman"/>
                <w:b/>
                <w:bCs/>
                <w:lang w:val="ru-RU" w:eastAsia="en-US"/>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2E00C13" w14:textId="77777777" w:rsidR="00043502" w:rsidRPr="00F22DB9" w:rsidRDefault="0004350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83C1C27" w14:textId="77777777"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510E98C" w14:textId="77777777"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4DC707C" w14:textId="77777777"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7D4099C" w14:textId="77777777" w:rsidR="00043502" w:rsidRPr="00F22DB9" w:rsidRDefault="00043502" w:rsidP="00950ADF">
            <w:pPr>
              <w:keepNext/>
              <w:keepLines/>
              <w:spacing w:after="40" w:line="200" w:lineRule="exact"/>
              <w:jc w:val="center"/>
              <w:rPr>
                <w:rFonts w:ascii="Times New Roman" w:hAnsi="Times New Roman"/>
                <w:iCs/>
                <w:sz w:val="24"/>
                <w:szCs w:val="24"/>
                <w:lang w:val="ru-RU"/>
              </w:rPr>
            </w:pPr>
          </w:p>
        </w:tc>
      </w:tr>
      <w:tr w:rsidR="004F71C6" w:rsidRPr="00F22DB9" w14:paraId="3B4BE684" w14:textId="77777777" w:rsidTr="00FE3016">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A6DEB28" w14:textId="77777777" w:rsidR="004F71C6" w:rsidRPr="002D35B6" w:rsidRDefault="004F71C6" w:rsidP="004F71C6">
            <w:pPr>
              <w:spacing w:after="40" w:line="200" w:lineRule="exact"/>
              <w:jc w:val="center"/>
              <w:rPr>
                <w:rFonts w:ascii="Times New Roman" w:hAnsi="Times New Roman"/>
                <w:b/>
                <w:bCs/>
                <w:lang w:val="ru-RU" w:eastAsia="en-US"/>
              </w:rPr>
            </w:pPr>
            <w:r w:rsidRPr="002D35B6">
              <w:rPr>
                <w:rFonts w:ascii="Times New Roman" w:hAnsi="Times New Roman"/>
                <w:b/>
                <w:bCs/>
                <w:lang w:val="ru-RU" w:eastAsia="en-US"/>
              </w:rPr>
              <w:t>7.4.2</w:t>
            </w:r>
          </w:p>
        </w:tc>
        <w:tc>
          <w:tcPr>
            <w:tcW w:w="5745" w:type="dxa"/>
            <w:gridSpan w:val="5"/>
            <w:tcBorders>
              <w:top w:val="single" w:sz="12" w:space="0" w:color="auto"/>
              <w:bottom w:val="single" w:sz="12" w:space="0" w:color="auto"/>
              <w:right w:val="single" w:sz="4" w:space="0" w:color="auto"/>
            </w:tcBorders>
            <w:shd w:val="clear" w:color="auto" w:fill="auto"/>
          </w:tcPr>
          <w:p w14:paraId="25E33486" w14:textId="77777777" w:rsidR="004F71C6" w:rsidRPr="00E0183E" w:rsidRDefault="004F71C6" w:rsidP="004F71C6">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продолжительность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после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храниться</w:t>
            </w:r>
            <w:proofErr w:type="spellEnd"/>
            <w:r w:rsidRPr="00E0183E">
              <w:rPr>
                <w:rFonts w:ascii="Times New Roman" w:eastAsia="Cambria" w:hAnsi="Times New Roman"/>
                <w:color w:val="231F20"/>
                <w:sz w:val="24"/>
                <w:szCs w:val="24"/>
                <w:lang w:eastAsia="en-US"/>
              </w:rPr>
              <w:t>.</w:t>
            </w:r>
          </w:p>
          <w:p w14:paraId="1862CE1A" w14:textId="77777777" w:rsidR="004F71C6" w:rsidRPr="00E0183E" w:rsidRDefault="004F71C6" w:rsidP="004F71C6">
            <w:pPr>
              <w:widowControl w:val="0"/>
              <w:autoSpaceDE w:val="0"/>
              <w:autoSpaceDN w:val="0"/>
              <w:spacing w:before="120"/>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w:t>
            </w:r>
            <w:r>
              <w:rPr>
                <w:rFonts w:ascii="Times New Roman" w:eastAsia="Cambria" w:hAnsi="Times New Roman"/>
                <w:color w:val="231F20"/>
                <w:sz w:val="24"/>
                <w:szCs w:val="24"/>
                <w:lang w:eastAsia="en-US"/>
              </w:rPr>
              <w:t>печить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чтобы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после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2189719F"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sidRPr="00E0183E">
              <w:rPr>
                <w:rFonts w:ascii="Times New Roman" w:eastAsia="Cambria" w:hAnsi="Times New Roman"/>
                <w:color w:val="231F20"/>
                <w:sz w:val="24"/>
                <w:szCs w:val="24"/>
                <w:lang w:eastAsia="en-US"/>
              </w:rPr>
              <w:t>сохранялась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источника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w:t>
            </w:r>
          </w:p>
          <w:p w14:paraId="30D8A0C0"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b</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известна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пригодность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019BC43D"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c</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Pr>
                <w:rFonts w:ascii="Times New Roman" w:eastAsia="Cambria" w:hAnsi="Times New Roman"/>
                <w:color w:val="231F20"/>
                <w:sz w:val="24"/>
                <w:szCs w:val="24"/>
                <w:lang w:eastAsia="en-US"/>
              </w:rPr>
              <w:t>проба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хранил</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оптимально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пригодность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w:t>
            </w:r>
            <w:r>
              <w:rPr>
                <w:rFonts w:ascii="Times New Roman" w:eastAsia="Cambria" w:hAnsi="Times New Roman"/>
                <w:color w:val="231F20"/>
                <w:sz w:val="24"/>
                <w:szCs w:val="24"/>
                <w:lang w:eastAsia="en-US"/>
              </w:rPr>
              <w:t>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4FC40D82"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d</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Pr>
                <w:rFonts w:ascii="Times New Roman" w:eastAsia="Cambria" w:hAnsi="Times New Roman"/>
                <w:color w:val="231F20"/>
                <w:sz w:val="24"/>
                <w:szCs w:val="24"/>
                <w:lang w:eastAsia="en-US"/>
              </w:rPr>
              <w:t>проба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w:t>
            </w:r>
            <w:r>
              <w:rPr>
                <w:rFonts w:ascii="Times New Roman" w:eastAsia="Cambria" w:hAnsi="Times New Roman"/>
                <w:color w:val="231F20"/>
                <w:sz w:val="24"/>
                <w:szCs w:val="24"/>
                <w:lang w:eastAsia="en-US"/>
              </w:rPr>
              <w:t>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обнаружен</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извлечен</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и </w:t>
            </w:r>
          </w:p>
          <w:p w14:paraId="2F471AA8" w14:textId="77777777" w:rsidR="004F71C6" w:rsidRPr="00E0183E" w:rsidRDefault="004F71C6" w:rsidP="004F71C6">
            <w:pPr>
              <w:widowControl w:val="0"/>
              <w:autoSpaceDE w:val="0"/>
              <w:autoSpaceDN w:val="0"/>
              <w:spacing w:before="120"/>
              <w:ind w:left="426" w:hanging="426"/>
              <w:rPr>
                <w:rFonts w:ascii="Times New Roman" w:eastAsia="Cambria" w:hAnsi="Times New Roman"/>
                <w:sz w:val="24"/>
                <w:szCs w:val="24"/>
                <w:lang w:eastAsia="en-US"/>
              </w:rPr>
            </w:pPr>
            <w:r w:rsidRPr="00E0183E">
              <w:rPr>
                <w:rFonts w:ascii="Times New Roman" w:eastAsia="Cambria" w:hAnsi="Times New Roman"/>
                <w:color w:val="231F20"/>
                <w:sz w:val="24"/>
                <w:szCs w:val="24"/>
                <w:lang w:val="en-US" w:eastAsia="en-US"/>
              </w:rPr>
              <w:t>e</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Pr>
                <w:rFonts w:ascii="Times New Roman" w:eastAsia="Cambria" w:hAnsi="Times New Roman"/>
                <w:color w:val="231F20"/>
                <w:sz w:val="24"/>
                <w:szCs w:val="24"/>
                <w:lang w:eastAsia="en-US"/>
              </w:rPr>
              <w:t>проба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отбраковывал</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w:t>
            </w:r>
          </w:p>
          <w:p w14:paraId="55D66995" w14:textId="77777777" w:rsidR="004F71C6" w:rsidRPr="00B73D64" w:rsidRDefault="004F71C6" w:rsidP="004F71C6">
            <w:pPr>
              <w:shd w:val="clear" w:color="auto" w:fill="FFFFFF"/>
              <w:spacing w:before="0" w:after="0"/>
              <w:jc w:val="both"/>
              <w:textAlignment w:val="baseline"/>
              <w:rPr>
                <w:rFonts w:ascii="Times New Roman" w:hAnsi="Times New Roman"/>
                <w:b/>
                <w:bCs/>
                <w:lang w:eastAsia="en-US"/>
              </w:rPr>
            </w:pPr>
          </w:p>
        </w:tc>
        <w:tc>
          <w:tcPr>
            <w:tcW w:w="1457" w:type="dxa"/>
            <w:tcBorders>
              <w:top w:val="single" w:sz="4" w:space="0" w:color="auto"/>
              <w:bottom w:val="single" w:sz="4" w:space="0" w:color="auto"/>
            </w:tcBorders>
            <w:shd w:val="clear" w:color="auto" w:fill="DEEAF6"/>
          </w:tcPr>
          <w:p w14:paraId="1D9D6F12" w14:textId="725F310D"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BAB545" w14:textId="48E9B80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4C8E698" w14:textId="4946E68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A43167C" w14:textId="4005882E"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AC24E8A" w14:textId="2F4611B9"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DD7D4C5" w14:textId="77777777" w:rsidTr="005416FC">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9D71C62" w14:textId="77777777" w:rsidR="004F71C6" w:rsidRPr="00E65DCC" w:rsidRDefault="004F71C6" w:rsidP="004F71C6">
            <w:pPr>
              <w:spacing w:after="40" w:line="200" w:lineRule="exact"/>
              <w:jc w:val="center"/>
              <w:rPr>
                <w:rFonts w:ascii="Times New Roman" w:hAnsi="Times New Roman"/>
                <w:b/>
                <w:bCs/>
                <w:i/>
                <w:iCs/>
                <w:sz w:val="24"/>
                <w:szCs w:val="24"/>
                <w:lang w:val="ru-RU" w:eastAsia="en-US"/>
              </w:rPr>
            </w:pPr>
            <w:proofErr w:type="gramStart"/>
            <w:r w:rsidRPr="00E65DCC">
              <w:rPr>
                <w:rFonts w:ascii="Times New Roman" w:hAnsi="Times New Roman"/>
                <w:b/>
                <w:bCs/>
                <w:i/>
                <w:iCs/>
                <w:sz w:val="24"/>
                <w:szCs w:val="24"/>
                <w:lang w:val="ru-RU" w:eastAsia="en-US"/>
              </w:rPr>
              <w:t>7.4.2</w:t>
            </w:r>
            <w:proofErr w:type="gramEnd"/>
            <w:r w:rsidRPr="00E65DCC">
              <w:rPr>
                <w:rFonts w:ascii="Times New Roman" w:hAnsi="Times New Roman"/>
                <w:b/>
                <w:bCs/>
                <w:i/>
                <w:iCs/>
                <w:sz w:val="24"/>
                <w:szCs w:val="24"/>
                <w:lang w:val="ru-RU" w:eastAsia="en-US"/>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14:paraId="7C68D1E9" w14:textId="77777777" w:rsidR="004F71C6" w:rsidRPr="00E65DCC"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E65DCC">
              <w:rPr>
                <w:rFonts w:ascii="Times New Roman" w:hAnsi="Times New Roman"/>
                <w:b/>
                <w:bCs/>
                <w:i/>
                <w:iCs/>
                <w:sz w:val="24"/>
                <w:szCs w:val="24"/>
                <w:lang w:val="ru-RU" w:eastAsia="en-US"/>
              </w:rPr>
              <w:t>Обращение с отходами исследований</w:t>
            </w:r>
          </w:p>
          <w:p w14:paraId="5C49D094"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16D39E34"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Лаборатория должна определить виды отходов и порядок обращения с отходами.</w:t>
            </w:r>
          </w:p>
          <w:p w14:paraId="4F68DB99"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xml:space="preserve">- В идеале лабораторные отходы должны быть </w:t>
            </w:r>
            <w:proofErr w:type="spellStart"/>
            <w:r w:rsidRPr="00E65DCC">
              <w:rPr>
                <w:rFonts w:ascii="Times New Roman" w:hAnsi="Times New Roman"/>
                <w:i/>
                <w:iCs/>
                <w:sz w:val="24"/>
                <w:szCs w:val="24"/>
                <w:lang w:val="ru-RU" w:eastAsia="en-US"/>
              </w:rPr>
              <w:t>автоклавированы</w:t>
            </w:r>
            <w:proofErr w:type="spellEnd"/>
            <w:r w:rsidRPr="00E65DCC">
              <w:rPr>
                <w:rFonts w:ascii="Times New Roman" w:hAnsi="Times New Roman"/>
                <w:i/>
                <w:iCs/>
                <w:sz w:val="24"/>
                <w:szCs w:val="24"/>
                <w:lang w:val="ru-RU" w:eastAsia="en-US"/>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E65DCC">
              <w:rPr>
                <w:rFonts w:ascii="Times New Roman" w:hAnsi="Times New Roman"/>
                <w:i/>
                <w:iCs/>
                <w:sz w:val="24"/>
                <w:szCs w:val="24"/>
                <w:lang w:val="ru-RU" w:eastAsia="en-US"/>
              </w:rPr>
              <w:t>автоклавируют</w:t>
            </w:r>
            <w:proofErr w:type="spellEnd"/>
            <w:r w:rsidRPr="00E65DCC">
              <w:rPr>
                <w:rFonts w:ascii="Times New Roman" w:hAnsi="Times New Roman"/>
                <w:i/>
                <w:iCs/>
                <w:sz w:val="24"/>
                <w:szCs w:val="24"/>
                <w:lang w:val="ru-RU" w:eastAsia="en-US"/>
              </w:rPr>
              <w:t xml:space="preserve"> отходы перед отправкой на свалку.</w:t>
            </w:r>
          </w:p>
          <w:p w14:paraId="04BD6AF5"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71BCDB78"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1457" w:type="dxa"/>
            <w:tcBorders>
              <w:top w:val="single" w:sz="4" w:space="0" w:color="auto"/>
              <w:bottom w:val="single" w:sz="4" w:space="0" w:color="auto"/>
            </w:tcBorders>
            <w:shd w:val="clear" w:color="auto" w:fill="DEEAF6"/>
          </w:tcPr>
          <w:p w14:paraId="753C79B6" w14:textId="083B0144"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C162358" w14:textId="5AAC481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856B3EB" w14:textId="1E57376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412D1D" w14:textId="12F5F2E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C6C9D36" w14:textId="0074DC32"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43502" w:rsidRPr="00526776" w14:paraId="3D5D3B71" w14:textId="77777777" w:rsidTr="00A672F6">
        <w:trPr>
          <w:trHeight w:val="443"/>
        </w:trPr>
        <w:tc>
          <w:tcPr>
            <w:tcW w:w="810" w:type="dxa"/>
            <w:gridSpan w:val="2"/>
            <w:vMerge w:val="restart"/>
            <w:tcBorders>
              <w:top w:val="single" w:sz="12" w:space="0" w:color="auto"/>
            </w:tcBorders>
            <w:shd w:val="clear" w:color="auto" w:fill="CCCCCC"/>
          </w:tcPr>
          <w:p w14:paraId="2C0A4D3A" w14:textId="77777777" w:rsidR="00043502" w:rsidRPr="00526776" w:rsidRDefault="00043502" w:rsidP="00A43508">
            <w:pPr>
              <w:keepNext/>
              <w:keepLines/>
              <w:spacing w:after="40" w:line="200" w:lineRule="exact"/>
              <w:rPr>
                <w:rFonts w:ascii="Times New Roman" w:hAnsi="Times New Roman"/>
                <w:sz w:val="24"/>
                <w:szCs w:val="24"/>
                <w:lang w:val="ru-RU"/>
              </w:rPr>
            </w:pPr>
          </w:p>
        </w:tc>
        <w:tc>
          <w:tcPr>
            <w:tcW w:w="3726" w:type="dxa"/>
            <w:gridSpan w:val="3"/>
            <w:vMerge w:val="restart"/>
            <w:tcBorders>
              <w:top w:val="single" w:sz="12" w:space="0" w:color="auto"/>
            </w:tcBorders>
            <w:shd w:val="clear" w:color="auto" w:fill="CCCCCC"/>
            <w:vAlign w:val="center"/>
          </w:tcPr>
          <w:p w14:paraId="224184BC" w14:textId="77777777" w:rsidR="00043502" w:rsidRPr="00526776" w:rsidRDefault="00043502" w:rsidP="00A43508">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68DF1E5" w14:textId="77777777" w:rsidR="00043502" w:rsidRPr="00526776" w:rsidRDefault="00043502" w:rsidP="00A43508">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4E85B09D" w14:textId="77777777" w:rsidR="00043502" w:rsidRPr="00526776" w:rsidRDefault="00043502" w:rsidP="00A43508">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066CFFFC" w14:textId="7CD0AB35" w:rsidR="00043502" w:rsidRPr="00526776" w:rsidRDefault="00043502" w:rsidP="004F71C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4F71C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1EA50FD6" w14:textId="05C8C486" w:rsidR="00043502" w:rsidRPr="00526776" w:rsidRDefault="00043502" w:rsidP="00A43508">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0576077" w14:textId="77777777" w:rsidTr="00625525">
        <w:tc>
          <w:tcPr>
            <w:tcW w:w="810" w:type="dxa"/>
            <w:gridSpan w:val="2"/>
            <w:vMerge/>
            <w:tcBorders>
              <w:bottom w:val="single" w:sz="12" w:space="0" w:color="auto"/>
            </w:tcBorders>
            <w:shd w:val="clear" w:color="auto" w:fill="CCCCCC"/>
          </w:tcPr>
          <w:p w14:paraId="3CBE2875"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gridSpan w:val="3"/>
            <w:vMerge/>
            <w:tcBorders>
              <w:bottom w:val="single" w:sz="12" w:space="0" w:color="auto"/>
            </w:tcBorders>
            <w:shd w:val="clear" w:color="auto" w:fill="CCCCCC"/>
            <w:vAlign w:val="center"/>
          </w:tcPr>
          <w:p w14:paraId="6622D22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60E48D69"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3B11E949"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392F5DD3" w14:textId="2E78ADFF"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92F4C5B" w14:textId="3717AF6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6911DB1" w14:textId="0ADE513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182CF8F4" w14:textId="454581D5" w:rsidR="006B2227" w:rsidRPr="00526776" w:rsidRDefault="006B2227" w:rsidP="006B2227">
            <w:pPr>
              <w:pStyle w:val="3"/>
            </w:pPr>
            <w:r>
              <w:rPr>
                <w:color w:val="0000CC"/>
                <w:sz w:val="22"/>
                <w:szCs w:val="22"/>
              </w:rPr>
              <w:t>Комментарии</w:t>
            </w:r>
          </w:p>
        </w:tc>
      </w:tr>
      <w:tr w:rsidR="00043502" w:rsidRPr="00526776" w14:paraId="16B64DA3" w14:textId="77777777" w:rsidTr="00A43508">
        <w:tblPrEx>
          <w:tblBorders>
            <w:bottom w:val="single" w:sz="4" w:space="0" w:color="auto"/>
          </w:tblBorders>
        </w:tblPrEx>
        <w:tc>
          <w:tcPr>
            <w:tcW w:w="4536" w:type="dxa"/>
            <w:gridSpan w:val="5"/>
            <w:tcBorders>
              <w:top w:val="single" w:sz="12" w:space="0" w:color="auto"/>
              <w:bottom w:val="single" w:sz="12" w:space="0" w:color="auto"/>
              <w:right w:val="single" w:sz="4" w:space="0" w:color="auto"/>
            </w:tcBorders>
            <w:shd w:val="clear" w:color="auto" w:fill="auto"/>
          </w:tcPr>
          <w:p w14:paraId="031C7513" w14:textId="77777777" w:rsidR="00043502" w:rsidRPr="0066122F" w:rsidRDefault="00043502" w:rsidP="003B676E">
            <w:pPr>
              <w:shd w:val="clear" w:color="auto" w:fill="FFFFFF"/>
              <w:spacing w:before="0" w:after="0"/>
              <w:jc w:val="center"/>
              <w:textAlignment w:val="baseline"/>
              <w:outlineLvl w:val="2"/>
              <w:rPr>
                <w:rFonts w:ascii="Times New Roman" w:hAnsi="Times New Roman"/>
                <w:b/>
                <w:lang w:val="ru-RU" w:eastAsia="en-US"/>
              </w:rPr>
            </w:pPr>
            <w:r w:rsidRPr="00BB7B24">
              <w:rPr>
                <w:rFonts w:ascii="Times New Roman" w:hAnsi="Times New Roman"/>
                <w:b/>
                <w:szCs w:val="24"/>
              </w:rPr>
              <w:t>7.5</w:t>
            </w:r>
            <w:r w:rsidRPr="00BB7B24">
              <w:rPr>
                <w:rFonts w:ascii="Times New Roman" w:hAnsi="Times New Roman"/>
                <w:b/>
                <w:szCs w:val="24"/>
              </w:rPr>
              <w:tab/>
            </w:r>
            <w:r w:rsidRPr="003B676E">
              <w:rPr>
                <w:rFonts w:ascii="Times New Roman" w:hAnsi="Times New Roman"/>
                <w:b/>
                <w:lang w:val="ru-RU" w:eastAsia="en-US"/>
              </w:rPr>
              <w:t>Управление несоответствующими работами</w:t>
            </w:r>
          </w:p>
        </w:tc>
        <w:tc>
          <w:tcPr>
            <w:tcW w:w="1986" w:type="dxa"/>
            <w:tcBorders>
              <w:top w:val="single" w:sz="12" w:space="0" w:color="auto"/>
              <w:bottom w:val="single" w:sz="12" w:space="0" w:color="auto"/>
              <w:right w:val="single" w:sz="4" w:space="0" w:color="auto"/>
            </w:tcBorders>
            <w:shd w:val="clear" w:color="auto" w:fill="auto"/>
          </w:tcPr>
          <w:p w14:paraId="75C40416" w14:textId="77777777" w:rsidR="00043502" w:rsidRPr="004A28F2" w:rsidRDefault="00043502" w:rsidP="00A43508">
            <w:pPr>
              <w:keepNext/>
              <w:keepLines/>
              <w:spacing w:after="40" w:line="200" w:lineRule="exact"/>
              <w:rPr>
                <w:rFonts w:ascii="Times New Roman" w:hAnsi="Times New Roman"/>
                <w:sz w:val="24"/>
                <w:szCs w:val="24"/>
                <w:lang w:val="ru-RU"/>
              </w:rPr>
            </w:pPr>
            <w:r w:rsidRPr="004A28F2">
              <w:rPr>
                <w:rFonts w:ascii="Times New Roman" w:hAnsi="Times New Roman"/>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BDDA3F2" w14:textId="77777777" w:rsidR="00043502" w:rsidRPr="00526776" w:rsidRDefault="00043502" w:rsidP="00A43508">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0E777AD" w14:textId="77777777"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AE6C598" w14:textId="77777777"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2373655" w14:textId="77777777"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B2C1F36" w14:textId="77777777" w:rsidR="00043502" w:rsidRPr="00526776" w:rsidRDefault="00043502" w:rsidP="00A43508">
            <w:pPr>
              <w:keepNext/>
              <w:keepLines/>
              <w:spacing w:after="40" w:line="200" w:lineRule="exact"/>
              <w:jc w:val="center"/>
              <w:rPr>
                <w:rFonts w:ascii="Times New Roman" w:hAnsi="Times New Roman"/>
                <w:iCs/>
                <w:sz w:val="24"/>
                <w:szCs w:val="24"/>
                <w:lang w:val="en-GB"/>
              </w:rPr>
            </w:pPr>
          </w:p>
        </w:tc>
      </w:tr>
      <w:tr w:rsidR="00043502" w:rsidRPr="00F22DB9" w14:paraId="38F70871"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ACD12CB" w14:textId="77777777" w:rsidR="00043502" w:rsidRPr="00FA5A67" w:rsidRDefault="00043502" w:rsidP="00A43508">
            <w:pPr>
              <w:spacing w:after="40" w:line="200" w:lineRule="exact"/>
              <w:rPr>
                <w:rFonts w:ascii="Times New Roman" w:hAnsi="Times New Roman"/>
                <w:szCs w:val="24"/>
                <w:lang w:val="ru-RU"/>
              </w:rPr>
            </w:pPr>
            <w:r w:rsidRPr="00BB7B24">
              <w:rPr>
                <w:rFonts w:ascii="Times New Roman" w:hAnsi="Times New Roman"/>
                <w:b/>
                <w:szCs w:val="24"/>
              </w:rPr>
              <w:t>7.5</w:t>
            </w:r>
            <w:r w:rsidRPr="00BB7B24">
              <w:rPr>
                <w:rFonts w:ascii="Times New Roman" w:hAnsi="Times New Roman"/>
                <w:b/>
                <w:szCs w:val="24"/>
              </w:rPr>
              <w:tab/>
            </w:r>
          </w:p>
        </w:tc>
        <w:tc>
          <w:tcPr>
            <w:tcW w:w="5745" w:type="dxa"/>
            <w:gridSpan w:val="5"/>
            <w:tcBorders>
              <w:top w:val="single" w:sz="12" w:space="0" w:color="auto"/>
              <w:bottom w:val="single" w:sz="12" w:space="0" w:color="auto"/>
              <w:right w:val="single" w:sz="4" w:space="0" w:color="auto"/>
            </w:tcBorders>
            <w:shd w:val="clear" w:color="auto" w:fill="auto"/>
          </w:tcPr>
          <w:p w14:paraId="5856F8DF" w14:textId="77777777" w:rsidR="00545E32" w:rsidRPr="00E0183E" w:rsidRDefault="00545E32" w:rsidP="00545E32">
            <w:pPr>
              <w:widowControl w:val="0"/>
              <w:autoSpaceDE w:val="0"/>
              <w:autoSpaceDN w:val="0"/>
              <w:spacing w:before="19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какой-либо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аспект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собственным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мониторинга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отвечают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Pr>
                <w:rFonts w:ascii="Times New Roman" w:eastAsia="Cambria" w:hAnsi="Times New Roman"/>
                <w:color w:val="231F20"/>
                <w:sz w:val="24"/>
                <w:szCs w:val="24"/>
                <w:lang w:eastAsia="en-US"/>
              </w:rPr>
              <w:t>:</w:t>
            </w:r>
          </w:p>
          <w:p w14:paraId="1B96580F" w14:textId="77777777" w:rsidR="00545E32" w:rsidRPr="00E0183E" w:rsidRDefault="00545E32" w:rsidP="00545E32">
            <w:pPr>
              <w:widowControl w:val="0"/>
              <w:numPr>
                <w:ilvl w:val="0"/>
                <w:numId w:val="62"/>
              </w:numPr>
              <w:tabs>
                <w:tab w:val="left" w:pos="1418"/>
              </w:tabs>
              <w:autoSpaceDE w:val="0"/>
              <w:autoSpaceDN w:val="0"/>
              <w:spacing w:before="17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работой</w:t>
            </w:r>
            <w:proofErr w:type="spellEnd"/>
            <w:r w:rsidRPr="00E0183E">
              <w:rPr>
                <w:rFonts w:ascii="Times New Roman" w:eastAsia="Cambria" w:hAnsi="Times New Roman"/>
                <w:color w:val="231F20"/>
                <w:sz w:val="24"/>
                <w:szCs w:val="24"/>
                <w:lang w:eastAsia="en-US"/>
              </w:rPr>
              <w:t>;</w:t>
            </w:r>
          </w:p>
          <w:p w14:paraId="71BCF124" w14:textId="77777777" w:rsidR="00545E32" w:rsidRPr="00E0183E" w:rsidRDefault="00545E32" w:rsidP="00545E32">
            <w:pPr>
              <w:widowControl w:val="0"/>
              <w:numPr>
                <w:ilvl w:val="0"/>
                <w:numId w:val="62"/>
              </w:numPr>
              <w:tabs>
                <w:tab w:val="left" w:pos="1418"/>
              </w:tabs>
              <w:autoSpaceDE w:val="0"/>
              <w:autoSpaceDN w:val="0"/>
              <w:spacing w:before="181"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немедленные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долгосрочные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w:t>
            </w:r>
          </w:p>
          <w:p w14:paraId="787BED08" w14:textId="77777777" w:rsidR="00545E32" w:rsidRPr="00E0183E" w:rsidRDefault="00545E32" w:rsidP="00545E32">
            <w:pPr>
              <w:widowControl w:val="0"/>
              <w:numPr>
                <w:ilvl w:val="0"/>
                <w:numId w:val="62"/>
              </w:numPr>
              <w:tabs>
                <w:tab w:val="left" w:pos="1418"/>
              </w:tabs>
              <w:autoSpaceDE w:val="0"/>
              <w:autoSpaceDN w:val="0"/>
              <w:spacing w:before="171"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приостанавливаются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отчеты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существует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причинения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w:t>
            </w:r>
          </w:p>
          <w:p w14:paraId="45414EF5" w14:textId="77777777" w:rsidR="00545E32" w:rsidRPr="00E0183E" w:rsidRDefault="00545E32" w:rsidP="00545E32">
            <w:pPr>
              <w:widowControl w:val="0"/>
              <w:numPr>
                <w:ilvl w:val="0"/>
                <w:numId w:val="62"/>
              </w:numPr>
              <w:tabs>
                <w:tab w:val="left" w:pos="1418"/>
              </w:tabs>
              <w:autoSpaceDE w:val="0"/>
              <w:autoSpaceDN w:val="0"/>
              <w:spacing w:before="181"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проводится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опубликованы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несоответствия</w:t>
            </w:r>
            <w:proofErr w:type="spellEnd"/>
            <w:r w:rsidRPr="00E0183E">
              <w:rPr>
                <w:rFonts w:ascii="Times New Roman" w:eastAsia="Cambria" w:hAnsi="Times New Roman"/>
                <w:color w:val="231F20"/>
                <w:sz w:val="24"/>
                <w:szCs w:val="24"/>
                <w:lang w:eastAsia="en-US"/>
              </w:rPr>
              <w:t>;</w:t>
            </w:r>
          </w:p>
          <w:p w14:paraId="757EDB00" w14:textId="77777777" w:rsidR="00545E32" w:rsidRPr="00E0183E" w:rsidRDefault="00545E32" w:rsidP="00545E32">
            <w:pPr>
              <w:widowControl w:val="0"/>
              <w:numPr>
                <w:ilvl w:val="0"/>
                <w:numId w:val="62"/>
              </w:numPr>
              <w:tabs>
                <w:tab w:val="left" w:pos="1418"/>
              </w:tabs>
              <w:autoSpaceDE w:val="0"/>
              <w:autoSpaceDN w:val="0"/>
              <w:spacing w:before="17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принимается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решение</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w:t>
            </w:r>
          </w:p>
          <w:p w14:paraId="1EA49294" w14:textId="77777777" w:rsidR="00545E32" w:rsidRPr="00E0183E" w:rsidRDefault="00545E32" w:rsidP="00545E32">
            <w:pPr>
              <w:widowControl w:val="0"/>
              <w:numPr>
                <w:ilvl w:val="0"/>
                <w:numId w:val="62"/>
              </w:numPr>
              <w:tabs>
                <w:tab w:val="left" w:pos="1418"/>
              </w:tabs>
              <w:autoSpaceDE w:val="0"/>
              <w:autoSpaceDN w:val="0"/>
              <w:spacing w:before="169"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пересматриваются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уведомляется</w:t>
            </w:r>
            <w:proofErr w:type="spellEnd"/>
            <w:r w:rsidRPr="00E0183E">
              <w:rPr>
                <w:rFonts w:ascii="Times New Roman" w:eastAsia="Cambria" w:hAnsi="Times New Roman"/>
                <w:color w:val="231F20"/>
                <w:sz w:val="24"/>
                <w:szCs w:val="24"/>
                <w:lang w:eastAsia="en-US"/>
              </w:rPr>
              <w:t>;</w:t>
            </w:r>
          </w:p>
          <w:p w14:paraId="2A97E9BF" w14:textId="77777777" w:rsidR="00545E32" w:rsidRPr="00E0183E" w:rsidRDefault="00545E32" w:rsidP="00545E32">
            <w:pPr>
              <w:widowControl w:val="0"/>
              <w:numPr>
                <w:ilvl w:val="0"/>
                <w:numId w:val="62"/>
              </w:numPr>
              <w:tabs>
                <w:tab w:val="left" w:pos="1418"/>
              </w:tabs>
              <w:autoSpaceDE w:val="0"/>
              <w:autoSpaceDN w:val="0"/>
              <w:spacing w:before="168"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определена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возобновлении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w:t>
            </w:r>
          </w:p>
          <w:p w14:paraId="20EEFDC9" w14:textId="77777777" w:rsidR="00545E32" w:rsidRPr="006E4315" w:rsidRDefault="00545E32" w:rsidP="00545E32">
            <w:pPr>
              <w:widowControl w:val="0"/>
              <w:tabs>
                <w:tab w:val="left" w:pos="1199"/>
                <w:tab w:val="left" w:pos="1200"/>
              </w:tabs>
              <w:autoSpaceDE w:val="0"/>
              <w:autoSpaceDN w:val="0"/>
              <w:spacing w:before="168"/>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корректирующие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соизмеримые</w:t>
            </w:r>
            <w:proofErr w:type="spellEnd"/>
            <w:r w:rsidRPr="00E0183E">
              <w:rPr>
                <w:rFonts w:ascii="Times New Roman" w:eastAsia="Cambria" w:hAnsi="Times New Roman"/>
                <w:color w:val="231F20"/>
                <w:sz w:val="24"/>
                <w:szCs w:val="24"/>
                <w:lang w:eastAsia="en-US"/>
              </w:rPr>
              <w:t xml:space="preserve"> с </w:t>
            </w:r>
            <w:proofErr w:type="spellStart"/>
            <w:r w:rsidRPr="006E4315">
              <w:rPr>
                <w:rFonts w:ascii="Times New Roman" w:eastAsia="Cambria" w:hAnsi="Times New Roman"/>
                <w:sz w:val="24"/>
                <w:szCs w:val="24"/>
                <w:lang w:eastAsia="en-US"/>
              </w:rPr>
              <w:t>риском</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повторения</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несоответствующей</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работы</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см</w:t>
            </w:r>
            <w:proofErr w:type="spellEnd"/>
            <w:r w:rsidRPr="006E4315">
              <w:rPr>
                <w:rFonts w:ascii="Times New Roman" w:eastAsia="Cambria" w:hAnsi="Times New Roman"/>
                <w:sz w:val="24"/>
                <w:szCs w:val="24"/>
                <w:lang w:eastAsia="en-US"/>
              </w:rPr>
              <w:t xml:space="preserve">. </w:t>
            </w:r>
            <w:hyperlink w:anchor="_bookmark157" w:history="1">
              <w:r w:rsidRPr="006E4315">
                <w:rPr>
                  <w:rFonts w:ascii="Times New Roman" w:eastAsia="Cambria" w:hAnsi="Times New Roman"/>
                  <w:sz w:val="24"/>
                  <w:szCs w:val="24"/>
                  <w:u w:val="single" w:color="053BF5"/>
                  <w:lang w:eastAsia="en-US"/>
                </w:rPr>
                <w:t>8.7</w:t>
              </w:r>
            </w:hyperlink>
            <w:r w:rsidRPr="006E4315">
              <w:rPr>
                <w:rFonts w:ascii="Times New Roman" w:eastAsia="Cambria" w:hAnsi="Times New Roman"/>
                <w:sz w:val="24"/>
                <w:szCs w:val="24"/>
                <w:lang w:eastAsia="en-US"/>
              </w:rPr>
              <w:t>).</w:t>
            </w:r>
          </w:p>
          <w:p w14:paraId="0B8AC0BE" w14:textId="77777777" w:rsidR="00545E32" w:rsidRPr="00E0183E" w:rsidRDefault="00545E32" w:rsidP="00545E32">
            <w:pPr>
              <w:widowControl w:val="0"/>
              <w:autoSpaceDE w:val="0"/>
              <w:autoSpaceDN w:val="0"/>
              <w:spacing w:before="169"/>
              <w:rPr>
                <w:rFonts w:ascii="Times New Roman" w:eastAsia="Cambria" w:hAnsi="Times New Roman"/>
                <w:sz w:val="24"/>
                <w:szCs w:val="24"/>
                <w:lang w:eastAsia="en-US"/>
              </w:rPr>
            </w:pPr>
            <w:proofErr w:type="spellStart"/>
            <w:r w:rsidRPr="006E4315">
              <w:rPr>
                <w:rFonts w:ascii="Times New Roman" w:eastAsia="Cambria" w:hAnsi="Times New Roman"/>
                <w:sz w:val="24"/>
                <w:szCs w:val="24"/>
                <w:lang w:eastAsia="en-US"/>
              </w:rPr>
              <w:t>Лаборатория</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должна</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вести</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записи</w:t>
            </w:r>
            <w:proofErr w:type="spellEnd"/>
            <w:r w:rsidRPr="006E4315">
              <w:rPr>
                <w:rFonts w:ascii="Times New Roman" w:eastAsia="Cambria" w:hAnsi="Times New Roman"/>
                <w:sz w:val="24"/>
                <w:szCs w:val="24"/>
                <w:lang w:eastAsia="en-US"/>
              </w:rPr>
              <w:t xml:space="preserve"> в </w:t>
            </w:r>
            <w:proofErr w:type="spellStart"/>
            <w:r w:rsidRPr="006E4315">
              <w:rPr>
                <w:rFonts w:ascii="Times New Roman" w:eastAsia="Cambria" w:hAnsi="Times New Roman"/>
                <w:sz w:val="24"/>
                <w:szCs w:val="24"/>
                <w:lang w:eastAsia="en-US"/>
              </w:rPr>
              <w:t>отношении</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несоответствующей</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работы</w:t>
            </w:r>
            <w:proofErr w:type="spellEnd"/>
            <w:r w:rsidRPr="006E4315">
              <w:rPr>
                <w:rFonts w:ascii="Times New Roman" w:eastAsia="Cambria" w:hAnsi="Times New Roman"/>
                <w:sz w:val="24"/>
                <w:szCs w:val="24"/>
                <w:lang w:eastAsia="en-US"/>
              </w:rPr>
              <w:t xml:space="preserve"> и </w:t>
            </w:r>
            <w:proofErr w:type="spellStart"/>
            <w:r w:rsidRPr="006E4315">
              <w:rPr>
                <w:rFonts w:ascii="Times New Roman" w:eastAsia="Cambria" w:hAnsi="Times New Roman"/>
                <w:sz w:val="24"/>
                <w:szCs w:val="24"/>
                <w:lang w:eastAsia="en-US"/>
              </w:rPr>
              <w:t>необходимых</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действий</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как</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указано</w:t>
            </w:r>
            <w:proofErr w:type="spellEnd"/>
            <w:r w:rsidRPr="006E4315">
              <w:rPr>
                <w:rFonts w:ascii="Times New Roman" w:eastAsia="Cambria" w:hAnsi="Times New Roman"/>
                <w:sz w:val="24"/>
                <w:szCs w:val="24"/>
                <w:lang w:eastAsia="en-US"/>
              </w:rPr>
              <w:t xml:space="preserve"> в </w:t>
            </w:r>
            <w:hyperlink w:anchor="_bookmark121" w:history="1">
              <w:r w:rsidRPr="006E4315">
                <w:rPr>
                  <w:rFonts w:ascii="Times New Roman" w:eastAsia="Cambria" w:hAnsi="Times New Roman"/>
                  <w:sz w:val="24"/>
                  <w:szCs w:val="24"/>
                  <w:u w:val="single" w:color="053BF5"/>
                  <w:lang w:eastAsia="en-US"/>
                </w:rPr>
                <w:t>7.5,</w:t>
              </w:r>
              <w:r w:rsidRPr="006E4315">
                <w:rPr>
                  <w:rFonts w:ascii="Times New Roman" w:eastAsia="Cambria" w:hAnsi="Times New Roman"/>
                  <w:spacing w:val="2"/>
                  <w:sz w:val="24"/>
                  <w:szCs w:val="24"/>
                  <w:lang w:eastAsia="en-US"/>
                </w:rPr>
                <w:t xml:space="preserve"> </w:t>
              </w:r>
            </w:hyperlink>
            <w:proofErr w:type="spellStart"/>
            <w:r w:rsidRPr="006E4315">
              <w:rPr>
                <w:rFonts w:ascii="Times New Roman" w:eastAsia="Cambria" w:hAnsi="Times New Roman"/>
                <w:spacing w:val="2"/>
                <w:sz w:val="24"/>
                <w:szCs w:val="24"/>
                <w:lang w:eastAsia="en-US"/>
              </w:rPr>
              <w:t>перечисление</w:t>
            </w:r>
            <w:proofErr w:type="spellEnd"/>
            <w:r w:rsidRPr="006E4315">
              <w:rPr>
                <w:rFonts w:ascii="Times New Roman" w:eastAsia="Cambria" w:hAnsi="Times New Roman"/>
                <w:spacing w:val="2"/>
                <w:sz w:val="24"/>
                <w:szCs w:val="24"/>
                <w:lang w:eastAsia="en-US"/>
              </w:rPr>
              <w:t xml:space="preserve"> </w:t>
            </w: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pacing w:val="4"/>
                <w:sz w:val="24"/>
                <w:szCs w:val="24"/>
                <w:lang w:eastAsia="en-US"/>
              </w:rPr>
              <w:t xml:space="preserve"> </w:t>
            </w:r>
            <w:r w:rsidRPr="00E0183E">
              <w:rPr>
                <w:rFonts w:ascii="Times New Roman" w:eastAsia="Cambria" w:hAnsi="Times New Roman"/>
                <w:color w:val="231F20"/>
                <w:spacing w:val="3"/>
                <w:sz w:val="24"/>
                <w:szCs w:val="24"/>
                <w:lang w:eastAsia="en-US"/>
              </w:rPr>
              <w:t xml:space="preserve">- </w:t>
            </w:r>
            <w:r w:rsidRPr="00E0183E">
              <w:rPr>
                <w:rFonts w:ascii="Times New Roman" w:eastAsia="Cambria" w:hAnsi="Times New Roman"/>
                <w:color w:val="231F20"/>
                <w:sz w:val="24"/>
                <w:szCs w:val="24"/>
                <w:lang w:val="en-US" w:eastAsia="en-US"/>
              </w:rPr>
              <w:t>g</w:t>
            </w:r>
            <w:r w:rsidRPr="00E0183E">
              <w:rPr>
                <w:rFonts w:ascii="Times New Roman" w:eastAsia="Cambria" w:hAnsi="Times New Roman"/>
                <w:color w:val="231F20"/>
                <w:sz w:val="24"/>
                <w:szCs w:val="24"/>
                <w:lang w:eastAsia="en-US"/>
              </w:rPr>
              <w:t>).</w:t>
            </w:r>
          </w:p>
          <w:p w14:paraId="6510FFC1" w14:textId="77777777" w:rsidR="00043502" w:rsidRPr="00BB7B24" w:rsidRDefault="00043502" w:rsidP="00545E32">
            <w:pPr>
              <w:keepNext/>
              <w:keepLines/>
              <w:jc w:val="both"/>
              <w:rPr>
                <w:rFonts w:ascii="Times New Roman" w:hAnsi="Times New Roman"/>
                <w:bCs/>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8307AEF" w14:textId="77777777"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6E90B46"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5625E36"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9C51907"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95E1276" w14:textId="77777777"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783787" w:rsidRPr="00F22DB9" w14:paraId="5A740EAA"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80BAD24" w14:textId="77777777" w:rsidR="00783787" w:rsidRPr="00AF6646" w:rsidRDefault="00783787" w:rsidP="00A43508">
            <w:pPr>
              <w:tabs>
                <w:tab w:val="left" w:pos="360"/>
              </w:tabs>
              <w:spacing w:after="40"/>
              <w:rPr>
                <w:rFonts w:ascii="Times New Roman" w:hAnsi="Times New Roman"/>
                <w:b/>
                <w:bCs/>
                <w:sz w:val="24"/>
                <w:szCs w:val="24"/>
                <w:lang w:val="ru-RU" w:eastAsia="en-US"/>
              </w:rPr>
            </w:pPr>
            <w:r w:rsidRPr="00AF6646">
              <w:rPr>
                <w:rFonts w:ascii="Times New Roman" w:hAnsi="Times New Roman"/>
                <w:b/>
                <w:bCs/>
                <w:sz w:val="24"/>
                <w:szCs w:val="24"/>
                <w:lang w:val="ru-RU" w:eastAsia="en-US"/>
              </w:rPr>
              <w:t>7.6</w:t>
            </w:r>
            <w:r w:rsidRPr="00AF6646">
              <w:rPr>
                <w:rFonts w:ascii="Times New Roman" w:hAnsi="Times New Roman"/>
                <w:b/>
                <w:bCs/>
                <w:sz w:val="24"/>
                <w:szCs w:val="24"/>
                <w:lang w:val="ru-RU" w:eastAsia="en-US"/>
              </w:rPr>
              <w:tab/>
            </w:r>
          </w:p>
        </w:tc>
        <w:tc>
          <w:tcPr>
            <w:tcW w:w="3719" w:type="dxa"/>
            <w:gridSpan w:val="2"/>
            <w:tcBorders>
              <w:top w:val="single" w:sz="12" w:space="0" w:color="auto"/>
              <w:bottom w:val="single" w:sz="12" w:space="0" w:color="auto"/>
              <w:right w:val="single" w:sz="4" w:space="0" w:color="auto"/>
            </w:tcBorders>
            <w:shd w:val="clear" w:color="auto" w:fill="auto"/>
          </w:tcPr>
          <w:p w14:paraId="72FE32F7" w14:textId="77777777" w:rsidR="00783787" w:rsidRPr="00AF6646" w:rsidRDefault="00783787" w:rsidP="00A43508">
            <w:pPr>
              <w:tabs>
                <w:tab w:val="left" w:pos="360"/>
              </w:tabs>
              <w:spacing w:after="40"/>
              <w:rPr>
                <w:rFonts w:ascii="Times New Roman" w:hAnsi="Times New Roman"/>
                <w:b/>
                <w:bCs/>
                <w:sz w:val="24"/>
                <w:szCs w:val="24"/>
                <w:lang w:val="ru-RU" w:eastAsia="en-US"/>
              </w:rPr>
            </w:pPr>
            <w:r w:rsidRPr="00AF6646">
              <w:rPr>
                <w:rFonts w:ascii="Times New Roman" w:hAnsi="Times New Roman"/>
                <w:b/>
                <w:bCs/>
                <w:sz w:val="24"/>
                <w:szCs w:val="24"/>
                <w:lang w:val="ru-RU" w:eastAsia="en-US"/>
              </w:rPr>
              <w:t>Управление данными и информацией</w:t>
            </w:r>
          </w:p>
        </w:tc>
        <w:tc>
          <w:tcPr>
            <w:tcW w:w="2026" w:type="dxa"/>
            <w:gridSpan w:val="3"/>
            <w:tcBorders>
              <w:top w:val="single" w:sz="12" w:space="0" w:color="auto"/>
              <w:bottom w:val="single" w:sz="12" w:space="0" w:color="auto"/>
              <w:right w:val="single" w:sz="4" w:space="0" w:color="auto"/>
            </w:tcBorders>
            <w:shd w:val="clear" w:color="auto" w:fill="auto"/>
          </w:tcPr>
          <w:p w14:paraId="1CF6155C" w14:textId="77777777" w:rsidR="00783787" w:rsidRPr="003B676E" w:rsidRDefault="00783787" w:rsidP="00783787">
            <w:pPr>
              <w:tabs>
                <w:tab w:val="left" w:pos="360"/>
              </w:tabs>
              <w:spacing w:after="40"/>
              <w:rPr>
                <w:rFonts w:ascii="Times New Roman" w:hAnsi="Times New Roman"/>
                <w:b/>
                <w:bCs/>
                <w:lang w:val="ru-RU" w:eastAsia="en-US"/>
              </w:rPr>
            </w:pPr>
            <w:r w:rsidRPr="004A28F2">
              <w:rPr>
                <w:rFonts w:ascii="Times New Roman" w:hAnsi="Times New Roman"/>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79E25FE" w14:textId="77777777" w:rsidR="00783787" w:rsidRPr="00F22DB9" w:rsidRDefault="00783787"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79244442" w14:textId="77777777"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7F5B80A6" w14:textId="77777777"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4635710" w14:textId="77777777"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220FFD45" w14:textId="77777777" w:rsidR="00783787" w:rsidRPr="00F22DB9" w:rsidRDefault="00783787" w:rsidP="00A43508">
            <w:pPr>
              <w:keepNext/>
              <w:keepLines/>
              <w:spacing w:after="40" w:line="200" w:lineRule="exact"/>
              <w:jc w:val="center"/>
              <w:rPr>
                <w:rFonts w:ascii="Times New Roman" w:hAnsi="Times New Roman"/>
                <w:iCs/>
                <w:sz w:val="24"/>
                <w:szCs w:val="24"/>
                <w:lang w:val="ru-RU"/>
              </w:rPr>
            </w:pPr>
          </w:p>
        </w:tc>
      </w:tr>
      <w:tr w:rsidR="00A672F6" w:rsidRPr="00F22DB9" w14:paraId="532C447E" w14:textId="77777777" w:rsidTr="004564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1637E5A" w14:textId="77777777" w:rsidR="00A672F6" w:rsidRPr="00AF6646" w:rsidRDefault="00A672F6" w:rsidP="00A672F6">
            <w:pPr>
              <w:rPr>
                <w:rFonts w:ascii="Times New Roman" w:hAnsi="Times New Roman"/>
                <w:b/>
                <w:sz w:val="24"/>
                <w:szCs w:val="24"/>
                <w:lang w:val="en-US"/>
              </w:rPr>
            </w:pPr>
            <w:r w:rsidRPr="00AF6646">
              <w:rPr>
                <w:rFonts w:ascii="Times New Roman" w:hAnsi="Times New Roman"/>
                <w:b/>
                <w:sz w:val="24"/>
                <w:szCs w:val="24"/>
                <w:lang w:val="ru-RU" w:eastAsia="en-US"/>
              </w:rPr>
              <w:t>7.6.1</w:t>
            </w:r>
          </w:p>
        </w:tc>
        <w:tc>
          <w:tcPr>
            <w:tcW w:w="5745" w:type="dxa"/>
            <w:gridSpan w:val="5"/>
            <w:tcBorders>
              <w:top w:val="single" w:sz="12" w:space="0" w:color="auto"/>
              <w:bottom w:val="single" w:sz="12" w:space="0" w:color="auto"/>
              <w:right w:val="single" w:sz="4" w:space="0" w:color="auto"/>
            </w:tcBorders>
            <w:shd w:val="clear" w:color="auto" w:fill="auto"/>
          </w:tcPr>
          <w:p w14:paraId="50F3206E" w14:textId="77777777" w:rsidR="00A672F6" w:rsidRDefault="00A672F6" w:rsidP="00A672F6">
            <w:pPr>
              <w:jc w:val="both"/>
              <w:rPr>
                <w:rFonts w:ascii="Times New Roman" w:hAnsi="Times New Roman"/>
                <w:b/>
                <w:sz w:val="24"/>
                <w:szCs w:val="24"/>
                <w:lang w:val="ru-RU" w:eastAsia="en-US"/>
              </w:rPr>
            </w:pPr>
            <w:r w:rsidRPr="00AF6646">
              <w:rPr>
                <w:rFonts w:ascii="Times New Roman" w:hAnsi="Times New Roman"/>
                <w:b/>
                <w:sz w:val="24"/>
                <w:szCs w:val="24"/>
                <w:lang w:val="ru-RU" w:eastAsia="en-US"/>
              </w:rPr>
              <w:t>Общие положения</w:t>
            </w:r>
          </w:p>
          <w:p w14:paraId="1A2FFEB8" w14:textId="77777777" w:rsidR="00A672F6" w:rsidRPr="00E0183E" w:rsidRDefault="00A672F6" w:rsidP="00A672F6">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Лаборатория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должна</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иметь</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доступ</w:t>
            </w:r>
            <w:proofErr w:type="spellEnd"/>
            <w:r w:rsidRPr="00E0183E">
              <w:rPr>
                <w:rFonts w:ascii="Times New Roman" w:eastAsia="Cambria" w:hAnsi="Times New Roman"/>
                <w:sz w:val="24"/>
                <w:szCs w:val="24"/>
                <w:lang w:eastAsia="en-US"/>
              </w:rPr>
              <w:t xml:space="preserve"> к </w:t>
            </w:r>
            <w:proofErr w:type="spellStart"/>
            <w:r w:rsidRPr="00E0183E">
              <w:rPr>
                <w:rFonts w:ascii="Times New Roman" w:eastAsia="Cambria" w:hAnsi="Times New Roman"/>
                <w:sz w:val="24"/>
                <w:szCs w:val="24"/>
                <w:lang w:eastAsia="en-US"/>
              </w:rPr>
              <w:t>данным</w:t>
            </w:r>
            <w:proofErr w:type="spellEnd"/>
            <w:r w:rsidRPr="00E0183E">
              <w:rPr>
                <w:rFonts w:ascii="Times New Roman" w:eastAsia="Cambria" w:hAnsi="Times New Roman"/>
                <w:sz w:val="24"/>
                <w:szCs w:val="24"/>
                <w:lang w:eastAsia="en-US"/>
              </w:rPr>
              <w:t xml:space="preserve"> и </w:t>
            </w:r>
            <w:proofErr w:type="spellStart"/>
            <w:r w:rsidRPr="00E0183E">
              <w:rPr>
                <w:rFonts w:ascii="Times New Roman" w:eastAsia="Cambria" w:hAnsi="Times New Roman"/>
                <w:sz w:val="24"/>
                <w:szCs w:val="24"/>
                <w:lang w:eastAsia="en-US"/>
              </w:rPr>
              <w:t>информации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необходимым</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для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выполнения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лабораторной</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деятельности</w:t>
            </w:r>
            <w:proofErr w:type="spellEnd"/>
            <w:r w:rsidRPr="00E0183E">
              <w:rPr>
                <w:rFonts w:ascii="Times New Roman" w:eastAsia="Cambria" w:hAnsi="Times New Roman"/>
                <w:sz w:val="24"/>
                <w:szCs w:val="24"/>
                <w:lang w:eastAsia="en-US"/>
              </w:rPr>
              <w:t>.</w:t>
            </w:r>
          </w:p>
          <w:p w14:paraId="3E4B9BC1" w14:textId="77777777" w:rsidR="00A672F6" w:rsidRPr="00E0183E" w:rsidRDefault="00A672F6" w:rsidP="00A672F6">
            <w:pPr>
              <w:widowControl w:val="0"/>
              <w:autoSpaceDE w:val="0"/>
              <w:autoSpaceDN w:val="0"/>
              <w:spacing w:before="193"/>
              <w:jc w:val="both"/>
              <w:rPr>
                <w:rFonts w:ascii="Times New Roman" w:eastAsia="Cambria" w:hAnsi="Times New Roman"/>
                <w:lang w:eastAsia="en-US"/>
              </w:rPr>
            </w:pPr>
            <w:r w:rsidRPr="00E0183E">
              <w:rPr>
                <w:rFonts w:ascii="Times New Roman" w:eastAsia="Cambria" w:hAnsi="Times New Roman"/>
                <w:color w:val="231F20"/>
                <w:lang w:eastAsia="en-US"/>
              </w:rPr>
              <w:t>ПРИМЕЧАНИЕ 1</w:t>
            </w:r>
            <w:r w:rsidRPr="00E0183E">
              <w:rPr>
                <w:rFonts w:ascii="Times New Roman" w:eastAsia="Cambria" w:hAnsi="Times New Roman"/>
                <w:color w:val="231F20"/>
                <w:spacing w:val="1"/>
                <w:lang w:eastAsia="en-US"/>
              </w:rPr>
              <w:t xml:space="preserve"> </w:t>
            </w:r>
            <w:r w:rsidRPr="00E0183E">
              <w:rPr>
                <w:rFonts w:ascii="Times New Roman" w:eastAsia="Cambria" w:hAnsi="Times New Roman"/>
                <w:color w:val="231F20"/>
                <w:lang w:eastAsia="en-US"/>
              </w:rPr>
              <w:t xml:space="preserve">В </w:t>
            </w:r>
            <w:proofErr w:type="spellStart"/>
            <w:r w:rsidRPr="00E0183E">
              <w:rPr>
                <w:rFonts w:ascii="Times New Roman" w:eastAsia="Cambria" w:hAnsi="Times New Roman"/>
                <w:color w:val="231F20"/>
                <w:lang w:eastAsia="en-US"/>
              </w:rPr>
              <w:t>настоящем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стандарте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понятие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информационные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включает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управление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данными</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информацией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содержащимися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как</w:t>
            </w:r>
            <w:proofErr w:type="spellEnd"/>
            <w:r w:rsidRPr="00E0183E">
              <w:rPr>
                <w:rFonts w:ascii="Times New Roman" w:eastAsia="Cambria" w:hAnsi="Times New Roman"/>
                <w:color w:val="231F20"/>
                <w:lang w:eastAsia="en-US"/>
              </w:rPr>
              <w:t xml:space="preserve"> в </w:t>
            </w:r>
            <w:proofErr w:type="spellStart"/>
            <w:r w:rsidRPr="00E0183E">
              <w:rPr>
                <w:rFonts w:ascii="Times New Roman" w:eastAsia="Cambria" w:hAnsi="Times New Roman"/>
                <w:color w:val="231F20"/>
                <w:lang w:eastAsia="en-US"/>
              </w:rPr>
              <w:t>компьютеризированных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так</w:t>
            </w:r>
            <w:proofErr w:type="spellEnd"/>
            <w:r w:rsidRPr="00E0183E">
              <w:rPr>
                <w:rFonts w:ascii="Times New Roman" w:eastAsia="Cambria" w:hAnsi="Times New Roman"/>
                <w:color w:val="231F20"/>
                <w:lang w:eastAsia="en-US"/>
              </w:rPr>
              <w:t xml:space="preserve"> и в </w:t>
            </w:r>
            <w:proofErr w:type="spellStart"/>
            <w:r w:rsidRPr="00E0183E">
              <w:rPr>
                <w:rFonts w:ascii="Times New Roman" w:eastAsia="Cambria" w:hAnsi="Times New Roman"/>
                <w:color w:val="231F20"/>
                <w:lang w:eastAsia="en-US"/>
              </w:rPr>
              <w:t>некомпьютеризированных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системах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Некоторые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требований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могут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быть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больше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применимы</w:t>
            </w:r>
            <w:proofErr w:type="spellEnd"/>
            <w:r w:rsidRPr="00E0183E">
              <w:rPr>
                <w:rFonts w:ascii="Times New Roman" w:eastAsia="Cambria" w:hAnsi="Times New Roman"/>
                <w:color w:val="231F20"/>
                <w:lang w:eastAsia="en-US"/>
              </w:rPr>
              <w:t xml:space="preserve"> к </w:t>
            </w:r>
            <w:proofErr w:type="spellStart"/>
            <w:r w:rsidRPr="00E0183E">
              <w:rPr>
                <w:rFonts w:ascii="Times New Roman" w:eastAsia="Cambria" w:hAnsi="Times New Roman"/>
                <w:color w:val="231F20"/>
                <w:lang w:eastAsia="en-US"/>
              </w:rPr>
              <w:t>компьютеризированным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системам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к </w:t>
            </w:r>
            <w:proofErr w:type="spellStart"/>
            <w:r w:rsidRPr="00E0183E">
              <w:rPr>
                <w:rFonts w:ascii="Times New Roman" w:eastAsia="Cambria" w:hAnsi="Times New Roman"/>
                <w:color w:val="231F20"/>
                <w:lang w:eastAsia="en-US"/>
              </w:rPr>
              <w:t>некомпьютеризированным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системам</w:t>
            </w:r>
            <w:proofErr w:type="spellEnd"/>
            <w:r w:rsidRPr="00E0183E">
              <w:rPr>
                <w:rFonts w:ascii="Times New Roman" w:eastAsia="Cambria" w:hAnsi="Times New Roman"/>
                <w:color w:val="231F20"/>
                <w:lang w:eastAsia="en-US"/>
              </w:rPr>
              <w:t>.</w:t>
            </w:r>
          </w:p>
          <w:p w14:paraId="75A31CD1" w14:textId="77777777" w:rsidR="00A672F6" w:rsidRPr="00E170CB" w:rsidRDefault="00A672F6" w:rsidP="00A672F6">
            <w:pPr>
              <w:widowControl w:val="0"/>
              <w:autoSpaceDE w:val="0"/>
              <w:autoSpaceDN w:val="0"/>
              <w:spacing w:before="1"/>
              <w:rPr>
                <w:rFonts w:ascii="Times New Roman" w:eastAsia="Cambria" w:hAnsi="Times New Roman"/>
                <w:sz w:val="17"/>
                <w:lang w:eastAsia="en-US"/>
              </w:rPr>
            </w:pPr>
          </w:p>
          <w:p w14:paraId="0D9578BD" w14:textId="77777777" w:rsidR="00A672F6" w:rsidRPr="00E170CB" w:rsidRDefault="00A672F6" w:rsidP="00A672F6">
            <w:pPr>
              <w:widowControl w:val="0"/>
              <w:autoSpaceDE w:val="0"/>
              <w:autoSpaceDN w:val="0"/>
              <w:jc w:val="both"/>
              <w:rPr>
                <w:rFonts w:ascii="Times New Roman" w:eastAsia="Cambria" w:hAnsi="Times New Roman"/>
                <w:lang w:eastAsia="en-US"/>
              </w:rPr>
            </w:pPr>
            <w:r w:rsidRPr="00E170CB">
              <w:rPr>
                <w:rFonts w:ascii="Times New Roman" w:eastAsia="Cambria" w:hAnsi="Times New Roman"/>
                <w:color w:val="231F20"/>
                <w:lang w:eastAsia="en-US"/>
              </w:rPr>
              <w:t>ПРИМЕЧАНИЕ 2</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Риски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связанные</w:t>
            </w:r>
            <w:proofErr w:type="spellEnd"/>
            <w:r w:rsidRPr="00E170CB">
              <w:rPr>
                <w:rFonts w:ascii="Times New Roman" w:eastAsia="Cambria" w:hAnsi="Times New Roman"/>
                <w:color w:val="231F20"/>
                <w:lang w:eastAsia="en-US"/>
              </w:rPr>
              <w:t xml:space="preserve"> с </w:t>
            </w:r>
            <w:proofErr w:type="spellStart"/>
            <w:r w:rsidRPr="00E170CB">
              <w:rPr>
                <w:rFonts w:ascii="Times New Roman" w:eastAsia="Cambria" w:hAnsi="Times New Roman"/>
                <w:color w:val="231F20"/>
                <w:lang w:eastAsia="en-US"/>
              </w:rPr>
              <w:t>компьютеризированными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лабораторными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информационными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системами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обсуждаются</w:t>
            </w:r>
            <w:proofErr w:type="spellEnd"/>
            <w:r w:rsidRPr="00E170CB">
              <w:rPr>
                <w:rFonts w:ascii="Times New Roman" w:eastAsia="Cambria" w:hAnsi="Times New Roman"/>
                <w:color w:val="231F20"/>
                <w:lang w:eastAsia="en-US"/>
              </w:rPr>
              <w:t xml:space="preserve"> в </w:t>
            </w:r>
            <w:r w:rsidRPr="00E170CB">
              <w:rPr>
                <w:rFonts w:ascii="Times New Roman" w:eastAsia="Cambria" w:hAnsi="Times New Roman"/>
                <w:color w:val="231F20"/>
                <w:lang w:val="en-US" w:eastAsia="en-US"/>
              </w:rPr>
              <w:t>ISO</w:t>
            </w:r>
            <w:r w:rsidRPr="00E170CB">
              <w:rPr>
                <w:rFonts w:ascii="Times New Roman" w:eastAsia="Cambria" w:hAnsi="Times New Roman"/>
                <w:color w:val="231F20"/>
                <w:lang w:eastAsia="en-US"/>
              </w:rPr>
              <w:t xml:space="preserve"> 22367:2020,</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val="en-US" w:eastAsia="en-US"/>
              </w:rPr>
              <w:t>A</w:t>
            </w:r>
            <w:r w:rsidRPr="00E170CB">
              <w:rPr>
                <w:rFonts w:ascii="Times New Roman" w:eastAsia="Cambria" w:hAnsi="Times New Roman"/>
                <w:color w:val="231F20"/>
                <w:lang w:eastAsia="en-US"/>
              </w:rPr>
              <w:t>.13.</w:t>
            </w:r>
          </w:p>
          <w:p w14:paraId="3A45930C" w14:textId="77777777" w:rsidR="00A672F6" w:rsidRPr="00E170CB" w:rsidRDefault="00A672F6" w:rsidP="00A672F6">
            <w:pPr>
              <w:widowControl w:val="0"/>
              <w:autoSpaceDE w:val="0"/>
              <w:autoSpaceDN w:val="0"/>
              <w:spacing w:before="1"/>
              <w:rPr>
                <w:rFonts w:ascii="Times New Roman" w:eastAsia="Cambria" w:hAnsi="Times New Roman"/>
                <w:sz w:val="17"/>
                <w:lang w:eastAsia="en-US"/>
              </w:rPr>
            </w:pPr>
          </w:p>
          <w:p w14:paraId="1A270988" w14:textId="77777777" w:rsidR="00A672F6" w:rsidRPr="00AF6646" w:rsidRDefault="00A672F6" w:rsidP="00A672F6">
            <w:pPr>
              <w:widowControl w:val="0"/>
              <w:autoSpaceDE w:val="0"/>
              <w:autoSpaceDN w:val="0"/>
              <w:jc w:val="both"/>
              <w:rPr>
                <w:rFonts w:ascii="Times New Roman" w:hAnsi="Times New Roman"/>
                <w:b/>
                <w:sz w:val="24"/>
                <w:szCs w:val="24"/>
                <w:lang w:eastAsia="en-US"/>
              </w:rPr>
            </w:pPr>
            <w:r w:rsidRPr="00E170CB">
              <w:rPr>
                <w:rFonts w:ascii="Times New Roman" w:eastAsia="Cambria" w:hAnsi="Times New Roman"/>
                <w:color w:val="231F20"/>
                <w:lang w:eastAsia="en-US"/>
              </w:rPr>
              <w:t>ПРИМЕЧАНИЕ 3</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Средства</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контроля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безопасности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стратегии</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наилучшие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практики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сохранения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конфиденциальности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целостности</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доступности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перечислены</w:t>
            </w:r>
            <w:proofErr w:type="spellEnd"/>
            <w:r w:rsidRPr="00E170CB">
              <w:rPr>
                <w:rFonts w:ascii="Times New Roman" w:eastAsia="Cambria" w:hAnsi="Times New Roman"/>
                <w:color w:val="231F20"/>
                <w:lang w:eastAsia="en-US"/>
              </w:rPr>
              <w:t xml:space="preserve"> в </w:t>
            </w:r>
            <w:proofErr w:type="spellStart"/>
            <w:r w:rsidRPr="00E170CB">
              <w:rPr>
                <w:rFonts w:ascii="Times New Roman" w:eastAsia="Cambria" w:hAnsi="Times New Roman"/>
                <w:color w:val="231F20"/>
                <w:lang w:eastAsia="en-US"/>
              </w:rPr>
              <w:t>стандарте</w:t>
            </w:r>
            <w:proofErr w:type="spellEnd"/>
            <w:r w:rsidRPr="00E170CB">
              <w:rPr>
                <w:rFonts w:ascii="Times New Roman" w:eastAsia="Cambria" w:hAnsi="Times New Roman"/>
                <w:color w:val="231F20"/>
                <w:lang w:eastAsia="en-US"/>
              </w:rPr>
              <w:t xml:space="preserve"> </w:t>
            </w:r>
            <w:r w:rsidRPr="00E170CB">
              <w:rPr>
                <w:rFonts w:ascii="Times New Roman" w:eastAsia="Cambria" w:hAnsi="Times New Roman"/>
                <w:color w:val="231F20"/>
                <w:lang w:val="en-US" w:eastAsia="en-US"/>
              </w:rPr>
              <w:t>ISO</w:t>
            </w:r>
            <w:r w:rsidRPr="00E170CB">
              <w:rPr>
                <w:rFonts w:ascii="Times New Roman" w:eastAsia="Cambria" w:hAnsi="Times New Roman"/>
                <w:color w:val="231F20"/>
                <w:lang w:eastAsia="en-US"/>
              </w:rPr>
              <w:t>/</w:t>
            </w:r>
            <w:r w:rsidRPr="00E170CB">
              <w:rPr>
                <w:rFonts w:ascii="Times New Roman" w:eastAsia="Cambria" w:hAnsi="Times New Roman"/>
                <w:color w:val="231F20"/>
                <w:lang w:val="en-US" w:eastAsia="en-US"/>
              </w:rPr>
              <w:t>IEC</w:t>
            </w:r>
            <w:r w:rsidRPr="00E170CB">
              <w:rPr>
                <w:rFonts w:ascii="Times New Roman" w:eastAsia="Cambria" w:hAnsi="Times New Roman"/>
                <w:color w:val="231F20"/>
                <w:lang w:eastAsia="en-US"/>
              </w:rPr>
              <w:t xml:space="preserve"> 27001:2022, </w:t>
            </w:r>
            <w:proofErr w:type="spellStart"/>
            <w:r w:rsidRPr="00E170CB">
              <w:rPr>
                <w:rFonts w:ascii="Times New Roman" w:eastAsia="Cambria" w:hAnsi="Times New Roman"/>
                <w:color w:val="231F20"/>
                <w:lang w:eastAsia="en-US"/>
              </w:rPr>
              <w:t>Приложение</w:t>
            </w:r>
            <w:proofErr w:type="spellEnd"/>
            <w:r w:rsidRPr="00E170CB">
              <w:rPr>
                <w:rFonts w:ascii="Times New Roman" w:eastAsia="Cambria" w:hAnsi="Times New Roman"/>
                <w:color w:val="231F20"/>
                <w:lang w:eastAsia="en-US"/>
              </w:rPr>
              <w:t xml:space="preserve"> А, </w:t>
            </w:r>
            <w:proofErr w:type="spellStart"/>
            <w:r w:rsidRPr="00E170CB">
              <w:rPr>
                <w:rFonts w:ascii="Times New Roman" w:eastAsia="Cambria" w:hAnsi="Times New Roman"/>
                <w:color w:val="231F20"/>
                <w:lang w:eastAsia="en-US"/>
              </w:rPr>
              <w:t>Справочник</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средствам</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контроля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безопасности</w:t>
            </w:r>
            <w:proofErr w:type="spellEnd"/>
            <w:r w:rsidRPr="00E170CB">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66A55589" w14:textId="494FE3D8"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FCF4C46" w14:textId="18E49F9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EADFBA8" w14:textId="15CA968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39C6153" w14:textId="17FDA7D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14EB2C0" w14:textId="791D958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6E4315" w:rsidRPr="00F22DB9" w14:paraId="1008530B" w14:textId="77777777" w:rsidTr="004564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0CEA429" w14:textId="77777777" w:rsidR="006E4315" w:rsidRPr="00AF6646" w:rsidRDefault="006E4315" w:rsidP="00A672F6">
            <w:pPr>
              <w:rPr>
                <w:rFonts w:ascii="Times New Roman" w:hAnsi="Times New Roman"/>
                <w:b/>
                <w:sz w:val="24"/>
                <w:szCs w:val="24"/>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14:paraId="6C3515FC" w14:textId="77777777" w:rsidR="003401A4" w:rsidRDefault="003401A4" w:rsidP="00A672F6">
            <w:pPr>
              <w:jc w:val="both"/>
              <w:rPr>
                <w:rFonts w:ascii="Times New Roman" w:hAnsi="Times New Roman"/>
                <w:i/>
                <w:iCs/>
                <w:color w:val="0000CC"/>
                <w:sz w:val="24"/>
                <w:szCs w:val="24"/>
                <w:lang w:val="ru-RU" w:eastAsia="en-US"/>
              </w:rPr>
            </w:pPr>
            <w:r w:rsidRPr="004D7071">
              <w:rPr>
                <w:rFonts w:ascii="Times New Roman" w:hAnsi="Times New Roman"/>
                <w:i/>
                <w:iCs/>
                <w:color w:val="0000CC"/>
                <w:sz w:val="24"/>
                <w:szCs w:val="24"/>
                <w:lang w:val="ru-RU" w:eastAsia="en-US"/>
              </w:rPr>
              <w:t xml:space="preserve">Информация о ПО и ЛИС </w:t>
            </w:r>
          </w:p>
          <w:p w14:paraId="627C847F" w14:textId="297442D8" w:rsidR="006E4315" w:rsidRPr="004D7071" w:rsidRDefault="006E4315" w:rsidP="00A672F6">
            <w:pPr>
              <w:jc w:val="both"/>
              <w:rPr>
                <w:rFonts w:ascii="Times New Roman" w:hAnsi="Times New Roman"/>
                <w:b/>
                <w:i/>
                <w:iCs/>
                <w:sz w:val="24"/>
                <w:szCs w:val="24"/>
                <w:lang w:val="ru-RU" w:eastAsia="en-US"/>
              </w:rPr>
            </w:pPr>
            <w:r w:rsidRPr="004D7071">
              <w:rPr>
                <w:rFonts w:ascii="Times New Roman" w:hAnsi="Times New Roman"/>
                <w:i/>
                <w:iCs/>
                <w:color w:val="0000CC"/>
                <w:sz w:val="24"/>
                <w:szCs w:val="24"/>
                <w:lang w:val="ru-RU" w:eastAsia="en-US"/>
              </w:rPr>
              <w:t xml:space="preserve">Форма 11 (ИЛ) </w:t>
            </w:r>
          </w:p>
        </w:tc>
        <w:tc>
          <w:tcPr>
            <w:tcW w:w="1457" w:type="dxa"/>
            <w:tcBorders>
              <w:top w:val="single" w:sz="4" w:space="0" w:color="auto"/>
              <w:bottom w:val="single" w:sz="4" w:space="0" w:color="auto"/>
            </w:tcBorders>
            <w:shd w:val="clear" w:color="auto" w:fill="DEEAF6"/>
          </w:tcPr>
          <w:p w14:paraId="5DF3E08A" w14:textId="77777777" w:rsidR="006E4315" w:rsidRPr="006E4315" w:rsidRDefault="006E4315"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6FF9F741"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638F72BF"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131E63A"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4259F492" w14:textId="77777777" w:rsidR="006E4315" w:rsidRPr="006E4315" w:rsidRDefault="006E4315" w:rsidP="00A672F6">
            <w:pPr>
              <w:keepNext/>
              <w:keepLines/>
              <w:spacing w:after="40" w:line="200" w:lineRule="exact"/>
              <w:jc w:val="center"/>
              <w:rPr>
                <w:rFonts w:ascii="Times New Roman" w:hAnsi="Times New Roman"/>
                <w:iCs/>
                <w:sz w:val="24"/>
                <w:szCs w:val="24"/>
                <w:lang w:val="ru-RU"/>
              </w:rPr>
            </w:pPr>
          </w:p>
        </w:tc>
      </w:tr>
      <w:tr w:rsidR="00043502" w:rsidRPr="00F22DB9" w14:paraId="09CA9B15"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44C8052" w14:textId="77777777" w:rsidR="00043502" w:rsidRPr="00E65DCC" w:rsidRDefault="00043502" w:rsidP="00A43508">
            <w:pPr>
              <w:rPr>
                <w:rFonts w:ascii="Times New Roman" w:hAnsi="Times New Roman"/>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14:paraId="65E3AEDE" w14:textId="77777777" w:rsidR="00043502" w:rsidRPr="00E65DCC" w:rsidRDefault="00043502" w:rsidP="00A43508">
            <w:pPr>
              <w:jc w:val="both"/>
              <w:rPr>
                <w:rFonts w:ascii="Times New Roman" w:hAnsi="Times New Roman"/>
                <w:i/>
                <w:iCs/>
                <w:lang w:val="ru-RU" w:eastAsia="en-US"/>
              </w:rPr>
            </w:pPr>
            <w:bookmarkStart w:id="23" w:name="_Hlk134899881"/>
            <w:r w:rsidRPr="00E65DCC">
              <w:rPr>
                <w:rFonts w:ascii="Times New Roman" w:hAnsi="Times New Roman"/>
                <w:i/>
                <w:iCs/>
                <w:lang w:val="ru-RU" w:eastAsia="en-US"/>
              </w:rPr>
              <w:t>*</w:t>
            </w:r>
            <w:r w:rsidRPr="00E65DCC">
              <w:rPr>
                <w:rFonts w:ascii="Times New Roman" w:hAnsi="Times New Roman"/>
                <w:i/>
                <w:iCs/>
                <w:lang w:val="en-US" w:eastAsia="en-US"/>
              </w:rPr>
              <w:t>ISO</w:t>
            </w:r>
            <w:r w:rsidRPr="00E65DCC">
              <w:rPr>
                <w:rFonts w:ascii="Times New Roman" w:hAnsi="Times New Roman"/>
                <w:i/>
                <w:iCs/>
                <w:lang w:val="ru-RU" w:eastAsia="en-US"/>
              </w:rPr>
              <w:t xml:space="preserve"> 22367-2022 доступен в русском переводе как ГОСТ Р ИСО 22367-2022,</w:t>
            </w:r>
          </w:p>
          <w:p w14:paraId="6AB855C2" w14:textId="77777777" w:rsidR="00043502" w:rsidRPr="00E65DCC" w:rsidRDefault="00043502" w:rsidP="00A43508">
            <w:pPr>
              <w:jc w:val="both"/>
              <w:rPr>
                <w:rFonts w:ascii="Times New Roman" w:hAnsi="Times New Roman"/>
                <w:i/>
                <w:iCs/>
                <w:lang w:val="ky-KG" w:eastAsia="en-US"/>
              </w:rPr>
            </w:pPr>
            <w:r w:rsidRPr="00E65DCC">
              <w:rPr>
                <w:rFonts w:ascii="Times New Roman" w:hAnsi="Times New Roman"/>
                <w:i/>
                <w:iCs/>
                <w:lang w:val="ru-RU" w:eastAsia="en-US"/>
              </w:rPr>
              <w:t>**</w:t>
            </w:r>
            <w:r w:rsidRPr="00E65DCC">
              <w:rPr>
                <w:rFonts w:ascii="Times New Roman" w:hAnsi="Times New Roman"/>
                <w:i/>
                <w:iCs/>
                <w:lang w:val="en-US" w:eastAsia="en-US"/>
              </w:rPr>
              <w:t>ISO</w:t>
            </w:r>
            <w:r w:rsidRPr="00E65DCC">
              <w:rPr>
                <w:rFonts w:ascii="Times New Roman" w:hAnsi="Times New Roman"/>
                <w:i/>
                <w:iCs/>
                <w:lang w:val="ru-RU" w:eastAsia="en-US"/>
              </w:rPr>
              <w:t>/</w:t>
            </w:r>
            <w:r w:rsidRPr="00E65DCC">
              <w:rPr>
                <w:rFonts w:ascii="Times New Roman" w:hAnsi="Times New Roman"/>
                <w:i/>
                <w:iCs/>
                <w:lang w:val="en-US" w:eastAsia="en-US"/>
              </w:rPr>
              <w:t>IEC</w:t>
            </w:r>
            <w:r w:rsidRPr="00E65DCC">
              <w:rPr>
                <w:rFonts w:ascii="Times New Roman" w:hAnsi="Times New Roman"/>
                <w:i/>
                <w:iCs/>
                <w:lang w:val="ru-RU" w:eastAsia="en-US"/>
              </w:rPr>
              <w:t xml:space="preserve"> 27001:20</w:t>
            </w:r>
            <w:r w:rsidRPr="00E65DCC">
              <w:rPr>
                <w:rFonts w:ascii="Times New Roman" w:hAnsi="Times New Roman"/>
                <w:i/>
                <w:iCs/>
                <w:lang w:val="ky-KG" w:eastAsia="en-US"/>
              </w:rPr>
              <w:t>20</w:t>
            </w:r>
            <w:r w:rsidRPr="00E65DCC">
              <w:t xml:space="preserve"> </w:t>
            </w:r>
            <w:proofErr w:type="spellStart"/>
            <w:r w:rsidRPr="00E65DCC">
              <w:rPr>
                <w:rFonts w:ascii="Times New Roman" w:hAnsi="Times New Roman"/>
                <w:i/>
                <w:iCs/>
              </w:rPr>
              <w:t>доступен</w:t>
            </w:r>
            <w:proofErr w:type="spellEnd"/>
            <w:r w:rsidRPr="00E65DCC">
              <w:rPr>
                <w:rFonts w:ascii="Times New Roman" w:hAnsi="Times New Roman"/>
                <w:i/>
                <w:iCs/>
              </w:rPr>
              <w:t xml:space="preserve"> в </w:t>
            </w:r>
            <w:proofErr w:type="spellStart"/>
            <w:r w:rsidRPr="00E65DCC">
              <w:rPr>
                <w:rFonts w:ascii="Times New Roman" w:hAnsi="Times New Roman"/>
                <w:i/>
                <w:iCs/>
              </w:rPr>
              <w:t>ру</w:t>
            </w:r>
            <w:proofErr w:type="spellEnd"/>
            <w:r w:rsidRPr="00E65DCC">
              <w:rPr>
                <w:rFonts w:ascii="Times New Roman" w:hAnsi="Times New Roman"/>
                <w:i/>
                <w:iCs/>
                <w:lang w:val="ky-KG"/>
              </w:rPr>
              <w:t>с</w:t>
            </w:r>
            <w:proofErr w:type="spellStart"/>
            <w:r w:rsidRPr="00E65DCC">
              <w:rPr>
                <w:rFonts w:ascii="Times New Roman" w:hAnsi="Times New Roman"/>
                <w:i/>
                <w:iCs/>
              </w:rPr>
              <w:t>ском</w:t>
            </w:r>
            <w:proofErr w:type="spellEnd"/>
            <w:r w:rsidRPr="00E65DCC">
              <w:rPr>
                <w:rFonts w:ascii="Times New Roman" w:hAnsi="Times New Roman"/>
                <w:i/>
                <w:iCs/>
              </w:rPr>
              <w:t xml:space="preserve"> </w:t>
            </w:r>
            <w:proofErr w:type="spellStart"/>
            <w:r w:rsidRPr="00E65DCC">
              <w:rPr>
                <w:rFonts w:ascii="Times New Roman" w:hAnsi="Times New Roman"/>
                <w:i/>
                <w:iCs/>
              </w:rPr>
              <w:t>переводе</w:t>
            </w:r>
            <w:proofErr w:type="spellEnd"/>
            <w:r w:rsidRPr="00E65DCC">
              <w:rPr>
                <w:rFonts w:ascii="Times New Roman" w:hAnsi="Times New Roman"/>
                <w:i/>
                <w:iCs/>
              </w:rPr>
              <w:t xml:space="preserve"> </w:t>
            </w:r>
            <w:proofErr w:type="spellStart"/>
            <w:r w:rsidRPr="00E65DCC">
              <w:rPr>
                <w:rFonts w:ascii="Times New Roman" w:hAnsi="Times New Roman"/>
                <w:i/>
                <w:iCs/>
              </w:rPr>
              <w:t>как</w:t>
            </w:r>
            <w:proofErr w:type="spellEnd"/>
            <w:r w:rsidRPr="00E65DCC">
              <w:rPr>
                <w:rFonts w:ascii="Times New Roman" w:hAnsi="Times New Roman"/>
                <w:i/>
                <w:iCs/>
              </w:rPr>
              <w:t xml:space="preserve"> </w:t>
            </w:r>
            <w:r w:rsidRPr="00E65DCC">
              <w:rPr>
                <w:rFonts w:ascii="Times New Roman" w:hAnsi="Times New Roman"/>
                <w:i/>
                <w:iCs/>
                <w:lang w:val="ru-RU" w:eastAsia="en-US"/>
              </w:rPr>
              <w:t>ГОСТ Р ИСО/МЭК 27001-2021/</w:t>
            </w:r>
            <w:r w:rsidRPr="00E65DCC">
              <w:t xml:space="preserve"> </w:t>
            </w:r>
            <w:r w:rsidRPr="00E65DCC">
              <w:rPr>
                <w:rFonts w:ascii="Times New Roman" w:hAnsi="Times New Roman"/>
                <w:i/>
                <w:iCs/>
                <w:lang w:val="en-US" w:eastAsia="en-US"/>
              </w:rPr>
              <w:t>ISO</w:t>
            </w:r>
            <w:r w:rsidRPr="00E65DCC">
              <w:rPr>
                <w:rFonts w:ascii="Times New Roman" w:hAnsi="Times New Roman"/>
                <w:i/>
                <w:iCs/>
                <w:lang w:val="ru-RU" w:eastAsia="en-US"/>
              </w:rPr>
              <w:t>/</w:t>
            </w:r>
            <w:r w:rsidRPr="00E65DCC">
              <w:rPr>
                <w:rFonts w:ascii="Times New Roman" w:hAnsi="Times New Roman"/>
                <w:i/>
                <w:iCs/>
                <w:lang w:val="en-US" w:eastAsia="en-US"/>
              </w:rPr>
              <w:t>IEC</w:t>
            </w:r>
            <w:r w:rsidRPr="00E65DCC">
              <w:rPr>
                <w:rFonts w:ascii="Times New Roman" w:hAnsi="Times New Roman"/>
                <w:i/>
                <w:iCs/>
                <w:lang w:val="ru-RU" w:eastAsia="en-US"/>
              </w:rPr>
              <w:t xml:space="preserve"> 27001:2013</w:t>
            </w:r>
            <w:r w:rsidRPr="00E65DCC">
              <w:rPr>
                <w:rFonts w:ascii="Times New Roman" w:hAnsi="Times New Roman"/>
                <w:i/>
                <w:iCs/>
                <w:lang w:val="ky-KG" w:eastAsia="en-US"/>
              </w:rPr>
              <w:t>.</w:t>
            </w:r>
            <w:bookmarkEnd w:id="23"/>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CBEEEE2" w14:textId="77777777"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03DF342A"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24E0DD7E"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19DE105"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0CE6A24" w14:textId="77777777"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A672F6" w:rsidRPr="00F22DB9" w14:paraId="74695A53" w14:textId="77777777" w:rsidTr="00A37AC8">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CAC2A5B" w14:textId="77777777" w:rsidR="00A672F6" w:rsidRPr="00E21490" w:rsidRDefault="00A672F6" w:rsidP="00A672F6">
            <w:pPr>
              <w:rPr>
                <w:rFonts w:ascii="Times New Roman" w:hAnsi="Times New Roman"/>
                <w:sz w:val="24"/>
                <w:szCs w:val="24"/>
                <w:lang w:val="ru-RU"/>
              </w:rPr>
            </w:pPr>
            <w:r w:rsidRPr="00E21490">
              <w:rPr>
                <w:rFonts w:ascii="Times New Roman" w:hAnsi="Times New Roman"/>
                <w:b/>
                <w:sz w:val="24"/>
                <w:szCs w:val="24"/>
              </w:rPr>
              <w:t>7.6.2</w:t>
            </w:r>
          </w:p>
        </w:tc>
        <w:tc>
          <w:tcPr>
            <w:tcW w:w="5745" w:type="dxa"/>
            <w:gridSpan w:val="5"/>
            <w:tcBorders>
              <w:top w:val="single" w:sz="12" w:space="0" w:color="auto"/>
              <w:bottom w:val="single" w:sz="12" w:space="0" w:color="auto"/>
              <w:right w:val="single" w:sz="4" w:space="0" w:color="auto"/>
            </w:tcBorders>
            <w:shd w:val="clear" w:color="auto" w:fill="auto"/>
          </w:tcPr>
          <w:p w14:paraId="33E1AD1A" w14:textId="77777777" w:rsidR="00A672F6" w:rsidRPr="00E21490" w:rsidRDefault="00A672F6" w:rsidP="00A672F6">
            <w:pPr>
              <w:autoSpaceDE w:val="0"/>
              <w:autoSpaceDN w:val="0"/>
              <w:adjustRightInd w:val="0"/>
              <w:jc w:val="both"/>
              <w:rPr>
                <w:rFonts w:ascii="Times New Roman" w:hAnsi="Times New Roman"/>
                <w:b/>
                <w:sz w:val="24"/>
                <w:szCs w:val="24"/>
              </w:rPr>
            </w:pPr>
            <w:proofErr w:type="spellStart"/>
            <w:r w:rsidRPr="00E21490">
              <w:rPr>
                <w:rFonts w:ascii="Times New Roman" w:hAnsi="Times New Roman"/>
                <w:b/>
                <w:sz w:val="24"/>
                <w:szCs w:val="24"/>
              </w:rPr>
              <w:t>Полномочия</w:t>
            </w:r>
            <w:proofErr w:type="spellEnd"/>
            <w:r w:rsidRPr="00E21490">
              <w:rPr>
                <w:rFonts w:ascii="Times New Roman" w:hAnsi="Times New Roman"/>
                <w:b/>
                <w:sz w:val="24"/>
                <w:szCs w:val="24"/>
              </w:rPr>
              <w:t xml:space="preserve"> и </w:t>
            </w:r>
            <w:proofErr w:type="spellStart"/>
            <w:r w:rsidRPr="00E21490">
              <w:rPr>
                <w:rFonts w:ascii="Times New Roman" w:hAnsi="Times New Roman"/>
                <w:b/>
                <w:sz w:val="24"/>
                <w:szCs w:val="24"/>
              </w:rPr>
              <w:t>ответственность</w:t>
            </w:r>
            <w:proofErr w:type="spellEnd"/>
            <w:r w:rsidRPr="00E21490">
              <w:rPr>
                <w:rFonts w:ascii="Times New Roman" w:hAnsi="Times New Roman"/>
                <w:b/>
                <w:sz w:val="24"/>
                <w:szCs w:val="24"/>
              </w:rPr>
              <w:t xml:space="preserve"> </w:t>
            </w:r>
            <w:proofErr w:type="spellStart"/>
            <w:r w:rsidRPr="00E21490">
              <w:rPr>
                <w:rFonts w:ascii="Times New Roman" w:hAnsi="Times New Roman"/>
                <w:b/>
                <w:sz w:val="24"/>
                <w:szCs w:val="24"/>
              </w:rPr>
              <w:t>за</w:t>
            </w:r>
            <w:proofErr w:type="spellEnd"/>
            <w:r w:rsidRPr="00E21490">
              <w:rPr>
                <w:rFonts w:ascii="Times New Roman" w:hAnsi="Times New Roman"/>
                <w:b/>
                <w:sz w:val="24"/>
                <w:szCs w:val="24"/>
              </w:rPr>
              <w:t xml:space="preserve"> </w:t>
            </w:r>
            <w:proofErr w:type="spellStart"/>
            <w:r w:rsidRPr="00E21490">
              <w:rPr>
                <w:rFonts w:ascii="Times New Roman" w:hAnsi="Times New Roman"/>
                <w:b/>
                <w:sz w:val="24"/>
                <w:szCs w:val="24"/>
              </w:rPr>
              <w:t>управление</w:t>
            </w:r>
            <w:proofErr w:type="spellEnd"/>
            <w:r w:rsidRPr="00E21490">
              <w:rPr>
                <w:rFonts w:ascii="Times New Roman" w:hAnsi="Times New Roman"/>
                <w:b/>
                <w:sz w:val="24"/>
                <w:szCs w:val="24"/>
              </w:rPr>
              <w:t xml:space="preserve"> </w:t>
            </w:r>
            <w:proofErr w:type="spellStart"/>
            <w:r w:rsidRPr="00E21490">
              <w:rPr>
                <w:rFonts w:ascii="Times New Roman" w:hAnsi="Times New Roman"/>
                <w:b/>
                <w:sz w:val="24"/>
                <w:szCs w:val="24"/>
              </w:rPr>
              <w:t>информацией</w:t>
            </w:r>
            <w:proofErr w:type="spellEnd"/>
          </w:p>
          <w:p w14:paraId="73BA9DE7" w14:textId="77777777" w:rsidR="00A672F6" w:rsidRPr="00E21490" w:rsidRDefault="00A672F6" w:rsidP="00A672F6">
            <w:pPr>
              <w:autoSpaceDE w:val="0"/>
              <w:autoSpaceDN w:val="0"/>
              <w:adjustRightInd w:val="0"/>
              <w:jc w:val="both"/>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техническое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модификацию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конечном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5948907E" w14:textId="0BC6F80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FDC0910" w14:textId="6B265DD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7549C1B" w14:textId="39EAE28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3F583DD" w14:textId="03009A8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CD076C6" w14:textId="4934E5D7"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A4366DC" w14:textId="77777777" w:rsidTr="00A37AC8">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08BB1E89" w14:textId="77777777" w:rsidR="00A672F6" w:rsidRPr="00E65DCC" w:rsidRDefault="00A672F6" w:rsidP="00A672F6">
            <w:pPr>
              <w:rPr>
                <w:rFonts w:ascii="Times New Roman" w:hAnsi="Times New Roman"/>
                <w:b/>
                <w:bCs/>
                <w:i/>
                <w:iCs/>
                <w:sz w:val="24"/>
                <w:szCs w:val="24"/>
                <w:lang w:val="ru-RU"/>
              </w:rPr>
            </w:pPr>
            <w:r w:rsidRPr="00E65DCC">
              <w:rPr>
                <w:rFonts w:ascii="Times New Roman" w:hAnsi="Times New Roman"/>
                <w:b/>
                <w:bCs/>
                <w:i/>
                <w:iCs/>
                <w:sz w:val="24"/>
                <w:szCs w:val="24"/>
                <w:lang w:val="ru-RU"/>
              </w:rPr>
              <w:t>7.6.2а</w:t>
            </w:r>
          </w:p>
        </w:tc>
        <w:tc>
          <w:tcPr>
            <w:tcW w:w="5745" w:type="dxa"/>
            <w:gridSpan w:val="5"/>
            <w:tcBorders>
              <w:top w:val="single" w:sz="12" w:space="0" w:color="auto"/>
              <w:bottom w:val="single" w:sz="12" w:space="0" w:color="auto"/>
              <w:right w:val="single" w:sz="4" w:space="0" w:color="auto"/>
            </w:tcBorders>
            <w:shd w:val="clear" w:color="auto" w:fill="auto"/>
          </w:tcPr>
          <w:p w14:paraId="0D8F3554" w14:textId="77777777" w:rsidR="00A672F6" w:rsidRPr="00E65DCC" w:rsidRDefault="00A672F6" w:rsidP="00A672F6">
            <w:pPr>
              <w:autoSpaceDE w:val="0"/>
              <w:autoSpaceDN w:val="0"/>
              <w:adjustRightInd w:val="0"/>
              <w:jc w:val="both"/>
              <w:rPr>
                <w:rFonts w:ascii="Times New Roman" w:hAnsi="Times New Roman"/>
                <w:b/>
                <w:i/>
                <w:iCs/>
                <w:sz w:val="24"/>
                <w:szCs w:val="24"/>
                <w:lang w:val="ru-RU"/>
              </w:rPr>
            </w:pPr>
            <w:r w:rsidRPr="00E65DCC">
              <w:rPr>
                <w:rFonts w:ascii="Times New Roman" w:hAnsi="Times New Roman"/>
                <w:b/>
                <w:i/>
                <w:iCs/>
                <w:sz w:val="24"/>
                <w:szCs w:val="24"/>
                <w:lang w:val="ru-RU"/>
              </w:rPr>
              <w:t>Ручные вычисления и передача данных</w:t>
            </w:r>
          </w:p>
          <w:p w14:paraId="49FD9CE6" w14:textId="77777777" w:rsidR="00A672F6" w:rsidRPr="00E65DCC" w:rsidRDefault="00A672F6" w:rsidP="00A672F6">
            <w:pPr>
              <w:autoSpaceDE w:val="0"/>
              <w:autoSpaceDN w:val="0"/>
              <w:adjustRightInd w:val="0"/>
              <w:jc w:val="both"/>
              <w:rPr>
                <w:sz w:val="24"/>
                <w:szCs w:val="24"/>
              </w:rPr>
            </w:pPr>
            <w:proofErr w:type="spellStart"/>
            <w:r w:rsidRPr="00E65DCC">
              <w:rPr>
                <w:rFonts w:ascii="Times New Roman" w:hAnsi="Times New Roman"/>
                <w:bCs/>
                <w:i/>
                <w:iCs/>
                <w:sz w:val="24"/>
                <w:szCs w:val="24"/>
              </w:rPr>
              <w:t>Ручные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вычисления</w:t>
            </w:r>
            <w:proofErr w:type="spellEnd"/>
            <w:r w:rsidRPr="00E65DCC">
              <w:rPr>
                <w:rFonts w:ascii="Times New Roman" w:hAnsi="Times New Roman"/>
                <w:bCs/>
                <w:i/>
                <w:iCs/>
                <w:sz w:val="24"/>
                <w:szCs w:val="24"/>
              </w:rPr>
              <w:t xml:space="preserve"> и </w:t>
            </w:r>
            <w:proofErr w:type="spellStart"/>
            <w:r w:rsidRPr="00E65DCC">
              <w:rPr>
                <w:rFonts w:ascii="Times New Roman" w:hAnsi="Times New Roman"/>
                <w:bCs/>
                <w:i/>
                <w:iCs/>
                <w:sz w:val="24"/>
                <w:szCs w:val="24"/>
              </w:rPr>
              <w:t>передача</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данных</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которые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не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являются</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частью</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проверенного</w:t>
            </w:r>
            <w:proofErr w:type="spellEnd"/>
            <w:r w:rsidRPr="00E65DCC">
              <w:rPr>
                <w:rFonts w:ascii="Times New Roman" w:hAnsi="Times New Roman"/>
                <w:bCs/>
                <w:i/>
                <w:iCs/>
                <w:sz w:val="24"/>
                <w:szCs w:val="24"/>
              </w:rPr>
              <w:t xml:space="preserve"> </w:t>
            </w:r>
            <w:proofErr w:type="spellStart"/>
            <w:proofErr w:type="gramStart"/>
            <w:r w:rsidRPr="00E65DCC">
              <w:rPr>
                <w:rFonts w:ascii="Times New Roman" w:hAnsi="Times New Roman"/>
                <w:bCs/>
                <w:i/>
                <w:iCs/>
                <w:sz w:val="24"/>
                <w:szCs w:val="24"/>
              </w:rPr>
              <w:t>электронного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процесса</w:t>
            </w:r>
            <w:proofErr w:type="spellEnd"/>
            <w:proofErr w:type="gram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должны</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проверяться</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вторым</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лицом</w:t>
            </w:r>
            <w:proofErr w:type="spellEnd"/>
            <w:r w:rsidRPr="00E65DCC">
              <w:rPr>
                <w:rFonts w:ascii="Times New Roman" w:hAnsi="Times New Roman"/>
                <w:bCs/>
                <w:i/>
                <w:iCs/>
                <w:sz w:val="24"/>
                <w:szCs w:val="24"/>
              </w:rPr>
              <w:t>.</w:t>
            </w:r>
            <w:r w:rsidRPr="00E65DCC">
              <w:rPr>
                <w:sz w:val="24"/>
                <w:szCs w:val="24"/>
              </w:rPr>
              <w:t xml:space="preserve"> </w:t>
            </w:r>
          </w:p>
          <w:p w14:paraId="2179050A" w14:textId="77777777" w:rsidR="00A672F6" w:rsidRPr="00E65DCC" w:rsidRDefault="00A672F6" w:rsidP="00A672F6">
            <w:pPr>
              <w:autoSpaceDE w:val="0"/>
              <w:autoSpaceDN w:val="0"/>
              <w:adjustRightInd w:val="0"/>
              <w:jc w:val="both"/>
              <w:rPr>
                <w:rFonts w:ascii="Times New Roman" w:hAnsi="Times New Roman"/>
                <w:bCs/>
                <w:i/>
                <w:iCs/>
                <w:sz w:val="24"/>
                <w:szCs w:val="24"/>
                <w:lang w:val="ky-KG"/>
              </w:rPr>
            </w:pPr>
            <w:proofErr w:type="spellStart"/>
            <w:r w:rsidRPr="00E65DCC">
              <w:rPr>
                <w:rFonts w:ascii="Times New Roman" w:hAnsi="Times New Roman"/>
                <w:bCs/>
                <w:i/>
                <w:iCs/>
                <w:sz w:val="24"/>
                <w:szCs w:val="24"/>
              </w:rPr>
              <w:t>Следует</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оформ</w:t>
            </w:r>
            <w:proofErr w:type="spellEnd"/>
            <w:r w:rsidRPr="00E65DCC">
              <w:rPr>
                <w:rFonts w:ascii="Times New Roman" w:hAnsi="Times New Roman"/>
                <w:bCs/>
                <w:i/>
                <w:iCs/>
                <w:sz w:val="24"/>
                <w:szCs w:val="24"/>
                <w:lang w:val="ky-KG"/>
              </w:rPr>
              <w:t>лять</w:t>
            </w:r>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рабочие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тетради</w:t>
            </w:r>
            <w:proofErr w:type="spellEnd"/>
            <w:r w:rsidRPr="00E65DCC">
              <w:rPr>
                <w:rFonts w:ascii="Times New Roman" w:hAnsi="Times New Roman"/>
                <w:bCs/>
                <w:i/>
                <w:iCs/>
                <w:sz w:val="24"/>
                <w:szCs w:val="24"/>
              </w:rPr>
              <w:t xml:space="preserve"> и </w:t>
            </w:r>
            <w:proofErr w:type="spellStart"/>
            <w:r w:rsidRPr="00E65DCC">
              <w:rPr>
                <w:rFonts w:ascii="Times New Roman" w:hAnsi="Times New Roman"/>
                <w:bCs/>
                <w:i/>
                <w:iCs/>
                <w:sz w:val="24"/>
                <w:szCs w:val="24"/>
              </w:rPr>
              <w:t>рабочие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листы</w:t>
            </w:r>
            <w:proofErr w:type="spellEnd"/>
            <w:r w:rsidRPr="00E65DCC">
              <w:rPr>
                <w:rFonts w:ascii="Times New Roman" w:hAnsi="Times New Roman"/>
                <w:bCs/>
                <w:i/>
                <w:iCs/>
                <w:sz w:val="24"/>
                <w:szCs w:val="24"/>
                <w:lang w:val="ky-KG"/>
              </w:rPr>
              <w:t xml:space="preserve"> таким образом</w:t>
            </w:r>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чтобы</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было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место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для</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подписи</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проверяющего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лица</w:t>
            </w:r>
            <w:proofErr w:type="spellEnd"/>
            <w:r w:rsidRPr="00E65DCC">
              <w:rPr>
                <w:rFonts w:ascii="Times New Roman" w:hAnsi="Times New Roman"/>
                <w:bCs/>
                <w:i/>
                <w:iCs/>
                <w:sz w:val="24"/>
                <w:szCs w:val="24"/>
                <w:lang w:val="ky-KG"/>
              </w:rPr>
              <w:t>.</w:t>
            </w:r>
          </w:p>
        </w:tc>
        <w:tc>
          <w:tcPr>
            <w:tcW w:w="1457" w:type="dxa"/>
            <w:tcBorders>
              <w:top w:val="single" w:sz="4" w:space="0" w:color="auto"/>
              <w:bottom w:val="single" w:sz="4" w:space="0" w:color="auto"/>
            </w:tcBorders>
            <w:shd w:val="clear" w:color="auto" w:fill="DEEAF6"/>
          </w:tcPr>
          <w:p w14:paraId="3AC3102C" w14:textId="0D6236D0"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8504305" w14:textId="0BDD7B8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A280B41" w14:textId="4AD93CE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D44A0CB" w14:textId="0B01D5E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CD95FF7" w14:textId="607838B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E1E67EE" w14:textId="77777777" w:rsidTr="00A37AC8">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6CE07EC" w14:textId="77777777" w:rsidR="00A672F6" w:rsidRPr="00E21490" w:rsidRDefault="00A672F6" w:rsidP="00A672F6">
            <w:pPr>
              <w:rPr>
                <w:rFonts w:ascii="Times New Roman" w:hAnsi="Times New Roman"/>
                <w:b/>
                <w:sz w:val="24"/>
                <w:szCs w:val="24"/>
                <w:lang w:val="en-US"/>
              </w:rPr>
            </w:pPr>
            <w:bookmarkStart w:id="24" w:name="_Hlk134899998"/>
            <w:r w:rsidRPr="00E21490">
              <w:rPr>
                <w:rFonts w:ascii="Times New Roman" w:hAnsi="Times New Roman"/>
                <w:b/>
                <w:sz w:val="24"/>
                <w:szCs w:val="24"/>
              </w:rPr>
              <w:t>7.6.3</w:t>
            </w:r>
            <w:bookmarkEnd w:id="24"/>
            <w:r w:rsidRPr="00E21490">
              <w:rPr>
                <w:rFonts w:ascii="Times New Roman" w:hAnsi="Times New Roman"/>
                <w:b/>
                <w:sz w:val="24"/>
                <w:szCs w:val="24"/>
              </w:rPr>
              <w:tab/>
            </w:r>
          </w:p>
        </w:tc>
        <w:tc>
          <w:tcPr>
            <w:tcW w:w="5745" w:type="dxa"/>
            <w:gridSpan w:val="5"/>
            <w:tcBorders>
              <w:top w:val="single" w:sz="12" w:space="0" w:color="auto"/>
              <w:bottom w:val="single" w:sz="12" w:space="0" w:color="auto"/>
              <w:right w:val="single" w:sz="4" w:space="0" w:color="auto"/>
            </w:tcBorders>
            <w:shd w:val="clear" w:color="auto" w:fill="auto"/>
          </w:tcPr>
          <w:p w14:paraId="1912C832" w14:textId="77777777" w:rsidR="00A672F6" w:rsidRPr="00E65DCC" w:rsidRDefault="00A672F6" w:rsidP="00E65DCC">
            <w:pPr>
              <w:pStyle w:val="3"/>
            </w:pPr>
            <w:bookmarkStart w:id="25" w:name="_Hlk134899989"/>
            <w:r w:rsidRPr="00E65DCC">
              <w:t>Управление информационными системами</w:t>
            </w:r>
          </w:p>
          <w:bookmarkEnd w:id="25"/>
          <w:p w14:paraId="0096E961" w14:textId="77777777" w:rsidR="00A672F6" w:rsidRPr="00E0183E" w:rsidRDefault="00A672F6" w:rsidP="00A672F6">
            <w:pPr>
              <w:widowControl w:val="0"/>
              <w:autoSpaceDE w:val="0"/>
              <w:autoSpaceDN w:val="0"/>
              <w:spacing w:before="60"/>
              <w:jc w:val="both"/>
              <w:rPr>
                <w:rFonts w:ascii="Times New Roman" w:eastAsia="Cambria" w:hAnsi="Times New Roman"/>
                <w:sz w:val="24"/>
                <w:szCs w:val="24"/>
                <w:lang w:eastAsia="en-US"/>
              </w:rPr>
            </w:pPr>
            <w:r w:rsidRPr="00E21490">
              <w:rPr>
                <w:b/>
                <w:sz w:val="24"/>
                <w:szCs w:val="24"/>
              </w:rPr>
              <w:t xml:space="preserve"> </w:t>
            </w:r>
            <w:proofErr w:type="spellStart"/>
            <w:r w:rsidRPr="00E0183E">
              <w:rPr>
                <w:rFonts w:ascii="Times New Roman" w:eastAsia="Cambria" w:hAnsi="Times New Roman"/>
                <w:color w:val="231F20"/>
                <w:sz w:val="24"/>
                <w:szCs w:val="24"/>
                <w:lang w:eastAsia="en-US"/>
              </w:rPr>
              <w:t>Система</w:t>
            </w:r>
            <w:proofErr w:type="spellEnd"/>
            <w:r w:rsidRPr="00E0183E">
              <w:rPr>
                <w:rFonts w:ascii="Times New Roman" w:eastAsia="Cambria" w:hAnsi="Times New Roman"/>
                <w:color w:val="231F20"/>
                <w:sz w:val="24"/>
                <w:szCs w:val="24"/>
                <w:lang w:eastAsia="en-US"/>
              </w:rPr>
              <w:t>(</w:t>
            </w:r>
            <w:r>
              <w:rPr>
                <w:rFonts w:ascii="Times New Roman" w:eastAsia="Cambria" w:hAnsi="Times New Roman"/>
                <w:color w:val="231F20"/>
                <w:sz w:val="24"/>
                <w:szCs w:val="24"/>
                <w:lang w:eastAsia="en-US"/>
              </w:rPr>
              <w:t xml:space="preserve">ы), </w:t>
            </w:r>
            <w:proofErr w:type="spellStart"/>
            <w:r>
              <w:rPr>
                <w:rFonts w:ascii="Times New Roman" w:eastAsia="Cambria" w:hAnsi="Times New Roman"/>
                <w:color w:val="231F20"/>
                <w:sz w:val="24"/>
                <w:szCs w:val="24"/>
                <w:lang w:eastAsia="en-US"/>
              </w:rPr>
              <w:t>используемая</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сбора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извлечения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w:t>
            </w:r>
          </w:p>
          <w:p w14:paraId="3883DF18"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Валидирована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поставщиком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верифицирована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функциональность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системе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конфигурацию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коммерческого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готового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санкционированы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применением</w:t>
            </w:r>
            <w:proofErr w:type="spellEnd"/>
            <w:r w:rsidRPr="00E0183E">
              <w:rPr>
                <w:rFonts w:ascii="Times New Roman" w:eastAsia="Cambria" w:hAnsi="Times New Roman"/>
                <w:color w:val="231F20"/>
                <w:sz w:val="24"/>
                <w:szCs w:val="24"/>
                <w:lang w:eastAsia="en-US"/>
              </w:rPr>
              <w:t>;</w:t>
            </w:r>
          </w:p>
          <w:p w14:paraId="36125FAE" w14:textId="77777777" w:rsidR="00A672F6" w:rsidRPr="00E170CB" w:rsidRDefault="00A672F6" w:rsidP="00A672F6">
            <w:pPr>
              <w:widowControl w:val="0"/>
              <w:tabs>
                <w:tab w:val="left" w:pos="520"/>
              </w:tabs>
              <w:autoSpaceDE w:val="0"/>
              <w:autoSpaceDN w:val="0"/>
              <w:spacing w:before="120"/>
              <w:ind w:left="522"/>
              <w:jc w:val="both"/>
              <w:rPr>
                <w:rFonts w:ascii="Times New Roman" w:eastAsia="Cambria" w:hAnsi="Times New Roman"/>
                <w:lang w:eastAsia="en-US"/>
              </w:rPr>
            </w:pPr>
            <w:r w:rsidRPr="00E170CB">
              <w:rPr>
                <w:rFonts w:ascii="Times New Roman" w:eastAsia="Cambria" w:hAnsi="Times New Roman"/>
                <w:color w:val="231F20"/>
                <w:lang w:eastAsia="en-US"/>
              </w:rPr>
              <w:t>ПРИМЕЧАНИЕ 1</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Валидация</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верификация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включают</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где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это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применимо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надлежащее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функционирование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интерфейсов</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между</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лабораторной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системой</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другими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системами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такими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как</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лабораторное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оборудование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системы</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администрирования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пациентов</w:t>
            </w:r>
            <w:proofErr w:type="spellEnd"/>
            <w:r w:rsidRPr="00E170CB">
              <w:rPr>
                <w:rFonts w:ascii="Times New Roman" w:eastAsia="Cambria" w:hAnsi="Times New Roman"/>
                <w:color w:val="231F20"/>
                <w:lang w:eastAsia="en-US"/>
              </w:rPr>
              <w:t xml:space="preserve"> в </w:t>
            </w:r>
            <w:proofErr w:type="spellStart"/>
            <w:r w:rsidRPr="00E170CB">
              <w:rPr>
                <w:rFonts w:ascii="Times New Roman" w:eastAsia="Cambria" w:hAnsi="Times New Roman"/>
                <w:color w:val="231F20"/>
                <w:lang w:eastAsia="en-US"/>
              </w:rPr>
              <w:t>больнице</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системы</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первичной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медицинской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помощи</w:t>
            </w:r>
            <w:proofErr w:type="spellEnd"/>
            <w:r w:rsidRPr="00E170CB">
              <w:rPr>
                <w:rFonts w:ascii="Times New Roman" w:eastAsia="Cambria" w:hAnsi="Times New Roman"/>
                <w:color w:val="231F20"/>
                <w:lang w:eastAsia="en-US"/>
              </w:rPr>
              <w:t>.</w:t>
            </w:r>
          </w:p>
          <w:p w14:paraId="79ED71D8" w14:textId="77777777" w:rsidR="00A672F6" w:rsidRPr="00E170CB" w:rsidRDefault="00A672F6" w:rsidP="00A672F6">
            <w:pPr>
              <w:widowControl w:val="0"/>
              <w:autoSpaceDE w:val="0"/>
              <w:autoSpaceDN w:val="0"/>
              <w:spacing w:before="120"/>
              <w:ind w:left="522"/>
              <w:jc w:val="both"/>
              <w:rPr>
                <w:rFonts w:ascii="Times New Roman" w:eastAsia="Cambria" w:hAnsi="Times New Roman"/>
                <w:lang w:eastAsia="en-US"/>
              </w:rPr>
            </w:pPr>
            <w:r w:rsidRPr="00E170CB">
              <w:rPr>
                <w:rFonts w:ascii="Times New Roman" w:eastAsia="Cambria" w:hAnsi="Times New Roman"/>
                <w:color w:val="231F20"/>
                <w:lang w:eastAsia="en-US"/>
              </w:rPr>
              <w:t>ПРИМЕЧАНИЕ 2</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Коммерческое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готовое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программное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используемое</w:t>
            </w:r>
            <w:proofErr w:type="spellEnd"/>
            <w:r w:rsidRPr="00E170CB">
              <w:rPr>
                <w:rFonts w:ascii="Times New Roman" w:eastAsia="Cambria" w:hAnsi="Times New Roman"/>
                <w:color w:val="231F20"/>
                <w:lang w:eastAsia="en-US"/>
              </w:rPr>
              <w:t xml:space="preserve"> в </w:t>
            </w:r>
            <w:proofErr w:type="spellStart"/>
            <w:r w:rsidRPr="00E170CB">
              <w:rPr>
                <w:rFonts w:ascii="Times New Roman" w:eastAsia="Cambria" w:hAnsi="Times New Roman"/>
                <w:color w:val="231F20"/>
                <w:lang w:eastAsia="en-US"/>
              </w:rPr>
              <w:t>пределах</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разработанного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диапазона</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применения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может</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считаться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достаточно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валидированным</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например</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программное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обработки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текстов</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электронных</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таблиц</w:t>
            </w:r>
            <w:proofErr w:type="spellEnd"/>
            <w:r w:rsidRPr="00E170CB">
              <w:rPr>
                <w:rFonts w:ascii="Times New Roman" w:eastAsia="Cambria" w:hAnsi="Times New Roman"/>
                <w:color w:val="231F20"/>
                <w:lang w:eastAsia="en-US"/>
              </w:rPr>
              <w:t xml:space="preserve">, а </w:t>
            </w:r>
            <w:proofErr w:type="spellStart"/>
            <w:r w:rsidRPr="00E170CB">
              <w:rPr>
                <w:rFonts w:ascii="Times New Roman" w:eastAsia="Cambria" w:hAnsi="Times New Roman"/>
                <w:color w:val="231F20"/>
                <w:lang w:eastAsia="en-US"/>
              </w:rPr>
              <w:t>также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программное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управления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качеством</w:t>
            </w:r>
            <w:proofErr w:type="spellEnd"/>
            <w:r w:rsidRPr="00E170CB">
              <w:rPr>
                <w:rFonts w:ascii="Times New Roman" w:eastAsia="Cambria" w:hAnsi="Times New Roman"/>
                <w:color w:val="231F20"/>
                <w:lang w:eastAsia="en-US"/>
              </w:rPr>
              <w:t>).</w:t>
            </w:r>
          </w:p>
          <w:p w14:paraId="2535714B"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Документирована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документация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авторизованным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числе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повседневного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w:t>
            </w:r>
          </w:p>
          <w:p w14:paraId="0E480D9C"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Реализована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учетом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кибербезопасности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несанкционированного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подделки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потери</w:t>
            </w:r>
            <w:proofErr w:type="spellEnd"/>
            <w:r w:rsidRPr="00E0183E">
              <w:rPr>
                <w:rFonts w:ascii="Times New Roman" w:eastAsia="Cambria" w:hAnsi="Times New Roman"/>
                <w:color w:val="231F20"/>
                <w:sz w:val="24"/>
                <w:szCs w:val="24"/>
                <w:lang w:eastAsia="en-US"/>
              </w:rPr>
              <w:t>;</w:t>
            </w:r>
          </w:p>
          <w:p w14:paraId="7D3ED875"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proofErr w:type="gramStart"/>
            <w:r w:rsidRPr="00E0183E">
              <w:rPr>
                <w:rFonts w:ascii="Times New Roman" w:eastAsia="Cambria" w:hAnsi="Times New Roman"/>
                <w:color w:val="231F20"/>
                <w:sz w:val="24"/>
                <w:szCs w:val="24"/>
                <w:lang w:eastAsia="en-US"/>
              </w:rPr>
              <w:t>Функционировать</w:t>
            </w:r>
            <w:proofErr w:type="spellEnd"/>
            <w:r w:rsidRPr="00E0183E">
              <w:rPr>
                <w:rFonts w:ascii="Times New Roman" w:eastAsia="Cambria" w:hAnsi="Times New Roman"/>
                <w:color w:val="231F20"/>
                <w:sz w:val="24"/>
                <w:szCs w:val="24"/>
                <w:lang w:eastAsia="en-US"/>
              </w:rPr>
              <w:t xml:space="preserve">  в</w:t>
            </w:r>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некомпьютеризированных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систем</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создавать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неизменность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расшифровки</w:t>
            </w:r>
            <w:proofErr w:type="spellEnd"/>
            <w:r w:rsidRPr="00E0183E">
              <w:rPr>
                <w:rFonts w:ascii="Times New Roman" w:eastAsia="Cambria" w:hAnsi="Times New Roman"/>
                <w:color w:val="231F20"/>
                <w:sz w:val="24"/>
                <w:szCs w:val="24"/>
                <w:lang w:eastAsia="en-US"/>
              </w:rPr>
              <w:t>;</w:t>
            </w:r>
          </w:p>
          <w:p w14:paraId="6F0308F2"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Поддерживается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способом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включающим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сбоев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немедленные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корректирующие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w:t>
            </w:r>
          </w:p>
          <w:p w14:paraId="627B2346" w14:textId="77777777" w:rsidR="00A672F6" w:rsidRPr="00E21490" w:rsidRDefault="00A672F6" w:rsidP="00A672F6">
            <w:pPr>
              <w:widowControl w:val="0"/>
              <w:autoSpaceDE w:val="0"/>
              <w:autoSpaceDN w:val="0"/>
              <w:spacing w:before="60"/>
              <w:jc w:val="both"/>
              <w:rPr>
                <w:b/>
                <w:sz w:val="24"/>
                <w:szCs w:val="24"/>
              </w:rPr>
            </w:pPr>
            <w:proofErr w:type="spellStart"/>
            <w:r w:rsidRPr="00E0183E">
              <w:rPr>
                <w:rFonts w:ascii="Times New Roman" w:eastAsia="Cambria" w:hAnsi="Times New Roman"/>
                <w:color w:val="231F20"/>
                <w:sz w:val="24"/>
                <w:szCs w:val="24"/>
                <w:lang w:eastAsia="en-US"/>
              </w:rPr>
              <w:t>Расчеты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передачи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подвергаться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систематическим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проверкам</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9051BE8" w14:textId="7F25967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40C6733" w14:textId="600AD52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ADFFA27" w14:textId="1A9F5B4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8C6FD9" w14:textId="6E7DC28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FABD530" w14:textId="699BB789"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4B73ECD" w14:textId="77777777" w:rsidTr="006B2B21">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2F85F8F8" w14:textId="77777777" w:rsidR="00A672F6" w:rsidRPr="005E5C5B" w:rsidRDefault="00A672F6" w:rsidP="00A672F6">
            <w:pPr>
              <w:rPr>
                <w:rFonts w:ascii="Times New Roman" w:hAnsi="Times New Roman"/>
                <w:b/>
                <w:i/>
                <w:iCs/>
                <w:color w:val="0000FF"/>
                <w:sz w:val="24"/>
                <w:szCs w:val="24"/>
                <w:lang w:val="ky-KG"/>
              </w:rPr>
            </w:pPr>
            <w:r w:rsidRPr="00E65DCC">
              <w:rPr>
                <w:rFonts w:ascii="Times New Roman" w:hAnsi="Times New Roman"/>
                <w:b/>
                <w:i/>
                <w:iCs/>
                <w:sz w:val="24"/>
                <w:szCs w:val="24"/>
              </w:rPr>
              <w:t>7.6.3</w:t>
            </w:r>
            <w:r w:rsidRPr="00E65DCC">
              <w:rPr>
                <w:rFonts w:ascii="Times New Roman" w:hAnsi="Times New Roman"/>
                <w:b/>
                <w:i/>
                <w:iCs/>
                <w:sz w:val="24"/>
                <w:szCs w:val="24"/>
                <w:lang w:val="ky-KG"/>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14:paraId="41ACFDF6" w14:textId="77777777" w:rsidR="00A672F6" w:rsidRPr="00E65DCC" w:rsidRDefault="00A672F6" w:rsidP="00E65DCC">
            <w:pPr>
              <w:pStyle w:val="3"/>
            </w:pPr>
            <w:r w:rsidRPr="00E65DCC">
              <w:t>Документация на ЛИС</w:t>
            </w:r>
          </w:p>
          <w:p w14:paraId="2497A53A" w14:textId="77777777" w:rsidR="00A672F6" w:rsidRPr="00E65DCC" w:rsidRDefault="00A672F6" w:rsidP="00E65DCC">
            <w:pPr>
              <w:pStyle w:val="3"/>
              <w:rPr>
                <w:b/>
              </w:rPr>
            </w:pPr>
            <w:r w:rsidRPr="00E65DCC">
              <w:t xml:space="preserve">Помимо руководства пользователя, должна быть документирована концептуальная схема лабораторной информационной системы, которая включает, </w:t>
            </w:r>
            <w:proofErr w:type="gramStart"/>
            <w:r w:rsidRPr="00E65DCC">
              <w:t>устройства</w:t>
            </w:r>
            <w:proofErr w:type="gramEnd"/>
            <w:r w:rsidRPr="00E65DCC">
              <w:t xml:space="preserve"> которые она связывает, принцип выбора данных и операций с ними.</w:t>
            </w:r>
          </w:p>
          <w:p w14:paraId="68AA7A42" w14:textId="77777777" w:rsidR="00A672F6" w:rsidRPr="005E5C5B" w:rsidRDefault="00A672F6" w:rsidP="00E65DCC">
            <w:pPr>
              <w:pStyle w:val="3"/>
            </w:pPr>
            <w:r w:rsidRPr="00E65DCC">
              <w:t>ГОСТ Р 53798 содержит требования к документированию информационных систем.</w:t>
            </w:r>
          </w:p>
        </w:tc>
        <w:tc>
          <w:tcPr>
            <w:tcW w:w="1457" w:type="dxa"/>
            <w:tcBorders>
              <w:top w:val="single" w:sz="4" w:space="0" w:color="auto"/>
              <w:bottom w:val="single" w:sz="4" w:space="0" w:color="auto"/>
            </w:tcBorders>
            <w:shd w:val="clear" w:color="auto" w:fill="DEEAF6"/>
          </w:tcPr>
          <w:p w14:paraId="6F212E29" w14:textId="42282953"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6F4C238" w14:textId="19C63FB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CBCAC4" w14:textId="65869B1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2E94AC" w14:textId="77F935E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0A71AA" w14:textId="2E9673C8"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B1D1CF9" w14:textId="77777777" w:rsidTr="006B2B21">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4F13994" w14:textId="77777777" w:rsidR="00A672F6" w:rsidRPr="00043502" w:rsidRDefault="00A672F6" w:rsidP="00A672F6">
            <w:pPr>
              <w:rPr>
                <w:rFonts w:ascii="Times New Roman" w:hAnsi="Times New Roman"/>
                <w:b/>
                <w:i/>
                <w:iCs/>
                <w:color w:val="0000CC"/>
                <w:lang w:val="ky-KG"/>
              </w:rPr>
            </w:pPr>
            <w:r w:rsidRPr="00E65DCC">
              <w:rPr>
                <w:rFonts w:ascii="Times New Roman" w:hAnsi="Times New Roman"/>
                <w:b/>
                <w:i/>
                <w:iCs/>
                <w:sz w:val="24"/>
                <w:szCs w:val="24"/>
              </w:rPr>
              <w:t>7.6.3 б</w:t>
            </w:r>
          </w:p>
        </w:tc>
        <w:tc>
          <w:tcPr>
            <w:tcW w:w="5745" w:type="dxa"/>
            <w:gridSpan w:val="5"/>
            <w:tcBorders>
              <w:top w:val="single" w:sz="12" w:space="0" w:color="auto"/>
              <w:bottom w:val="single" w:sz="12" w:space="0" w:color="auto"/>
              <w:right w:val="single" w:sz="4" w:space="0" w:color="auto"/>
            </w:tcBorders>
            <w:shd w:val="clear" w:color="auto" w:fill="auto"/>
          </w:tcPr>
          <w:p w14:paraId="153ACD51" w14:textId="77777777" w:rsidR="00A672F6" w:rsidRPr="00E65DCC" w:rsidRDefault="00A672F6" w:rsidP="00E65DCC">
            <w:pPr>
              <w:pStyle w:val="3"/>
            </w:pPr>
            <w:r w:rsidRPr="00E65DCC">
              <w:t>Особые аспекты валидации и верификации информационных систем</w:t>
            </w:r>
          </w:p>
          <w:p w14:paraId="0BE35B25" w14:textId="77777777" w:rsidR="00A672F6" w:rsidRPr="00E65DCC" w:rsidRDefault="00A672F6" w:rsidP="00E65DCC">
            <w:pPr>
              <w:pStyle w:val="3"/>
            </w:pPr>
            <w:r w:rsidRPr="00E65DCC">
              <w:t xml:space="preserve">ГОСТ </w:t>
            </w:r>
            <w:proofErr w:type="gramStart"/>
            <w:r w:rsidRPr="00E65DCC">
              <w:t>Р  54360</w:t>
            </w:r>
            <w:proofErr w:type="gramEnd"/>
            <w:r w:rsidRPr="00E65DCC">
              <w:t xml:space="preserve"> содержит требования в части проведения валидации лабораторных информационных систем. Одной из проверок системы при валидации должен быть “</w:t>
            </w:r>
            <w:proofErr w:type="spellStart"/>
            <w:r w:rsidRPr="00E65DCC">
              <w:t>stress-test</w:t>
            </w:r>
            <w:proofErr w:type="spellEnd"/>
            <w:r w:rsidRPr="00E65DCC">
              <w:t>” – проверка работоспособности системы при максимальной, а не номинальной мощности.</w:t>
            </w:r>
          </w:p>
        </w:tc>
        <w:tc>
          <w:tcPr>
            <w:tcW w:w="1457" w:type="dxa"/>
            <w:tcBorders>
              <w:top w:val="single" w:sz="4" w:space="0" w:color="auto"/>
              <w:bottom w:val="single" w:sz="4" w:space="0" w:color="auto"/>
            </w:tcBorders>
            <w:shd w:val="clear" w:color="auto" w:fill="DEEAF6"/>
          </w:tcPr>
          <w:p w14:paraId="2C2C4F31" w14:textId="5CE4796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E6DFD8" w14:textId="4413262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6264187" w14:textId="2DABCB6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4ACACA3" w14:textId="32A65C4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F67C5D4" w14:textId="332FA67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91472CE" w14:textId="77777777" w:rsidTr="006B2B21">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6ED56D2" w14:textId="77777777" w:rsidR="00A672F6" w:rsidRPr="004816A4" w:rsidRDefault="00A672F6" w:rsidP="00A672F6">
            <w:pPr>
              <w:rPr>
                <w:rFonts w:ascii="Times New Roman" w:hAnsi="Times New Roman"/>
                <w:b/>
                <w:bCs/>
                <w:sz w:val="24"/>
                <w:szCs w:val="24"/>
                <w:lang w:val="en-US"/>
              </w:rPr>
            </w:pPr>
            <w:r w:rsidRPr="004816A4">
              <w:rPr>
                <w:rFonts w:ascii="Times New Roman" w:hAnsi="Times New Roman" w:cs="Courier New"/>
                <w:b/>
                <w:sz w:val="24"/>
                <w:szCs w:val="24"/>
                <w:lang w:val="ru-RU" w:eastAsia="en-US"/>
              </w:rPr>
              <w:t>7.6.4</w:t>
            </w:r>
          </w:p>
        </w:tc>
        <w:tc>
          <w:tcPr>
            <w:tcW w:w="5745" w:type="dxa"/>
            <w:gridSpan w:val="5"/>
            <w:tcBorders>
              <w:top w:val="single" w:sz="12" w:space="0" w:color="auto"/>
              <w:bottom w:val="single" w:sz="12" w:space="0" w:color="auto"/>
              <w:right w:val="single" w:sz="4" w:space="0" w:color="auto"/>
            </w:tcBorders>
            <w:shd w:val="clear" w:color="auto" w:fill="auto"/>
          </w:tcPr>
          <w:p w14:paraId="3A289260" w14:textId="77777777" w:rsidR="00A672F6" w:rsidRPr="00E65DCC" w:rsidRDefault="00A672F6" w:rsidP="00A672F6">
            <w:pPr>
              <w:widowControl w:val="0"/>
              <w:tabs>
                <w:tab w:val="left" w:pos="882"/>
                <w:tab w:val="left" w:pos="883"/>
              </w:tabs>
              <w:autoSpaceDE w:val="0"/>
              <w:autoSpaceDN w:val="0"/>
              <w:spacing w:before="60" w:after="0"/>
              <w:outlineLvl w:val="4"/>
              <w:rPr>
                <w:rFonts w:ascii="Times New Roman" w:eastAsia="Cambria" w:hAnsi="Times New Roman"/>
                <w:b/>
                <w:bCs/>
                <w:sz w:val="24"/>
                <w:szCs w:val="24"/>
                <w:lang w:eastAsia="en-US"/>
              </w:rPr>
            </w:pPr>
            <w:proofErr w:type="spellStart"/>
            <w:r w:rsidRPr="00E65DCC">
              <w:rPr>
                <w:rFonts w:ascii="Times New Roman" w:eastAsia="Cambria" w:hAnsi="Times New Roman"/>
                <w:b/>
                <w:bCs/>
                <w:spacing w:val="-1"/>
                <w:sz w:val="24"/>
                <w:szCs w:val="24"/>
                <w:lang w:eastAsia="en-US"/>
              </w:rPr>
              <w:t>Планы</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на</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случай</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простоя</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информационных</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систем</w:t>
            </w:r>
            <w:proofErr w:type="spellEnd"/>
          </w:p>
          <w:p w14:paraId="41844FC8" w14:textId="77777777" w:rsidR="00A672F6" w:rsidRPr="00E65DCC" w:rsidRDefault="00A672F6" w:rsidP="00A672F6">
            <w:pPr>
              <w:widowControl w:val="0"/>
              <w:autoSpaceDE w:val="0"/>
              <w:autoSpaceDN w:val="0"/>
              <w:spacing w:before="60"/>
              <w:jc w:val="both"/>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иметь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запланированные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поддержания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своей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работоспособности</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случае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сбоя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время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простоя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информационных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влияют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деятельность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Это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включает</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себя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автоматический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выбор</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представление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результатов</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0BF57C82" w14:textId="4611779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3B63A53" w14:textId="2726F38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0E87DB5" w14:textId="1C59DAB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2B76BF" w14:textId="3E2943D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877701A" w14:textId="501BD43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43502" w:rsidRPr="00F22DB9" w14:paraId="4642AE36"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0852F1D" w14:textId="77777777" w:rsidR="00043502" w:rsidRPr="00F9740F" w:rsidRDefault="00043502" w:rsidP="00783787">
            <w:pPr>
              <w:rPr>
                <w:rFonts w:ascii="Times New Roman" w:hAnsi="Times New Roman"/>
                <w:b/>
                <w:bCs/>
                <w:sz w:val="24"/>
                <w:szCs w:val="24"/>
              </w:rPr>
            </w:pPr>
            <w:r w:rsidRPr="00F9740F">
              <w:rPr>
                <w:rFonts w:ascii="Times New Roman" w:hAnsi="Times New Roman"/>
                <w:b/>
                <w:bCs/>
                <w:sz w:val="24"/>
                <w:szCs w:val="24"/>
              </w:rPr>
              <w:t>7.6.5</w:t>
            </w:r>
          </w:p>
        </w:tc>
        <w:tc>
          <w:tcPr>
            <w:tcW w:w="5745" w:type="dxa"/>
            <w:gridSpan w:val="5"/>
            <w:tcBorders>
              <w:top w:val="single" w:sz="12" w:space="0" w:color="auto"/>
              <w:bottom w:val="single" w:sz="12" w:space="0" w:color="auto"/>
              <w:right w:val="single" w:sz="4" w:space="0" w:color="auto"/>
            </w:tcBorders>
            <w:shd w:val="clear" w:color="auto" w:fill="auto"/>
          </w:tcPr>
          <w:p w14:paraId="006D430E" w14:textId="77777777" w:rsidR="00043502" w:rsidRPr="00E65DCC" w:rsidRDefault="00043502" w:rsidP="00E65DCC">
            <w:pPr>
              <w:pStyle w:val="3"/>
            </w:pPr>
            <w:r w:rsidRPr="00E65DCC">
              <w:t>Удаленное управление информационными системами</w:t>
            </w:r>
          </w:p>
          <w:p w14:paraId="7AB2298D" w14:textId="77777777" w:rsidR="00F9740F" w:rsidRPr="00E65DCC" w:rsidRDefault="00F9740F" w:rsidP="00F9740F">
            <w:pPr>
              <w:widowControl w:val="0"/>
              <w:autoSpaceDE w:val="0"/>
              <w:autoSpaceDN w:val="0"/>
              <w:spacing w:before="60"/>
              <w:jc w:val="both"/>
              <w:rPr>
                <w:rFonts w:ascii="Times New Roman" w:eastAsia="Cambria" w:hAnsi="Times New Roman"/>
                <w:sz w:val="24"/>
                <w:szCs w:val="24"/>
                <w:lang w:eastAsia="en-US"/>
              </w:rPr>
            </w:pPr>
            <w:r w:rsidRPr="00E65DCC">
              <w:rPr>
                <w:rFonts w:ascii="Times New Roman" w:eastAsia="Cambria" w:hAnsi="Times New Roman"/>
                <w:sz w:val="24"/>
                <w:szCs w:val="24"/>
                <w:lang w:eastAsia="en-US"/>
              </w:rPr>
              <w:t xml:space="preserve">В </w:t>
            </w:r>
            <w:proofErr w:type="spellStart"/>
            <w:r w:rsidRPr="00E65DCC">
              <w:rPr>
                <w:rFonts w:ascii="Times New Roman" w:eastAsia="Cambria" w:hAnsi="Times New Roman"/>
                <w:sz w:val="24"/>
                <w:szCs w:val="24"/>
                <w:lang w:eastAsia="en-US"/>
              </w:rPr>
              <w:t>случае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лабораторная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информационная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система</w:t>
            </w:r>
            <w:proofErr w:type="spellEnd"/>
            <w:r w:rsidRPr="00E65DCC">
              <w:rPr>
                <w:rFonts w:ascii="Times New Roman" w:eastAsia="Cambria" w:hAnsi="Times New Roman"/>
                <w:sz w:val="24"/>
                <w:szCs w:val="24"/>
                <w:lang w:eastAsia="en-US"/>
              </w:rPr>
              <w:t xml:space="preserve">(ы) </w:t>
            </w:r>
            <w:proofErr w:type="spellStart"/>
            <w:r w:rsidRPr="00E65DCC">
              <w:rPr>
                <w:rFonts w:ascii="Times New Roman" w:eastAsia="Cambria" w:hAnsi="Times New Roman"/>
                <w:sz w:val="24"/>
                <w:szCs w:val="24"/>
                <w:lang w:eastAsia="en-US"/>
              </w:rPr>
              <w:t>управляется</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поддерживается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пределами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посредством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внешнего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провайдера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убедиться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что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провайдер</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оператор</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соответствует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применимым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требованиям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настоящего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стандарта</w:t>
            </w:r>
            <w:proofErr w:type="spellEnd"/>
            <w:r w:rsidRPr="00E65DCC">
              <w:rPr>
                <w:rFonts w:ascii="Times New Roman" w:eastAsia="Cambria" w:hAnsi="Times New Roman"/>
                <w:sz w:val="24"/>
                <w:szCs w:val="24"/>
                <w:lang w:eastAsia="en-US"/>
              </w:rPr>
              <w:t>.</w:t>
            </w:r>
          </w:p>
          <w:p w14:paraId="1FF112A4" w14:textId="77777777" w:rsidR="00043502" w:rsidRPr="00E65DCC" w:rsidRDefault="00043502" w:rsidP="00E65DCC">
            <w:pPr>
              <w:pStyle w:val="3"/>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E64EBBA" w14:textId="77777777"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00B429B9"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1AB14818"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1E2788CE"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DB7FBC5" w14:textId="77777777" w:rsidR="00043502" w:rsidRPr="00F22DB9" w:rsidRDefault="00043502" w:rsidP="00A43508">
            <w:pPr>
              <w:keepNext/>
              <w:keepLines/>
              <w:spacing w:after="40" w:line="200" w:lineRule="exact"/>
              <w:jc w:val="center"/>
              <w:rPr>
                <w:rFonts w:ascii="Times New Roman" w:hAnsi="Times New Roman"/>
                <w:iCs/>
                <w:sz w:val="24"/>
                <w:szCs w:val="24"/>
                <w:lang w:val="ru-RU"/>
              </w:rPr>
            </w:pPr>
          </w:p>
        </w:tc>
      </w:tr>
    </w:tbl>
    <w:p w14:paraId="07223698"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783787" w:rsidRPr="00526776" w14:paraId="57CAA051" w14:textId="77777777" w:rsidTr="00A672F6">
        <w:trPr>
          <w:trHeight w:val="360"/>
        </w:trPr>
        <w:tc>
          <w:tcPr>
            <w:tcW w:w="810" w:type="dxa"/>
            <w:gridSpan w:val="2"/>
            <w:vMerge w:val="restart"/>
            <w:tcBorders>
              <w:top w:val="single" w:sz="12" w:space="0" w:color="auto"/>
            </w:tcBorders>
            <w:shd w:val="clear" w:color="auto" w:fill="CCCCCC"/>
          </w:tcPr>
          <w:p w14:paraId="46952B0D" w14:textId="77777777" w:rsidR="00783787" w:rsidRPr="00526776" w:rsidRDefault="00783787" w:rsidP="00783787">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63A176A6" w14:textId="77777777" w:rsidR="00783787" w:rsidRPr="00526776" w:rsidRDefault="00783787" w:rsidP="00783787">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451B1D8" w14:textId="77777777" w:rsidR="00783787" w:rsidRPr="00526776" w:rsidRDefault="00783787" w:rsidP="00783787">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0D2088C2" w14:textId="77777777" w:rsidR="00783787" w:rsidRPr="00526776" w:rsidRDefault="00783787" w:rsidP="00783787">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786091DE" w14:textId="4D2FB259" w:rsidR="00783787" w:rsidRPr="00526776" w:rsidRDefault="00783787"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2BC8F779" w14:textId="782D0DC0" w:rsidR="00783787" w:rsidRPr="00526776" w:rsidRDefault="00783787" w:rsidP="00783787">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496BB811" w14:textId="77777777" w:rsidTr="003F74A6">
        <w:tc>
          <w:tcPr>
            <w:tcW w:w="810" w:type="dxa"/>
            <w:gridSpan w:val="2"/>
            <w:vMerge/>
            <w:tcBorders>
              <w:bottom w:val="single" w:sz="12" w:space="0" w:color="auto"/>
            </w:tcBorders>
            <w:shd w:val="clear" w:color="auto" w:fill="CCCCCC"/>
          </w:tcPr>
          <w:p w14:paraId="13752895"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10A297DA"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8A830C1"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77633C8B"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351697EF" w14:textId="174F9E6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3ECF73FB" w14:textId="199C5F5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7A13AF4" w14:textId="4DD5B21E"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3F5F6327" w14:textId="35621FAF" w:rsidR="006B2227" w:rsidRPr="00526776" w:rsidRDefault="006B2227" w:rsidP="006B2227">
            <w:pPr>
              <w:pStyle w:val="3"/>
            </w:pPr>
            <w:r>
              <w:rPr>
                <w:color w:val="0000CC"/>
                <w:sz w:val="22"/>
                <w:szCs w:val="22"/>
              </w:rPr>
              <w:t>Комментарии</w:t>
            </w:r>
          </w:p>
        </w:tc>
      </w:tr>
      <w:tr w:rsidR="00783787" w:rsidRPr="00526776" w14:paraId="11FC2C0C" w14:textId="77777777" w:rsidTr="00783787">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4814967" w14:textId="77777777" w:rsidR="00783787" w:rsidRPr="002513A5" w:rsidRDefault="00783787" w:rsidP="00783787">
            <w:pPr>
              <w:shd w:val="clear" w:color="auto" w:fill="FFFFFF"/>
              <w:spacing w:before="0" w:after="0"/>
              <w:jc w:val="center"/>
              <w:textAlignment w:val="baseline"/>
              <w:outlineLvl w:val="2"/>
              <w:rPr>
                <w:rFonts w:ascii="Times New Roman" w:hAnsi="Times New Roman"/>
                <w:b/>
                <w:sz w:val="24"/>
                <w:szCs w:val="24"/>
                <w:lang w:val="ru-RU" w:eastAsia="en-US"/>
              </w:rPr>
            </w:pPr>
            <w:r w:rsidRPr="002513A5">
              <w:rPr>
                <w:rFonts w:ascii="Times New Roman" w:hAnsi="Times New Roman"/>
                <w:b/>
                <w:sz w:val="24"/>
                <w:szCs w:val="24"/>
              </w:rPr>
              <w:t>7.7</w:t>
            </w:r>
            <w:r w:rsidRPr="002513A5">
              <w:rPr>
                <w:rFonts w:ascii="Times New Roman" w:hAnsi="Times New Roman"/>
                <w:b/>
                <w:sz w:val="24"/>
                <w:szCs w:val="24"/>
              </w:rPr>
              <w:tab/>
            </w:r>
            <w:proofErr w:type="spellStart"/>
            <w:r w:rsidRPr="002513A5">
              <w:rPr>
                <w:rFonts w:ascii="Times New Roman" w:hAnsi="Times New Roman"/>
                <w:b/>
                <w:sz w:val="24"/>
                <w:szCs w:val="24"/>
              </w:rPr>
              <w:t>Жалобы</w:t>
            </w:r>
            <w:proofErr w:type="spellEnd"/>
          </w:p>
        </w:tc>
        <w:tc>
          <w:tcPr>
            <w:tcW w:w="1986" w:type="dxa"/>
            <w:tcBorders>
              <w:top w:val="single" w:sz="12" w:space="0" w:color="auto"/>
              <w:bottom w:val="single" w:sz="12" w:space="0" w:color="auto"/>
              <w:right w:val="single" w:sz="4" w:space="0" w:color="auto"/>
            </w:tcBorders>
            <w:shd w:val="clear" w:color="auto" w:fill="auto"/>
          </w:tcPr>
          <w:p w14:paraId="2EE9DD78" w14:textId="77777777" w:rsidR="00783787" w:rsidRPr="004A28F2" w:rsidRDefault="00783787" w:rsidP="00783787">
            <w:pPr>
              <w:keepNext/>
              <w:keepLines/>
              <w:spacing w:after="40" w:line="200" w:lineRule="exact"/>
              <w:rPr>
                <w:rFonts w:ascii="Times New Roman" w:hAnsi="Times New Roman"/>
                <w:sz w:val="24"/>
                <w:szCs w:val="24"/>
                <w:lang w:val="ru-RU"/>
              </w:rPr>
            </w:pPr>
            <w:r w:rsidRPr="00783787">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CE21165" w14:textId="77777777" w:rsidR="00783787" w:rsidRPr="00526776" w:rsidRDefault="00783787" w:rsidP="00783787">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67C2307F" w14:textId="77777777"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FCB6C0E" w14:textId="77777777"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9FD087C" w14:textId="77777777"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B3B6E1D" w14:textId="77777777" w:rsidR="00783787" w:rsidRPr="00526776" w:rsidRDefault="00783787" w:rsidP="00783787">
            <w:pPr>
              <w:keepNext/>
              <w:keepLines/>
              <w:spacing w:after="40" w:line="200" w:lineRule="exact"/>
              <w:jc w:val="center"/>
              <w:rPr>
                <w:rFonts w:ascii="Times New Roman" w:hAnsi="Times New Roman"/>
                <w:iCs/>
                <w:sz w:val="24"/>
                <w:szCs w:val="24"/>
                <w:lang w:val="en-GB"/>
              </w:rPr>
            </w:pPr>
          </w:p>
        </w:tc>
      </w:tr>
      <w:tr w:rsidR="00A672F6" w:rsidRPr="00F22DB9" w14:paraId="1BD55C07" w14:textId="77777777" w:rsidTr="00777AE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2329637" w14:textId="77777777" w:rsidR="00A672F6" w:rsidRPr="002513A5" w:rsidRDefault="00A672F6" w:rsidP="00A672F6">
            <w:pPr>
              <w:spacing w:after="40" w:line="200" w:lineRule="exact"/>
              <w:rPr>
                <w:rFonts w:ascii="Times New Roman" w:hAnsi="Times New Roman"/>
                <w:b/>
                <w:sz w:val="24"/>
                <w:szCs w:val="24"/>
                <w:lang w:val="ru-RU"/>
              </w:rPr>
            </w:pPr>
            <w:r w:rsidRPr="002513A5">
              <w:rPr>
                <w:rFonts w:ascii="Times New Roman" w:hAnsi="Times New Roman"/>
                <w:b/>
                <w:sz w:val="24"/>
                <w:szCs w:val="24"/>
                <w:lang w:val="ru-RU" w:eastAsia="en-US"/>
              </w:rPr>
              <w:t>7.7.1</w:t>
            </w:r>
          </w:p>
        </w:tc>
        <w:tc>
          <w:tcPr>
            <w:tcW w:w="5748" w:type="dxa"/>
            <w:gridSpan w:val="3"/>
            <w:tcBorders>
              <w:top w:val="single" w:sz="12" w:space="0" w:color="auto"/>
              <w:bottom w:val="single" w:sz="12" w:space="0" w:color="auto"/>
              <w:right w:val="single" w:sz="4" w:space="0" w:color="auto"/>
            </w:tcBorders>
            <w:shd w:val="clear" w:color="auto" w:fill="auto"/>
          </w:tcPr>
          <w:p w14:paraId="39B964E4" w14:textId="77777777" w:rsidR="00A672F6" w:rsidRPr="00E65DCC" w:rsidRDefault="00A672F6" w:rsidP="00A672F6">
            <w:pPr>
              <w:widowControl w:val="0"/>
              <w:autoSpaceDE w:val="0"/>
              <w:autoSpaceDN w:val="0"/>
              <w:spacing w:before="60"/>
              <w:jc w:val="both"/>
              <w:rPr>
                <w:rFonts w:ascii="Times New Roman" w:eastAsia="Cambria" w:hAnsi="Times New Roman"/>
                <w:b/>
                <w:sz w:val="24"/>
                <w:szCs w:val="24"/>
                <w:lang w:val="ru-RU" w:eastAsia="en-US"/>
              </w:rPr>
            </w:pPr>
            <w:r w:rsidRPr="00E65DCC">
              <w:rPr>
                <w:rFonts w:ascii="Times New Roman" w:eastAsia="Cambria" w:hAnsi="Times New Roman"/>
                <w:b/>
                <w:sz w:val="24"/>
                <w:szCs w:val="24"/>
                <w:lang w:val="ru-RU" w:eastAsia="en-US"/>
              </w:rPr>
              <w:t>Процесс</w:t>
            </w:r>
          </w:p>
          <w:p w14:paraId="18605F6A" w14:textId="77777777" w:rsidR="00A672F6" w:rsidRPr="00E65DCC" w:rsidRDefault="00A672F6" w:rsidP="00A672F6">
            <w:pPr>
              <w:widowControl w:val="0"/>
              <w:autoSpaceDE w:val="0"/>
              <w:autoSpaceDN w:val="0"/>
              <w:spacing w:before="60"/>
              <w:jc w:val="both"/>
              <w:rPr>
                <w:rFonts w:ascii="Times New Roman" w:eastAsia="Cambria" w:hAnsi="Times New Roman"/>
                <w:sz w:val="24"/>
                <w:szCs w:val="24"/>
                <w:lang w:eastAsia="en-US"/>
              </w:rPr>
            </w:pPr>
            <w:r w:rsidRPr="00E65DCC">
              <w:rPr>
                <w:rFonts w:ascii="Times New Roman" w:eastAsia="Cambria" w:hAnsi="Times New Roman"/>
                <w:sz w:val="24"/>
                <w:szCs w:val="24"/>
                <w:lang w:eastAsia="en-US"/>
              </w:rPr>
              <w:t xml:space="preserve">В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предусмотрен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рассмотрения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крайней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мере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следующее</w:t>
            </w:r>
            <w:proofErr w:type="spellEnd"/>
            <w:r w:rsidRPr="00E65DCC">
              <w:rPr>
                <w:rFonts w:ascii="Times New Roman" w:eastAsia="Cambria" w:hAnsi="Times New Roman"/>
                <w:sz w:val="24"/>
                <w:szCs w:val="24"/>
                <w:lang w:eastAsia="en-US"/>
              </w:rPr>
              <w:t>:</w:t>
            </w:r>
          </w:p>
          <w:p w14:paraId="44391E27" w14:textId="77777777" w:rsidR="00A672F6" w:rsidRPr="00E65DCC" w:rsidRDefault="00A672F6" w:rsidP="00A672F6">
            <w:pPr>
              <w:widowControl w:val="0"/>
              <w:numPr>
                <w:ilvl w:val="0"/>
                <w:numId w:val="64"/>
              </w:numPr>
              <w:tabs>
                <w:tab w:val="left" w:pos="520"/>
              </w:tabs>
              <w:autoSpaceDE w:val="0"/>
              <w:autoSpaceDN w:val="0"/>
              <w:spacing w:before="60" w:after="0"/>
              <w:ind w:right="794"/>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Описание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подтверждения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обоснованности</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расследования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принятия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решения</w:t>
            </w:r>
            <w:proofErr w:type="spellEnd"/>
            <w:r w:rsidRPr="00E65DCC">
              <w:rPr>
                <w:rFonts w:ascii="Times New Roman" w:eastAsia="Cambria" w:hAnsi="Times New Roman"/>
                <w:sz w:val="24"/>
                <w:szCs w:val="24"/>
                <w:lang w:eastAsia="en-US"/>
              </w:rPr>
              <w:t xml:space="preserve"> о </w:t>
            </w:r>
            <w:proofErr w:type="spellStart"/>
            <w:r w:rsidRPr="00E65DCC">
              <w:rPr>
                <w:rFonts w:ascii="Times New Roman" w:eastAsia="Cambria" w:hAnsi="Times New Roman"/>
                <w:sz w:val="24"/>
                <w:szCs w:val="24"/>
                <w:lang w:eastAsia="en-US"/>
              </w:rPr>
              <w:t>том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какие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действия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следует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предпринять</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ответ</w:t>
            </w:r>
            <w:proofErr w:type="spellEnd"/>
            <w:r w:rsidRPr="00E65DCC">
              <w:rPr>
                <w:rFonts w:ascii="Times New Roman" w:eastAsia="Cambria" w:hAnsi="Times New Roman"/>
                <w:sz w:val="24"/>
                <w:szCs w:val="24"/>
                <w:lang w:eastAsia="en-US"/>
              </w:rPr>
              <w:t>;</w:t>
            </w:r>
          </w:p>
          <w:p w14:paraId="5E46A44B" w14:textId="77777777" w:rsidR="00A672F6" w:rsidRPr="00E65DCC" w:rsidRDefault="00A672F6" w:rsidP="00A672F6">
            <w:pPr>
              <w:widowControl w:val="0"/>
              <w:autoSpaceDE w:val="0"/>
              <w:autoSpaceDN w:val="0"/>
              <w:spacing w:before="60"/>
              <w:ind w:left="519"/>
              <w:jc w:val="both"/>
              <w:rPr>
                <w:rFonts w:ascii="Times New Roman" w:eastAsia="Cambria" w:hAnsi="Times New Roman"/>
                <w:lang w:eastAsia="en-US"/>
              </w:rPr>
            </w:pPr>
            <w:r w:rsidRPr="00E65DCC">
              <w:rPr>
                <w:rFonts w:ascii="Times New Roman" w:eastAsia="Cambria" w:hAnsi="Times New Roman"/>
                <w:lang w:eastAsia="en-US"/>
              </w:rPr>
              <w:t xml:space="preserve">ПРИМЕЧАНИЕ </w:t>
            </w:r>
            <w:proofErr w:type="spellStart"/>
            <w:r w:rsidRPr="00E65DCC">
              <w:rPr>
                <w:rFonts w:ascii="Times New Roman" w:eastAsia="Cambria" w:hAnsi="Times New Roman"/>
                <w:lang w:eastAsia="en-US"/>
              </w:rPr>
              <w:t>Разрешение</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жалоб</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может</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привести</w:t>
            </w:r>
            <w:proofErr w:type="spellEnd"/>
            <w:r w:rsidRPr="00E65DCC">
              <w:rPr>
                <w:rFonts w:ascii="Times New Roman" w:eastAsia="Cambria" w:hAnsi="Times New Roman"/>
                <w:lang w:eastAsia="en-US"/>
              </w:rPr>
              <w:t xml:space="preserve"> к </w:t>
            </w:r>
            <w:proofErr w:type="spellStart"/>
            <w:r w:rsidRPr="00E65DCC">
              <w:rPr>
                <w:rFonts w:ascii="Times New Roman" w:eastAsia="Cambria" w:hAnsi="Times New Roman"/>
                <w:lang w:eastAsia="en-US"/>
              </w:rPr>
              <w:t>осуществлению</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корректирующих</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действий</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см</w:t>
            </w:r>
            <w:proofErr w:type="spellEnd"/>
            <w:r w:rsidRPr="00E65DCC">
              <w:rPr>
                <w:rFonts w:ascii="Times New Roman" w:eastAsia="Cambria" w:hAnsi="Times New Roman"/>
                <w:lang w:eastAsia="en-US"/>
              </w:rPr>
              <w:t xml:space="preserve">. </w:t>
            </w:r>
            <w:r w:rsidRPr="00E65DCC">
              <w:rPr>
                <w:rFonts w:ascii="Times New Roman" w:eastAsia="Cambria" w:hAnsi="Times New Roman"/>
                <w:u w:val="single" w:color="053BF5"/>
                <w:lang w:eastAsia="en-US"/>
              </w:rPr>
              <w:t>8.7)</w:t>
            </w:r>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или</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использоваться</w:t>
            </w:r>
            <w:proofErr w:type="spellEnd"/>
            <w:r w:rsidRPr="00E65DCC">
              <w:rPr>
                <w:rFonts w:ascii="Times New Roman" w:eastAsia="Cambria" w:hAnsi="Times New Roman"/>
                <w:lang w:eastAsia="en-US"/>
              </w:rPr>
              <w:t xml:space="preserve"> в </w:t>
            </w:r>
            <w:proofErr w:type="spellStart"/>
            <w:r w:rsidRPr="00E65DCC">
              <w:rPr>
                <w:rFonts w:ascii="Times New Roman" w:eastAsia="Cambria" w:hAnsi="Times New Roman"/>
                <w:lang w:eastAsia="en-US"/>
              </w:rPr>
              <w:t>качестве</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вклада</w:t>
            </w:r>
            <w:proofErr w:type="spellEnd"/>
            <w:r w:rsidRPr="00E65DCC">
              <w:rPr>
                <w:rFonts w:ascii="Times New Roman" w:eastAsia="Cambria" w:hAnsi="Times New Roman"/>
                <w:lang w:eastAsia="en-US"/>
              </w:rPr>
              <w:t xml:space="preserve"> в </w:t>
            </w:r>
            <w:proofErr w:type="spellStart"/>
            <w:r w:rsidRPr="00E65DCC">
              <w:rPr>
                <w:rFonts w:ascii="Times New Roman" w:eastAsia="Cambria" w:hAnsi="Times New Roman"/>
                <w:lang w:eastAsia="en-US"/>
              </w:rPr>
              <w:t>процесс</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улучшения</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см</w:t>
            </w:r>
            <w:proofErr w:type="spellEnd"/>
            <w:r w:rsidRPr="00E65DCC">
              <w:rPr>
                <w:rFonts w:ascii="Times New Roman" w:eastAsia="Cambria" w:hAnsi="Times New Roman"/>
                <w:lang w:eastAsia="en-US"/>
              </w:rPr>
              <w:t xml:space="preserve">. </w:t>
            </w:r>
            <w:hyperlink w:anchor="_bookmark154" w:history="1">
              <w:r w:rsidRPr="00E65DCC">
                <w:rPr>
                  <w:rFonts w:ascii="Times New Roman" w:eastAsia="Cambria" w:hAnsi="Times New Roman"/>
                  <w:u w:val="single" w:color="053BF5"/>
                  <w:lang w:eastAsia="en-US"/>
                </w:rPr>
                <w:t>8.6</w:t>
              </w:r>
            </w:hyperlink>
            <w:r w:rsidRPr="00E65DCC">
              <w:rPr>
                <w:rFonts w:ascii="Times New Roman" w:eastAsia="Cambria" w:hAnsi="Times New Roman"/>
                <w:lang w:eastAsia="en-US"/>
              </w:rPr>
              <w:t>).</w:t>
            </w:r>
          </w:p>
          <w:p w14:paraId="5719C130" w14:textId="77777777" w:rsidR="00A672F6" w:rsidRPr="00E65DCC" w:rsidRDefault="00A672F6" w:rsidP="00A672F6">
            <w:pPr>
              <w:widowControl w:val="0"/>
              <w:numPr>
                <w:ilvl w:val="0"/>
                <w:numId w:val="64"/>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Отслеживание</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регистрация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действия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предпринятые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ее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разрешения</w:t>
            </w:r>
            <w:proofErr w:type="spellEnd"/>
            <w:r w:rsidRPr="00E65DCC">
              <w:rPr>
                <w:rFonts w:ascii="Times New Roman" w:eastAsia="Cambria" w:hAnsi="Times New Roman"/>
                <w:sz w:val="24"/>
                <w:szCs w:val="24"/>
                <w:lang w:eastAsia="en-US"/>
              </w:rPr>
              <w:t>;</w:t>
            </w:r>
          </w:p>
          <w:p w14:paraId="12153684" w14:textId="77777777" w:rsidR="00A672F6" w:rsidRPr="00E65DCC" w:rsidRDefault="00A672F6" w:rsidP="00A672F6">
            <w:pPr>
              <w:widowControl w:val="0"/>
              <w:numPr>
                <w:ilvl w:val="0"/>
                <w:numId w:val="64"/>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Обеспечение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того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что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необходимые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меры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предпринимаются</w:t>
            </w:r>
            <w:proofErr w:type="spellEnd"/>
            <w:r w:rsidRPr="00E65DCC">
              <w:rPr>
                <w:rFonts w:ascii="Times New Roman" w:eastAsia="Cambria" w:hAnsi="Times New Roman"/>
                <w:sz w:val="24"/>
                <w:szCs w:val="24"/>
                <w:lang w:eastAsia="en-US"/>
              </w:rPr>
              <w:t>.</w:t>
            </w:r>
          </w:p>
          <w:p w14:paraId="52D924E4" w14:textId="77777777" w:rsidR="00A672F6" w:rsidRPr="00E65DCC" w:rsidRDefault="00A672F6" w:rsidP="00A672F6">
            <w:pPr>
              <w:widowControl w:val="0"/>
              <w:autoSpaceDE w:val="0"/>
              <w:autoSpaceDN w:val="0"/>
              <w:spacing w:before="60"/>
              <w:ind w:left="117"/>
              <w:jc w:val="both"/>
              <w:rPr>
                <w:rFonts w:ascii="Times New Roman" w:hAnsi="Times New Roman"/>
                <w:sz w:val="24"/>
                <w:szCs w:val="24"/>
                <w:lang w:eastAsia="en-US"/>
              </w:rPr>
            </w:pPr>
            <w:proofErr w:type="spellStart"/>
            <w:r w:rsidRPr="00E65DCC">
              <w:rPr>
                <w:rFonts w:ascii="Times New Roman" w:eastAsia="Cambria" w:hAnsi="Times New Roman"/>
                <w:sz w:val="24"/>
                <w:szCs w:val="24"/>
                <w:lang w:eastAsia="en-US"/>
              </w:rPr>
              <w:t>Описание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рассмотрения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общедоступным</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6F692ED8" w14:textId="72FEAF5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1370384" w14:textId="2F9A22C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68E99EC" w14:textId="47351BB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B3CAB3" w14:textId="5B74F2C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774184E" w14:textId="3092981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8066E4F" w14:textId="77777777" w:rsidTr="00777AE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3383D66" w14:textId="77777777" w:rsidR="00A672F6" w:rsidRPr="00F142F1" w:rsidRDefault="00A672F6" w:rsidP="00A672F6">
            <w:pPr>
              <w:spacing w:after="40" w:line="200" w:lineRule="exact"/>
              <w:rPr>
                <w:rFonts w:ascii="Times New Roman" w:hAnsi="Times New Roman"/>
                <w:b/>
                <w:szCs w:val="18"/>
                <w:lang w:val="ru-RU"/>
              </w:rPr>
            </w:pPr>
            <w:r w:rsidRPr="00F142F1">
              <w:rPr>
                <w:rFonts w:ascii="Times New Roman" w:hAnsi="Times New Roman"/>
                <w:b/>
                <w:lang w:val="ru-RU" w:eastAsia="en-US"/>
              </w:rPr>
              <w:t>7.7.2</w:t>
            </w:r>
          </w:p>
        </w:tc>
        <w:tc>
          <w:tcPr>
            <w:tcW w:w="5748" w:type="dxa"/>
            <w:gridSpan w:val="3"/>
            <w:tcBorders>
              <w:top w:val="single" w:sz="12" w:space="0" w:color="auto"/>
              <w:bottom w:val="single" w:sz="12" w:space="0" w:color="auto"/>
              <w:right w:val="single" w:sz="4" w:space="0" w:color="auto"/>
            </w:tcBorders>
            <w:shd w:val="clear" w:color="auto" w:fill="auto"/>
          </w:tcPr>
          <w:p w14:paraId="7F986F7B" w14:textId="77777777" w:rsidR="00A672F6" w:rsidRPr="00E65DCC" w:rsidRDefault="00A672F6" w:rsidP="00A672F6">
            <w:pPr>
              <w:shd w:val="clear" w:color="auto" w:fill="FFFFFF"/>
              <w:spacing w:before="0" w:after="0"/>
              <w:jc w:val="both"/>
              <w:textAlignment w:val="baseline"/>
              <w:rPr>
                <w:rFonts w:ascii="Times New Roman" w:hAnsi="Times New Roman"/>
                <w:b/>
                <w:bCs/>
                <w:lang w:val="ru-RU" w:eastAsia="en-US"/>
              </w:rPr>
            </w:pPr>
            <w:r w:rsidRPr="00E65DCC">
              <w:rPr>
                <w:rFonts w:ascii="Times New Roman" w:hAnsi="Times New Roman"/>
                <w:b/>
                <w:bCs/>
                <w:lang w:val="ru-RU" w:eastAsia="en-US"/>
              </w:rPr>
              <w:t>Получение жалоб</w:t>
            </w:r>
          </w:p>
          <w:p w14:paraId="15F9C470" w14:textId="77777777" w:rsidR="00A672F6" w:rsidRPr="00E65DCC" w:rsidRDefault="00A672F6" w:rsidP="00A672F6">
            <w:pPr>
              <w:widowControl w:val="0"/>
              <w:numPr>
                <w:ilvl w:val="0"/>
                <w:numId w:val="65"/>
              </w:numPr>
              <w:tabs>
                <w:tab w:val="left" w:pos="1200"/>
              </w:tabs>
              <w:autoSpaceDE w:val="0"/>
              <w:autoSpaceDN w:val="0"/>
              <w:spacing w:before="196" w:after="0"/>
              <w:ind w:left="426" w:right="114" w:hanging="339"/>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После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подтвердить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относится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жалоба</w:t>
            </w:r>
            <w:proofErr w:type="spellEnd"/>
            <w:r w:rsidRPr="00E65DCC">
              <w:rPr>
                <w:rFonts w:ascii="Times New Roman" w:eastAsia="Cambria" w:hAnsi="Times New Roman"/>
                <w:sz w:val="24"/>
                <w:szCs w:val="24"/>
                <w:lang w:eastAsia="en-US"/>
              </w:rPr>
              <w:t xml:space="preserve"> к </w:t>
            </w:r>
            <w:proofErr w:type="spellStart"/>
            <w:r w:rsidRPr="00E65DCC">
              <w:rPr>
                <w:rFonts w:ascii="Times New Roman" w:eastAsia="Cambria" w:hAnsi="Times New Roman"/>
                <w:sz w:val="24"/>
                <w:szCs w:val="24"/>
                <w:lang w:eastAsia="en-US"/>
              </w:rPr>
              <w:t>лабораторной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деятельности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которую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несет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ответственность</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если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разрешить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см</w:t>
            </w:r>
            <w:proofErr w:type="spellEnd"/>
            <w:r w:rsidRPr="00E65DCC">
              <w:rPr>
                <w:rFonts w:ascii="Times New Roman" w:eastAsia="Cambria" w:hAnsi="Times New Roman"/>
                <w:sz w:val="24"/>
                <w:szCs w:val="24"/>
                <w:lang w:eastAsia="en-US"/>
              </w:rPr>
              <w:t>.</w:t>
            </w:r>
            <w:r w:rsidRPr="00E65DCC">
              <w:rPr>
                <w:rFonts w:ascii="Times New Roman" w:eastAsia="Cambria" w:hAnsi="Times New Roman"/>
                <w:spacing w:val="-1"/>
                <w:sz w:val="24"/>
                <w:szCs w:val="24"/>
                <w:lang w:eastAsia="en-US"/>
              </w:rPr>
              <w:t xml:space="preserve"> </w:t>
            </w:r>
            <w:hyperlink w:anchor="_bookmark158" w:history="1">
              <w:r w:rsidRPr="00E65DCC">
                <w:rPr>
                  <w:rFonts w:ascii="Times New Roman" w:eastAsia="Cambria" w:hAnsi="Times New Roman"/>
                  <w:sz w:val="24"/>
                  <w:szCs w:val="24"/>
                  <w:u w:val="single" w:color="053BF5"/>
                  <w:lang w:eastAsia="en-US"/>
                </w:rPr>
                <w:t>8.7.1</w:t>
              </w:r>
            </w:hyperlink>
            <w:r w:rsidRPr="00E65DCC">
              <w:rPr>
                <w:rFonts w:ascii="Times New Roman" w:eastAsia="Cambria" w:hAnsi="Times New Roman"/>
                <w:sz w:val="24"/>
                <w:szCs w:val="24"/>
                <w:lang w:eastAsia="en-US"/>
              </w:rPr>
              <w:t>).</w:t>
            </w:r>
          </w:p>
          <w:p w14:paraId="29F1AED1" w14:textId="77777777" w:rsidR="00A672F6" w:rsidRPr="00E65DCC" w:rsidRDefault="00A672F6" w:rsidP="00A672F6">
            <w:pPr>
              <w:widowControl w:val="0"/>
              <w:numPr>
                <w:ilvl w:val="0"/>
                <w:numId w:val="65"/>
              </w:numPr>
              <w:tabs>
                <w:tab w:val="left" w:pos="1200"/>
              </w:tabs>
              <w:autoSpaceDE w:val="0"/>
              <w:autoSpaceDN w:val="0"/>
              <w:spacing w:before="182" w:after="0"/>
              <w:ind w:left="426" w:right="114" w:hanging="339"/>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получившая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несет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ответственность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сбор</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необходимой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определения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того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является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обоснованной</w:t>
            </w:r>
            <w:proofErr w:type="spellEnd"/>
            <w:r w:rsidRPr="00E65DCC">
              <w:rPr>
                <w:rFonts w:ascii="Times New Roman" w:eastAsia="Cambria" w:hAnsi="Times New Roman"/>
                <w:sz w:val="24"/>
                <w:szCs w:val="24"/>
                <w:lang w:eastAsia="en-US"/>
              </w:rPr>
              <w:t>.</w:t>
            </w:r>
          </w:p>
          <w:p w14:paraId="37CC4F42" w14:textId="77777777" w:rsidR="00A672F6" w:rsidRPr="00E65DCC" w:rsidRDefault="00A672F6" w:rsidP="00A672F6">
            <w:pPr>
              <w:widowControl w:val="0"/>
              <w:numPr>
                <w:ilvl w:val="0"/>
                <w:numId w:val="65"/>
              </w:numPr>
              <w:tabs>
                <w:tab w:val="left" w:pos="1200"/>
              </w:tabs>
              <w:autoSpaceDE w:val="0"/>
              <w:autoSpaceDN w:val="0"/>
              <w:spacing w:before="184" w:after="0"/>
              <w:ind w:left="426" w:right="114" w:hanging="339"/>
              <w:jc w:val="both"/>
              <w:rPr>
                <w:rFonts w:ascii="Times New Roman" w:hAnsi="Times New Roman"/>
                <w:lang w:eastAsia="en-US"/>
              </w:rPr>
            </w:pPr>
            <w:proofErr w:type="spellStart"/>
            <w:r w:rsidRPr="00E65DCC">
              <w:rPr>
                <w:rFonts w:ascii="Times New Roman" w:eastAsia="Cambria" w:hAnsi="Times New Roman"/>
                <w:sz w:val="24"/>
                <w:szCs w:val="24"/>
                <w:lang w:eastAsia="en-US"/>
              </w:rPr>
              <w:t>Когда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это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возможно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подтвердить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информировать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заявителя</w:t>
            </w:r>
            <w:proofErr w:type="spellEnd"/>
            <w:r w:rsidRPr="00E65DCC">
              <w:rPr>
                <w:rFonts w:ascii="Times New Roman" w:eastAsia="Cambria" w:hAnsi="Times New Roman"/>
                <w:sz w:val="24"/>
                <w:szCs w:val="24"/>
                <w:lang w:eastAsia="en-US"/>
              </w:rPr>
              <w:t xml:space="preserve"> о </w:t>
            </w:r>
            <w:proofErr w:type="spellStart"/>
            <w:r w:rsidRPr="00E65DCC">
              <w:rPr>
                <w:rFonts w:ascii="Times New Roman" w:eastAsia="Cambria" w:hAnsi="Times New Roman"/>
                <w:sz w:val="24"/>
                <w:szCs w:val="24"/>
                <w:lang w:eastAsia="en-US"/>
              </w:rPr>
              <w:t>ходе</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результатах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рассмотрения</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34096DD2" w14:textId="02E124A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8C6D8C5" w14:textId="124848B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F76E259" w14:textId="7A1ADF8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D62F91" w14:textId="73FE850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9EBD990" w14:textId="06432E59"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07F01DA" w14:textId="77777777" w:rsidTr="00777AE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C2B66C" w14:textId="77777777" w:rsidR="00A672F6" w:rsidRPr="002513A5" w:rsidRDefault="00A672F6" w:rsidP="00A672F6">
            <w:pPr>
              <w:rPr>
                <w:rFonts w:ascii="Times New Roman" w:hAnsi="Times New Roman"/>
                <w:b/>
                <w:sz w:val="24"/>
                <w:szCs w:val="24"/>
              </w:rPr>
            </w:pPr>
            <w:r w:rsidRPr="002513A5">
              <w:rPr>
                <w:rFonts w:ascii="Times New Roman" w:hAnsi="Times New Roman"/>
                <w:b/>
                <w:sz w:val="24"/>
                <w:szCs w:val="24"/>
              </w:rPr>
              <w:t>7.7.3</w:t>
            </w:r>
          </w:p>
        </w:tc>
        <w:tc>
          <w:tcPr>
            <w:tcW w:w="5748" w:type="dxa"/>
            <w:gridSpan w:val="3"/>
            <w:tcBorders>
              <w:top w:val="single" w:sz="12" w:space="0" w:color="auto"/>
              <w:bottom w:val="single" w:sz="12" w:space="0" w:color="auto"/>
              <w:right w:val="single" w:sz="4" w:space="0" w:color="auto"/>
            </w:tcBorders>
            <w:shd w:val="clear" w:color="auto" w:fill="auto"/>
          </w:tcPr>
          <w:p w14:paraId="1DDD3264" w14:textId="77777777" w:rsidR="00A672F6" w:rsidRPr="002513A5" w:rsidRDefault="00A672F6" w:rsidP="00A672F6">
            <w:pPr>
              <w:jc w:val="both"/>
              <w:rPr>
                <w:rFonts w:ascii="Times New Roman" w:hAnsi="Times New Roman"/>
                <w:b/>
                <w:sz w:val="24"/>
                <w:szCs w:val="24"/>
              </w:rPr>
            </w:pPr>
            <w:proofErr w:type="spellStart"/>
            <w:r w:rsidRPr="002513A5">
              <w:rPr>
                <w:rFonts w:ascii="Times New Roman" w:hAnsi="Times New Roman"/>
                <w:b/>
                <w:sz w:val="24"/>
                <w:szCs w:val="24"/>
              </w:rPr>
              <w:t>Разрешение</w:t>
            </w:r>
            <w:proofErr w:type="spellEnd"/>
            <w:r w:rsidRPr="002513A5">
              <w:rPr>
                <w:rFonts w:ascii="Times New Roman" w:hAnsi="Times New Roman"/>
                <w:b/>
                <w:sz w:val="24"/>
                <w:szCs w:val="24"/>
              </w:rPr>
              <w:t xml:space="preserve"> </w:t>
            </w:r>
            <w:proofErr w:type="spellStart"/>
            <w:r w:rsidRPr="002513A5">
              <w:rPr>
                <w:rFonts w:ascii="Times New Roman" w:hAnsi="Times New Roman"/>
                <w:b/>
                <w:sz w:val="24"/>
                <w:szCs w:val="24"/>
              </w:rPr>
              <w:t>жалоб</w:t>
            </w:r>
            <w:proofErr w:type="spellEnd"/>
          </w:p>
          <w:p w14:paraId="49E2E20C" w14:textId="77777777" w:rsidR="00A672F6" w:rsidRPr="00E0183E" w:rsidRDefault="00A672F6" w:rsidP="00A672F6">
            <w:pPr>
              <w:widowControl w:val="0"/>
              <w:autoSpaceDE w:val="0"/>
              <w:autoSpaceDN w:val="0"/>
              <w:spacing w:before="182"/>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Расследование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разрешение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жалоб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приводить</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каким-либо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дискриминационным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действиям</w:t>
            </w:r>
            <w:proofErr w:type="spellEnd"/>
            <w:r w:rsidRPr="00E0183E">
              <w:rPr>
                <w:rFonts w:ascii="Times New Roman" w:eastAsia="Cambria" w:hAnsi="Times New Roman"/>
                <w:color w:val="231F20"/>
                <w:sz w:val="24"/>
                <w:szCs w:val="24"/>
                <w:lang w:eastAsia="en-US"/>
              </w:rPr>
              <w:t>.</w:t>
            </w:r>
          </w:p>
          <w:p w14:paraId="2006B749" w14:textId="77777777" w:rsidR="00A672F6" w:rsidRPr="002513A5" w:rsidRDefault="00A672F6" w:rsidP="00A672F6">
            <w:pPr>
              <w:widowControl w:val="0"/>
              <w:autoSpaceDE w:val="0"/>
              <w:autoSpaceDN w:val="0"/>
              <w:spacing w:before="181"/>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Разрешение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жалоб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предмету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жалобы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одобрено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ресурсы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угрозу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беспристрастность</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3CB22597" w14:textId="5A55D21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958E2EE" w14:textId="29699A5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2068C79" w14:textId="5351E6B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047A06C" w14:textId="080D241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6E23E5A" w14:textId="7B2F75BA"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7376C509"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F142F1" w:rsidRPr="00526776" w14:paraId="2D4CE07B" w14:textId="77777777" w:rsidTr="009F128C">
        <w:trPr>
          <w:trHeight w:val="760"/>
        </w:trPr>
        <w:tc>
          <w:tcPr>
            <w:tcW w:w="810" w:type="dxa"/>
            <w:gridSpan w:val="2"/>
            <w:vMerge w:val="restart"/>
            <w:tcBorders>
              <w:top w:val="single" w:sz="12" w:space="0" w:color="auto"/>
            </w:tcBorders>
            <w:shd w:val="clear" w:color="auto" w:fill="CCCCCC"/>
          </w:tcPr>
          <w:p w14:paraId="2E71D6FE" w14:textId="77777777" w:rsidR="00F142F1" w:rsidRPr="00526776" w:rsidRDefault="00F142F1" w:rsidP="009F128C">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60519754" w14:textId="77777777" w:rsidR="00F142F1" w:rsidRPr="00526776" w:rsidRDefault="00F142F1" w:rsidP="009F128C">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5274F2D" w14:textId="77777777" w:rsidR="00F142F1" w:rsidRPr="00526776" w:rsidRDefault="00F142F1" w:rsidP="009F128C">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40154D23" w14:textId="77777777" w:rsidR="00F142F1" w:rsidRPr="00526776" w:rsidRDefault="00F142F1" w:rsidP="009F128C">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1B05C6B9" w14:textId="5F2ED441" w:rsidR="00F142F1" w:rsidRPr="00526776" w:rsidRDefault="00F142F1"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47A558CF" w14:textId="2291ACB0" w:rsidR="00F142F1" w:rsidRPr="00526776" w:rsidRDefault="00F142F1" w:rsidP="009F128C">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4C82A89D" w14:textId="77777777" w:rsidTr="00356579">
        <w:tc>
          <w:tcPr>
            <w:tcW w:w="810" w:type="dxa"/>
            <w:gridSpan w:val="2"/>
            <w:vMerge/>
            <w:tcBorders>
              <w:bottom w:val="single" w:sz="12" w:space="0" w:color="auto"/>
            </w:tcBorders>
            <w:shd w:val="clear" w:color="auto" w:fill="CCCCCC"/>
          </w:tcPr>
          <w:p w14:paraId="794C9C02"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0B09E3F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157AB86C"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001C43A"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7ED1B95C" w14:textId="58D71D43"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4EC10BE3" w14:textId="0F570F2F"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EF1DAE8" w14:textId="63514FF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7F67CF25" w14:textId="776BE44B" w:rsidR="006B2227" w:rsidRPr="00526776" w:rsidRDefault="006B2227" w:rsidP="006B2227">
            <w:pPr>
              <w:pStyle w:val="3"/>
            </w:pPr>
            <w:r>
              <w:rPr>
                <w:color w:val="0000CC"/>
                <w:sz w:val="22"/>
                <w:szCs w:val="22"/>
              </w:rPr>
              <w:t>Комментарии</w:t>
            </w:r>
          </w:p>
        </w:tc>
      </w:tr>
      <w:tr w:rsidR="00F142F1" w:rsidRPr="00526776" w14:paraId="5A41261B" w14:textId="77777777" w:rsidTr="009F128C">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B8B77B6" w14:textId="77777777" w:rsidR="002513A5" w:rsidRPr="002513A5" w:rsidRDefault="002513A5" w:rsidP="009E43B0">
            <w:pPr>
              <w:pStyle w:val="af6"/>
              <w:widowControl w:val="0"/>
              <w:numPr>
                <w:ilvl w:val="1"/>
                <w:numId w:val="66"/>
              </w:numPr>
              <w:tabs>
                <w:tab w:val="left" w:pos="1364"/>
                <w:tab w:val="left" w:pos="1365"/>
              </w:tabs>
              <w:autoSpaceDE w:val="0"/>
              <w:autoSpaceDN w:val="0"/>
              <w:spacing w:before="0" w:after="0"/>
              <w:outlineLvl w:val="3"/>
              <w:rPr>
                <w:rFonts w:ascii="Times New Roman" w:eastAsia="Cambria" w:hAnsi="Times New Roman"/>
                <w:b/>
                <w:bCs/>
                <w:sz w:val="24"/>
                <w:szCs w:val="24"/>
                <w:lang w:eastAsia="en-US"/>
              </w:rPr>
            </w:pPr>
            <w:proofErr w:type="spellStart"/>
            <w:r w:rsidRPr="002513A5">
              <w:rPr>
                <w:rFonts w:ascii="Times New Roman" w:eastAsia="Cambria" w:hAnsi="Times New Roman"/>
                <w:b/>
                <w:bCs/>
                <w:color w:val="231F20"/>
                <w:sz w:val="24"/>
                <w:szCs w:val="24"/>
                <w:lang w:eastAsia="en-US"/>
              </w:rPr>
              <w:t>Непрерывность</w:t>
            </w:r>
            <w:proofErr w:type="spellEnd"/>
            <w:r w:rsidRPr="002513A5">
              <w:rPr>
                <w:rFonts w:ascii="Times New Roman" w:eastAsia="Cambria" w:hAnsi="Times New Roman"/>
                <w:b/>
                <w:bCs/>
                <w:color w:val="231F20"/>
                <w:sz w:val="24"/>
                <w:szCs w:val="24"/>
                <w:lang w:eastAsia="en-US"/>
              </w:rPr>
              <w:t xml:space="preserve"> и </w:t>
            </w:r>
            <w:proofErr w:type="spellStart"/>
            <w:r w:rsidRPr="002513A5">
              <w:rPr>
                <w:rFonts w:ascii="Times New Roman" w:eastAsia="Cambria" w:hAnsi="Times New Roman"/>
                <w:b/>
                <w:bCs/>
                <w:color w:val="231F20"/>
                <w:sz w:val="24"/>
                <w:szCs w:val="24"/>
                <w:lang w:eastAsia="en-US"/>
              </w:rPr>
              <w:t>планирование</w:t>
            </w:r>
            <w:proofErr w:type="spellEnd"/>
            <w:r w:rsidRPr="002513A5">
              <w:rPr>
                <w:rFonts w:ascii="Times New Roman" w:eastAsia="Cambria" w:hAnsi="Times New Roman"/>
                <w:b/>
                <w:bCs/>
                <w:color w:val="231F20"/>
                <w:sz w:val="24"/>
                <w:szCs w:val="24"/>
                <w:lang w:eastAsia="en-US"/>
              </w:rPr>
              <w:t xml:space="preserve"> </w:t>
            </w:r>
          </w:p>
          <w:p w14:paraId="407C5171" w14:textId="77777777" w:rsidR="002513A5" w:rsidRPr="002513A5" w:rsidRDefault="002513A5" w:rsidP="002513A5">
            <w:pPr>
              <w:widowControl w:val="0"/>
              <w:tabs>
                <w:tab w:val="left" w:pos="1364"/>
                <w:tab w:val="left" w:pos="1365"/>
              </w:tabs>
              <w:autoSpaceDE w:val="0"/>
              <w:autoSpaceDN w:val="0"/>
              <w:spacing w:before="0" w:after="0"/>
              <w:outlineLvl w:val="3"/>
              <w:rPr>
                <w:rFonts w:ascii="Times New Roman" w:eastAsia="Cambria" w:hAnsi="Times New Roman"/>
                <w:b/>
                <w:bCs/>
                <w:sz w:val="24"/>
                <w:szCs w:val="24"/>
                <w:lang w:eastAsia="en-US"/>
              </w:rPr>
            </w:pPr>
            <w:proofErr w:type="spellStart"/>
            <w:r w:rsidRPr="002513A5">
              <w:rPr>
                <w:rFonts w:ascii="Times New Roman" w:eastAsia="Cambria" w:hAnsi="Times New Roman"/>
                <w:b/>
                <w:bCs/>
                <w:color w:val="231F20"/>
                <w:sz w:val="24"/>
                <w:szCs w:val="24"/>
                <w:lang w:eastAsia="en-US"/>
              </w:rPr>
              <w:t>готовности</w:t>
            </w:r>
            <w:proofErr w:type="spellEnd"/>
            <w:r w:rsidRPr="002513A5">
              <w:rPr>
                <w:rFonts w:ascii="Times New Roman" w:eastAsia="Cambria" w:hAnsi="Times New Roman"/>
                <w:b/>
                <w:bCs/>
                <w:color w:val="231F20"/>
                <w:sz w:val="24"/>
                <w:szCs w:val="24"/>
                <w:lang w:eastAsia="en-US"/>
              </w:rPr>
              <w:t xml:space="preserve"> к </w:t>
            </w:r>
            <w:proofErr w:type="spellStart"/>
            <w:r w:rsidRPr="002513A5">
              <w:rPr>
                <w:rFonts w:ascii="Times New Roman" w:eastAsia="Cambria" w:hAnsi="Times New Roman"/>
                <w:b/>
                <w:bCs/>
                <w:color w:val="231F20"/>
                <w:sz w:val="24"/>
                <w:szCs w:val="24"/>
                <w:lang w:eastAsia="en-US"/>
              </w:rPr>
              <w:t>чрезвычайным</w:t>
            </w:r>
            <w:proofErr w:type="spellEnd"/>
            <w:r w:rsidRPr="002513A5">
              <w:rPr>
                <w:rFonts w:ascii="Times New Roman" w:eastAsia="Cambria" w:hAnsi="Times New Roman"/>
                <w:b/>
                <w:bCs/>
                <w:color w:val="231F20"/>
                <w:sz w:val="24"/>
                <w:szCs w:val="24"/>
                <w:lang w:eastAsia="en-US"/>
              </w:rPr>
              <w:t xml:space="preserve"> </w:t>
            </w:r>
            <w:proofErr w:type="spellStart"/>
            <w:r w:rsidRPr="002513A5">
              <w:rPr>
                <w:rFonts w:ascii="Times New Roman" w:eastAsia="Cambria" w:hAnsi="Times New Roman"/>
                <w:b/>
                <w:bCs/>
                <w:color w:val="231F20"/>
                <w:sz w:val="24"/>
                <w:szCs w:val="24"/>
                <w:lang w:eastAsia="en-US"/>
              </w:rPr>
              <w:t>ситуациям</w:t>
            </w:r>
            <w:proofErr w:type="spellEnd"/>
          </w:p>
          <w:p w14:paraId="7C4D2B19" w14:textId="77777777" w:rsidR="00F142F1" w:rsidRDefault="00F142F1" w:rsidP="00F142F1">
            <w:pPr>
              <w:shd w:val="clear" w:color="auto" w:fill="FFFFFF"/>
              <w:spacing w:before="0" w:after="0"/>
              <w:textAlignment w:val="baseline"/>
              <w:outlineLvl w:val="2"/>
              <w:rPr>
                <w:rFonts w:ascii="Times New Roman" w:hAnsi="Times New Roman"/>
                <w:b/>
                <w:lang w:eastAsia="en-US"/>
              </w:rPr>
            </w:pPr>
          </w:p>
          <w:p w14:paraId="377B5020" w14:textId="77777777" w:rsidR="00FB76C5" w:rsidRPr="002513A5" w:rsidRDefault="00FB76C5" w:rsidP="00F142F1">
            <w:pPr>
              <w:shd w:val="clear" w:color="auto" w:fill="FFFFFF"/>
              <w:spacing w:before="0" w:after="0"/>
              <w:textAlignment w:val="baseline"/>
              <w:outlineLvl w:val="2"/>
              <w:rPr>
                <w:rFonts w:ascii="Times New Roman" w:hAnsi="Times New Roman"/>
                <w:b/>
                <w:lang w:eastAsia="en-US"/>
              </w:rPr>
            </w:pPr>
          </w:p>
        </w:tc>
        <w:tc>
          <w:tcPr>
            <w:tcW w:w="1986" w:type="dxa"/>
            <w:tcBorders>
              <w:top w:val="single" w:sz="12" w:space="0" w:color="auto"/>
              <w:bottom w:val="single" w:sz="12" w:space="0" w:color="auto"/>
              <w:right w:val="single" w:sz="4" w:space="0" w:color="auto"/>
            </w:tcBorders>
            <w:shd w:val="clear" w:color="auto" w:fill="auto"/>
          </w:tcPr>
          <w:p w14:paraId="10BDA0C9" w14:textId="77777777" w:rsidR="00F142F1" w:rsidRPr="004A28F2" w:rsidRDefault="00F142F1" w:rsidP="00F142F1">
            <w:pPr>
              <w:keepNext/>
              <w:keepLines/>
              <w:spacing w:after="40" w:line="200" w:lineRule="exact"/>
              <w:rPr>
                <w:rFonts w:ascii="Times New Roman" w:hAnsi="Times New Roman"/>
                <w:sz w:val="24"/>
                <w:szCs w:val="24"/>
                <w:lang w:val="ru-RU"/>
              </w:rPr>
            </w:pPr>
            <w:r w:rsidRPr="00783787">
              <w:rPr>
                <w:rFonts w:ascii="Times New Roman" w:hAnsi="Times New Roman"/>
                <w:sz w:val="24"/>
                <w:szCs w:val="24"/>
                <w:lang w:val="ru-RU"/>
              </w:rPr>
              <w:t>О/</w:t>
            </w:r>
            <w:r>
              <w:rPr>
                <w:rFonts w:ascii="Times New Roman" w:hAnsi="Times New Roman"/>
                <w:sz w:val="24"/>
                <w:szCs w:val="24"/>
                <w:lang w:val="ru-RU"/>
              </w:rPr>
              <w:t>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5CE0B98" w14:textId="77777777" w:rsidR="00F142F1" w:rsidRPr="00526776" w:rsidRDefault="00F142F1" w:rsidP="009F128C">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C9FB87C" w14:textId="77777777"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767546F5" w14:textId="77777777"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C302403" w14:textId="77777777"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2DE23612" w14:textId="77777777" w:rsidR="00F142F1" w:rsidRPr="00526776" w:rsidRDefault="00F142F1" w:rsidP="009F128C">
            <w:pPr>
              <w:keepNext/>
              <w:keepLines/>
              <w:spacing w:after="40" w:line="200" w:lineRule="exact"/>
              <w:jc w:val="center"/>
              <w:rPr>
                <w:rFonts w:ascii="Times New Roman" w:hAnsi="Times New Roman"/>
                <w:iCs/>
                <w:sz w:val="24"/>
                <w:szCs w:val="24"/>
                <w:lang w:val="en-GB"/>
              </w:rPr>
            </w:pPr>
          </w:p>
        </w:tc>
      </w:tr>
      <w:tr w:rsidR="00A672F6" w:rsidRPr="00F22DB9" w14:paraId="2CAABAE8" w14:textId="77777777" w:rsidTr="00415CE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05FC449" w14:textId="77777777" w:rsidR="00A672F6" w:rsidRPr="00F142F1" w:rsidRDefault="00A672F6" w:rsidP="00A672F6">
            <w:pPr>
              <w:spacing w:after="40" w:line="200" w:lineRule="exact"/>
              <w:rPr>
                <w:rFonts w:ascii="Times New Roman" w:hAnsi="Times New Roman"/>
                <w:b/>
                <w:szCs w:val="18"/>
                <w:lang w:val="ru-RU"/>
              </w:rPr>
            </w:pPr>
            <w:r w:rsidRPr="00F142F1">
              <w:rPr>
                <w:rFonts w:ascii="Times New Roman" w:hAnsi="Times New Roman"/>
                <w:b/>
                <w:lang w:val="ru-RU" w:eastAsia="en-US"/>
              </w:rPr>
              <w:t>7.</w:t>
            </w:r>
            <w:r>
              <w:rPr>
                <w:rFonts w:ascii="Times New Roman" w:hAnsi="Times New Roman"/>
                <w:b/>
                <w:lang w:val="ru-RU" w:eastAsia="en-US"/>
              </w:rPr>
              <w:t>8</w:t>
            </w:r>
          </w:p>
        </w:tc>
        <w:tc>
          <w:tcPr>
            <w:tcW w:w="5748" w:type="dxa"/>
            <w:gridSpan w:val="3"/>
            <w:tcBorders>
              <w:top w:val="single" w:sz="12" w:space="0" w:color="auto"/>
              <w:bottom w:val="single" w:sz="12" w:space="0" w:color="auto"/>
              <w:right w:val="single" w:sz="4" w:space="0" w:color="auto"/>
            </w:tcBorders>
            <w:shd w:val="clear" w:color="auto" w:fill="auto"/>
          </w:tcPr>
          <w:p w14:paraId="44F9DC44" w14:textId="77777777" w:rsidR="00A672F6" w:rsidRPr="00E0183E" w:rsidRDefault="00A672F6" w:rsidP="00A672F6">
            <w:pPr>
              <w:widowControl w:val="0"/>
              <w:autoSpaceDE w:val="0"/>
              <w:autoSpaceDN w:val="0"/>
              <w:spacing w:before="19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связанных</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аварийными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недоступна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наличие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скоординированной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стратегии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планы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технические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продолжение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сбоя</w:t>
            </w:r>
            <w:proofErr w:type="spellEnd"/>
            <w:r w:rsidRPr="00E0183E">
              <w:rPr>
                <w:rFonts w:ascii="Times New Roman" w:eastAsia="Cambria" w:hAnsi="Times New Roman"/>
                <w:color w:val="231F20"/>
                <w:sz w:val="24"/>
                <w:szCs w:val="24"/>
                <w:lang w:eastAsia="en-US"/>
              </w:rPr>
              <w:t>.</w:t>
            </w:r>
          </w:p>
          <w:p w14:paraId="4083FBF0" w14:textId="77777777" w:rsidR="00A672F6" w:rsidRPr="00E0183E" w:rsidRDefault="00A672F6" w:rsidP="00A672F6">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Планы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проверяться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запланированные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отрабатываться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практически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w:t>
            </w:r>
          </w:p>
          <w:p w14:paraId="2264FADC" w14:textId="77777777" w:rsidR="00A672F6" w:rsidRPr="00E0183E" w:rsidRDefault="00A672F6" w:rsidP="00A672F6">
            <w:pPr>
              <w:widowControl w:val="0"/>
              <w:autoSpaceDE w:val="0"/>
              <w:autoSpaceDN w:val="0"/>
              <w:spacing w:before="170"/>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val="en-US" w:eastAsia="en-US"/>
              </w:rPr>
              <w:t>:</w:t>
            </w:r>
          </w:p>
          <w:p w14:paraId="16F88724" w14:textId="77777777" w:rsidR="00A672F6" w:rsidRPr="00E0183E" w:rsidRDefault="00A672F6" w:rsidP="00A672F6">
            <w:pPr>
              <w:widowControl w:val="0"/>
              <w:numPr>
                <w:ilvl w:val="0"/>
                <w:numId w:val="67"/>
              </w:numPr>
              <w:tabs>
                <w:tab w:val="left" w:pos="1418"/>
              </w:tabs>
              <w:autoSpaceDE w:val="0"/>
              <w:autoSpaceDN w:val="0"/>
              <w:spacing w:before="14"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разработать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план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учетом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потребностей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возможностей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w:t>
            </w:r>
          </w:p>
          <w:p w14:paraId="576532EA" w14:textId="77777777" w:rsidR="00A672F6" w:rsidRPr="00E0183E" w:rsidRDefault="00A672F6" w:rsidP="00A672F6">
            <w:pPr>
              <w:widowControl w:val="0"/>
              <w:numPr>
                <w:ilvl w:val="0"/>
                <w:numId w:val="67"/>
              </w:numPr>
              <w:tabs>
                <w:tab w:val="left" w:pos="1418"/>
              </w:tabs>
              <w:autoSpaceDE w:val="0"/>
              <w:autoSpaceDN w:val="0"/>
              <w:spacing w:before="171"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обучение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605F15BF" w14:textId="77777777" w:rsidR="00A672F6" w:rsidRPr="00E0183E" w:rsidRDefault="00A672F6" w:rsidP="00A672F6">
            <w:pPr>
              <w:widowControl w:val="0"/>
              <w:numPr>
                <w:ilvl w:val="0"/>
                <w:numId w:val="67"/>
              </w:numPr>
              <w:tabs>
                <w:tab w:val="left" w:pos="1418"/>
              </w:tabs>
              <w:autoSpaceDE w:val="0"/>
              <w:autoSpaceDN w:val="0"/>
              <w:spacing w:before="168"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реагировать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чрезвычайные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ситуации</w:t>
            </w:r>
            <w:proofErr w:type="spellEnd"/>
            <w:r w:rsidRPr="00E0183E">
              <w:rPr>
                <w:rFonts w:ascii="Times New Roman" w:eastAsia="Cambria" w:hAnsi="Times New Roman"/>
                <w:color w:val="231F20"/>
                <w:sz w:val="24"/>
                <w:szCs w:val="24"/>
                <w:lang w:eastAsia="en-US"/>
              </w:rPr>
              <w:t>;</w:t>
            </w:r>
          </w:p>
          <w:p w14:paraId="3AD218F4" w14:textId="77777777" w:rsidR="00A672F6" w:rsidRPr="006E4315" w:rsidRDefault="00A672F6" w:rsidP="00A672F6">
            <w:pPr>
              <w:widowControl w:val="0"/>
              <w:numPr>
                <w:ilvl w:val="0"/>
                <w:numId w:val="67"/>
              </w:numPr>
              <w:tabs>
                <w:tab w:val="left" w:pos="1418"/>
              </w:tabs>
              <w:autoSpaceDE w:val="0"/>
              <w:autoSpaceDN w:val="0"/>
              <w:spacing w:before="181" w:after="0"/>
              <w:ind w:left="426" w:right="1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принимать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смягчения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масштабу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потенциальному</w:t>
            </w:r>
            <w:proofErr w:type="spellEnd"/>
            <w:r w:rsidRPr="00E0183E">
              <w:rPr>
                <w:rFonts w:ascii="Times New Roman" w:eastAsia="Cambria" w:hAnsi="Times New Roman"/>
                <w:color w:val="231F20"/>
                <w:sz w:val="24"/>
                <w:szCs w:val="24"/>
                <w:lang w:eastAsia="en-US"/>
              </w:rPr>
              <w:t xml:space="preserve"> </w:t>
            </w:r>
            <w:proofErr w:type="spellStart"/>
            <w:r w:rsidRPr="006E4315">
              <w:rPr>
                <w:rFonts w:ascii="Times New Roman" w:eastAsia="Cambria" w:hAnsi="Times New Roman"/>
                <w:sz w:val="24"/>
                <w:szCs w:val="24"/>
                <w:lang w:eastAsia="en-US"/>
              </w:rPr>
              <w:t>воздействию</w:t>
            </w:r>
            <w:proofErr w:type="spellEnd"/>
            <w:r w:rsidRPr="006E4315">
              <w:rPr>
                <w:rFonts w:ascii="Times New Roman" w:eastAsia="Cambria" w:hAnsi="Times New Roman"/>
                <w:sz w:val="24"/>
                <w:szCs w:val="24"/>
                <w:lang w:eastAsia="en-US"/>
              </w:rPr>
              <w:t>.</w:t>
            </w:r>
          </w:p>
          <w:p w14:paraId="291416F1" w14:textId="77777777" w:rsidR="00A672F6" w:rsidRPr="006A0B2B" w:rsidRDefault="00A672F6" w:rsidP="00A672F6">
            <w:pPr>
              <w:widowControl w:val="0"/>
              <w:tabs>
                <w:tab w:val="left" w:pos="1761"/>
              </w:tabs>
              <w:autoSpaceDE w:val="0"/>
              <w:autoSpaceDN w:val="0"/>
              <w:spacing w:before="185"/>
              <w:rPr>
                <w:rFonts w:ascii="Times New Roman" w:hAnsi="Times New Roman"/>
                <w:lang w:eastAsia="en-US"/>
              </w:rPr>
            </w:pPr>
            <w:r w:rsidRPr="006E4315">
              <w:rPr>
                <w:rFonts w:ascii="Times New Roman" w:eastAsia="Cambria" w:hAnsi="Times New Roman"/>
                <w:lang w:eastAsia="en-US"/>
              </w:rPr>
              <w:t>ПРИМЕЧАНИЕ</w:t>
            </w:r>
            <w:r w:rsidRPr="006E4315">
              <w:rPr>
                <w:rFonts w:ascii="Times New Roman" w:eastAsia="Cambria" w:hAnsi="Times New Roman"/>
                <w:lang w:eastAsia="en-US"/>
              </w:rPr>
              <w:tab/>
            </w:r>
            <w:r w:rsidRPr="006E4315">
              <w:rPr>
                <w:rFonts w:ascii="Times New Roman" w:eastAsia="Cambria" w:hAnsi="Times New Roman"/>
                <w:lang w:val="en-US" w:eastAsia="en-US"/>
              </w:rPr>
              <w:t>CLSI</w:t>
            </w:r>
            <w:r w:rsidRPr="006E4315">
              <w:rPr>
                <w:rFonts w:ascii="Times New Roman" w:eastAsia="Cambria" w:hAnsi="Times New Roman"/>
                <w:spacing w:val="4"/>
                <w:lang w:eastAsia="en-US"/>
              </w:rPr>
              <w:t xml:space="preserve"> </w:t>
            </w:r>
            <w:r w:rsidRPr="006E4315">
              <w:rPr>
                <w:rFonts w:ascii="Times New Roman" w:eastAsia="Cambria" w:hAnsi="Times New Roman"/>
                <w:lang w:val="en-US" w:eastAsia="en-US"/>
              </w:rPr>
              <w:t>GP</w:t>
            </w:r>
            <w:r w:rsidRPr="006E4315">
              <w:rPr>
                <w:rFonts w:ascii="Times New Roman" w:eastAsia="Cambria" w:hAnsi="Times New Roman"/>
                <w:lang w:eastAsia="en-US"/>
              </w:rPr>
              <w:t>36-</w:t>
            </w:r>
            <w:r w:rsidRPr="006E4315">
              <w:rPr>
                <w:rFonts w:ascii="Times New Roman" w:eastAsia="Cambria" w:hAnsi="Times New Roman"/>
                <w:lang w:val="en-US" w:eastAsia="en-US"/>
              </w:rPr>
              <w:t>A</w:t>
            </w:r>
            <w:r w:rsidRPr="006E4315">
              <w:rPr>
                <w:rFonts w:ascii="Times New Roman" w:eastAsia="Cambria" w:hAnsi="Times New Roman"/>
                <w:spacing w:val="5"/>
                <w:lang w:eastAsia="en-US"/>
              </w:rPr>
              <w:t xml:space="preserve"> </w:t>
            </w:r>
            <w:r w:rsidRPr="006E4315">
              <w:rPr>
                <w:rFonts w:ascii="Times New Roman" w:eastAsia="Cambria" w:hAnsi="Times New Roman"/>
                <w:lang w:eastAsia="en-US"/>
              </w:rPr>
              <w:t>[</w:t>
            </w:r>
            <w:hyperlink w:anchor="_bookmark176" w:history="1">
              <w:r w:rsidRPr="006E4315">
                <w:rPr>
                  <w:rFonts w:ascii="Times New Roman" w:eastAsia="Cambria" w:hAnsi="Times New Roman"/>
                  <w:u w:val="single" w:color="053BF5"/>
                  <w:lang w:eastAsia="en-US"/>
                </w:rPr>
                <w:t>35</w:t>
              </w:r>
            </w:hyperlink>
            <w:r w:rsidRPr="006E4315">
              <w:rPr>
                <w:rFonts w:ascii="Times New Roman" w:eastAsia="Cambria" w:hAnsi="Times New Roman"/>
                <w:lang w:eastAsia="en-US"/>
              </w:rPr>
              <w:t>]</w:t>
            </w:r>
            <w:r w:rsidRPr="006E4315">
              <w:rPr>
                <w:rFonts w:ascii="Times New Roman" w:eastAsia="Cambria" w:hAnsi="Times New Roman"/>
                <w:spacing w:val="5"/>
                <w:lang w:eastAsia="en-US"/>
              </w:rPr>
              <w:t xml:space="preserve"> </w:t>
            </w:r>
            <w:proofErr w:type="spellStart"/>
            <w:r w:rsidRPr="00E0183E">
              <w:rPr>
                <w:rFonts w:ascii="Times New Roman" w:eastAsia="Cambria" w:hAnsi="Times New Roman"/>
                <w:color w:val="231F20"/>
                <w:lang w:eastAsia="en-US"/>
              </w:rPr>
              <w:t>предоставляет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больше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деталей</w:t>
            </w:r>
            <w:proofErr w:type="spellEnd"/>
            <w:r w:rsidRPr="00E0183E">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02C0EE47" w14:textId="0194BDC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E81BB49" w14:textId="42403B8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1FAC0C8" w14:textId="353971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C27A4B" w14:textId="77B218E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EDA6D95" w14:textId="0672E77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9DA66D2" w14:textId="77777777" w:rsidTr="00196D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CD11E97" w14:textId="77777777" w:rsidR="00A672F6" w:rsidRPr="00E65DCC" w:rsidRDefault="00A672F6" w:rsidP="00A672F6">
            <w:pPr>
              <w:spacing w:after="40" w:line="200" w:lineRule="exact"/>
              <w:jc w:val="center"/>
              <w:rPr>
                <w:rFonts w:ascii="Times New Roman" w:hAnsi="Times New Roman"/>
                <w:b/>
                <w:lang w:val="ru-RU" w:eastAsia="en-US"/>
              </w:rPr>
            </w:pPr>
            <w:r w:rsidRPr="00E65DCC">
              <w:rPr>
                <w:rFonts w:ascii="Times New Roman" w:eastAsia="Cambria" w:hAnsi="Times New Roman"/>
                <w:b/>
                <w:i/>
                <w:lang w:eastAsia="en-US"/>
              </w:rPr>
              <w:t>7.8 а</w:t>
            </w:r>
          </w:p>
        </w:tc>
        <w:tc>
          <w:tcPr>
            <w:tcW w:w="5748" w:type="dxa"/>
            <w:gridSpan w:val="3"/>
            <w:tcBorders>
              <w:top w:val="single" w:sz="12" w:space="0" w:color="auto"/>
              <w:bottom w:val="single" w:sz="12" w:space="0" w:color="auto"/>
              <w:right w:val="single" w:sz="4" w:space="0" w:color="auto"/>
            </w:tcBorders>
            <w:shd w:val="clear" w:color="auto" w:fill="auto"/>
          </w:tcPr>
          <w:p w14:paraId="6D8F4531" w14:textId="77777777" w:rsidR="00A672F6" w:rsidRPr="00E65DCC" w:rsidRDefault="00A672F6" w:rsidP="00A672F6">
            <w:pPr>
              <w:widowControl w:val="0"/>
              <w:autoSpaceDE w:val="0"/>
              <w:autoSpaceDN w:val="0"/>
              <w:spacing w:before="191"/>
              <w:jc w:val="both"/>
              <w:rPr>
                <w:rFonts w:ascii="Times New Roman" w:eastAsia="Cambria" w:hAnsi="Times New Roman"/>
                <w:b/>
                <w:i/>
                <w:lang w:eastAsia="en-US"/>
              </w:rPr>
            </w:pPr>
            <w:proofErr w:type="spellStart"/>
            <w:r w:rsidRPr="00E65DCC">
              <w:rPr>
                <w:rFonts w:ascii="Times New Roman" w:eastAsia="Cambria" w:hAnsi="Times New Roman"/>
                <w:b/>
                <w:i/>
                <w:lang w:eastAsia="en-US"/>
              </w:rPr>
              <w:t>Риски</w:t>
            </w:r>
            <w:proofErr w:type="spellEnd"/>
            <w:r w:rsidRPr="00E65DCC">
              <w:rPr>
                <w:rFonts w:ascii="Times New Roman" w:eastAsia="Cambria" w:hAnsi="Times New Roman"/>
                <w:b/>
                <w:i/>
                <w:lang w:eastAsia="en-US"/>
              </w:rPr>
              <w:t xml:space="preserve"> </w:t>
            </w:r>
            <w:proofErr w:type="spellStart"/>
            <w:r w:rsidRPr="00E65DCC">
              <w:rPr>
                <w:rFonts w:ascii="Times New Roman" w:eastAsia="Cambria" w:hAnsi="Times New Roman"/>
                <w:b/>
                <w:i/>
                <w:lang w:eastAsia="en-US"/>
              </w:rPr>
              <w:t>безопасности</w:t>
            </w:r>
            <w:proofErr w:type="spellEnd"/>
          </w:p>
          <w:p w14:paraId="2C5E6DCD"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val="ru-RU" w:eastAsia="en-US"/>
              </w:rPr>
              <w:t>Р</w:t>
            </w:r>
            <w:proofErr w:type="spellStart"/>
            <w:r w:rsidRPr="00E65DCC">
              <w:rPr>
                <w:rFonts w:ascii="Times New Roman" w:eastAsia="Cambria" w:hAnsi="Times New Roman"/>
                <w:i/>
                <w:lang w:eastAsia="en-US"/>
              </w:rPr>
              <w:t>иски</w:t>
            </w:r>
            <w:proofErr w:type="spellEnd"/>
            <w:r w:rsidRPr="00E65DCC">
              <w:rPr>
                <w:rFonts w:ascii="Times New Roman" w:eastAsia="Cambria" w:hAnsi="Times New Roman"/>
                <w:i/>
                <w:lang w:eastAsia="en-US"/>
              </w:rPr>
              <w:t xml:space="preserve"> </w:t>
            </w:r>
            <w:proofErr w:type="spellStart"/>
            <w:proofErr w:type="gramStart"/>
            <w:r w:rsidRPr="00E65DCC">
              <w:rPr>
                <w:rFonts w:ascii="Times New Roman" w:eastAsia="Cambria" w:hAnsi="Times New Roman"/>
                <w:i/>
                <w:lang w:eastAsia="en-US"/>
              </w:rPr>
              <w:t>безопасности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включают</w:t>
            </w:r>
            <w:proofErr w:type="spellEnd"/>
            <w:proofErr w:type="gramEnd"/>
            <w:r w:rsidRPr="00E65DCC">
              <w:rPr>
                <w:rFonts w:ascii="Times New Roman" w:eastAsia="Cambria" w:hAnsi="Times New Roman"/>
                <w:i/>
                <w:lang w:eastAsia="en-US"/>
              </w:rPr>
              <w:t>:</w:t>
            </w:r>
          </w:p>
          <w:p w14:paraId="3DA714D5"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физические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например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входы-выходы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запирающиеся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двери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запертые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морозильные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камеры</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патогенами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ограничение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доступа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персонала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при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хранении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особо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опасных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образцов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культур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реактивов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радиактивных</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др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материалов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доступ</w:t>
            </w:r>
            <w:proofErr w:type="spellEnd"/>
            <w:r w:rsidRPr="00E65DCC">
              <w:rPr>
                <w:rFonts w:ascii="Times New Roman" w:eastAsia="Cambria" w:hAnsi="Times New Roman"/>
                <w:i/>
                <w:lang w:eastAsia="en-US"/>
              </w:rPr>
              <w:t xml:space="preserve"> к </w:t>
            </w:r>
            <w:proofErr w:type="spellStart"/>
            <w:r w:rsidRPr="00E65DCC">
              <w:rPr>
                <w:rFonts w:ascii="Times New Roman" w:eastAsia="Cambria" w:hAnsi="Times New Roman"/>
                <w:i/>
                <w:lang w:eastAsia="en-US"/>
              </w:rPr>
              <w:t>тревожным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кнопкам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телефонам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или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другим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устройствам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аварийного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оповещения</w:t>
            </w:r>
            <w:proofErr w:type="spellEnd"/>
            <w:r w:rsidRPr="00E65DCC">
              <w:rPr>
                <w:rFonts w:ascii="Times New Roman" w:eastAsia="Cambria" w:hAnsi="Times New Roman"/>
                <w:i/>
                <w:lang w:eastAsia="en-US"/>
              </w:rPr>
              <w:t>;</w:t>
            </w:r>
          </w:p>
          <w:p w14:paraId="4DD71488"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применением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особо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опасных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реагентов</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др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материалов</w:t>
            </w:r>
            <w:proofErr w:type="spellEnd"/>
            <w:r w:rsidRPr="00E65DCC">
              <w:rPr>
                <w:rFonts w:ascii="Times New Roman" w:eastAsia="Cambria" w:hAnsi="Times New Roman"/>
                <w:i/>
                <w:lang w:eastAsia="en-US"/>
              </w:rPr>
              <w:t>;</w:t>
            </w:r>
          </w:p>
          <w:p w14:paraId="4F3B877D"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биобезопасностью</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биозащитой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включая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возбудителей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заболеваний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передающихся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через</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кровь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органы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дыхания</w:t>
            </w:r>
            <w:proofErr w:type="spellEnd"/>
            <w:r w:rsidRPr="00E65DCC">
              <w:rPr>
                <w:rFonts w:ascii="Times New Roman" w:eastAsia="Cambria" w:hAnsi="Times New Roman"/>
                <w:i/>
                <w:lang w:eastAsia="en-US"/>
              </w:rPr>
              <w:t>;</w:t>
            </w:r>
          </w:p>
          <w:p w14:paraId="39C99755"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риски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информационной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безопасности</w:t>
            </w:r>
            <w:proofErr w:type="spellEnd"/>
            <w:r w:rsidRPr="00E65DCC">
              <w:rPr>
                <w:rFonts w:ascii="Times New Roman" w:eastAsia="Cambria" w:hAnsi="Times New Roman"/>
                <w:i/>
                <w:lang w:eastAsia="en-US"/>
              </w:rPr>
              <w:t>;</w:t>
            </w:r>
          </w:p>
          <w:p w14:paraId="05BF7851"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риски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пожарной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безопасности</w:t>
            </w:r>
            <w:proofErr w:type="spellEnd"/>
            <w:r w:rsidRPr="00E65DCC">
              <w:rPr>
                <w:rFonts w:ascii="Times New Roman" w:eastAsia="Cambria" w:hAnsi="Times New Roman"/>
                <w:i/>
                <w:lang w:eastAsia="en-US"/>
              </w:rPr>
              <w:t>;</w:t>
            </w:r>
          </w:p>
          <w:p w14:paraId="1D776623"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риски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технической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деятельностью</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лабораторная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эргономика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безопасность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оборудования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методы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работы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персонала</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др</w:t>
            </w:r>
            <w:proofErr w:type="spellEnd"/>
            <w:r w:rsidRPr="00E65DCC">
              <w:rPr>
                <w:rFonts w:ascii="Times New Roman" w:eastAsia="Cambria" w:hAnsi="Times New Roman"/>
                <w:i/>
                <w:lang w:eastAsia="en-US"/>
              </w:rPr>
              <w:t>.).</w:t>
            </w:r>
          </w:p>
        </w:tc>
        <w:tc>
          <w:tcPr>
            <w:tcW w:w="1457" w:type="dxa"/>
            <w:tcBorders>
              <w:top w:val="single" w:sz="4" w:space="0" w:color="auto"/>
              <w:bottom w:val="single" w:sz="4" w:space="0" w:color="auto"/>
            </w:tcBorders>
            <w:shd w:val="clear" w:color="auto" w:fill="DEEAF6"/>
          </w:tcPr>
          <w:p w14:paraId="089614BA" w14:textId="5F49DA6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0A5C60B" w14:textId="2F4D0A3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2AB3663" w14:textId="398DEDE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525C1E" w14:textId="14EC451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BA4BC58" w14:textId="4722F6C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1082A7A" w14:textId="77777777" w:rsidTr="00196D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AA73A84" w14:textId="77777777" w:rsidR="00A672F6" w:rsidRPr="00E65DCC" w:rsidRDefault="00A672F6" w:rsidP="00A672F6">
            <w:pPr>
              <w:spacing w:after="40" w:line="200" w:lineRule="exact"/>
              <w:jc w:val="center"/>
              <w:rPr>
                <w:rFonts w:ascii="Times New Roman" w:hAnsi="Times New Roman"/>
                <w:b/>
                <w:lang w:val="ru-RU" w:eastAsia="en-US"/>
              </w:rPr>
            </w:pPr>
            <w:r w:rsidRPr="00E65DCC">
              <w:rPr>
                <w:rFonts w:ascii="Times New Roman" w:eastAsia="Cambria" w:hAnsi="Times New Roman"/>
                <w:b/>
                <w:i/>
                <w:lang w:eastAsia="en-US"/>
              </w:rPr>
              <w:t xml:space="preserve">7.8 </w:t>
            </w:r>
            <w:r w:rsidRPr="00E65DCC">
              <w:rPr>
                <w:rFonts w:ascii="Times New Roman" w:eastAsia="Cambria" w:hAnsi="Times New Roman"/>
                <w:b/>
                <w:i/>
                <w:lang w:val="ru-RU" w:eastAsia="en-US"/>
              </w:rPr>
              <w:t>б</w:t>
            </w:r>
          </w:p>
        </w:tc>
        <w:tc>
          <w:tcPr>
            <w:tcW w:w="5748" w:type="dxa"/>
            <w:gridSpan w:val="3"/>
            <w:tcBorders>
              <w:top w:val="single" w:sz="12" w:space="0" w:color="auto"/>
              <w:bottom w:val="single" w:sz="12" w:space="0" w:color="auto"/>
              <w:right w:val="single" w:sz="4" w:space="0" w:color="auto"/>
            </w:tcBorders>
            <w:shd w:val="clear" w:color="auto" w:fill="auto"/>
          </w:tcPr>
          <w:p w14:paraId="1C7CA496" w14:textId="77777777" w:rsidR="00A672F6" w:rsidRPr="00E65DCC" w:rsidRDefault="00A672F6" w:rsidP="00A672F6">
            <w:pPr>
              <w:shd w:val="clear" w:color="auto" w:fill="FFFFFF"/>
              <w:spacing w:after="0"/>
              <w:jc w:val="both"/>
              <w:textAlignment w:val="baseline"/>
              <w:rPr>
                <w:rFonts w:ascii="Times New Roman" w:hAnsi="Times New Roman"/>
                <w:b/>
                <w:bCs/>
                <w:i/>
                <w:iCs/>
                <w:lang w:val="ru-RU" w:eastAsia="en-US"/>
              </w:rPr>
            </w:pPr>
            <w:r w:rsidRPr="00E65DCC">
              <w:rPr>
                <w:rFonts w:ascii="Times New Roman" w:hAnsi="Times New Roman"/>
                <w:b/>
                <w:bCs/>
                <w:i/>
                <w:iCs/>
                <w:lang w:val="ru-RU" w:eastAsia="en-US"/>
              </w:rPr>
              <w:t xml:space="preserve">Оценка рисков </w:t>
            </w:r>
          </w:p>
          <w:p w14:paraId="74C2BEAB"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6E199E74"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67E0BD8D"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Оценка должна:</w:t>
            </w:r>
          </w:p>
          <w:p w14:paraId="33D4BC57"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034A2196"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b) выявить и определить угрозы и уязвимости;</w:t>
            </w:r>
          </w:p>
          <w:p w14:paraId="4DF73203"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c) определить уровни риска, стратегии снижения риска;</w:t>
            </w:r>
          </w:p>
          <w:p w14:paraId="1F46719D"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d) соотнести и документировать потенциальные угрозы по уровням риска.</w:t>
            </w:r>
          </w:p>
          <w:p w14:paraId="6C815A51" w14:textId="77777777" w:rsidR="00A672F6" w:rsidRPr="00E65DCC" w:rsidRDefault="00A672F6" w:rsidP="00A672F6">
            <w:pPr>
              <w:widowControl w:val="0"/>
              <w:autoSpaceDE w:val="0"/>
              <w:autoSpaceDN w:val="0"/>
              <w:spacing w:before="191"/>
              <w:jc w:val="both"/>
              <w:rPr>
                <w:rFonts w:ascii="Times New Roman" w:eastAsia="Cambria" w:hAnsi="Times New Roman"/>
                <w:lang w:eastAsia="en-US"/>
              </w:rPr>
            </w:pPr>
          </w:p>
        </w:tc>
        <w:tc>
          <w:tcPr>
            <w:tcW w:w="1457" w:type="dxa"/>
            <w:tcBorders>
              <w:top w:val="single" w:sz="4" w:space="0" w:color="auto"/>
              <w:bottom w:val="single" w:sz="4" w:space="0" w:color="auto"/>
            </w:tcBorders>
            <w:shd w:val="clear" w:color="auto" w:fill="DEEAF6"/>
          </w:tcPr>
          <w:p w14:paraId="3972BDCD" w14:textId="2361A9A0"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1E83C5D" w14:textId="74B5329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5607BEC" w14:textId="6662D86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17EF929" w14:textId="7914792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F295E02" w14:textId="21798F10"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5B37E4CC" w14:textId="77777777" w:rsidTr="002B37C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1524332" w14:textId="77777777" w:rsidR="00A672F6" w:rsidRPr="00E65DCC" w:rsidRDefault="00A672F6" w:rsidP="00A672F6">
            <w:pPr>
              <w:spacing w:after="40" w:line="200" w:lineRule="exact"/>
              <w:jc w:val="center"/>
              <w:rPr>
                <w:rFonts w:ascii="Times New Roman" w:eastAsia="Cambria" w:hAnsi="Times New Roman"/>
                <w:b/>
                <w:i/>
                <w:lang w:val="ru-RU" w:eastAsia="en-US"/>
              </w:rPr>
            </w:pPr>
            <w:r w:rsidRPr="00E65DCC">
              <w:rPr>
                <w:rFonts w:ascii="Times New Roman" w:eastAsia="Cambria" w:hAnsi="Times New Roman"/>
                <w:b/>
                <w:i/>
                <w:lang w:val="ru-RU" w:eastAsia="en-US"/>
              </w:rPr>
              <w:t>7.8 в</w:t>
            </w:r>
          </w:p>
        </w:tc>
        <w:tc>
          <w:tcPr>
            <w:tcW w:w="5748" w:type="dxa"/>
            <w:gridSpan w:val="3"/>
            <w:tcBorders>
              <w:top w:val="single" w:sz="12" w:space="0" w:color="auto"/>
              <w:bottom w:val="single" w:sz="12" w:space="0" w:color="auto"/>
              <w:right w:val="single" w:sz="4" w:space="0" w:color="auto"/>
            </w:tcBorders>
            <w:shd w:val="clear" w:color="auto" w:fill="auto"/>
          </w:tcPr>
          <w:p w14:paraId="4BE88378" w14:textId="77777777" w:rsidR="00A672F6" w:rsidRPr="00E65DCC" w:rsidRDefault="00A672F6" w:rsidP="00A672F6">
            <w:pPr>
              <w:shd w:val="clear" w:color="auto" w:fill="FFFFFF"/>
              <w:spacing w:after="0"/>
              <w:jc w:val="both"/>
              <w:textAlignment w:val="baseline"/>
              <w:rPr>
                <w:rFonts w:ascii="Times New Roman" w:hAnsi="Times New Roman"/>
                <w:b/>
                <w:i/>
                <w:iCs/>
                <w:lang w:val="ru-RU" w:eastAsia="en-US"/>
              </w:rPr>
            </w:pPr>
            <w:r w:rsidRPr="00E65DCC">
              <w:rPr>
                <w:rFonts w:ascii="Times New Roman" w:hAnsi="Times New Roman"/>
                <w:b/>
                <w:i/>
                <w:iCs/>
                <w:lang w:val="ru-RU" w:eastAsia="en-US"/>
              </w:rPr>
              <w:t>Программа безопасности</w:t>
            </w:r>
          </w:p>
          <w:p w14:paraId="3208762D" w14:textId="77777777" w:rsidR="00A672F6" w:rsidRPr="00E65DCC" w:rsidRDefault="00A672F6" w:rsidP="00A672F6">
            <w:pPr>
              <w:shd w:val="clear" w:color="auto" w:fill="FFFFFF"/>
              <w:spacing w:after="0"/>
              <w:jc w:val="both"/>
              <w:textAlignment w:val="baseline"/>
              <w:rPr>
                <w:rFonts w:ascii="Times New Roman" w:eastAsia="Cambria" w:hAnsi="Times New Roman"/>
                <w:i/>
                <w:lang w:val="ru-RU" w:eastAsia="en-US"/>
              </w:rPr>
            </w:pPr>
            <w:r w:rsidRPr="00E65DCC">
              <w:rPr>
                <w:rFonts w:ascii="Times New Roman" w:eastAsia="Cambria" w:hAnsi="Times New Roman"/>
                <w:i/>
                <w:lang w:val="ru-RU" w:eastAsia="en-US"/>
              </w:rPr>
              <w:t xml:space="preserve">На основе оценки рисков,  </w:t>
            </w:r>
            <w:proofErr w:type="spellStart"/>
            <w:r w:rsidRPr="00E65DCC">
              <w:rPr>
                <w:rFonts w:ascii="Times New Roman" w:eastAsia="Cambria" w:hAnsi="Times New Roman"/>
                <w:i/>
                <w:lang w:eastAsia="en-US"/>
              </w:rPr>
              <w:t>Лаборатория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должна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рассмотреть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следующие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аспекты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при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планировании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действий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проблемы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человеческими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ресурсами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кризисные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коммуникации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эвакуация</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перемещение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массовые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смертельные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случаи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сотрудничество</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государственными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учреждениями</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правоохранительными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органами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транспорт</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контроль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радиологических</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биологических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материалов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включая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реагирование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на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химический</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радиологический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терроризм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пандемические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ситуации</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стихийные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бедствия</w:t>
            </w:r>
            <w:proofErr w:type="spellEnd"/>
            <w:r w:rsidRPr="00E65DCC">
              <w:rPr>
                <w:rFonts w:ascii="Times New Roman" w:eastAsia="Cambria" w:hAnsi="Times New Roman"/>
                <w:i/>
                <w:lang w:val="ru-RU" w:eastAsia="en-US"/>
              </w:rPr>
              <w:t>.</w:t>
            </w:r>
          </w:p>
          <w:p w14:paraId="09AA6AA7"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69CA3506"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a)</w:t>
            </w:r>
            <w:r w:rsidRPr="00E65DCC">
              <w:rPr>
                <w:rFonts w:ascii="Times New Roman" w:hAnsi="Times New Roman"/>
                <w:i/>
                <w:iCs/>
                <w:lang w:val="ru-RU" w:eastAsia="en-US"/>
              </w:rPr>
              <w:tab/>
              <w:t>выявление опасностей и оценку рисков рабочих мест;</w:t>
            </w:r>
          </w:p>
          <w:p w14:paraId="0D611567"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b)</w:t>
            </w:r>
            <w:r w:rsidRPr="00E65DCC">
              <w:rPr>
                <w:rFonts w:ascii="Times New Roman" w:hAnsi="Times New Roman"/>
                <w:i/>
                <w:iCs/>
                <w:lang w:val="ru-RU" w:eastAsia="en-US"/>
              </w:rPr>
              <w:tab/>
              <w:t>определение ответственности персонала;</w:t>
            </w:r>
          </w:p>
          <w:p w14:paraId="607ECB4F"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c)</w:t>
            </w:r>
            <w:r w:rsidRPr="00E65DCC">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7B4A8D0F"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d)</w:t>
            </w:r>
            <w:r w:rsidRPr="00E65DCC">
              <w:rPr>
                <w:rFonts w:ascii="Times New Roman" w:hAnsi="Times New Roman"/>
                <w:i/>
                <w:iCs/>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76125FD9"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е) и др.</w:t>
            </w:r>
          </w:p>
        </w:tc>
        <w:tc>
          <w:tcPr>
            <w:tcW w:w="1457" w:type="dxa"/>
            <w:tcBorders>
              <w:top w:val="single" w:sz="4" w:space="0" w:color="auto"/>
              <w:bottom w:val="single" w:sz="4" w:space="0" w:color="auto"/>
            </w:tcBorders>
            <w:shd w:val="clear" w:color="auto" w:fill="DEEAF6"/>
          </w:tcPr>
          <w:p w14:paraId="39F3FB26" w14:textId="750427CC"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FF6A942" w14:textId="3B77B73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C83B9F" w14:textId="7ABDA25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A3F2CA" w14:textId="580A7F4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CA619C9" w14:textId="25C1E1A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07E46B5" w14:textId="77777777" w:rsidTr="002B37C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A514978" w14:textId="77777777" w:rsidR="00A672F6" w:rsidRPr="00E65DCC" w:rsidRDefault="00A672F6" w:rsidP="00A672F6">
            <w:pPr>
              <w:spacing w:after="40" w:line="200" w:lineRule="exact"/>
              <w:jc w:val="center"/>
              <w:rPr>
                <w:rFonts w:ascii="Times New Roman" w:hAnsi="Times New Roman"/>
                <w:b/>
                <w:lang w:val="ru-RU" w:eastAsia="en-US"/>
              </w:rPr>
            </w:pPr>
            <w:r w:rsidRPr="00E65DCC">
              <w:rPr>
                <w:rFonts w:ascii="Times New Roman" w:eastAsia="Cambria" w:hAnsi="Times New Roman"/>
                <w:b/>
                <w:i/>
                <w:lang w:eastAsia="en-US"/>
              </w:rPr>
              <w:t xml:space="preserve">7.8 </w:t>
            </w:r>
            <w:r w:rsidRPr="00E65DCC">
              <w:rPr>
                <w:rFonts w:ascii="Times New Roman" w:eastAsia="Cambria" w:hAnsi="Times New Roman"/>
                <w:b/>
                <w:i/>
                <w:lang w:val="ru-RU" w:eastAsia="en-US"/>
              </w:rPr>
              <w:t>г</w:t>
            </w:r>
          </w:p>
        </w:tc>
        <w:tc>
          <w:tcPr>
            <w:tcW w:w="5748" w:type="dxa"/>
            <w:gridSpan w:val="3"/>
            <w:tcBorders>
              <w:top w:val="single" w:sz="12" w:space="0" w:color="auto"/>
              <w:bottom w:val="single" w:sz="12" w:space="0" w:color="auto"/>
              <w:right w:val="single" w:sz="4" w:space="0" w:color="auto"/>
            </w:tcBorders>
            <w:shd w:val="clear" w:color="auto" w:fill="auto"/>
          </w:tcPr>
          <w:p w14:paraId="6B7C2E86" w14:textId="77777777" w:rsidR="00A672F6" w:rsidRPr="00E65DCC" w:rsidRDefault="00A672F6" w:rsidP="00A672F6">
            <w:pPr>
              <w:shd w:val="clear" w:color="auto" w:fill="FFFFFF"/>
              <w:spacing w:after="0"/>
              <w:jc w:val="both"/>
              <w:textAlignment w:val="baseline"/>
              <w:rPr>
                <w:rFonts w:ascii="Times New Roman" w:hAnsi="Times New Roman"/>
                <w:b/>
                <w:i/>
                <w:iCs/>
                <w:lang w:val="ru-RU" w:eastAsia="en-US"/>
              </w:rPr>
            </w:pPr>
            <w:r w:rsidRPr="00E65DCC">
              <w:rPr>
                <w:rFonts w:ascii="Times New Roman" w:hAnsi="Times New Roman"/>
                <w:b/>
                <w:i/>
                <w:iCs/>
                <w:lang w:val="ru-RU" w:eastAsia="en-US"/>
              </w:rPr>
              <w:t>Практическая проверка готовности лаборатории к ЧС</w:t>
            </w:r>
          </w:p>
          <w:p w14:paraId="1611B1C9" w14:textId="77777777" w:rsidR="00A672F6" w:rsidRPr="00E65DCC" w:rsidRDefault="00A672F6" w:rsidP="00A672F6">
            <w:pPr>
              <w:shd w:val="clear" w:color="auto" w:fill="FFFFFF"/>
              <w:spacing w:after="0"/>
              <w:jc w:val="both"/>
              <w:textAlignment w:val="baseline"/>
              <w:rPr>
                <w:rFonts w:ascii="Times New Roman" w:hAnsi="Times New Roman"/>
                <w:b/>
                <w:i/>
                <w:iCs/>
                <w:lang w:val="ru-RU" w:eastAsia="en-US"/>
              </w:rPr>
            </w:pPr>
          </w:p>
          <w:p w14:paraId="3FDE1D19" w14:textId="77777777" w:rsidR="00A672F6" w:rsidRPr="00E65DCC" w:rsidRDefault="00A672F6" w:rsidP="00A672F6">
            <w:pPr>
              <w:widowControl w:val="0"/>
              <w:autoSpaceDE w:val="0"/>
              <w:autoSpaceDN w:val="0"/>
              <w:spacing w:before="0" w:after="0"/>
              <w:jc w:val="both"/>
              <w:rPr>
                <w:rFonts w:ascii="Times New Roman" w:eastAsia="Cambria" w:hAnsi="Times New Roman"/>
                <w:lang w:eastAsia="en-US"/>
              </w:rPr>
            </w:pPr>
            <w:r w:rsidRPr="00E65DCC">
              <w:rPr>
                <w:rFonts w:ascii="Times New Roman" w:eastAsia="Cambria" w:hAnsi="Times New Roman"/>
                <w:i/>
                <w:lang w:eastAsia="en-US"/>
              </w:rPr>
              <w:t xml:space="preserve">В </w:t>
            </w:r>
            <w:proofErr w:type="spellStart"/>
            <w:r w:rsidRPr="00E65DCC">
              <w:rPr>
                <w:rFonts w:ascii="Times New Roman" w:eastAsia="Cambria" w:hAnsi="Times New Roman"/>
                <w:i/>
                <w:lang w:eastAsia="en-US"/>
              </w:rPr>
              <w:t>процессе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оценки</w:t>
            </w:r>
            <w:proofErr w:type="spellEnd"/>
            <w:r w:rsidRPr="00E65DCC">
              <w:rPr>
                <w:rFonts w:ascii="Times New Roman" w:eastAsia="Cambria" w:hAnsi="Times New Roman"/>
                <w:i/>
                <w:lang w:eastAsia="en-US"/>
              </w:rPr>
              <w:t xml:space="preserve"> КЦА </w:t>
            </w:r>
            <w:proofErr w:type="spellStart"/>
            <w:r w:rsidRPr="00E65DCC">
              <w:rPr>
                <w:rFonts w:ascii="Times New Roman" w:eastAsia="Cambria" w:hAnsi="Times New Roman"/>
                <w:i/>
                <w:lang w:eastAsia="en-US"/>
              </w:rPr>
              <w:t>готовность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лаборатории</w:t>
            </w:r>
            <w:proofErr w:type="spellEnd"/>
            <w:r w:rsidRPr="00E65DCC">
              <w:rPr>
                <w:rFonts w:ascii="Times New Roman" w:eastAsia="Cambria" w:hAnsi="Times New Roman"/>
                <w:i/>
                <w:lang w:eastAsia="en-US"/>
              </w:rPr>
              <w:t xml:space="preserve"> в </w:t>
            </w:r>
            <w:proofErr w:type="spellStart"/>
            <w:r w:rsidRPr="00E65DCC">
              <w:rPr>
                <w:rFonts w:ascii="Times New Roman" w:eastAsia="Cambria" w:hAnsi="Times New Roman"/>
                <w:i/>
                <w:lang w:eastAsia="en-US"/>
              </w:rPr>
              <w:t>чрезвычайной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ситуации</w:t>
            </w:r>
            <w:proofErr w:type="spellEnd"/>
            <w:r w:rsidRPr="00E65DCC">
              <w:rPr>
                <w:rFonts w:ascii="Times New Roman" w:eastAsia="Cambria" w:hAnsi="Times New Roman"/>
                <w:i/>
                <w:lang w:val="ru-RU" w:eastAsia="en-US"/>
              </w:rPr>
              <w:t>-ЧС</w:t>
            </w: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например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тревоге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должна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быть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освидетельствована</w:t>
            </w:r>
            <w:proofErr w:type="spellEnd"/>
            <w:r w:rsidRPr="00E65DCC">
              <w:rPr>
                <w:rFonts w:ascii="Times New Roman" w:eastAsia="Cambria" w:hAnsi="Times New Roman"/>
                <w:i/>
                <w:lang w:eastAsia="en-US"/>
              </w:rPr>
              <w:t xml:space="preserve"> в </w:t>
            </w:r>
            <w:proofErr w:type="spellStart"/>
            <w:r w:rsidRPr="00E65DCC">
              <w:rPr>
                <w:rFonts w:ascii="Times New Roman" w:eastAsia="Cambria" w:hAnsi="Times New Roman"/>
                <w:i/>
                <w:lang w:eastAsia="en-US"/>
              </w:rPr>
              <w:t>процессе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тестирования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имитированной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чрезвычайной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ситуации</w:t>
            </w:r>
            <w:proofErr w:type="spellEnd"/>
            <w:r w:rsidRPr="00E65DCC">
              <w:rPr>
                <w:rFonts w:ascii="Times New Roman" w:eastAsia="Cambria" w:hAnsi="Times New Roman"/>
                <w:i/>
                <w:lang w:eastAsia="en-US"/>
              </w:rPr>
              <w:t>.</w:t>
            </w:r>
          </w:p>
        </w:tc>
        <w:tc>
          <w:tcPr>
            <w:tcW w:w="1457" w:type="dxa"/>
            <w:tcBorders>
              <w:top w:val="single" w:sz="4" w:space="0" w:color="auto"/>
              <w:bottom w:val="single" w:sz="4" w:space="0" w:color="auto"/>
            </w:tcBorders>
            <w:shd w:val="clear" w:color="auto" w:fill="DEEAF6"/>
          </w:tcPr>
          <w:p w14:paraId="470F20F2" w14:textId="19FB4845"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A6FCE17" w14:textId="58104F2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E420A98" w14:textId="04B9DEC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69D3292" w14:textId="69A3DD3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7AA0493" w14:textId="4E6B7DC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576B5649"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F24B39" w:rsidRPr="00526776" w14:paraId="7803CFB7" w14:textId="77777777" w:rsidTr="00A672F6">
        <w:trPr>
          <w:trHeight w:val="441"/>
        </w:trPr>
        <w:tc>
          <w:tcPr>
            <w:tcW w:w="810" w:type="dxa"/>
            <w:gridSpan w:val="2"/>
            <w:vMerge w:val="restart"/>
            <w:tcBorders>
              <w:top w:val="single" w:sz="12" w:space="0" w:color="auto"/>
            </w:tcBorders>
            <w:shd w:val="clear" w:color="auto" w:fill="CCCCCC"/>
          </w:tcPr>
          <w:p w14:paraId="4BDA01C4" w14:textId="77777777" w:rsidR="00F24B39" w:rsidRPr="00526776" w:rsidRDefault="00F24B39" w:rsidP="009F128C">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5828E7A" w14:textId="77777777" w:rsidR="00F24B39" w:rsidRPr="00526776" w:rsidRDefault="00F24B39" w:rsidP="009F128C">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CA0A2BA" w14:textId="77777777" w:rsidR="00F24B39" w:rsidRPr="00526776" w:rsidRDefault="00F24B39" w:rsidP="009F128C">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98FB38E" w14:textId="77777777" w:rsidR="00F24B39" w:rsidRPr="00526776" w:rsidRDefault="00F24B39" w:rsidP="009F128C">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BBA4269" w14:textId="1CD5691F" w:rsidR="00F24B39" w:rsidRPr="00526776" w:rsidRDefault="00F24B39"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13928BA4" w14:textId="422E8D79" w:rsidR="00F24B39" w:rsidRPr="00526776" w:rsidRDefault="00F24B39" w:rsidP="009F128C">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24E4F5B9" w14:textId="77777777" w:rsidTr="0059409F">
        <w:tc>
          <w:tcPr>
            <w:tcW w:w="810" w:type="dxa"/>
            <w:gridSpan w:val="2"/>
            <w:vMerge/>
            <w:tcBorders>
              <w:bottom w:val="single" w:sz="12" w:space="0" w:color="auto"/>
            </w:tcBorders>
            <w:shd w:val="clear" w:color="auto" w:fill="CCCCCC"/>
          </w:tcPr>
          <w:p w14:paraId="4544A813"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5F0BFD5"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FFC53E7"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7E2B92C4"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8AA5ED7" w14:textId="153A7433"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B053ED6" w14:textId="5842FEE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34884B0" w14:textId="631C39AF"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01731F9" w14:textId="7466D047" w:rsidR="006B2227" w:rsidRPr="00526776" w:rsidRDefault="006B2227" w:rsidP="006B2227">
            <w:pPr>
              <w:pStyle w:val="3"/>
            </w:pPr>
            <w:r>
              <w:rPr>
                <w:color w:val="0000CC"/>
                <w:sz w:val="22"/>
                <w:szCs w:val="22"/>
              </w:rPr>
              <w:t>Комментарии</w:t>
            </w:r>
          </w:p>
        </w:tc>
      </w:tr>
      <w:tr w:rsidR="00F24B39" w:rsidRPr="00526776" w14:paraId="03F209C5" w14:textId="77777777" w:rsidTr="009F128C">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7EB392FE" w14:textId="77777777" w:rsidR="00F24B39" w:rsidRPr="006A0B2B" w:rsidRDefault="00F24B39" w:rsidP="009F128C">
            <w:pPr>
              <w:shd w:val="clear" w:color="auto" w:fill="FFFFFF"/>
              <w:spacing w:before="0" w:after="0"/>
              <w:textAlignment w:val="baseline"/>
              <w:outlineLvl w:val="2"/>
              <w:rPr>
                <w:rFonts w:ascii="Times New Roman" w:hAnsi="Times New Roman"/>
                <w:b/>
                <w:sz w:val="24"/>
                <w:szCs w:val="24"/>
                <w:lang w:val="ru-RU" w:eastAsia="en-US"/>
              </w:rPr>
            </w:pPr>
            <w:r w:rsidRPr="006A0B2B">
              <w:rPr>
                <w:rFonts w:ascii="Times New Roman" w:hAnsi="Times New Roman"/>
                <w:b/>
                <w:sz w:val="24"/>
                <w:szCs w:val="24"/>
              </w:rPr>
              <w:t xml:space="preserve">8 </w:t>
            </w:r>
            <w:r w:rsidRPr="006A0B2B">
              <w:rPr>
                <w:rFonts w:ascii="Times New Roman" w:hAnsi="Times New Roman"/>
                <w:b/>
                <w:sz w:val="24"/>
                <w:szCs w:val="24"/>
              </w:rPr>
              <w:tab/>
            </w:r>
            <w:proofErr w:type="spellStart"/>
            <w:r w:rsidRPr="006A0B2B">
              <w:rPr>
                <w:rFonts w:ascii="Times New Roman" w:hAnsi="Times New Roman"/>
                <w:b/>
                <w:sz w:val="24"/>
                <w:szCs w:val="24"/>
              </w:rPr>
              <w:t>Требования</w:t>
            </w:r>
            <w:proofErr w:type="spellEnd"/>
            <w:r w:rsidRPr="006A0B2B">
              <w:rPr>
                <w:rFonts w:ascii="Times New Roman" w:hAnsi="Times New Roman"/>
                <w:b/>
                <w:sz w:val="24"/>
                <w:szCs w:val="24"/>
              </w:rPr>
              <w:t xml:space="preserve"> к </w:t>
            </w:r>
            <w:proofErr w:type="spellStart"/>
            <w:r w:rsidRPr="006A0B2B">
              <w:rPr>
                <w:rFonts w:ascii="Times New Roman" w:hAnsi="Times New Roman"/>
                <w:b/>
                <w:sz w:val="24"/>
                <w:szCs w:val="24"/>
              </w:rPr>
              <w:t>системе</w:t>
            </w:r>
            <w:proofErr w:type="spellEnd"/>
            <w:r w:rsidRPr="006A0B2B">
              <w:rPr>
                <w:rFonts w:ascii="Times New Roman" w:hAnsi="Times New Roman"/>
                <w:b/>
                <w:sz w:val="24"/>
                <w:szCs w:val="24"/>
              </w:rPr>
              <w:t xml:space="preserve"> </w:t>
            </w:r>
            <w:proofErr w:type="spellStart"/>
            <w:r w:rsidRPr="006A0B2B">
              <w:rPr>
                <w:rFonts w:ascii="Times New Roman" w:hAnsi="Times New Roman"/>
                <w:b/>
                <w:sz w:val="24"/>
                <w:szCs w:val="24"/>
              </w:rPr>
              <w:t>менеджмента</w:t>
            </w:r>
            <w:proofErr w:type="spellEnd"/>
          </w:p>
        </w:tc>
        <w:tc>
          <w:tcPr>
            <w:tcW w:w="1986" w:type="dxa"/>
            <w:tcBorders>
              <w:top w:val="single" w:sz="12" w:space="0" w:color="auto"/>
              <w:bottom w:val="single" w:sz="12" w:space="0" w:color="auto"/>
              <w:right w:val="single" w:sz="4" w:space="0" w:color="auto"/>
            </w:tcBorders>
            <w:shd w:val="clear" w:color="auto" w:fill="auto"/>
          </w:tcPr>
          <w:p w14:paraId="4A1B23D7" w14:textId="77777777" w:rsidR="00F24B39" w:rsidRPr="004A28F2" w:rsidRDefault="00F24B39" w:rsidP="00F24B39">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E3ADBD4" w14:textId="77777777" w:rsidR="00F24B39" w:rsidRPr="00526776" w:rsidRDefault="00F24B39" w:rsidP="009F128C">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3101D00" w14:textId="77777777"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C353955" w14:textId="77777777"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0E52B6D" w14:textId="77777777"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32BFD242" w14:textId="77777777" w:rsidR="00F24B39" w:rsidRPr="00526776" w:rsidRDefault="00F24B39" w:rsidP="009F128C">
            <w:pPr>
              <w:keepNext/>
              <w:keepLines/>
              <w:spacing w:after="40" w:line="200" w:lineRule="exact"/>
              <w:jc w:val="center"/>
              <w:rPr>
                <w:rFonts w:ascii="Times New Roman" w:hAnsi="Times New Roman"/>
                <w:iCs/>
                <w:sz w:val="24"/>
                <w:szCs w:val="24"/>
                <w:lang w:val="en-GB"/>
              </w:rPr>
            </w:pPr>
          </w:p>
        </w:tc>
      </w:tr>
      <w:tr w:rsidR="00F24B39" w:rsidRPr="00F22DB9" w14:paraId="6858A083" w14:textId="77777777"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76D6B3B" w14:textId="77777777" w:rsidR="00F24B39" w:rsidRPr="009E43B0" w:rsidRDefault="00F24B39" w:rsidP="009F128C">
            <w:pPr>
              <w:spacing w:after="40" w:line="200" w:lineRule="exact"/>
              <w:jc w:val="center"/>
              <w:rPr>
                <w:rFonts w:ascii="Times New Roman" w:hAnsi="Times New Roman"/>
                <w:bCs/>
                <w:sz w:val="24"/>
                <w:szCs w:val="24"/>
                <w:lang w:val="ru-RU"/>
              </w:rPr>
            </w:pPr>
            <w:r w:rsidRPr="009E43B0">
              <w:rPr>
                <w:rFonts w:ascii="Times New Roman" w:hAnsi="Times New Roman"/>
                <w:b/>
                <w:sz w:val="24"/>
                <w:szCs w:val="24"/>
                <w:lang w:val="ru-RU"/>
              </w:rPr>
              <w:t>8.1</w:t>
            </w:r>
          </w:p>
        </w:tc>
        <w:tc>
          <w:tcPr>
            <w:tcW w:w="5748" w:type="dxa"/>
            <w:gridSpan w:val="3"/>
            <w:tcBorders>
              <w:top w:val="single" w:sz="12" w:space="0" w:color="auto"/>
              <w:bottom w:val="single" w:sz="12" w:space="0" w:color="auto"/>
              <w:right w:val="single" w:sz="4" w:space="0" w:color="auto"/>
            </w:tcBorders>
            <w:shd w:val="clear" w:color="auto" w:fill="auto"/>
          </w:tcPr>
          <w:p w14:paraId="3BB7BE21" w14:textId="77777777" w:rsidR="00F24B39" w:rsidRPr="009E43B0" w:rsidRDefault="00F24B39" w:rsidP="009F128C">
            <w:pPr>
              <w:spacing w:after="40" w:line="200" w:lineRule="exact"/>
              <w:rPr>
                <w:rFonts w:ascii="Times New Roman" w:hAnsi="Times New Roman"/>
                <w:b/>
                <w:sz w:val="24"/>
                <w:szCs w:val="24"/>
                <w:lang w:val="ru-RU"/>
              </w:rPr>
            </w:pPr>
            <w:r w:rsidRPr="009E43B0">
              <w:rPr>
                <w:rFonts w:ascii="Times New Roman" w:hAnsi="Times New Roman"/>
                <w:b/>
                <w:sz w:val="24"/>
                <w:szCs w:val="24"/>
                <w:lang w:val="ru-RU"/>
              </w:rPr>
              <w:t>Общие требования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305D008" w14:textId="77777777"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10A86CA"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6BE1E2F3"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3CC6FE0"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4ECB7EB" w14:textId="77777777"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A672F6" w:rsidRPr="00F22DB9" w14:paraId="3A6278DA" w14:textId="77777777" w:rsidTr="008E3AF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B12C23E" w14:textId="77777777" w:rsidR="00A672F6" w:rsidRPr="009E43B0" w:rsidRDefault="00A672F6" w:rsidP="00A672F6">
            <w:pPr>
              <w:spacing w:after="40" w:line="200" w:lineRule="exact"/>
              <w:jc w:val="center"/>
              <w:rPr>
                <w:rFonts w:ascii="Times New Roman" w:hAnsi="Times New Roman"/>
                <w:b/>
                <w:sz w:val="24"/>
                <w:szCs w:val="24"/>
                <w:lang w:val="ru-RU"/>
              </w:rPr>
            </w:pPr>
            <w:r w:rsidRPr="009E43B0">
              <w:rPr>
                <w:rFonts w:ascii="Times New Roman" w:hAnsi="Times New Roman"/>
                <w:b/>
                <w:sz w:val="24"/>
                <w:szCs w:val="24"/>
                <w:lang w:val="ru-RU"/>
              </w:rPr>
              <w:t>8.1.1</w:t>
            </w:r>
          </w:p>
        </w:tc>
        <w:tc>
          <w:tcPr>
            <w:tcW w:w="5748" w:type="dxa"/>
            <w:gridSpan w:val="3"/>
            <w:tcBorders>
              <w:top w:val="single" w:sz="12" w:space="0" w:color="auto"/>
              <w:bottom w:val="single" w:sz="12" w:space="0" w:color="auto"/>
              <w:right w:val="single" w:sz="4" w:space="0" w:color="auto"/>
            </w:tcBorders>
            <w:shd w:val="clear" w:color="auto" w:fill="auto"/>
          </w:tcPr>
          <w:p w14:paraId="09B299A5" w14:textId="77777777" w:rsidR="00A672F6" w:rsidRPr="00E65DCC" w:rsidRDefault="00A672F6" w:rsidP="00A672F6">
            <w:pPr>
              <w:spacing w:before="0" w:after="0"/>
              <w:jc w:val="both"/>
              <w:rPr>
                <w:rFonts w:ascii="Times New Roman" w:hAnsi="Times New Roman"/>
                <w:b/>
                <w:sz w:val="24"/>
                <w:szCs w:val="24"/>
                <w:lang w:val="ru-RU"/>
              </w:rPr>
            </w:pPr>
            <w:r w:rsidRPr="00E65DCC">
              <w:rPr>
                <w:rFonts w:ascii="Times New Roman" w:hAnsi="Times New Roman"/>
                <w:b/>
                <w:sz w:val="24"/>
                <w:szCs w:val="24"/>
                <w:lang w:val="ru-RU"/>
              </w:rPr>
              <w:t>Общие положения</w:t>
            </w:r>
          </w:p>
          <w:p w14:paraId="23BD0F9B" w14:textId="77777777" w:rsidR="00A672F6" w:rsidRPr="00E65DCC" w:rsidRDefault="00A672F6" w:rsidP="00A672F6">
            <w:pPr>
              <w:widowControl w:val="0"/>
              <w:autoSpaceDE w:val="0"/>
              <w:autoSpaceDN w:val="0"/>
              <w:spacing w:before="196"/>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установить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документировать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внедрить</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поддерживать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способна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обеспечивать</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демонстрировать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постоянное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выполнение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требований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настоящего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стандарта</w:t>
            </w:r>
            <w:proofErr w:type="spellEnd"/>
            <w:r w:rsidRPr="00E65DCC">
              <w:rPr>
                <w:rFonts w:ascii="Times New Roman" w:eastAsia="Cambria" w:hAnsi="Times New Roman"/>
                <w:sz w:val="24"/>
                <w:szCs w:val="24"/>
                <w:lang w:eastAsia="en-US"/>
              </w:rPr>
              <w:t>.</w:t>
            </w:r>
          </w:p>
          <w:p w14:paraId="270C7DC9" w14:textId="77777777" w:rsidR="00A672F6" w:rsidRPr="00E65DCC" w:rsidRDefault="00A672F6" w:rsidP="00A672F6">
            <w:pPr>
              <w:widowControl w:val="0"/>
              <w:autoSpaceDE w:val="0"/>
              <w:autoSpaceDN w:val="0"/>
              <w:spacing w:before="170"/>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Как</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минимум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следуюшее</w:t>
            </w:r>
            <w:proofErr w:type="spellEnd"/>
            <w:r w:rsidRPr="00E65DCC">
              <w:rPr>
                <w:rFonts w:ascii="Times New Roman" w:eastAsia="Cambria" w:hAnsi="Times New Roman"/>
                <w:sz w:val="24"/>
                <w:szCs w:val="24"/>
                <w:lang w:eastAsia="en-US"/>
              </w:rPr>
              <w:t>:</w:t>
            </w:r>
          </w:p>
          <w:p w14:paraId="25423EA5" w14:textId="77777777" w:rsidR="00A672F6" w:rsidRPr="00E65DCC" w:rsidRDefault="00A672F6" w:rsidP="00A672F6">
            <w:pPr>
              <w:widowControl w:val="0"/>
              <w:numPr>
                <w:ilvl w:val="0"/>
                <w:numId w:val="68"/>
              </w:numPr>
              <w:tabs>
                <w:tab w:val="left" w:pos="1560"/>
              </w:tabs>
              <w:autoSpaceDE w:val="0"/>
              <w:autoSpaceDN w:val="0"/>
              <w:spacing w:before="169"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eastAsia="en-US"/>
              </w:rPr>
              <w:t>ответственность</w:t>
            </w:r>
            <w:proofErr w:type="spellEnd"/>
            <w:r w:rsidRPr="00E65DCC">
              <w:rPr>
                <w:rFonts w:ascii="Times New Roman" w:eastAsia="Cambria" w:hAnsi="Times New Roman"/>
                <w:spacing w:val="-2"/>
                <w:sz w:val="24"/>
                <w:szCs w:val="24"/>
                <w:lang w:val="en-US" w:eastAsia="en-US"/>
              </w:rPr>
              <w:t xml:space="preserve"> </w:t>
            </w:r>
            <w:r w:rsidRPr="00E65DCC">
              <w:rPr>
                <w:rFonts w:ascii="Times New Roman" w:eastAsia="Cambria" w:hAnsi="Times New Roman"/>
                <w:sz w:val="24"/>
                <w:szCs w:val="24"/>
                <w:lang w:val="en-US" w:eastAsia="en-US"/>
              </w:rPr>
              <w:t>(</w:t>
            </w:r>
            <w:hyperlink w:anchor="_bookmark134" w:history="1">
              <w:r w:rsidRPr="00E65DCC">
                <w:rPr>
                  <w:rFonts w:ascii="Times New Roman" w:eastAsia="Cambria" w:hAnsi="Times New Roman"/>
                  <w:sz w:val="24"/>
                  <w:szCs w:val="24"/>
                  <w:u w:val="single" w:color="053BF5"/>
                  <w:lang w:val="en-US" w:eastAsia="en-US"/>
                </w:rPr>
                <w:t>8.1</w:t>
              </w:r>
            </w:hyperlink>
            <w:r w:rsidRPr="00E65DCC">
              <w:rPr>
                <w:rFonts w:ascii="Times New Roman" w:eastAsia="Cambria" w:hAnsi="Times New Roman"/>
                <w:sz w:val="24"/>
                <w:szCs w:val="24"/>
                <w:lang w:val="en-US" w:eastAsia="en-US"/>
              </w:rPr>
              <w:t>)</w:t>
            </w:r>
          </w:p>
          <w:p w14:paraId="796A0360"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eastAsia="en-US"/>
              </w:rPr>
              <w:t>цели</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политика</w:t>
            </w:r>
            <w:proofErr w:type="spellEnd"/>
            <w:r w:rsidRPr="00E65DCC">
              <w:rPr>
                <w:rFonts w:ascii="Times New Roman" w:eastAsia="Cambria" w:hAnsi="Times New Roman"/>
                <w:spacing w:val="2"/>
                <w:sz w:val="24"/>
                <w:szCs w:val="24"/>
                <w:lang w:val="en-US" w:eastAsia="en-US"/>
              </w:rPr>
              <w:t xml:space="preserve"> </w:t>
            </w:r>
            <w:r w:rsidRPr="00E65DCC">
              <w:rPr>
                <w:rFonts w:ascii="Times New Roman" w:eastAsia="Cambria" w:hAnsi="Times New Roman"/>
                <w:sz w:val="24"/>
                <w:szCs w:val="24"/>
                <w:lang w:val="en-US" w:eastAsia="en-US"/>
              </w:rPr>
              <w:t>(</w:t>
            </w:r>
            <w:hyperlink w:anchor="_bookmark138" w:history="1">
              <w:r w:rsidRPr="00E65DCC">
                <w:rPr>
                  <w:rFonts w:ascii="Times New Roman" w:eastAsia="Cambria" w:hAnsi="Times New Roman"/>
                  <w:sz w:val="24"/>
                  <w:szCs w:val="24"/>
                  <w:u w:val="single" w:color="053BF5"/>
                  <w:lang w:val="en-US" w:eastAsia="en-US"/>
                </w:rPr>
                <w:t>8.2</w:t>
              </w:r>
            </w:hyperlink>
            <w:r w:rsidRPr="00E65DCC">
              <w:rPr>
                <w:rFonts w:ascii="Times New Roman" w:eastAsia="Cambria" w:hAnsi="Times New Roman"/>
                <w:sz w:val="24"/>
                <w:szCs w:val="24"/>
                <w:lang w:val="en-US" w:eastAsia="en-US"/>
              </w:rPr>
              <w:t>)</w:t>
            </w:r>
          </w:p>
          <w:p w14:paraId="731065FE"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eastAsia="en-US"/>
              </w:rPr>
              <w:t>документированная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информация</w:t>
            </w:r>
            <w:proofErr w:type="spellEnd"/>
            <w:r w:rsidRPr="00E65DCC">
              <w:rPr>
                <w:rFonts w:ascii="Times New Roman" w:eastAsia="Cambria" w:hAnsi="Times New Roman"/>
                <w:spacing w:val="3"/>
                <w:sz w:val="24"/>
                <w:szCs w:val="24"/>
                <w:lang w:val="en-US" w:eastAsia="en-US"/>
              </w:rPr>
              <w:t xml:space="preserve"> </w:t>
            </w:r>
            <w:r w:rsidRPr="00E65DCC">
              <w:rPr>
                <w:rFonts w:ascii="Times New Roman" w:eastAsia="Cambria" w:hAnsi="Times New Roman"/>
                <w:sz w:val="24"/>
                <w:szCs w:val="24"/>
                <w:lang w:val="en-US" w:eastAsia="en-US"/>
              </w:rPr>
              <w:t>(</w:t>
            </w:r>
            <w:hyperlink w:anchor="_bookmark138" w:history="1">
              <w:r w:rsidRPr="00E65DCC">
                <w:rPr>
                  <w:rFonts w:ascii="Times New Roman" w:eastAsia="Cambria" w:hAnsi="Times New Roman"/>
                  <w:sz w:val="24"/>
                  <w:szCs w:val="24"/>
                  <w:u w:val="single" w:color="053BF5"/>
                  <w:lang w:val="en-US" w:eastAsia="en-US"/>
                </w:rPr>
                <w:t>8.2</w:t>
              </w:r>
            </w:hyperlink>
            <w:r w:rsidRPr="00E65DCC">
              <w:rPr>
                <w:rFonts w:ascii="Times New Roman" w:eastAsia="Cambria" w:hAnsi="Times New Roman"/>
                <w:sz w:val="24"/>
                <w:szCs w:val="24"/>
                <w:lang w:val="en-US" w:eastAsia="en-US"/>
              </w:rPr>
              <w:t>,</w:t>
            </w:r>
            <w:r w:rsidRPr="00E65DCC">
              <w:rPr>
                <w:rFonts w:ascii="Times New Roman" w:eastAsia="Cambria" w:hAnsi="Times New Roman"/>
                <w:spacing w:val="4"/>
                <w:sz w:val="24"/>
                <w:szCs w:val="24"/>
                <w:lang w:val="en-US" w:eastAsia="en-US"/>
              </w:rPr>
              <w:t xml:space="preserve"> </w:t>
            </w:r>
            <w:hyperlink w:anchor="_bookmark144" w:history="1">
              <w:r w:rsidRPr="00E65DCC">
                <w:rPr>
                  <w:rFonts w:ascii="Times New Roman" w:eastAsia="Cambria" w:hAnsi="Times New Roman"/>
                  <w:sz w:val="24"/>
                  <w:szCs w:val="24"/>
                  <w:u w:val="single" w:color="053BF5"/>
                  <w:lang w:val="en-US" w:eastAsia="en-US"/>
                </w:rPr>
                <w:t>8.3</w:t>
              </w:r>
              <w:r w:rsidRPr="00E65DCC">
                <w:rPr>
                  <w:rFonts w:ascii="Times New Roman" w:eastAsia="Cambria" w:hAnsi="Times New Roman"/>
                  <w:spacing w:val="3"/>
                  <w:sz w:val="24"/>
                  <w:szCs w:val="24"/>
                  <w:lang w:val="en-US" w:eastAsia="en-US"/>
                </w:rPr>
                <w:t xml:space="preserve"> </w:t>
              </w:r>
            </w:hyperlink>
            <w:r w:rsidRPr="00E65DCC">
              <w:rPr>
                <w:rFonts w:ascii="Times New Roman" w:eastAsia="Cambria" w:hAnsi="Times New Roman"/>
                <w:sz w:val="24"/>
                <w:szCs w:val="24"/>
                <w:lang w:eastAsia="en-US"/>
              </w:rPr>
              <w:t>и</w:t>
            </w:r>
            <w:r w:rsidRPr="00E65DCC">
              <w:rPr>
                <w:rFonts w:ascii="Times New Roman" w:eastAsia="Cambria" w:hAnsi="Times New Roman"/>
                <w:spacing w:val="4"/>
                <w:sz w:val="24"/>
                <w:szCs w:val="24"/>
                <w:lang w:val="en-US" w:eastAsia="en-US"/>
              </w:rPr>
              <w:t xml:space="preserve"> </w:t>
            </w:r>
            <w:hyperlink w:anchor="_bookmark147" w:history="1">
              <w:r w:rsidRPr="00E65DCC">
                <w:rPr>
                  <w:rFonts w:ascii="Times New Roman" w:eastAsia="Cambria" w:hAnsi="Times New Roman"/>
                  <w:sz w:val="24"/>
                  <w:szCs w:val="24"/>
                  <w:u w:val="single" w:color="053BF5"/>
                  <w:lang w:val="en-US" w:eastAsia="en-US"/>
                </w:rPr>
                <w:t>8.4</w:t>
              </w:r>
            </w:hyperlink>
            <w:r w:rsidRPr="00E65DCC">
              <w:rPr>
                <w:rFonts w:ascii="Times New Roman" w:eastAsia="Cambria" w:hAnsi="Times New Roman"/>
                <w:sz w:val="24"/>
                <w:szCs w:val="24"/>
                <w:lang w:val="en-US" w:eastAsia="en-US"/>
              </w:rPr>
              <w:t>)</w:t>
            </w:r>
          </w:p>
          <w:p w14:paraId="5725C5AC"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действия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реагированию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риски</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возможности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улучшения</w:t>
            </w:r>
            <w:proofErr w:type="spellEnd"/>
            <w:r w:rsidRPr="00E65DCC">
              <w:rPr>
                <w:rFonts w:ascii="Times New Roman" w:eastAsia="Cambria" w:hAnsi="Times New Roman"/>
                <w:sz w:val="24"/>
                <w:szCs w:val="24"/>
                <w:lang w:eastAsia="en-US"/>
              </w:rPr>
              <w:t xml:space="preserve"> (8.5)</w:t>
            </w:r>
          </w:p>
          <w:p w14:paraId="5F1D2FD3"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val="en-US" w:eastAsia="en-US"/>
              </w:rPr>
              <w:t>постоянное</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улучшение</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8.6</w:t>
            </w:r>
            <w:r w:rsidRPr="00E65DCC">
              <w:rPr>
                <w:rFonts w:ascii="Times New Roman" w:eastAsia="Cambria" w:hAnsi="Times New Roman"/>
                <w:sz w:val="24"/>
                <w:szCs w:val="24"/>
                <w:lang w:val="en-US" w:eastAsia="en-US"/>
              </w:rPr>
              <w:t>)</w:t>
            </w:r>
          </w:p>
          <w:p w14:paraId="7DC09168"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val="en-US" w:eastAsia="en-US"/>
              </w:rPr>
              <w:t>корректирующие</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действия</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8.7</w:t>
            </w:r>
            <w:r w:rsidRPr="00E65DCC">
              <w:rPr>
                <w:rFonts w:ascii="Times New Roman" w:eastAsia="Cambria" w:hAnsi="Times New Roman"/>
                <w:sz w:val="24"/>
                <w:szCs w:val="24"/>
                <w:lang w:val="en-US" w:eastAsia="en-US"/>
              </w:rPr>
              <w:t>)</w:t>
            </w:r>
          </w:p>
          <w:p w14:paraId="5F97483A"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val="en-US" w:eastAsia="en-US"/>
              </w:rPr>
              <w:t>оценивания</w:t>
            </w:r>
            <w:proofErr w:type="spellEnd"/>
            <w:r w:rsidRPr="00E65DCC">
              <w:rPr>
                <w:rFonts w:ascii="Times New Roman" w:eastAsia="Cambria" w:hAnsi="Times New Roman"/>
                <w:sz w:val="24"/>
                <w:szCs w:val="24"/>
                <w:lang w:val="en-US" w:eastAsia="en-US"/>
              </w:rPr>
              <w:t xml:space="preserve"> и </w:t>
            </w:r>
            <w:proofErr w:type="spellStart"/>
            <w:r w:rsidRPr="00E65DCC">
              <w:rPr>
                <w:rFonts w:ascii="Times New Roman" w:eastAsia="Cambria" w:hAnsi="Times New Roman"/>
                <w:sz w:val="24"/>
                <w:szCs w:val="24"/>
                <w:lang w:val="en-US" w:eastAsia="en-US"/>
              </w:rPr>
              <w:t>внутренние</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аудиты</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8.8</w:t>
            </w:r>
            <w:r w:rsidRPr="00E65DCC">
              <w:rPr>
                <w:rFonts w:ascii="Times New Roman" w:eastAsia="Cambria" w:hAnsi="Times New Roman"/>
                <w:sz w:val="24"/>
                <w:szCs w:val="24"/>
                <w:lang w:val="en-US" w:eastAsia="en-US"/>
              </w:rPr>
              <w:t>)</w:t>
            </w:r>
          </w:p>
          <w:p w14:paraId="49BAC63E"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hAnsi="Times New Roman"/>
                <w:b/>
                <w:sz w:val="24"/>
                <w:szCs w:val="24"/>
                <w:lang w:val="ru-RU"/>
              </w:rPr>
            </w:pPr>
            <w:proofErr w:type="spellStart"/>
            <w:r w:rsidRPr="00E65DCC">
              <w:rPr>
                <w:rFonts w:ascii="Times New Roman" w:eastAsia="Cambria" w:hAnsi="Times New Roman"/>
                <w:sz w:val="24"/>
                <w:szCs w:val="24"/>
                <w:lang w:val="en-US" w:eastAsia="en-US"/>
              </w:rPr>
              <w:t>анализ</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со</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стороны</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руководства</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8.9</w:t>
            </w:r>
            <w:r w:rsidRPr="00E65DCC">
              <w:rPr>
                <w:rFonts w:ascii="Times New Roman" w:eastAsia="Cambria" w:hAnsi="Times New Roman"/>
                <w:sz w:val="24"/>
                <w:szCs w:val="24"/>
                <w:lang w:val="en-US" w:eastAsia="en-US"/>
              </w:rPr>
              <w:t>)</w:t>
            </w:r>
          </w:p>
        </w:tc>
        <w:tc>
          <w:tcPr>
            <w:tcW w:w="1457" w:type="dxa"/>
            <w:tcBorders>
              <w:top w:val="single" w:sz="4" w:space="0" w:color="auto"/>
              <w:bottom w:val="single" w:sz="4" w:space="0" w:color="auto"/>
            </w:tcBorders>
            <w:shd w:val="clear" w:color="auto" w:fill="DEEAF6"/>
          </w:tcPr>
          <w:p w14:paraId="1D5404F4" w14:textId="0F8E8445"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4EC29B" w14:textId="6975098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78C9677" w14:textId="49FC792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752B1F" w14:textId="75C0D4E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5042092" w14:textId="01B5DA20"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4B39" w:rsidRPr="00F22DB9" w14:paraId="66D005DE" w14:textId="77777777"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EC307C1" w14:textId="77777777" w:rsidR="00F24B39" w:rsidRPr="0015060B" w:rsidRDefault="00F24B39" w:rsidP="009F128C">
            <w:pPr>
              <w:spacing w:after="40" w:line="200" w:lineRule="exact"/>
              <w:ind w:right="-68"/>
              <w:jc w:val="center"/>
              <w:rPr>
                <w:rFonts w:ascii="Times New Roman" w:hAnsi="Times New Roman"/>
                <w:b/>
                <w:i/>
                <w:iCs/>
                <w:color w:val="0000FF"/>
                <w:sz w:val="24"/>
                <w:szCs w:val="24"/>
                <w:lang w:val="ru-RU"/>
              </w:rPr>
            </w:pPr>
            <w:proofErr w:type="gramStart"/>
            <w:r w:rsidRPr="00E65DCC">
              <w:rPr>
                <w:rFonts w:ascii="Times New Roman" w:hAnsi="Times New Roman"/>
                <w:b/>
                <w:i/>
                <w:iCs/>
                <w:sz w:val="24"/>
                <w:szCs w:val="24"/>
                <w:lang w:val="ru-RU"/>
              </w:rPr>
              <w:t>8.1.1</w:t>
            </w:r>
            <w:proofErr w:type="gramEnd"/>
            <w:r w:rsidRPr="00E65DCC">
              <w:rPr>
                <w:rFonts w:ascii="Times New Roman" w:hAnsi="Times New Roman"/>
                <w:b/>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4B0D58AB" w14:textId="77777777" w:rsidR="00F24B39" w:rsidRPr="00E65DCC" w:rsidRDefault="00F24B39" w:rsidP="0015060B">
            <w:pPr>
              <w:spacing w:before="0" w:after="0"/>
              <w:jc w:val="both"/>
              <w:rPr>
                <w:rFonts w:ascii="Times New Roman" w:hAnsi="Times New Roman"/>
                <w:bCs/>
                <w:i/>
                <w:iCs/>
                <w:sz w:val="24"/>
                <w:szCs w:val="24"/>
                <w:lang w:val="ru-RU"/>
              </w:rPr>
            </w:pPr>
            <w:r w:rsidRPr="00E65DCC">
              <w:rPr>
                <w:rFonts w:ascii="Times New Roman" w:hAnsi="Times New Roman"/>
                <w:bCs/>
                <w:i/>
                <w:iCs/>
                <w:sz w:val="24"/>
                <w:szCs w:val="24"/>
                <w:lang w:val="ru-RU"/>
              </w:rPr>
              <w:t xml:space="preserve">Система менеджмента, должна предусматривать политики процессы и операции, начиная с получения запроса на исследование, рассмотрения соглашений об услугах, выполнения </w:t>
            </w:r>
            <w:proofErr w:type="spellStart"/>
            <w:r w:rsidRPr="00E65DCC">
              <w:rPr>
                <w:rFonts w:ascii="Times New Roman" w:hAnsi="Times New Roman"/>
                <w:bCs/>
                <w:i/>
                <w:iCs/>
                <w:sz w:val="24"/>
                <w:szCs w:val="24"/>
                <w:lang w:val="ru-RU"/>
              </w:rPr>
              <w:t>преаналитического</w:t>
            </w:r>
            <w:proofErr w:type="spellEnd"/>
            <w:r w:rsidRPr="00E65DCC">
              <w:rPr>
                <w:rFonts w:ascii="Times New Roman" w:hAnsi="Times New Roman"/>
                <w:bCs/>
                <w:i/>
                <w:iCs/>
                <w:sz w:val="24"/>
                <w:szCs w:val="24"/>
                <w:lang w:val="ru-RU"/>
              </w:rPr>
              <w:t xml:space="preserve">, аналитического и </w:t>
            </w:r>
            <w:proofErr w:type="spellStart"/>
            <w:r w:rsidRPr="00E65DCC">
              <w:rPr>
                <w:rFonts w:ascii="Times New Roman" w:hAnsi="Times New Roman"/>
                <w:bCs/>
                <w:i/>
                <w:iCs/>
                <w:sz w:val="24"/>
                <w:szCs w:val="24"/>
                <w:lang w:val="ru-RU"/>
              </w:rPr>
              <w:t>постаналитического</w:t>
            </w:r>
            <w:proofErr w:type="spellEnd"/>
            <w:r w:rsidRPr="00E65DCC">
              <w:rPr>
                <w:rFonts w:ascii="Times New Roman" w:hAnsi="Times New Roman"/>
                <w:bCs/>
                <w:i/>
                <w:iCs/>
                <w:sz w:val="24"/>
                <w:szCs w:val="24"/>
                <w:lang w:val="ru-RU"/>
              </w:rPr>
              <w:t xml:space="preserve"> процессов, регистрации результатов и выдачи окончательного отчета о результатах исследований, в соответствии с требованиями ISO 15189 и любыми специфическими требованиями, установленными КЦА (в политиках и процедурах), включая национальные законодательные и местные нормативные документы.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A0F8524" w14:textId="77777777"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20739AEF"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0E0B8909"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B94D950"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861B0FF" w14:textId="77777777"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A672F6" w:rsidRPr="00F22DB9" w14:paraId="70CCEC5D" w14:textId="77777777" w:rsidTr="0014419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57E10AE" w14:textId="77777777" w:rsidR="00A672F6" w:rsidRPr="009E43B0" w:rsidRDefault="00A672F6" w:rsidP="00A672F6">
            <w:pPr>
              <w:spacing w:before="0" w:after="0"/>
              <w:jc w:val="center"/>
              <w:rPr>
                <w:rFonts w:ascii="Times New Roman" w:hAnsi="Times New Roman"/>
                <w:b/>
                <w:sz w:val="24"/>
                <w:szCs w:val="24"/>
                <w:lang w:val="en-GB"/>
              </w:rPr>
            </w:pPr>
            <w:r w:rsidRPr="009E43B0">
              <w:rPr>
                <w:rFonts w:ascii="Times New Roman" w:hAnsi="Times New Roman"/>
                <w:b/>
                <w:bCs/>
                <w:sz w:val="24"/>
                <w:szCs w:val="24"/>
                <w:lang w:val="ru-RU" w:eastAsia="en-US"/>
              </w:rPr>
              <w:t>8.1.2</w:t>
            </w:r>
          </w:p>
        </w:tc>
        <w:tc>
          <w:tcPr>
            <w:tcW w:w="5748" w:type="dxa"/>
            <w:gridSpan w:val="3"/>
            <w:tcBorders>
              <w:top w:val="single" w:sz="12" w:space="0" w:color="auto"/>
              <w:bottom w:val="single" w:sz="12" w:space="0" w:color="auto"/>
              <w:right w:val="single" w:sz="4" w:space="0" w:color="auto"/>
            </w:tcBorders>
            <w:shd w:val="clear" w:color="auto" w:fill="auto"/>
          </w:tcPr>
          <w:p w14:paraId="6052C6CA" w14:textId="77777777" w:rsidR="00A672F6" w:rsidRPr="00E65DCC" w:rsidRDefault="00A672F6" w:rsidP="00A672F6">
            <w:pPr>
              <w:spacing w:before="0" w:after="0"/>
              <w:rPr>
                <w:rFonts w:ascii="Times New Roman" w:hAnsi="Times New Roman"/>
                <w:b/>
                <w:bCs/>
                <w:sz w:val="24"/>
                <w:szCs w:val="24"/>
                <w:lang w:val="ru-RU" w:eastAsia="en-US"/>
              </w:rPr>
            </w:pPr>
            <w:r w:rsidRPr="00E65DCC">
              <w:rPr>
                <w:rFonts w:ascii="Times New Roman" w:hAnsi="Times New Roman"/>
                <w:b/>
                <w:bCs/>
                <w:sz w:val="24"/>
                <w:szCs w:val="24"/>
                <w:lang w:val="ru-RU" w:eastAsia="en-US"/>
              </w:rPr>
              <w:t>Выполнение требований системы менеджмента</w:t>
            </w:r>
          </w:p>
          <w:p w14:paraId="62A11C95" w14:textId="77777777" w:rsidR="00A672F6" w:rsidRPr="00E65DCC" w:rsidRDefault="00A672F6" w:rsidP="00A672F6">
            <w:pPr>
              <w:widowControl w:val="0"/>
              <w:autoSpaceDE w:val="0"/>
              <w:autoSpaceDN w:val="0"/>
              <w:spacing w:before="195"/>
              <w:jc w:val="both"/>
              <w:rPr>
                <w:rFonts w:ascii="Times New Roman" w:hAnsi="Times New Roman"/>
                <w:bCs/>
                <w:sz w:val="24"/>
                <w:szCs w:val="24"/>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может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соответствовать</w:t>
            </w:r>
            <w:proofErr w:type="spellEnd"/>
            <w:r w:rsidRPr="00E65DCC">
              <w:rPr>
                <w:rFonts w:ascii="Times New Roman" w:eastAsia="Cambria" w:hAnsi="Times New Roman"/>
                <w:sz w:val="24"/>
                <w:szCs w:val="24"/>
                <w:u w:val="single" w:color="053BF5"/>
                <w:lang w:eastAsia="en-US"/>
              </w:rPr>
              <w:t xml:space="preserve"> </w:t>
            </w:r>
            <w:hyperlink w:anchor="_bookmark135" w:history="1">
              <w:r w:rsidRPr="00E65DCC">
                <w:rPr>
                  <w:rFonts w:ascii="Times New Roman" w:eastAsia="Cambria" w:hAnsi="Times New Roman"/>
                  <w:sz w:val="24"/>
                  <w:szCs w:val="24"/>
                  <w:u w:val="single"/>
                  <w:lang w:eastAsia="en-US"/>
                </w:rPr>
                <w:t xml:space="preserve">8.1.1 </w:t>
              </w:r>
            </w:hyperlink>
            <w:proofErr w:type="spellStart"/>
            <w:r w:rsidRPr="00E65DCC">
              <w:rPr>
                <w:rFonts w:ascii="Times New Roman" w:eastAsia="Cambria" w:hAnsi="Times New Roman"/>
                <w:sz w:val="24"/>
                <w:szCs w:val="24"/>
                <w:lang w:eastAsia="en-US"/>
              </w:rPr>
              <w:t>путем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создания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внедрения</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поддержания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качества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например</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соответствии</w:t>
            </w:r>
            <w:proofErr w:type="spellEnd"/>
            <w:r w:rsidRPr="00E65DCC">
              <w:rPr>
                <w:rFonts w:ascii="Times New Roman" w:eastAsia="Cambria" w:hAnsi="Times New Roman"/>
                <w:sz w:val="24"/>
                <w:szCs w:val="24"/>
                <w:lang w:eastAsia="en-US"/>
              </w:rPr>
              <w:t xml:space="preserve"> с </w:t>
            </w:r>
            <w:proofErr w:type="spellStart"/>
            <w:r w:rsidRPr="00E65DCC">
              <w:rPr>
                <w:rFonts w:ascii="Times New Roman" w:eastAsia="Cambria" w:hAnsi="Times New Roman"/>
                <w:sz w:val="24"/>
                <w:szCs w:val="24"/>
                <w:lang w:eastAsia="en-US"/>
              </w:rPr>
              <w:t>требованиями</w:t>
            </w:r>
            <w:proofErr w:type="spellEnd"/>
            <w:r w:rsidRPr="00E65DCC">
              <w:rPr>
                <w:rFonts w:ascii="Times New Roman" w:eastAsia="Cambria" w:hAnsi="Times New Roman"/>
                <w:sz w:val="24"/>
                <w:szCs w:val="24"/>
                <w:lang w:eastAsia="en-US"/>
              </w:rPr>
              <w:t xml:space="preserve"> </w:t>
            </w:r>
            <w:r w:rsidRPr="00E65DCC">
              <w:rPr>
                <w:rFonts w:ascii="Times New Roman" w:eastAsia="Cambria" w:hAnsi="Times New Roman"/>
                <w:sz w:val="24"/>
                <w:szCs w:val="24"/>
                <w:lang w:val="en-US" w:eastAsia="en-US"/>
              </w:rPr>
              <w:t>ISO</w:t>
            </w:r>
            <w:r w:rsidRPr="00E65DCC">
              <w:rPr>
                <w:rFonts w:ascii="Times New Roman" w:eastAsia="Cambria" w:hAnsi="Times New Roman"/>
                <w:sz w:val="24"/>
                <w:szCs w:val="24"/>
                <w:lang w:eastAsia="en-US"/>
              </w:rPr>
              <w:t xml:space="preserve"> 9001)</w:t>
            </w:r>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см</w:t>
            </w:r>
            <w:proofErr w:type="spellEnd"/>
            <w:r w:rsidRPr="00E65DCC">
              <w:rPr>
                <w:rFonts w:ascii="Times New Roman" w:eastAsia="Cambria" w:hAnsi="Times New Roman"/>
                <w:sz w:val="24"/>
                <w:szCs w:val="24"/>
                <w:u w:val="single" w:color="053BF5"/>
                <w:lang w:eastAsia="en-US"/>
              </w:rPr>
              <w:t xml:space="preserve">. </w:t>
            </w:r>
            <w:hyperlink w:anchor="_bookmark171" w:history="1">
              <w:proofErr w:type="spellStart"/>
              <w:r w:rsidRPr="00E65DCC">
                <w:rPr>
                  <w:rFonts w:ascii="Times New Roman" w:eastAsia="Cambria" w:hAnsi="Times New Roman"/>
                  <w:sz w:val="24"/>
                  <w:szCs w:val="24"/>
                  <w:u w:val="single" w:color="053BF5"/>
                  <w:lang w:eastAsia="en-US"/>
                </w:rPr>
                <w:t>таблицу</w:t>
              </w:r>
              <w:proofErr w:type="spellEnd"/>
              <w:r w:rsidRPr="00E65DCC">
                <w:rPr>
                  <w:rFonts w:ascii="Times New Roman" w:eastAsia="Cambria" w:hAnsi="Times New Roman"/>
                  <w:spacing w:val="-4"/>
                  <w:sz w:val="24"/>
                  <w:szCs w:val="24"/>
                  <w:u w:val="single" w:color="053BF5"/>
                  <w:lang w:eastAsia="en-US"/>
                </w:rPr>
                <w:t xml:space="preserve"> </w:t>
              </w:r>
              <w:r w:rsidRPr="00E65DCC">
                <w:rPr>
                  <w:rFonts w:ascii="Times New Roman" w:eastAsia="Cambria" w:hAnsi="Times New Roman"/>
                  <w:sz w:val="24"/>
                  <w:szCs w:val="24"/>
                  <w:u w:val="single" w:color="053BF5"/>
                  <w:lang w:val="en-US" w:eastAsia="en-US"/>
                </w:rPr>
                <w:t>B</w:t>
              </w:r>
              <w:r w:rsidRPr="00E65DCC">
                <w:rPr>
                  <w:rFonts w:ascii="Times New Roman" w:eastAsia="Cambria" w:hAnsi="Times New Roman"/>
                  <w:sz w:val="24"/>
                  <w:szCs w:val="24"/>
                  <w:u w:val="single" w:color="053BF5"/>
                  <w:lang w:eastAsia="en-US"/>
                </w:rPr>
                <w:t>.1</w:t>
              </w:r>
            </w:hyperlink>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Эта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система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менеджмента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качества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должна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поддерживать</w:t>
            </w:r>
            <w:proofErr w:type="spellEnd"/>
            <w:r w:rsidRPr="00E65DCC">
              <w:rPr>
                <w:rFonts w:ascii="Times New Roman" w:eastAsia="Cambria" w:hAnsi="Times New Roman"/>
                <w:sz w:val="24"/>
                <w:szCs w:val="24"/>
                <w:u w:val="single" w:color="053BF5"/>
                <w:lang w:eastAsia="en-US"/>
              </w:rPr>
              <w:t xml:space="preserve"> и </w:t>
            </w:r>
            <w:proofErr w:type="spellStart"/>
            <w:r w:rsidRPr="00E65DCC">
              <w:rPr>
                <w:rFonts w:ascii="Times New Roman" w:eastAsia="Cambria" w:hAnsi="Times New Roman"/>
                <w:sz w:val="24"/>
                <w:szCs w:val="24"/>
                <w:u w:val="single" w:color="053BF5"/>
                <w:lang w:eastAsia="en-US"/>
              </w:rPr>
              <w:t>демонстрировать</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последовательное</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выполнение</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требований</w:t>
            </w:r>
            <w:proofErr w:type="spellEnd"/>
            <w:r w:rsidRPr="00E65DCC">
              <w:rPr>
                <w:rFonts w:ascii="Times New Roman" w:eastAsia="Cambria" w:hAnsi="Times New Roman"/>
                <w:sz w:val="24"/>
                <w:szCs w:val="24"/>
                <w:u w:val="single" w:color="053BF5"/>
                <w:lang w:eastAsia="en-US"/>
              </w:rPr>
              <w:t xml:space="preserve"> </w:t>
            </w:r>
            <w:hyperlink w:anchor="_bookmark14" w:history="1">
              <w:proofErr w:type="spellStart"/>
              <w:r w:rsidRPr="00E65DCC">
                <w:rPr>
                  <w:rFonts w:ascii="Times New Roman" w:eastAsia="Cambria" w:hAnsi="Times New Roman"/>
                  <w:sz w:val="24"/>
                  <w:szCs w:val="24"/>
                  <w:u w:val="single"/>
                  <w:lang w:eastAsia="en-US"/>
                </w:rPr>
                <w:t>разделов</w:t>
              </w:r>
              <w:proofErr w:type="spellEnd"/>
              <w:r w:rsidRPr="00E65DCC">
                <w:rPr>
                  <w:rFonts w:ascii="Times New Roman" w:eastAsia="Cambria" w:hAnsi="Times New Roman"/>
                  <w:sz w:val="24"/>
                  <w:szCs w:val="24"/>
                  <w:u w:val="single"/>
                  <w:lang w:eastAsia="en-US"/>
                </w:rPr>
                <w:t xml:space="preserve"> 4 </w:t>
              </w:r>
            </w:hyperlink>
            <w:r w:rsidRPr="00E65DCC">
              <w:rPr>
                <w:rFonts w:ascii="Times New Roman" w:eastAsia="Cambria" w:hAnsi="Times New Roman"/>
                <w:sz w:val="24"/>
                <w:szCs w:val="24"/>
                <w:u w:val="single"/>
                <w:lang w:eastAsia="en-US"/>
              </w:rPr>
              <w:t xml:space="preserve">- </w:t>
            </w:r>
            <w:hyperlink w:anchor="_bookmark77" w:history="1">
              <w:r w:rsidRPr="00E65DCC">
                <w:rPr>
                  <w:rFonts w:ascii="Times New Roman" w:eastAsia="Cambria" w:hAnsi="Times New Roman"/>
                  <w:sz w:val="24"/>
                  <w:szCs w:val="24"/>
                  <w:u w:val="single"/>
                  <w:lang w:eastAsia="en-US"/>
                </w:rPr>
                <w:t>7</w:t>
              </w:r>
            </w:hyperlink>
            <w:r w:rsidRPr="00E65DCC">
              <w:rPr>
                <w:rFonts w:ascii="Times New Roman" w:eastAsia="Cambria" w:hAnsi="Times New Roman"/>
                <w:sz w:val="24"/>
                <w:szCs w:val="24"/>
                <w:u w:val="single" w:color="053BF5"/>
                <w:lang w:eastAsia="en-US"/>
              </w:rPr>
              <w:t xml:space="preserve"> </w:t>
            </w:r>
            <w:r w:rsidRPr="00E65DCC">
              <w:rPr>
                <w:rFonts w:ascii="Times New Roman" w:eastAsia="Cambria" w:hAnsi="Times New Roman"/>
                <w:sz w:val="24"/>
                <w:szCs w:val="24"/>
                <w:lang w:eastAsia="en-US"/>
              </w:rPr>
              <w:t xml:space="preserve">и </w:t>
            </w:r>
            <w:proofErr w:type="spellStart"/>
            <w:r w:rsidRPr="00E65DCC">
              <w:rPr>
                <w:rFonts w:ascii="Times New Roman" w:eastAsia="Cambria" w:hAnsi="Times New Roman"/>
                <w:sz w:val="24"/>
                <w:szCs w:val="24"/>
                <w:lang w:eastAsia="en-US"/>
              </w:rPr>
              <w:t>требований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указанных</w:t>
            </w:r>
            <w:proofErr w:type="spellEnd"/>
            <w:r w:rsidRPr="00E65DCC">
              <w:rPr>
                <w:rFonts w:ascii="Times New Roman" w:eastAsia="Cambria" w:hAnsi="Times New Roman"/>
                <w:sz w:val="24"/>
                <w:szCs w:val="24"/>
                <w:lang w:eastAsia="en-US"/>
              </w:rPr>
              <w:t xml:space="preserve"> в</w:t>
            </w:r>
            <w:r w:rsidRPr="00E65DCC">
              <w:rPr>
                <w:rFonts w:ascii="Times New Roman" w:eastAsia="Cambria" w:hAnsi="Times New Roman"/>
                <w:sz w:val="24"/>
                <w:szCs w:val="24"/>
                <w:u w:val="single" w:color="053BF5"/>
                <w:lang w:eastAsia="en-US"/>
              </w:rPr>
              <w:t xml:space="preserve"> 8.2–8.9.</w:t>
            </w:r>
          </w:p>
        </w:tc>
        <w:tc>
          <w:tcPr>
            <w:tcW w:w="1457" w:type="dxa"/>
            <w:tcBorders>
              <w:top w:val="single" w:sz="4" w:space="0" w:color="auto"/>
              <w:bottom w:val="single" w:sz="4" w:space="0" w:color="auto"/>
            </w:tcBorders>
            <w:shd w:val="clear" w:color="auto" w:fill="DEEAF6"/>
          </w:tcPr>
          <w:p w14:paraId="59D25ADE" w14:textId="0088BFB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5F4CF36" w14:textId="193012E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BBE3F48" w14:textId="6451AA3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C8E7FF3" w14:textId="2BFCE3B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1CF8277" w14:textId="1FB84403"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7048A26" w14:textId="77777777" w:rsidTr="0014419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094A386" w14:textId="77777777" w:rsidR="00A672F6" w:rsidRPr="009E43B0" w:rsidRDefault="00A672F6" w:rsidP="00A672F6">
            <w:pPr>
              <w:spacing w:before="0" w:after="0"/>
              <w:jc w:val="center"/>
              <w:rPr>
                <w:rFonts w:ascii="Times New Roman" w:hAnsi="Times New Roman"/>
                <w:b/>
                <w:sz w:val="24"/>
                <w:szCs w:val="24"/>
                <w:lang w:val="ru-RU" w:eastAsia="en-US"/>
              </w:rPr>
            </w:pPr>
            <w:r w:rsidRPr="009E43B0">
              <w:rPr>
                <w:rFonts w:ascii="Times New Roman" w:hAnsi="Times New Roman"/>
                <w:b/>
                <w:iCs/>
                <w:sz w:val="24"/>
                <w:szCs w:val="24"/>
                <w:lang w:val="ru-RU"/>
              </w:rPr>
              <w:t>8.1.3</w:t>
            </w:r>
          </w:p>
        </w:tc>
        <w:tc>
          <w:tcPr>
            <w:tcW w:w="5748" w:type="dxa"/>
            <w:gridSpan w:val="3"/>
            <w:tcBorders>
              <w:top w:val="single" w:sz="12" w:space="0" w:color="auto"/>
              <w:bottom w:val="single" w:sz="12" w:space="0" w:color="auto"/>
              <w:right w:val="single" w:sz="4" w:space="0" w:color="auto"/>
            </w:tcBorders>
            <w:shd w:val="clear" w:color="auto" w:fill="auto"/>
          </w:tcPr>
          <w:p w14:paraId="61520958" w14:textId="77777777" w:rsidR="00A672F6" w:rsidRPr="00E65DCC" w:rsidRDefault="00A672F6" w:rsidP="00A672F6">
            <w:pPr>
              <w:spacing w:before="0" w:after="0"/>
              <w:jc w:val="both"/>
              <w:rPr>
                <w:rFonts w:ascii="Times New Roman" w:hAnsi="Times New Roman"/>
                <w:b/>
                <w:iCs/>
                <w:sz w:val="24"/>
                <w:szCs w:val="24"/>
                <w:lang w:val="ru-RU"/>
              </w:rPr>
            </w:pPr>
            <w:r w:rsidRPr="00E65DCC">
              <w:rPr>
                <w:rFonts w:ascii="Times New Roman" w:hAnsi="Times New Roman"/>
                <w:b/>
                <w:iCs/>
                <w:sz w:val="24"/>
                <w:szCs w:val="24"/>
                <w:lang w:val="ru-RU"/>
              </w:rPr>
              <w:t>Осведомленность о системе менеджмента</w:t>
            </w:r>
          </w:p>
          <w:p w14:paraId="233D619E" w14:textId="77777777" w:rsidR="00A672F6" w:rsidRPr="00E65DCC" w:rsidRDefault="00A672F6" w:rsidP="00A672F6">
            <w:pPr>
              <w:widowControl w:val="0"/>
              <w:autoSpaceDE w:val="0"/>
              <w:autoSpaceDN w:val="0"/>
              <w:spacing w:before="183"/>
              <w:ind w:right="-103"/>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гарантировать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что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лица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выполняющие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работу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контролем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осведомлены</w:t>
            </w:r>
            <w:proofErr w:type="spellEnd"/>
            <w:r w:rsidRPr="00E65DCC">
              <w:rPr>
                <w:rFonts w:ascii="Times New Roman" w:eastAsia="Cambria" w:hAnsi="Times New Roman"/>
                <w:sz w:val="24"/>
                <w:szCs w:val="24"/>
                <w:lang w:eastAsia="en-US"/>
              </w:rPr>
              <w:t xml:space="preserve"> о:</w:t>
            </w:r>
          </w:p>
          <w:p w14:paraId="04D6B7E1" w14:textId="77777777" w:rsidR="00A672F6" w:rsidRPr="00E65DCC" w:rsidRDefault="00A672F6" w:rsidP="00A672F6">
            <w:pPr>
              <w:widowControl w:val="0"/>
              <w:numPr>
                <w:ilvl w:val="0"/>
                <w:numId w:val="69"/>
              </w:numPr>
              <w:tabs>
                <w:tab w:val="left" w:pos="519"/>
                <w:tab w:val="left" w:pos="520"/>
              </w:tabs>
              <w:autoSpaceDE w:val="0"/>
              <w:autoSpaceDN w:val="0"/>
              <w:spacing w:before="168" w:after="0"/>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соответствующих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целях</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политике</w:t>
            </w:r>
            <w:proofErr w:type="spellEnd"/>
            <w:r w:rsidRPr="00E65DCC">
              <w:rPr>
                <w:rFonts w:ascii="Times New Roman" w:eastAsia="Cambria" w:hAnsi="Times New Roman"/>
                <w:sz w:val="24"/>
                <w:szCs w:val="24"/>
                <w:lang w:eastAsia="en-US"/>
              </w:rPr>
              <w:t>;</w:t>
            </w:r>
          </w:p>
          <w:p w14:paraId="3C58DF2C" w14:textId="77777777" w:rsidR="00A672F6" w:rsidRPr="00E65DCC" w:rsidRDefault="00A672F6" w:rsidP="00A672F6">
            <w:pPr>
              <w:widowControl w:val="0"/>
              <w:numPr>
                <w:ilvl w:val="0"/>
                <w:numId w:val="69"/>
              </w:numPr>
              <w:tabs>
                <w:tab w:val="left" w:pos="519"/>
                <w:tab w:val="left" w:pos="520"/>
              </w:tabs>
              <w:autoSpaceDE w:val="0"/>
              <w:autoSpaceDN w:val="0"/>
              <w:spacing w:before="181" w:after="0"/>
              <w:ind w:right="794"/>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их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вкладе</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эффективность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выгоды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повышения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эффективности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деятельности</w:t>
            </w:r>
            <w:proofErr w:type="spellEnd"/>
            <w:r w:rsidRPr="00E65DCC">
              <w:rPr>
                <w:rFonts w:ascii="Times New Roman" w:eastAsia="Cambria" w:hAnsi="Times New Roman"/>
                <w:sz w:val="24"/>
                <w:szCs w:val="24"/>
                <w:lang w:eastAsia="en-US"/>
              </w:rPr>
              <w:t>;</w:t>
            </w:r>
          </w:p>
          <w:p w14:paraId="387669CF" w14:textId="77777777" w:rsidR="00A672F6" w:rsidRPr="00E65DCC" w:rsidRDefault="00A672F6" w:rsidP="00A672F6">
            <w:pPr>
              <w:widowControl w:val="0"/>
              <w:numPr>
                <w:ilvl w:val="0"/>
                <w:numId w:val="69"/>
              </w:numPr>
              <w:tabs>
                <w:tab w:val="left" w:pos="519"/>
                <w:tab w:val="left" w:pos="520"/>
              </w:tabs>
              <w:autoSpaceDE w:val="0"/>
              <w:autoSpaceDN w:val="0"/>
              <w:spacing w:before="171" w:after="0"/>
              <w:rPr>
                <w:rFonts w:ascii="Times New Roman" w:hAnsi="Times New Roman"/>
                <w:b/>
                <w:bCs/>
                <w:sz w:val="24"/>
                <w:szCs w:val="24"/>
                <w:lang w:eastAsia="en-US"/>
              </w:rPr>
            </w:pPr>
            <w:proofErr w:type="spellStart"/>
            <w:r w:rsidRPr="00E65DCC">
              <w:rPr>
                <w:rFonts w:ascii="Times New Roman" w:eastAsia="Cambria" w:hAnsi="Times New Roman"/>
                <w:sz w:val="24"/>
                <w:szCs w:val="24"/>
                <w:lang w:eastAsia="en-US"/>
              </w:rPr>
              <w:t>последствиях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несоблюдения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требований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31C60756" w14:textId="7B15F5D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5143F9E" w14:textId="14850F4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4D94DEA" w14:textId="4FA7C61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F8EE8B7" w14:textId="726691F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82A51A" w14:textId="63FB242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8EC4361" w14:textId="77777777" w:rsidTr="00CC06F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4349405" w14:textId="77777777" w:rsidR="00A672F6" w:rsidRPr="00E65DCC" w:rsidRDefault="00A672F6" w:rsidP="00A672F6">
            <w:pPr>
              <w:rPr>
                <w:rFonts w:ascii="Times New Roman" w:hAnsi="Times New Roman"/>
                <w:b/>
                <w:i/>
                <w:iCs/>
                <w:sz w:val="24"/>
                <w:lang w:val="ru-RU"/>
              </w:rPr>
            </w:pPr>
            <w:r w:rsidRPr="00E65DCC">
              <w:rPr>
                <w:rFonts w:ascii="Times New Roman" w:hAnsi="Times New Roman"/>
                <w:b/>
                <w:i/>
                <w:iCs/>
                <w:sz w:val="24"/>
                <w:lang w:val="ru-RU"/>
              </w:rPr>
              <w:t>8.1.3а</w:t>
            </w:r>
          </w:p>
        </w:tc>
        <w:tc>
          <w:tcPr>
            <w:tcW w:w="5748" w:type="dxa"/>
            <w:gridSpan w:val="3"/>
            <w:tcBorders>
              <w:top w:val="single" w:sz="12" w:space="0" w:color="auto"/>
              <w:bottom w:val="single" w:sz="12" w:space="0" w:color="auto"/>
              <w:right w:val="single" w:sz="4" w:space="0" w:color="auto"/>
            </w:tcBorders>
            <w:shd w:val="clear" w:color="auto" w:fill="auto"/>
          </w:tcPr>
          <w:p w14:paraId="101F50D9" w14:textId="77777777" w:rsidR="00A672F6" w:rsidRPr="00E65DCC" w:rsidRDefault="00A672F6" w:rsidP="00A672F6">
            <w:pPr>
              <w:spacing w:before="0" w:after="0"/>
              <w:jc w:val="both"/>
              <w:rPr>
                <w:rFonts w:ascii="Times New Roman" w:hAnsi="Times New Roman"/>
                <w:b/>
                <w:i/>
                <w:iCs/>
                <w:sz w:val="24"/>
                <w:lang w:val="ru-RU"/>
              </w:rPr>
            </w:pPr>
            <w:r w:rsidRPr="00E65DCC">
              <w:rPr>
                <w:rFonts w:ascii="Times New Roman" w:hAnsi="Times New Roman"/>
                <w:b/>
                <w:i/>
                <w:iCs/>
                <w:sz w:val="24"/>
                <w:lang w:val="ru-RU"/>
              </w:rPr>
              <w:t>Осведомленность о СМ</w:t>
            </w:r>
          </w:p>
          <w:p w14:paraId="1C6D3DD2" w14:textId="77777777" w:rsidR="00A672F6" w:rsidRPr="00E65DCC" w:rsidRDefault="00A672F6" w:rsidP="00A672F6">
            <w:pPr>
              <w:spacing w:before="0" w:after="0"/>
              <w:jc w:val="both"/>
              <w:rPr>
                <w:rFonts w:ascii="Times New Roman" w:hAnsi="Times New Roman"/>
                <w:b/>
                <w:i/>
                <w:iCs/>
                <w:sz w:val="24"/>
                <w:lang w:val="ru-RU"/>
              </w:rPr>
            </w:pPr>
          </w:p>
          <w:p w14:paraId="25E9627B"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xml:space="preserve">Выше установленное требование распространяется на лиц, которые не находятся под постоянным контролем лаборатории: </w:t>
            </w:r>
          </w:p>
          <w:p w14:paraId="0573BD36"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xml:space="preserve">- лица, осуществляющие взятие проб на основе Соглашений, </w:t>
            </w:r>
          </w:p>
          <w:p w14:paraId="442E80C2"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xml:space="preserve">- операторы РОСТ, </w:t>
            </w:r>
          </w:p>
          <w:p w14:paraId="470E5889"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консультанты.</w:t>
            </w:r>
          </w:p>
        </w:tc>
        <w:tc>
          <w:tcPr>
            <w:tcW w:w="1457" w:type="dxa"/>
            <w:tcBorders>
              <w:top w:val="single" w:sz="4" w:space="0" w:color="auto"/>
              <w:bottom w:val="single" w:sz="4" w:space="0" w:color="auto"/>
            </w:tcBorders>
            <w:shd w:val="clear" w:color="auto" w:fill="DEEAF6"/>
          </w:tcPr>
          <w:p w14:paraId="0C67533E" w14:textId="3549936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2F13255" w14:textId="62A7C54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A24EBA7" w14:textId="59483B3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713A69" w14:textId="4314819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3DAB8B1" w14:textId="04BBC10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DE41ED" w:rsidRPr="00526776" w14:paraId="30EB18BE" w14:textId="77777777" w:rsidTr="00A672F6">
        <w:trPr>
          <w:trHeight w:val="292"/>
        </w:trPr>
        <w:tc>
          <w:tcPr>
            <w:tcW w:w="810" w:type="dxa"/>
            <w:gridSpan w:val="2"/>
            <w:vMerge w:val="restart"/>
            <w:tcBorders>
              <w:top w:val="single" w:sz="12" w:space="0" w:color="auto"/>
            </w:tcBorders>
            <w:shd w:val="clear" w:color="auto" w:fill="CCCCCC"/>
          </w:tcPr>
          <w:p w14:paraId="5AE1BB5A" w14:textId="77777777" w:rsidR="00DE41ED" w:rsidRPr="00526776" w:rsidRDefault="00DE41ED"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20DD40BE" w14:textId="77777777" w:rsidR="00DE41ED" w:rsidRPr="00526776" w:rsidRDefault="00DE41ED"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630972B7" w14:textId="77777777" w:rsidR="00DE41ED" w:rsidRPr="00526776" w:rsidRDefault="00DE41ED"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7C82D16F" w14:textId="77777777" w:rsidR="00DE41ED" w:rsidRPr="00526776" w:rsidRDefault="00DE41ED"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215E5AEF" w14:textId="5DB3E165" w:rsidR="00DE41ED" w:rsidRPr="00526776" w:rsidRDefault="00DE41ED"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3BD336D3" w14:textId="58DACA3D" w:rsidR="00DE41ED" w:rsidRPr="00526776" w:rsidRDefault="00DE41ED"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4EBB9C46" w14:textId="77777777" w:rsidTr="00ED3624">
        <w:tc>
          <w:tcPr>
            <w:tcW w:w="810" w:type="dxa"/>
            <w:gridSpan w:val="2"/>
            <w:vMerge/>
            <w:tcBorders>
              <w:bottom w:val="single" w:sz="12" w:space="0" w:color="auto"/>
            </w:tcBorders>
            <w:shd w:val="clear" w:color="auto" w:fill="CCCCCC"/>
          </w:tcPr>
          <w:p w14:paraId="4620ED91"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846A485"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9228225"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4BE79AC9"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0F29E697" w14:textId="7347D722"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57FF2F7" w14:textId="15E3664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898CBD8" w14:textId="21782DF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08D0D658" w14:textId="4D9DC923" w:rsidR="006B2227" w:rsidRPr="00526776" w:rsidRDefault="006B2227" w:rsidP="006B2227">
            <w:pPr>
              <w:pStyle w:val="3"/>
            </w:pPr>
            <w:r>
              <w:rPr>
                <w:color w:val="0000CC"/>
                <w:sz w:val="22"/>
                <w:szCs w:val="22"/>
              </w:rPr>
              <w:t>Комментарии</w:t>
            </w:r>
          </w:p>
        </w:tc>
      </w:tr>
      <w:tr w:rsidR="00DE41ED" w:rsidRPr="00526776" w14:paraId="26742D7A"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0E670D03" w14:textId="77777777" w:rsidR="00DE41ED" w:rsidRPr="009E43B0" w:rsidRDefault="00DE41ED" w:rsidP="0030368F">
            <w:pPr>
              <w:shd w:val="clear" w:color="auto" w:fill="FFFFFF"/>
              <w:spacing w:before="0" w:after="0"/>
              <w:textAlignment w:val="baseline"/>
              <w:outlineLvl w:val="2"/>
              <w:rPr>
                <w:rFonts w:ascii="Times New Roman" w:hAnsi="Times New Roman"/>
                <w:b/>
                <w:sz w:val="24"/>
                <w:szCs w:val="24"/>
                <w:lang w:val="ru-RU" w:eastAsia="en-US"/>
              </w:rPr>
            </w:pPr>
            <w:r w:rsidRPr="009E43B0">
              <w:rPr>
                <w:rFonts w:ascii="Times New Roman" w:hAnsi="Times New Roman"/>
                <w:b/>
                <w:sz w:val="24"/>
                <w:szCs w:val="24"/>
              </w:rPr>
              <w:t>8.2</w:t>
            </w:r>
            <w:r w:rsidRPr="009E43B0">
              <w:rPr>
                <w:rFonts w:ascii="Times New Roman" w:hAnsi="Times New Roman"/>
                <w:b/>
                <w:sz w:val="24"/>
                <w:szCs w:val="24"/>
              </w:rPr>
              <w:tab/>
            </w:r>
            <w:proofErr w:type="spellStart"/>
            <w:r w:rsidRPr="009E43B0">
              <w:rPr>
                <w:rFonts w:ascii="Times New Roman" w:hAnsi="Times New Roman"/>
                <w:b/>
                <w:sz w:val="24"/>
                <w:szCs w:val="24"/>
              </w:rPr>
              <w:t>Документация</w:t>
            </w:r>
            <w:proofErr w:type="spellEnd"/>
            <w:r w:rsidRPr="009E43B0">
              <w:rPr>
                <w:rFonts w:ascii="Times New Roman" w:hAnsi="Times New Roman"/>
                <w:b/>
                <w:sz w:val="24"/>
                <w:szCs w:val="24"/>
              </w:rPr>
              <w:t xml:space="preserve"> </w:t>
            </w:r>
            <w:proofErr w:type="spellStart"/>
            <w:r w:rsidRPr="009E43B0">
              <w:rPr>
                <w:rFonts w:ascii="Times New Roman" w:hAnsi="Times New Roman"/>
                <w:b/>
                <w:sz w:val="24"/>
                <w:szCs w:val="24"/>
              </w:rPr>
              <w:t>системы</w:t>
            </w:r>
            <w:proofErr w:type="spellEnd"/>
            <w:r w:rsidRPr="009E43B0">
              <w:rPr>
                <w:rFonts w:ascii="Times New Roman" w:hAnsi="Times New Roman"/>
                <w:b/>
                <w:sz w:val="24"/>
                <w:szCs w:val="24"/>
              </w:rPr>
              <w:t xml:space="preserve"> </w:t>
            </w:r>
            <w:proofErr w:type="spellStart"/>
            <w:r w:rsidRPr="009E43B0">
              <w:rPr>
                <w:rFonts w:ascii="Times New Roman" w:hAnsi="Times New Roman"/>
                <w:b/>
                <w:sz w:val="24"/>
                <w:szCs w:val="24"/>
              </w:rPr>
              <w:t>менеджмента</w:t>
            </w:r>
            <w:proofErr w:type="spellEnd"/>
            <w:r w:rsidRPr="009E43B0">
              <w:rPr>
                <w:rFonts w:ascii="Times New Roman" w:hAnsi="Times New Roman"/>
                <w:b/>
                <w:sz w:val="24"/>
                <w:szCs w:val="24"/>
              </w:rPr>
              <w:t xml:space="preserve"> </w:t>
            </w:r>
          </w:p>
        </w:tc>
        <w:tc>
          <w:tcPr>
            <w:tcW w:w="1986" w:type="dxa"/>
            <w:tcBorders>
              <w:top w:val="single" w:sz="12" w:space="0" w:color="auto"/>
              <w:bottom w:val="single" w:sz="12" w:space="0" w:color="auto"/>
              <w:right w:val="single" w:sz="4" w:space="0" w:color="auto"/>
            </w:tcBorders>
            <w:shd w:val="clear" w:color="auto" w:fill="auto"/>
          </w:tcPr>
          <w:p w14:paraId="226AEEEE" w14:textId="77777777" w:rsidR="00DE41ED" w:rsidRPr="004A28F2" w:rsidRDefault="00DE41ED" w:rsidP="0030368F">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B5CD4D5" w14:textId="77777777" w:rsidR="00DE41ED" w:rsidRPr="00526776" w:rsidRDefault="00DE41ED"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335DEE4F" w14:textId="77777777"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58C1B26" w14:textId="77777777"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AFA6176" w14:textId="77777777"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279D1D8" w14:textId="77777777" w:rsidR="00DE41ED" w:rsidRPr="00526776" w:rsidRDefault="00DE41ED" w:rsidP="0030368F">
            <w:pPr>
              <w:keepNext/>
              <w:keepLines/>
              <w:spacing w:after="40" w:line="200" w:lineRule="exact"/>
              <w:jc w:val="center"/>
              <w:rPr>
                <w:rFonts w:ascii="Times New Roman" w:hAnsi="Times New Roman"/>
                <w:iCs/>
                <w:sz w:val="24"/>
                <w:szCs w:val="24"/>
                <w:lang w:val="en-GB"/>
              </w:rPr>
            </w:pPr>
          </w:p>
        </w:tc>
      </w:tr>
      <w:tr w:rsidR="00A672F6" w:rsidRPr="00F22DB9" w14:paraId="51ADF920" w14:textId="77777777" w:rsidTr="0099332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2016B46" w14:textId="77777777" w:rsidR="00A672F6" w:rsidRPr="009E43B0" w:rsidRDefault="00A672F6" w:rsidP="00A672F6">
            <w:pPr>
              <w:spacing w:before="0" w:after="0"/>
              <w:rPr>
                <w:rFonts w:ascii="Times New Roman" w:hAnsi="Times New Roman"/>
                <w:b/>
                <w:sz w:val="24"/>
                <w:szCs w:val="24"/>
                <w:lang w:val="ru-RU"/>
              </w:rPr>
            </w:pPr>
            <w:r w:rsidRPr="009E43B0">
              <w:rPr>
                <w:rFonts w:ascii="Times New Roman" w:hAnsi="Times New Roman"/>
                <w:b/>
                <w:sz w:val="24"/>
                <w:szCs w:val="24"/>
                <w:lang w:val="ru-RU"/>
              </w:rPr>
              <w:t>8.2.1</w:t>
            </w:r>
          </w:p>
        </w:tc>
        <w:tc>
          <w:tcPr>
            <w:tcW w:w="5748" w:type="dxa"/>
            <w:gridSpan w:val="3"/>
            <w:tcBorders>
              <w:top w:val="single" w:sz="12" w:space="0" w:color="auto"/>
              <w:bottom w:val="single" w:sz="12" w:space="0" w:color="auto"/>
              <w:right w:val="single" w:sz="4" w:space="0" w:color="auto"/>
            </w:tcBorders>
            <w:shd w:val="clear" w:color="auto" w:fill="auto"/>
          </w:tcPr>
          <w:p w14:paraId="1B7D40FC" w14:textId="77777777" w:rsidR="00A672F6" w:rsidRPr="009E43B0" w:rsidRDefault="00A672F6" w:rsidP="00A672F6">
            <w:pPr>
              <w:shd w:val="clear" w:color="auto" w:fill="FFFFFF"/>
              <w:spacing w:before="0" w:after="0"/>
              <w:jc w:val="both"/>
              <w:textAlignment w:val="baseline"/>
              <w:rPr>
                <w:rFonts w:ascii="Times New Roman" w:hAnsi="Times New Roman"/>
                <w:b/>
                <w:bCs/>
                <w:sz w:val="24"/>
                <w:szCs w:val="24"/>
              </w:rPr>
            </w:pPr>
            <w:proofErr w:type="spellStart"/>
            <w:r w:rsidRPr="009E43B0">
              <w:rPr>
                <w:rFonts w:ascii="Times New Roman" w:hAnsi="Times New Roman"/>
                <w:b/>
                <w:bCs/>
                <w:sz w:val="24"/>
                <w:szCs w:val="24"/>
              </w:rPr>
              <w:t>Общие</w:t>
            </w:r>
            <w:proofErr w:type="spellEnd"/>
            <w:r w:rsidRPr="009E43B0">
              <w:rPr>
                <w:rFonts w:ascii="Times New Roman" w:hAnsi="Times New Roman"/>
                <w:b/>
                <w:bCs/>
                <w:sz w:val="24"/>
                <w:szCs w:val="24"/>
              </w:rPr>
              <w:t xml:space="preserve"> </w:t>
            </w:r>
            <w:proofErr w:type="spellStart"/>
            <w:r w:rsidRPr="009E43B0">
              <w:rPr>
                <w:rFonts w:ascii="Times New Roman" w:hAnsi="Times New Roman"/>
                <w:b/>
                <w:bCs/>
                <w:sz w:val="24"/>
                <w:szCs w:val="24"/>
              </w:rPr>
              <w:t>положения</w:t>
            </w:r>
            <w:proofErr w:type="spellEnd"/>
          </w:p>
          <w:p w14:paraId="2F32D43F" w14:textId="77777777" w:rsidR="00A672F6" w:rsidRPr="00E0183E" w:rsidRDefault="00A672F6" w:rsidP="00A672F6">
            <w:pPr>
              <w:widowControl w:val="0"/>
              <w:autoSpaceDE w:val="0"/>
              <w:autoSpaceDN w:val="0"/>
              <w:spacing w:before="195"/>
              <w:ind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поддерживать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политик</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достижения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гарантировать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политик</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признаются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реализуются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4C05406A" w14:textId="77777777" w:rsidR="00A672F6" w:rsidRPr="009E43B0" w:rsidRDefault="00A672F6" w:rsidP="00A672F6">
            <w:pPr>
              <w:widowControl w:val="0"/>
              <w:tabs>
                <w:tab w:val="left" w:pos="1080"/>
              </w:tabs>
              <w:autoSpaceDE w:val="0"/>
              <w:autoSpaceDN w:val="0"/>
              <w:spacing w:before="185"/>
              <w:ind w:right="38"/>
              <w:rPr>
                <w:rFonts w:ascii="Times New Roman" w:hAnsi="Times New Roman"/>
                <w:sz w:val="24"/>
                <w:szCs w:val="24"/>
              </w:rPr>
            </w:pPr>
            <w:r w:rsidRPr="00BC786B">
              <w:rPr>
                <w:rFonts w:ascii="Times New Roman" w:eastAsia="Cambria" w:hAnsi="Times New Roman"/>
                <w:color w:val="231F20"/>
                <w:lang w:eastAsia="en-US"/>
              </w:rPr>
              <w:t xml:space="preserve">ПРИМЕЧАНИЕ </w:t>
            </w:r>
            <w:r w:rsidRPr="00BC786B">
              <w:rPr>
                <w:rFonts w:ascii="Times New Roman" w:eastAsia="Cambria" w:hAnsi="Times New Roman"/>
                <w:color w:val="231F20"/>
                <w:lang w:eastAsia="en-US"/>
              </w:rPr>
              <w:tab/>
            </w:r>
            <w:proofErr w:type="spellStart"/>
            <w:r w:rsidRPr="00BC786B">
              <w:rPr>
                <w:rFonts w:ascii="Times New Roman" w:eastAsia="Cambria" w:hAnsi="Times New Roman"/>
                <w:color w:val="231F20"/>
                <w:lang w:eastAsia="en-US"/>
              </w:rPr>
              <w:t>Документы</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системы</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менеджмента</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могут</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но</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не</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обязаны</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содержаться</w:t>
            </w:r>
            <w:proofErr w:type="spellEnd"/>
            <w:r w:rsidRPr="00BC786B">
              <w:rPr>
                <w:rFonts w:ascii="Times New Roman" w:eastAsia="Cambria" w:hAnsi="Times New Roman"/>
                <w:color w:val="231F20"/>
                <w:lang w:eastAsia="en-US"/>
              </w:rPr>
              <w:t xml:space="preserve"> в </w:t>
            </w:r>
            <w:proofErr w:type="spellStart"/>
            <w:r w:rsidRPr="00BC786B">
              <w:rPr>
                <w:rFonts w:ascii="Times New Roman" w:eastAsia="Cambria" w:hAnsi="Times New Roman"/>
                <w:color w:val="231F20"/>
                <w:lang w:eastAsia="en-US"/>
              </w:rPr>
              <w:t>руководстве</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по</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качеству</w:t>
            </w:r>
            <w:proofErr w:type="spellEnd"/>
            <w:r w:rsidRPr="00BC786B">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0084FFF3" w14:textId="21CC47F2"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95BADCD" w14:textId="34F0C20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D273E82" w14:textId="134FE8A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95C694" w14:textId="7B9CEFE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DEFC037" w14:textId="4EAD968A"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24A73C61"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A3B1B71" w14:textId="77777777" w:rsidR="00A672F6" w:rsidRPr="00F65053" w:rsidRDefault="00A672F6" w:rsidP="00A672F6">
            <w:pPr>
              <w:rPr>
                <w:rFonts w:ascii="Times New Roman" w:hAnsi="Times New Roman"/>
                <w:b/>
                <w:bCs/>
                <w:sz w:val="24"/>
                <w:szCs w:val="24"/>
              </w:rPr>
            </w:pPr>
            <w:r w:rsidRPr="00F65053">
              <w:rPr>
                <w:rFonts w:ascii="Times New Roman" w:hAnsi="Times New Roman"/>
                <w:b/>
                <w:bCs/>
                <w:sz w:val="24"/>
                <w:szCs w:val="24"/>
              </w:rPr>
              <w:t>8.2.2</w:t>
            </w:r>
          </w:p>
        </w:tc>
        <w:tc>
          <w:tcPr>
            <w:tcW w:w="5748" w:type="dxa"/>
            <w:gridSpan w:val="3"/>
            <w:tcBorders>
              <w:top w:val="single" w:sz="12" w:space="0" w:color="auto"/>
              <w:bottom w:val="single" w:sz="12" w:space="0" w:color="auto"/>
              <w:right w:val="single" w:sz="4" w:space="0" w:color="auto"/>
            </w:tcBorders>
            <w:shd w:val="clear" w:color="auto" w:fill="auto"/>
          </w:tcPr>
          <w:p w14:paraId="68987738" w14:textId="77777777" w:rsidR="00A672F6" w:rsidRPr="00F65053" w:rsidRDefault="00A672F6" w:rsidP="00A672F6">
            <w:pPr>
              <w:jc w:val="both"/>
              <w:rPr>
                <w:rFonts w:ascii="Times New Roman" w:hAnsi="Times New Roman"/>
                <w:b/>
                <w:bCs/>
                <w:sz w:val="24"/>
                <w:szCs w:val="24"/>
              </w:rPr>
            </w:pPr>
            <w:proofErr w:type="spellStart"/>
            <w:r w:rsidRPr="00F65053">
              <w:rPr>
                <w:rFonts w:ascii="Times New Roman" w:hAnsi="Times New Roman"/>
                <w:b/>
                <w:bCs/>
                <w:sz w:val="24"/>
                <w:szCs w:val="24"/>
              </w:rPr>
              <w:t>Компетентность</w:t>
            </w:r>
            <w:proofErr w:type="spellEnd"/>
            <w:r w:rsidRPr="00F65053">
              <w:rPr>
                <w:rFonts w:ascii="Times New Roman" w:hAnsi="Times New Roman"/>
                <w:b/>
                <w:bCs/>
                <w:sz w:val="24"/>
                <w:szCs w:val="24"/>
              </w:rPr>
              <w:t xml:space="preserve"> и </w:t>
            </w:r>
            <w:proofErr w:type="spellStart"/>
            <w:r w:rsidRPr="00F65053">
              <w:rPr>
                <w:rFonts w:ascii="Times New Roman" w:hAnsi="Times New Roman"/>
                <w:b/>
                <w:bCs/>
                <w:sz w:val="24"/>
                <w:szCs w:val="24"/>
              </w:rPr>
              <w:t>качество</w:t>
            </w:r>
            <w:proofErr w:type="spellEnd"/>
          </w:p>
          <w:p w14:paraId="3C228FE3" w14:textId="77777777" w:rsidR="00A672F6" w:rsidRPr="00F65053" w:rsidRDefault="00A672F6" w:rsidP="00A672F6">
            <w:pPr>
              <w:widowControl w:val="0"/>
              <w:autoSpaceDE w:val="0"/>
              <w:autoSpaceDN w:val="0"/>
              <w:spacing w:before="195"/>
              <w:jc w:val="both"/>
              <w:rPr>
                <w:rFonts w:ascii="Times New Roman" w:hAnsi="Times New Roman"/>
                <w:sz w:val="24"/>
                <w:szCs w:val="24"/>
              </w:rPr>
            </w:pPr>
            <w:proofErr w:type="spellStart"/>
            <w:r w:rsidRPr="009D5BA0">
              <w:rPr>
                <w:rFonts w:ascii="Times New Roman" w:eastAsia="Cambria" w:hAnsi="Times New Roman"/>
                <w:color w:val="231F20"/>
                <w:sz w:val="24"/>
                <w:szCs w:val="24"/>
                <w:lang w:eastAsia="en-US"/>
              </w:rPr>
              <w:t>Цели</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политика</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должны</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быть</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направлены</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на</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обеспечение</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компетентности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беспристрастности</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устойчивости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деятельности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лаборатории</w:t>
            </w:r>
            <w:proofErr w:type="spellEnd"/>
            <w:r w:rsidRPr="009D5BA0">
              <w:rPr>
                <w:rFonts w:ascii="Times New Roman" w:eastAsia="Cambria" w:hAnsi="Times New Roman"/>
                <w:color w:val="231F20"/>
                <w:sz w:val="24"/>
                <w:szCs w:val="24"/>
                <w:lang w:eastAsia="en-US"/>
              </w:rPr>
              <w:t>.</w:t>
            </w:r>
            <w:r w:rsidRPr="009D5BA0">
              <w:rPr>
                <w:rFonts w:ascii="Times New Roman" w:eastAsia="Cambria" w:hAnsi="Times New Roman"/>
                <w:sz w:val="24"/>
                <w:szCs w:val="24"/>
                <w:lang w:eastAsia="en-US"/>
              </w:rPr>
              <w:t xml:space="preserve"> </w:t>
            </w:r>
          </w:p>
        </w:tc>
        <w:tc>
          <w:tcPr>
            <w:tcW w:w="1457" w:type="dxa"/>
            <w:tcBorders>
              <w:top w:val="single" w:sz="4" w:space="0" w:color="auto"/>
              <w:bottom w:val="single" w:sz="4" w:space="0" w:color="auto"/>
            </w:tcBorders>
            <w:shd w:val="clear" w:color="auto" w:fill="DEEAF6"/>
          </w:tcPr>
          <w:p w14:paraId="14F6CA90" w14:textId="3E273C84"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AC5BAA5" w14:textId="0249655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E963EF4" w14:textId="54C105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4FA0FE1" w14:textId="0BEAE29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83FDA51" w14:textId="4D04A8A8"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A006FF1"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EC41EBE" w14:textId="77777777" w:rsidR="00A672F6" w:rsidRPr="00F65053" w:rsidRDefault="00A672F6" w:rsidP="00A672F6">
            <w:pPr>
              <w:spacing w:before="0" w:after="0" w:line="200" w:lineRule="exact"/>
              <w:rPr>
                <w:rFonts w:ascii="Times New Roman" w:hAnsi="Times New Roman"/>
                <w:b/>
                <w:bCs/>
                <w:sz w:val="24"/>
                <w:szCs w:val="24"/>
                <w:lang w:val="ru-RU"/>
              </w:rPr>
            </w:pPr>
            <w:r w:rsidRPr="00F65053">
              <w:rPr>
                <w:rFonts w:ascii="Times New Roman" w:hAnsi="Times New Roman"/>
                <w:b/>
                <w:bCs/>
                <w:sz w:val="24"/>
                <w:szCs w:val="24"/>
                <w:lang w:val="ru-RU"/>
              </w:rPr>
              <w:t>8.2.3</w:t>
            </w:r>
          </w:p>
        </w:tc>
        <w:tc>
          <w:tcPr>
            <w:tcW w:w="5748" w:type="dxa"/>
            <w:gridSpan w:val="3"/>
            <w:tcBorders>
              <w:top w:val="single" w:sz="12" w:space="0" w:color="auto"/>
              <w:bottom w:val="single" w:sz="12" w:space="0" w:color="auto"/>
              <w:right w:val="single" w:sz="4" w:space="0" w:color="auto"/>
            </w:tcBorders>
            <w:shd w:val="clear" w:color="auto" w:fill="auto"/>
          </w:tcPr>
          <w:p w14:paraId="04DC4022" w14:textId="77777777" w:rsidR="00A672F6" w:rsidRPr="00F65053"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F65053">
              <w:rPr>
                <w:rFonts w:ascii="Times New Roman" w:hAnsi="Times New Roman"/>
                <w:b/>
                <w:bCs/>
                <w:sz w:val="24"/>
                <w:szCs w:val="24"/>
                <w:lang w:val="ru-RU" w:eastAsia="en-US"/>
              </w:rPr>
              <w:t>Доказательство приверженности</w:t>
            </w:r>
          </w:p>
          <w:p w14:paraId="10951B6A" w14:textId="77777777" w:rsidR="00A672F6" w:rsidRPr="00F65053" w:rsidRDefault="00A672F6" w:rsidP="00A672F6">
            <w:pPr>
              <w:widowControl w:val="0"/>
              <w:autoSpaceDE w:val="0"/>
              <w:autoSpaceDN w:val="0"/>
              <w:spacing w:before="195"/>
              <w:jc w:val="both"/>
              <w:rPr>
                <w:rFonts w:ascii="Times New Roman" w:hAnsi="Times New Roman"/>
                <w:b/>
                <w:sz w:val="24"/>
                <w:szCs w:val="24"/>
                <w:lang w:eastAsia="en-US"/>
              </w:rPr>
            </w:pPr>
            <w:proofErr w:type="spellStart"/>
            <w:r w:rsidRPr="009D5BA0">
              <w:rPr>
                <w:rFonts w:ascii="Times New Roman" w:eastAsia="Cambria" w:hAnsi="Times New Roman"/>
                <w:color w:val="231F20"/>
                <w:sz w:val="24"/>
                <w:szCs w:val="24"/>
                <w:lang w:eastAsia="en-US"/>
              </w:rPr>
              <w:t>Руководство</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лаборатории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должно</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предоставить</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доказательство</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приверженности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разработке</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внедрению</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системы</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менеджмента</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постоянному</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повышению</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ее</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эффективности</w:t>
            </w:r>
            <w:proofErr w:type="spellEnd"/>
            <w:r w:rsidRPr="009D5BA0">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3497ACA" w14:textId="46C7060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4F86395" w14:textId="5C3F21F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1140EA" w14:textId="7D060DD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F43F87" w14:textId="6C4EC60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D35F4E2" w14:textId="250FE65E"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460015D"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DD37BB0" w14:textId="77777777" w:rsidR="00A672F6" w:rsidRPr="00F65053" w:rsidRDefault="00A672F6" w:rsidP="00A672F6">
            <w:pPr>
              <w:spacing w:before="0" w:after="0" w:line="200" w:lineRule="exact"/>
              <w:rPr>
                <w:rFonts w:ascii="Times New Roman" w:hAnsi="Times New Roman"/>
                <w:b/>
                <w:bCs/>
                <w:sz w:val="24"/>
                <w:szCs w:val="24"/>
                <w:lang w:val="ru-RU"/>
              </w:rPr>
            </w:pPr>
            <w:r w:rsidRPr="00F65053">
              <w:rPr>
                <w:rFonts w:ascii="Times New Roman" w:hAnsi="Times New Roman"/>
                <w:b/>
                <w:bCs/>
                <w:sz w:val="24"/>
                <w:szCs w:val="24"/>
                <w:lang w:val="ru-RU"/>
              </w:rPr>
              <w:t>8.2.4</w:t>
            </w:r>
          </w:p>
        </w:tc>
        <w:tc>
          <w:tcPr>
            <w:tcW w:w="5748" w:type="dxa"/>
            <w:gridSpan w:val="3"/>
            <w:tcBorders>
              <w:top w:val="single" w:sz="12" w:space="0" w:color="auto"/>
              <w:bottom w:val="single" w:sz="12" w:space="0" w:color="auto"/>
              <w:right w:val="single" w:sz="4" w:space="0" w:color="auto"/>
            </w:tcBorders>
            <w:shd w:val="clear" w:color="auto" w:fill="auto"/>
          </w:tcPr>
          <w:p w14:paraId="353D1AFB" w14:textId="77777777" w:rsidR="00A672F6" w:rsidRPr="00F65053" w:rsidRDefault="00A672F6" w:rsidP="00A672F6">
            <w:pPr>
              <w:autoSpaceDE w:val="0"/>
              <w:autoSpaceDN w:val="0"/>
              <w:adjustRightInd w:val="0"/>
              <w:spacing w:before="0" w:after="0"/>
              <w:jc w:val="both"/>
              <w:rPr>
                <w:rFonts w:ascii="Times New Roman" w:hAnsi="Times New Roman"/>
                <w:b/>
                <w:bCs/>
                <w:sz w:val="24"/>
                <w:szCs w:val="24"/>
              </w:rPr>
            </w:pPr>
            <w:proofErr w:type="spellStart"/>
            <w:r w:rsidRPr="00F65053">
              <w:rPr>
                <w:rFonts w:ascii="Times New Roman" w:hAnsi="Times New Roman"/>
                <w:b/>
                <w:bCs/>
                <w:sz w:val="24"/>
                <w:szCs w:val="24"/>
              </w:rPr>
              <w:t>Документация</w:t>
            </w:r>
            <w:proofErr w:type="spellEnd"/>
          </w:p>
          <w:p w14:paraId="0440D565" w14:textId="77777777" w:rsidR="00A672F6" w:rsidRPr="00F65053" w:rsidRDefault="00A672F6" w:rsidP="00A672F6">
            <w:pPr>
              <w:widowControl w:val="0"/>
              <w:autoSpaceDE w:val="0"/>
              <w:autoSpaceDN w:val="0"/>
              <w:spacing w:before="195"/>
              <w:jc w:val="both"/>
              <w:rPr>
                <w:rFonts w:ascii="Times New Roman" w:hAnsi="Times New Roman"/>
                <w:b/>
                <w:sz w:val="24"/>
                <w:szCs w:val="24"/>
              </w:rPr>
            </w:pPr>
            <w:proofErr w:type="spellStart"/>
            <w:r w:rsidRPr="009D5BA0">
              <w:rPr>
                <w:rFonts w:ascii="Times New Roman" w:eastAsia="Cambria" w:hAnsi="Times New Roman"/>
                <w:sz w:val="24"/>
                <w:szCs w:val="24"/>
                <w:lang w:eastAsia="en-US"/>
              </w:rPr>
              <w:t>Вся</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документация</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процессы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системы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записи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относящиеся</w:t>
            </w:r>
            <w:proofErr w:type="spellEnd"/>
            <w:r w:rsidRPr="009D5BA0">
              <w:rPr>
                <w:rFonts w:ascii="Times New Roman" w:eastAsia="Cambria" w:hAnsi="Times New Roman"/>
                <w:sz w:val="24"/>
                <w:szCs w:val="24"/>
                <w:lang w:eastAsia="en-US"/>
              </w:rPr>
              <w:t xml:space="preserve"> к </w:t>
            </w:r>
            <w:proofErr w:type="spellStart"/>
            <w:r w:rsidRPr="009D5BA0">
              <w:rPr>
                <w:rFonts w:ascii="Times New Roman" w:eastAsia="Cambria" w:hAnsi="Times New Roman"/>
                <w:sz w:val="24"/>
                <w:szCs w:val="24"/>
                <w:lang w:eastAsia="en-US"/>
              </w:rPr>
              <w:t>выполнению</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требований</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настоящего</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стандарта</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должны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быть</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включены</w:t>
            </w:r>
            <w:proofErr w:type="spellEnd"/>
            <w:r w:rsidRPr="009D5BA0">
              <w:rPr>
                <w:rFonts w:ascii="Times New Roman" w:eastAsia="Cambria" w:hAnsi="Times New Roman"/>
                <w:sz w:val="24"/>
                <w:szCs w:val="24"/>
                <w:lang w:eastAsia="en-US"/>
              </w:rPr>
              <w:t xml:space="preserve"> в </w:t>
            </w:r>
            <w:proofErr w:type="spellStart"/>
            <w:r w:rsidRPr="009D5BA0">
              <w:rPr>
                <w:rFonts w:ascii="Times New Roman" w:eastAsia="Cambria" w:hAnsi="Times New Roman"/>
                <w:sz w:val="24"/>
                <w:szCs w:val="24"/>
                <w:lang w:eastAsia="en-US"/>
              </w:rPr>
              <w:t>систему</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менеджмента</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соотнесены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или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связаны</w:t>
            </w:r>
            <w:proofErr w:type="spellEnd"/>
            <w:r w:rsidRPr="009D5BA0">
              <w:rPr>
                <w:rFonts w:ascii="Times New Roman" w:eastAsia="Cambria" w:hAnsi="Times New Roman"/>
                <w:sz w:val="24"/>
                <w:szCs w:val="24"/>
                <w:lang w:eastAsia="en-US"/>
              </w:rPr>
              <w:t xml:space="preserve"> с </w:t>
            </w:r>
            <w:proofErr w:type="spellStart"/>
            <w:r w:rsidRPr="009D5BA0">
              <w:rPr>
                <w:rFonts w:ascii="Times New Roman" w:eastAsia="Cambria" w:hAnsi="Times New Roman"/>
                <w:sz w:val="24"/>
                <w:szCs w:val="24"/>
                <w:lang w:eastAsia="en-US"/>
              </w:rPr>
              <w:t>ней</w:t>
            </w:r>
            <w:proofErr w:type="spellEnd"/>
            <w:r w:rsidRPr="009D5BA0">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46473EBC" w14:textId="6E05664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63E913B" w14:textId="6032CD7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9566398" w14:textId="18008C3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378BEC" w14:textId="6810193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7FF9E12" w14:textId="4CA3F06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D7071" w:rsidRPr="00F22DB9" w14:paraId="45AA0564"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45904A1" w14:textId="77777777" w:rsidR="004D7071" w:rsidRPr="00F65053" w:rsidRDefault="004D7071" w:rsidP="00A672F6">
            <w:pPr>
              <w:spacing w:before="0" w:after="0" w:line="200" w:lineRule="exact"/>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43D13762" w14:textId="0772549B" w:rsidR="002426F9" w:rsidRPr="002426F9" w:rsidRDefault="002426F9" w:rsidP="002426F9">
            <w:pPr>
              <w:autoSpaceDE w:val="0"/>
              <w:autoSpaceDN w:val="0"/>
              <w:adjustRightInd w:val="0"/>
              <w:spacing w:before="0" w:after="0"/>
              <w:jc w:val="both"/>
              <w:rPr>
                <w:rFonts w:ascii="Times New Roman" w:hAnsi="Times New Roman"/>
                <w:i/>
                <w:iCs/>
                <w:color w:val="0000CC"/>
                <w:sz w:val="24"/>
                <w:szCs w:val="24"/>
              </w:rPr>
            </w:pPr>
            <w:proofErr w:type="spellStart"/>
            <w:r w:rsidRPr="002426F9">
              <w:rPr>
                <w:rFonts w:ascii="Times New Roman" w:hAnsi="Times New Roman"/>
                <w:i/>
                <w:iCs/>
                <w:color w:val="0000CC"/>
                <w:sz w:val="24"/>
                <w:szCs w:val="24"/>
              </w:rPr>
              <w:t>Перечень</w:t>
            </w:r>
            <w:proofErr w:type="spellEnd"/>
            <w:r w:rsidRPr="002426F9">
              <w:rPr>
                <w:rFonts w:ascii="Times New Roman" w:hAnsi="Times New Roman"/>
                <w:i/>
                <w:iCs/>
                <w:color w:val="0000CC"/>
                <w:sz w:val="24"/>
                <w:szCs w:val="24"/>
              </w:rPr>
              <w:t xml:space="preserve"> </w:t>
            </w:r>
            <w:r>
              <w:rPr>
                <w:rFonts w:ascii="Times New Roman" w:hAnsi="Times New Roman"/>
                <w:i/>
                <w:iCs/>
                <w:color w:val="0000CC"/>
                <w:sz w:val="24"/>
                <w:szCs w:val="24"/>
                <w:lang w:val="ky-KG"/>
              </w:rPr>
              <w:t xml:space="preserve">внутренних </w:t>
            </w:r>
            <w:proofErr w:type="spellStart"/>
            <w:r w:rsidRPr="002426F9">
              <w:rPr>
                <w:rFonts w:ascii="Times New Roman" w:hAnsi="Times New Roman"/>
                <w:i/>
                <w:iCs/>
                <w:color w:val="0000CC"/>
                <w:sz w:val="24"/>
                <w:szCs w:val="24"/>
              </w:rPr>
              <w:t>документов</w:t>
            </w:r>
            <w:proofErr w:type="spellEnd"/>
            <w:r w:rsidRPr="002426F9">
              <w:rPr>
                <w:rFonts w:ascii="Times New Roman" w:hAnsi="Times New Roman"/>
                <w:i/>
                <w:iCs/>
                <w:color w:val="0000CC"/>
                <w:sz w:val="24"/>
                <w:szCs w:val="24"/>
              </w:rPr>
              <w:t xml:space="preserve"> и </w:t>
            </w:r>
            <w:proofErr w:type="spellStart"/>
            <w:r w:rsidRPr="002426F9">
              <w:rPr>
                <w:rFonts w:ascii="Times New Roman" w:hAnsi="Times New Roman"/>
                <w:i/>
                <w:iCs/>
                <w:color w:val="0000CC"/>
                <w:sz w:val="24"/>
                <w:szCs w:val="24"/>
              </w:rPr>
              <w:t>записей</w:t>
            </w:r>
            <w:proofErr w:type="spellEnd"/>
            <w:r w:rsidRPr="002426F9">
              <w:rPr>
                <w:rFonts w:ascii="Times New Roman" w:hAnsi="Times New Roman"/>
                <w:i/>
                <w:iCs/>
                <w:color w:val="0000CC"/>
                <w:sz w:val="24"/>
                <w:szCs w:val="24"/>
              </w:rPr>
              <w:t xml:space="preserve"> ООС </w:t>
            </w:r>
          </w:p>
          <w:p w14:paraId="66134AE2" w14:textId="4C4679F3" w:rsidR="004D7071" w:rsidRPr="002426F9" w:rsidRDefault="002426F9" w:rsidP="002426F9">
            <w:pPr>
              <w:autoSpaceDE w:val="0"/>
              <w:autoSpaceDN w:val="0"/>
              <w:adjustRightInd w:val="0"/>
              <w:spacing w:before="0" w:after="0"/>
              <w:jc w:val="both"/>
              <w:rPr>
                <w:rFonts w:ascii="Times New Roman" w:hAnsi="Times New Roman"/>
                <w:i/>
                <w:iCs/>
                <w:color w:val="0000CC"/>
                <w:sz w:val="24"/>
                <w:szCs w:val="24"/>
              </w:rPr>
            </w:pPr>
            <w:proofErr w:type="spellStart"/>
            <w:r w:rsidRPr="002426F9">
              <w:rPr>
                <w:rFonts w:ascii="Times New Roman" w:hAnsi="Times New Roman"/>
                <w:i/>
                <w:iCs/>
                <w:color w:val="0000CC"/>
                <w:sz w:val="24"/>
                <w:szCs w:val="24"/>
              </w:rPr>
              <w:t>Форма</w:t>
            </w:r>
            <w:proofErr w:type="spellEnd"/>
            <w:r w:rsidRPr="002426F9">
              <w:rPr>
                <w:rFonts w:ascii="Times New Roman" w:hAnsi="Times New Roman"/>
                <w:i/>
                <w:iCs/>
                <w:color w:val="0000CC"/>
                <w:sz w:val="24"/>
                <w:szCs w:val="24"/>
              </w:rPr>
              <w:t xml:space="preserve"> 14 (ИЛ)</w:t>
            </w:r>
          </w:p>
        </w:tc>
        <w:tc>
          <w:tcPr>
            <w:tcW w:w="1457" w:type="dxa"/>
            <w:tcBorders>
              <w:top w:val="single" w:sz="4" w:space="0" w:color="auto"/>
              <w:bottom w:val="single" w:sz="4" w:space="0" w:color="auto"/>
            </w:tcBorders>
            <w:shd w:val="clear" w:color="auto" w:fill="DEEAF6"/>
          </w:tcPr>
          <w:p w14:paraId="0D2CBB5D" w14:textId="77777777" w:rsidR="004D7071" w:rsidRPr="002426F9" w:rsidRDefault="004D7071"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081C8A8C" w14:textId="77777777" w:rsidR="004D7071" w:rsidRPr="002426F9" w:rsidRDefault="004D7071"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49FBD355" w14:textId="77777777" w:rsidR="004D7071" w:rsidRPr="002426F9" w:rsidRDefault="004D7071"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CE73FBD" w14:textId="77777777" w:rsidR="004D7071" w:rsidRPr="002426F9" w:rsidRDefault="004D7071"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2E852A06" w14:textId="77777777" w:rsidR="004D7071" w:rsidRPr="002426F9" w:rsidRDefault="004D7071" w:rsidP="00A672F6">
            <w:pPr>
              <w:keepNext/>
              <w:keepLines/>
              <w:spacing w:after="40" w:line="200" w:lineRule="exact"/>
              <w:jc w:val="center"/>
              <w:rPr>
                <w:rFonts w:ascii="Times New Roman" w:hAnsi="Times New Roman"/>
                <w:iCs/>
                <w:sz w:val="24"/>
                <w:szCs w:val="24"/>
                <w:lang w:val="ru-RU"/>
              </w:rPr>
            </w:pPr>
          </w:p>
        </w:tc>
      </w:tr>
      <w:tr w:rsidR="003401A4" w:rsidRPr="00F22DB9" w14:paraId="48367520"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340A066" w14:textId="012E0B69" w:rsidR="003401A4" w:rsidRPr="00F65053" w:rsidRDefault="003401A4" w:rsidP="003401A4">
            <w:pPr>
              <w:spacing w:before="0" w:after="0" w:line="200" w:lineRule="exact"/>
              <w:rPr>
                <w:rFonts w:ascii="Times New Roman" w:hAnsi="Times New Roman"/>
                <w:b/>
                <w:bCs/>
                <w:sz w:val="24"/>
                <w:szCs w:val="24"/>
                <w:lang w:val="ru-RU"/>
              </w:rPr>
            </w:pPr>
            <w:proofErr w:type="gramStart"/>
            <w:r w:rsidRPr="006E4315">
              <w:rPr>
                <w:rFonts w:ascii="Times New Roman" w:hAnsi="Times New Roman"/>
                <w:b/>
                <w:bCs/>
                <w:i/>
                <w:sz w:val="24"/>
                <w:szCs w:val="24"/>
                <w:lang w:val="ru-RU" w:eastAsia="en-US"/>
              </w:rPr>
              <w:t>8.2.4</w:t>
            </w:r>
            <w:proofErr w:type="gramEnd"/>
            <w:r w:rsidRPr="006E4315">
              <w:rPr>
                <w:rFonts w:ascii="Times New Roman" w:hAnsi="Times New Roman"/>
                <w:b/>
                <w:bCs/>
                <w:i/>
                <w:sz w:val="24"/>
                <w:szCs w:val="24"/>
                <w:lang w:val="ru-RU" w:eastAsia="en-US"/>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77742B7F"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proofErr w:type="spellStart"/>
            <w:r w:rsidRPr="003401A4">
              <w:rPr>
                <w:rFonts w:ascii="Times New Roman" w:hAnsi="Times New Roman"/>
                <w:i/>
                <w:iCs/>
                <w:sz w:val="24"/>
                <w:szCs w:val="24"/>
              </w:rPr>
              <w:t>Документация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p>
          <w:p w14:paraId="3EB59296"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proofErr w:type="spellStart"/>
            <w:r w:rsidRPr="003401A4">
              <w:rPr>
                <w:rFonts w:ascii="Times New Roman" w:hAnsi="Times New Roman"/>
                <w:i/>
                <w:iCs/>
                <w:sz w:val="24"/>
                <w:szCs w:val="24"/>
              </w:rPr>
              <w:t>Система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менеджмента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должна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включать</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документацию</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 xml:space="preserve">, в </w:t>
            </w:r>
            <w:proofErr w:type="spellStart"/>
            <w:r w:rsidRPr="003401A4">
              <w:rPr>
                <w:rFonts w:ascii="Times New Roman" w:hAnsi="Times New Roman"/>
                <w:i/>
                <w:iCs/>
                <w:sz w:val="24"/>
                <w:szCs w:val="24"/>
              </w:rPr>
              <w:t>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числе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охране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труда</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технике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например</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Руководство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w:t>
            </w:r>
          </w:p>
          <w:p w14:paraId="56C54A40"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В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должны</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существовать</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поддерживаться</w:t>
            </w:r>
            <w:proofErr w:type="spellEnd"/>
            <w:r w:rsidRPr="003401A4">
              <w:rPr>
                <w:rFonts w:ascii="Times New Roman" w:hAnsi="Times New Roman"/>
                <w:i/>
                <w:iCs/>
                <w:sz w:val="24"/>
                <w:szCs w:val="24"/>
              </w:rPr>
              <w:t xml:space="preserve"> в </w:t>
            </w:r>
            <w:proofErr w:type="spellStart"/>
            <w:r w:rsidRPr="003401A4">
              <w:rPr>
                <w:rFonts w:ascii="Times New Roman" w:hAnsi="Times New Roman"/>
                <w:i/>
                <w:iCs/>
                <w:sz w:val="24"/>
                <w:szCs w:val="24"/>
              </w:rPr>
              <w:t>актуальном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состоянии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документы</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записи</w:t>
            </w:r>
            <w:proofErr w:type="spellEnd"/>
            <w:r w:rsidRPr="003401A4">
              <w:rPr>
                <w:rFonts w:ascii="Times New Roman" w:hAnsi="Times New Roman"/>
                <w:i/>
                <w:iCs/>
                <w:sz w:val="24"/>
                <w:szCs w:val="24"/>
              </w:rPr>
              <w:t xml:space="preserve"> в </w:t>
            </w:r>
            <w:proofErr w:type="spellStart"/>
            <w:r w:rsidRPr="003401A4">
              <w:rPr>
                <w:rFonts w:ascii="Times New Roman" w:hAnsi="Times New Roman"/>
                <w:i/>
                <w:iCs/>
                <w:sz w:val="24"/>
                <w:szCs w:val="24"/>
              </w:rPr>
              <w:t>соответствии</w:t>
            </w:r>
            <w:proofErr w:type="spellEnd"/>
            <w:r w:rsidRPr="003401A4">
              <w:rPr>
                <w:rFonts w:ascii="Times New Roman" w:hAnsi="Times New Roman"/>
                <w:i/>
                <w:iCs/>
                <w:sz w:val="24"/>
                <w:szCs w:val="24"/>
              </w:rPr>
              <w:t xml:space="preserve"> с </w:t>
            </w:r>
            <w:proofErr w:type="spellStart"/>
            <w:proofErr w:type="gramStart"/>
            <w:r w:rsidRPr="003401A4">
              <w:rPr>
                <w:rFonts w:ascii="Times New Roman" w:hAnsi="Times New Roman"/>
                <w:i/>
                <w:iCs/>
                <w:sz w:val="24"/>
                <w:szCs w:val="24"/>
              </w:rPr>
              <w:t>требованиями</w:t>
            </w:r>
            <w:proofErr w:type="spellEnd"/>
            <w:r w:rsidRPr="003401A4">
              <w:rPr>
                <w:rFonts w:ascii="Times New Roman" w:hAnsi="Times New Roman"/>
                <w:i/>
                <w:iCs/>
                <w:sz w:val="24"/>
                <w:szCs w:val="24"/>
              </w:rPr>
              <w:t xml:space="preserve">  ISO</w:t>
            </w:r>
            <w:proofErr w:type="gramEnd"/>
            <w:r w:rsidRPr="003401A4">
              <w:rPr>
                <w:rFonts w:ascii="Times New Roman" w:hAnsi="Times New Roman"/>
                <w:i/>
                <w:iCs/>
                <w:sz w:val="24"/>
                <w:szCs w:val="24"/>
              </w:rPr>
              <w:t xml:space="preserve"> 15190 (в </w:t>
            </w:r>
            <w:proofErr w:type="spellStart"/>
            <w:r w:rsidRPr="003401A4">
              <w:rPr>
                <w:rFonts w:ascii="Times New Roman" w:hAnsi="Times New Roman"/>
                <w:i/>
                <w:iCs/>
                <w:sz w:val="24"/>
                <w:szCs w:val="24"/>
              </w:rPr>
              <w:t>действующей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редакции</w:t>
            </w:r>
            <w:proofErr w:type="spellEnd"/>
            <w:r w:rsidRPr="003401A4">
              <w:rPr>
                <w:rFonts w:ascii="Times New Roman" w:hAnsi="Times New Roman"/>
                <w:i/>
                <w:iCs/>
                <w:sz w:val="24"/>
                <w:szCs w:val="24"/>
              </w:rPr>
              <w:t xml:space="preserve"> ГОСТ Р 52905-2007 </w:t>
            </w:r>
            <w:proofErr w:type="spellStart"/>
            <w:r w:rsidRPr="003401A4">
              <w:rPr>
                <w:rFonts w:ascii="Times New Roman" w:hAnsi="Times New Roman"/>
                <w:i/>
                <w:iCs/>
                <w:sz w:val="24"/>
                <w:szCs w:val="24"/>
              </w:rPr>
              <w:t>как</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модифицированный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стандарт</w:t>
            </w:r>
            <w:proofErr w:type="spellEnd"/>
            <w:r w:rsidRPr="003401A4">
              <w:rPr>
                <w:rFonts w:ascii="Times New Roman" w:hAnsi="Times New Roman"/>
                <w:i/>
                <w:iCs/>
                <w:sz w:val="24"/>
                <w:szCs w:val="24"/>
              </w:rPr>
              <w:t xml:space="preserve"> ISO 15190:2003), </w:t>
            </w:r>
            <w:proofErr w:type="spellStart"/>
            <w:r w:rsidRPr="003401A4">
              <w:rPr>
                <w:rFonts w:ascii="Times New Roman" w:hAnsi="Times New Roman"/>
                <w:i/>
                <w:iCs/>
                <w:sz w:val="24"/>
                <w:szCs w:val="24"/>
              </w:rPr>
              <w:t>руководством</w:t>
            </w:r>
            <w:proofErr w:type="spellEnd"/>
            <w:r w:rsidRPr="003401A4">
              <w:rPr>
                <w:rFonts w:ascii="Times New Roman" w:hAnsi="Times New Roman"/>
                <w:i/>
                <w:iCs/>
                <w:sz w:val="24"/>
                <w:szCs w:val="24"/>
              </w:rPr>
              <w:t xml:space="preserve"> ВОЗ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 xml:space="preserve"> (4-е </w:t>
            </w:r>
            <w:proofErr w:type="spellStart"/>
            <w:r w:rsidRPr="003401A4">
              <w:rPr>
                <w:rFonts w:ascii="Times New Roman" w:hAnsi="Times New Roman"/>
                <w:i/>
                <w:iCs/>
                <w:sz w:val="24"/>
                <w:szCs w:val="24"/>
              </w:rPr>
              <w:t>издание</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др</w:t>
            </w:r>
            <w:proofErr w:type="spellEnd"/>
            <w:r w:rsidRPr="003401A4">
              <w:rPr>
                <w:rFonts w:ascii="Times New Roman" w:hAnsi="Times New Roman"/>
                <w:i/>
                <w:iCs/>
                <w:sz w:val="24"/>
                <w:szCs w:val="24"/>
              </w:rPr>
              <w:t xml:space="preserve">. </w:t>
            </w:r>
          </w:p>
          <w:p w14:paraId="69BE5735"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proofErr w:type="spellStart"/>
            <w:r w:rsidRPr="003401A4">
              <w:rPr>
                <w:rFonts w:ascii="Times New Roman" w:hAnsi="Times New Roman"/>
                <w:i/>
                <w:iCs/>
                <w:sz w:val="24"/>
                <w:szCs w:val="24"/>
              </w:rPr>
              <w:t>Эта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документация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должна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включать</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как</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минимум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следующее</w:t>
            </w:r>
            <w:proofErr w:type="spellEnd"/>
            <w:r w:rsidRPr="003401A4">
              <w:rPr>
                <w:rFonts w:ascii="Times New Roman" w:hAnsi="Times New Roman"/>
                <w:i/>
                <w:iCs/>
                <w:sz w:val="24"/>
                <w:szCs w:val="24"/>
              </w:rPr>
              <w:t>:</w:t>
            </w:r>
          </w:p>
          <w:p w14:paraId="462483EA"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схему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здания</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учетом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систем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защиты</w:t>
            </w:r>
            <w:proofErr w:type="spellEnd"/>
            <w:r w:rsidRPr="003401A4">
              <w:rPr>
                <w:rFonts w:ascii="Times New Roman" w:hAnsi="Times New Roman"/>
                <w:i/>
                <w:iCs/>
                <w:sz w:val="24"/>
                <w:szCs w:val="24"/>
              </w:rPr>
              <w:t xml:space="preserve"> </w:t>
            </w:r>
            <w:proofErr w:type="spellStart"/>
            <w:proofErr w:type="gramStart"/>
            <w:r w:rsidRPr="003401A4">
              <w:rPr>
                <w:rFonts w:ascii="Times New Roman" w:hAnsi="Times New Roman"/>
                <w:i/>
                <w:iCs/>
                <w:sz w:val="24"/>
                <w:szCs w:val="24"/>
              </w:rPr>
              <w:t>от</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предотвращения</w:t>
            </w:r>
            <w:proofErr w:type="spellEnd"/>
            <w:proofErr w:type="gram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распространения</w:t>
            </w:r>
            <w:proofErr w:type="spellEnd"/>
            <w:r w:rsidRPr="003401A4">
              <w:rPr>
                <w:rFonts w:ascii="Times New Roman" w:hAnsi="Times New Roman"/>
                <w:i/>
                <w:iCs/>
                <w:sz w:val="24"/>
                <w:szCs w:val="24"/>
              </w:rPr>
              <w:t xml:space="preserve"> и/</w:t>
            </w:r>
            <w:proofErr w:type="spellStart"/>
            <w:r w:rsidRPr="003401A4">
              <w:rPr>
                <w:rFonts w:ascii="Times New Roman" w:hAnsi="Times New Roman"/>
                <w:i/>
                <w:iCs/>
                <w:sz w:val="24"/>
                <w:szCs w:val="24"/>
              </w:rPr>
              <w:t>или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кражи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патогенных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агентов</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которыми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работает</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включая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системы</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вентиляции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обеззараживания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охраны</w:t>
            </w:r>
            <w:proofErr w:type="spellEnd"/>
            <w:r w:rsidRPr="003401A4">
              <w:rPr>
                <w:rFonts w:ascii="Times New Roman" w:hAnsi="Times New Roman"/>
                <w:i/>
                <w:iCs/>
                <w:sz w:val="24"/>
                <w:szCs w:val="24"/>
              </w:rPr>
              <w:t>;</w:t>
            </w:r>
          </w:p>
          <w:p w14:paraId="01E584EC"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схему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помещений</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учетом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обеспечения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поточности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движения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биоматериала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расположения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мебели</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оборудования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окон</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дверей</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указанием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экстренного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выхода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отличного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от</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обычного</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др</w:t>
            </w:r>
            <w:proofErr w:type="spellEnd"/>
            <w:r w:rsidRPr="003401A4">
              <w:rPr>
                <w:rFonts w:ascii="Times New Roman" w:hAnsi="Times New Roman"/>
                <w:i/>
                <w:iCs/>
                <w:sz w:val="24"/>
                <w:szCs w:val="24"/>
              </w:rPr>
              <w:t>.;</w:t>
            </w:r>
          </w:p>
          <w:p w14:paraId="5D290E33"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установление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конструктивных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характеристик</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работы</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живыми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патогенами</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учетом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радиационной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опасности</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др</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обозначения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дверях</w:t>
            </w:r>
            <w:proofErr w:type="spellEnd"/>
            <w:r w:rsidRPr="003401A4">
              <w:rPr>
                <w:rFonts w:ascii="Times New Roman" w:hAnsi="Times New Roman"/>
                <w:i/>
                <w:iCs/>
                <w:sz w:val="24"/>
                <w:szCs w:val="24"/>
              </w:rPr>
              <w:t>;</w:t>
            </w:r>
          </w:p>
          <w:p w14:paraId="0B12AAC7"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установление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требований</w:t>
            </w:r>
            <w:proofErr w:type="spellEnd"/>
            <w:r w:rsidRPr="003401A4">
              <w:rPr>
                <w:rFonts w:ascii="Times New Roman" w:hAnsi="Times New Roman"/>
                <w:i/>
                <w:iCs/>
                <w:sz w:val="24"/>
                <w:szCs w:val="24"/>
              </w:rPr>
              <w:t xml:space="preserve"> к </w:t>
            </w:r>
            <w:proofErr w:type="spellStart"/>
            <w:r w:rsidRPr="003401A4">
              <w:rPr>
                <w:rFonts w:ascii="Times New Roman" w:hAnsi="Times New Roman"/>
                <w:i/>
                <w:iCs/>
                <w:sz w:val="24"/>
                <w:szCs w:val="24"/>
              </w:rPr>
              <w:t>физическим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факторам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освещение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температура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вентиляция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шум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эргономические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факторы</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периодичность</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подтверждения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их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соответствия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установленным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требованиям</w:t>
            </w:r>
            <w:proofErr w:type="spellEnd"/>
            <w:r w:rsidRPr="003401A4">
              <w:rPr>
                <w:rFonts w:ascii="Times New Roman" w:hAnsi="Times New Roman"/>
                <w:i/>
                <w:iCs/>
                <w:sz w:val="24"/>
                <w:szCs w:val="24"/>
              </w:rPr>
              <w:t>;</w:t>
            </w:r>
          </w:p>
          <w:p w14:paraId="662E3C27"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программу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основанную</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оценки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биорисков</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опасностей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см</w:t>
            </w:r>
            <w:proofErr w:type="spellEnd"/>
            <w:r w:rsidRPr="003401A4">
              <w:rPr>
                <w:rFonts w:ascii="Times New Roman" w:hAnsi="Times New Roman"/>
                <w:i/>
                <w:iCs/>
                <w:sz w:val="24"/>
                <w:szCs w:val="24"/>
              </w:rPr>
              <w:t>. п. 8.5.1г);</w:t>
            </w:r>
          </w:p>
          <w:p w14:paraId="16C69649"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программу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обучения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технике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для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персонала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
          <w:p w14:paraId="11564B70" w14:textId="5B803A7F"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содержание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животных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где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требуется</w:t>
            </w:r>
            <w:proofErr w:type="spellEnd"/>
            <w:r w:rsidRPr="003401A4">
              <w:rPr>
                <w:rFonts w:ascii="Times New Roman" w:hAnsi="Times New Roman"/>
                <w:i/>
                <w:iCs/>
                <w:sz w:val="24"/>
                <w:szCs w:val="24"/>
              </w:rPr>
              <w:t>)</w:t>
            </w:r>
          </w:p>
        </w:tc>
        <w:tc>
          <w:tcPr>
            <w:tcW w:w="1457" w:type="dxa"/>
            <w:tcBorders>
              <w:top w:val="single" w:sz="4" w:space="0" w:color="auto"/>
              <w:bottom w:val="single" w:sz="4" w:space="0" w:color="auto"/>
            </w:tcBorders>
            <w:shd w:val="clear" w:color="auto" w:fill="DEEAF6"/>
          </w:tcPr>
          <w:p w14:paraId="3698CE32" w14:textId="3A29A337" w:rsidR="003401A4" w:rsidRPr="002426F9" w:rsidRDefault="003401A4" w:rsidP="003401A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F2B2B15" w14:textId="6A67465A" w:rsidR="003401A4" w:rsidRPr="002426F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209314" w14:textId="1702CE94" w:rsidR="003401A4" w:rsidRPr="002426F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B746EC" w14:textId="61BBBC1C" w:rsidR="003401A4" w:rsidRPr="002426F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428B1B7" w14:textId="7A2C6EC9" w:rsidR="003401A4" w:rsidRPr="002426F9" w:rsidRDefault="003401A4" w:rsidP="003401A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F22DB9" w14:paraId="40CE9992" w14:textId="77777777" w:rsidTr="00D7061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54E9E49" w14:textId="77777777" w:rsidR="003401A4" w:rsidRPr="006E4315" w:rsidRDefault="003401A4" w:rsidP="003401A4">
            <w:pPr>
              <w:spacing w:before="0" w:after="0" w:line="200" w:lineRule="exact"/>
              <w:rPr>
                <w:rFonts w:ascii="Times New Roman" w:hAnsi="Times New Roman"/>
                <w:b/>
                <w:bCs/>
                <w:i/>
                <w:sz w:val="24"/>
                <w:szCs w:val="24"/>
                <w:lang w:val="ru-RU" w:eastAsia="en-US"/>
              </w:rPr>
            </w:pPr>
            <w:r w:rsidRPr="006E4315">
              <w:rPr>
                <w:rFonts w:ascii="Times New Roman" w:hAnsi="Times New Roman"/>
                <w:b/>
                <w:bCs/>
                <w:i/>
                <w:sz w:val="24"/>
                <w:szCs w:val="24"/>
                <w:lang w:val="ru-RU" w:eastAsia="en-US"/>
              </w:rPr>
              <w:t>8.2.4 б</w:t>
            </w:r>
          </w:p>
        </w:tc>
        <w:tc>
          <w:tcPr>
            <w:tcW w:w="5748" w:type="dxa"/>
            <w:gridSpan w:val="3"/>
            <w:tcBorders>
              <w:top w:val="single" w:sz="12" w:space="0" w:color="auto"/>
              <w:bottom w:val="single" w:sz="12" w:space="0" w:color="auto"/>
              <w:right w:val="single" w:sz="4" w:space="0" w:color="auto"/>
            </w:tcBorders>
            <w:shd w:val="clear" w:color="auto" w:fill="auto"/>
          </w:tcPr>
          <w:p w14:paraId="341AFA7C" w14:textId="77777777" w:rsidR="003401A4" w:rsidRPr="006E4315" w:rsidRDefault="003401A4" w:rsidP="003401A4">
            <w:pPr>
              <w:keepNext/>
              <w:keepLines/>
              <w:jc w:val="both"/>
              <w:rPr>
                <w:rFonts w:ascii="Times New Roman" w:hAnsi="Times New Roman"/>
                <w:b/>
                <w:bCs/>
                <w:i/>
                <w:sz w:val="24"/>
                <w:szCs w:val="24"/>
                <w:lang w:val="ru-RU" w:eastAsia="en-US"/>
              </w:rPr>
            </w:pPr>
            <w:r w:rsidRPr="006E4315">
              <w:rPr>
                <w:rFonts w:ascii="Times New Roman" w:hAnsi="Times New Roman"/>
                <w:b/>
                <w:bCs/>
                <w:i/>
                <w:sz w:val="24"/>
                <w:szCs w:val="24"/>
                <w:lang w:val="ru-RU" w:eastAsia="en-US"/>
              </w:rPr>
              <w:t>Программа обучения технике безопасности для персонала лаборатории</w:t>
            </w:r>
          </w:p>
          <w:p w14:paraId="0A084815"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Программа обучения технике безопасности для персонала лаборатории должна предусмотреть ответственность персонала за:</w:t>
            </w:r>
          </w:p>
          <w:p w14:paraId="7AC209B8"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xml:space="preserve"> -  приготовление, прием и хранение пищи в специально отведенных зонах;</w:t>
            </w:r>
          </w:p>
          <w:p w14:paraId="00FBCB9D"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маркировку холодильников, применяемых для хранения пищи;</w:t>
            </w:r>
          </w:p>
          <w:p w14:paraId="56BEEB93"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курение в рабочих зонах;</w:t>
            </w:r>
          </w:p>
          <w:p w14:paraId="75604051"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применение косметики и ювелирных украшений, обработки контактных линз в рабочих зонах;</w:t>
            </w:r>
          </w:p>
          <w:p w14:paraId="08904789"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особенности внешнего вида, связанного с подержанием биобезопасности (длинный волосы, бороды, маникюр и др.);</w:t>
            </w:r>
          </w:p>
          <w:p w14:paraId="2214F9A9"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хранение личных вещей и одежды в специально отведенных местах;</w:t>
            </w:r>
          </w:p>
          <w:p w14:paraId="19BA864A"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применение СИЗ;</w:t>
            </w:r>
          </w:p>
          <w:p w14:paraId="23BE79B6"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обеззараживание применяемого инвентаря и соблюдение безопасных приемов работы;</w:t>
            </w:r>
          </w:p>
          <w:p w14:paraId="5D4FF0C4"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и др.</w:t>
            </w:r>
          </w:p>
        </w:tc>
        <w:tc>
          <w:tcPr>
            <w:tcW w:w="1457" w:type="dxa"/>
            <w:tcBorders>
              <w:top w:val="single" w:sz="4" w:space="0" w:color="auto"/>
              <w:bottom w:val="single" w:sz="4" w:space="0" w:color="auto"/>
            </w:tcBorders>
            <w:shd w:val="clear" w:color="auto" w:fill="DEEAF6"/>
          </w:tcPr>
          <w:p w14:paraId="5ED46B23" w14:textId="446940B8" w:rsidR="003401A4" w:rsidRPr="00F22DB9" w:rsidRDefault="003401A4" w:rsidP="003401A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61F190D" w14:textId="14E4B7C6" w:rsidR="003401A4" w:rsidRPr="00F22DB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210BA73" w14:textId="256AF41C" w:rsidR="003401A4" w:rsidRPr="00F22DB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6CDA67F" w14:textId="13238D19" w:rsidR="003401A4" w:rsidRPr="00F22DB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A790C02" w14:textId="55E8B107" w:rsidR="003401A4" w:rsidRPr="00F22DB9" w:rsidRDefault="003401A4" w:rsidP="003401A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F22DB9" w14:paraId="430B636E" w14:textId="77777777"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0E63EA5" w14:textId="77777777" w:rsidR="003401A4" w:rsidRPr="00D645CF" w:rsidRDefault="003401A4" w:rsidP="003401A4">
            <w:pPr>
              <w:spacing w:before="0" w:after="0"/>
              <w:rPr>
                <w:rFonts w:ascii="Times New Roman" w:hAnsi="Times New Roman"/>
                <w:b/>
                <w:sz w:val="24"/>
                <w:szCs w:val="24"/>
                <w:lang w:val="ru-RU"/>
              </w:rPr>
            </w:pPr>
            <w:r w:rsidRPr="00D645CF">
              <w:rPr>
                <w:rFonts w:ascii="Times New Roman" w:hAnsi="Times New Roman"/>
                <w:b/>
                <w:sz w:val="24"/>
                <w:szCs w:val="24"/>
                <w:lang w:val="ru-RU"/>
              </w:rPr>
              <w:t>8.2.5</w:t>
            </w:r>
          </w:p>
        </w:tc>
        <w:tc>
          <w:tcPr>
            <w:tcW w:w="5748" w:type="dxa"/>
            <w:gridSpan w:val="3"/>
            <w:tcBorders>
              <w:top w:val="single" w:sz="12" w:space="0" w:color="auto"/>
              <w:bottom w:val="single" w:sz="12" w:space="0" w:color="auto"/>
              <w:right w:val="single" w:sz="4" w:space="0" w:color="auto"/>
            </w:tcBorders>
            <w:shd w:val="clear" w:color="auto" w:fill="auto"/>
          </w:tcPr>
          <w:p w14:paraId="2BFE1A28" w14:textId="77777777" w:rsidR="003401A4" w:rsidRPr="00D645CF" w:rsidRDefault="003401A4" w:rsidP="003401A4">
            <w:pPr>
              <w:autoSpaceDE w:val="0"/>
              <w:autoSpaceDN w:val="0"/>
              <w:adjustRightInd w:val="0"/>
              <w:spacing w:before="0" w:after="0"/>
              <w:jc w:val="both"/>
              <w:rPr>
                <w:rFonts w:ascii="Times New Roman" w:hAnsi="Times New Roman"/>
                <w:b/>
                <w:bCs/>
                <w:sz w:val="24"/>
                <w:szCs w:val="24"/>
              </w:rPr>
            </w:pPr>
            <w:proofErr w:type="spellStart"/>
            <w:r w:rsidRPr="00D645CF">
              <w:rPr>
                <w:rFonts w:ascii="Times New Roman" w:hAnsi="Times New Roman"/>
                <w:b/>
                <w:bCs/>
                <w:sz w:val="24"/>
                <w:szCs w:val="24"/>
              </w:rPr>
              <w:t>Доступ</w:t>
            </w:r>
            <w:proofErr w:type="spellEnd"/>
            <w:r w:rsidRPr="00D645CF">
              <w:rPr>
                <w:rFonts w:ascii="Times New Roman" w:hAnsi="Times New Roman"/>
                <w:b/>
                <w:bCs/>
                <w:sz w:val="24"/>
                <w:szCs w:val="24"/>
              </w:rPr>
              <w:t xml:space="preserve"> </w:t>
            </w:r>
            <w:proofErr w:type="spellStart"/>
            <w:r w:rsidRPr="00D645CF">
              <w:rPr>
                <w:rFonts w:ascii="Times New Roman" w:hAnsi="Times New Roman"/>
                <w:b/>
                <w:bCs/>
                <w:sz w:val="24"/>
                <w:szCs w:val="24"/>
              </w:rPr>
              <w:t>персонала</w:t>
            </w:r>
            <w:proofErr w:type="spellEnd"/>
          </w:p>
          <w:p w14:paraId="4E3E3EAE" w14:textId="77777777" w:rsidR="003401A4" w:rsidRPr="00D645CF" w:rsidRDefault="003401A4" w:rsidP="003401A4">
            <w:pPr>
              <w:widowControl w:val="0"/>
              <w:autoSpaceDE w:val="0"/>
              <w:autoSpaceDN w:val="0"/>
              <w:spacing w:before="195"/>
              <w:jc w:val="both"/>
              <w:rPr>
                <w:rFonts w:ascii="Times New Roman" w:hAnsi="Times New Roman"/>
                <w:sz w:val="24"/>
                <w:szCs w:val="24"/>
              </w:rPr>
            </w:pPr>
            <w:proofErr w:type="spellStart"/>
            <w:r w:rsidRPr="009D5BA0">
              <w:rPr>
                <w:rFonts w:ascii="Times New Roman" w:eastAsia="Cambria" w:hAnsi="Times New Roman"/>
                <w:sz w:val="24"/>
                <w:szCs w:val="24"/>
                <w:lang w:eastAsia="en-US"/>
              </w:rPr>
              <w:t>Весь</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персонал</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участвующий</w:t>
            </w:r>
            <w:proofErr w:type="spellEnd"/>
            <w:r w:rsidRPr="009D5BA0">
              <w:rPr>
                <w:rFonts w:ascii="Times New Roman" w:eastAsia="Cambria" w:hAnsi="Times New Roman"/>
                <w:sz w:val="24"/>
                <w:szCs w:val="24"/>
                <w:lang w:eastAsia="en-US"/>
              </w:rPr>
              <w:t xml:space="preserve"> в </w:t>
            </w:r>
            <w:proofErr w:type="spellStart"/>
            <w:r w:rsidRPr="009D5BA0">
              <w:rPr>
                <w:rFonts w:ascii="Times New Roman" w:eastAsia="Cambria" w:hAnsi="Times New Roman"/>
                <w:sz w:val="24"/>
                <w:szCs w:val="24"/>
                <w:lang w:eastAsia="en-US"/>
              </w:rPr>
              <w:t>лабораторной</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деятельности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должен</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иметь</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доступ</w:t>
            </w:r>
            <w:proofErr w:type="spellEnd"/>
            <w:r w:rsidRPr="009D5BA0">
              <w:rPr>
                <w:rFonts w:ascii="Times New Roman" w:eastAsia="Cambria" w:hAnsi="Times New Roman"/>
                <w:sz w:val="24"/>
                <w:szCs w:val="24"/>
                <w:lang w:eastAsia="en-US"/>
              </w:rPr>
              <w:t xml:space="preserve"> к </w:t>
            </w:r>
            <w:proofErr w:type="spellStart"/>
            <w:r w:rsidRPr="009D5BA0">
              <w:rPr>
                <w:rFonts w:ascii="Times New Roman" w:eastAsia="Cambria" w:hAnsi="Times New Roman"/>
                <w:sz w:val="24"/>
                <w:szCs w:val="24"/>
                <w:lang w:eastAsia="en-US"/>
              </w:rPr>
              <w:t>тем</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частям</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документации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системы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менеджмента</w:t>
            </w:r>
            <w:proofErr w:type="spellEnd"/>
            <w:r w:rsidRPr="009D5BA0">
              <w:rPr>
                <w:rFonts w:ascii="Times New Roman" w:eastAsia="Cambria" w:hAnsi="Times New Roman"/>
                <w:sz w:val="24"/>
                <w:szCs w:val="24"/>
                <w:lang w:eastAsia="en-US"/>
              </w:rPr>
              <w:t xml:space="preserve"> и </w:t>
            </w:r>
            <w:proofErr w:type="spellStart"/>
            <w:r w:rsidRPr="009D5BA0">
              <w:rPr>
                <w:rFonts w:ascii="Times New Roman" w:eastAsia="Cambria" w:hAnsi="Times New Roman"/>
                <w:sz w:val="24"/>
                <w:szCs w:val="24"/>
                <w:lang w:eastAsia="en-US"/>
              </w:rPr>
              <w:t>соответствующей</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информации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которые</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применяются</w:t>
            </w:r>
            <w:proofErr w:type="spellEnd"/>
            <w:r w:rsidRPr="009D5BA0">
              <w:rPr>
                <w:rFonts w:ascii="Times New Roman" w:eastAsia="Cambria" w:hAnsi="Times New Roman"/>
                <w:sz w:val="24"/>
                <w:szCs w:val="24"/>
                <w:lang w:eastAsia="en-US"/>
              </w:rPr>
              <w:t xml:space="preserve"> в </w:t>
            </w:r>
            <w:proofErr w:type="spellStart"/>
            <w:r w:rsidRPr="009D5BA0">
              <w:rPr>
                <w:rFonts w:ascii="Times New Roman" w:eastAsia="Cambria" w:hAnsi="Times New Roman"/>
                <w:sz w:val="24"/>
                <w:szCs w:val="24"/>
                <w:lang w:eastAsia="en-US"/>
              </w:rPr>
              <w:t>сфере</w:t>
            </w:r>
            <w:proofErr w:type="spellEnd"/>
            <w:r w:rsidRPr="009D5BA0">
              <w:rPr>
                <w:rFonts w:ascii="Times New Roman" w:eastAsia="Cambria" w:hAnsi="Times New Roman"/>
                <w:sz w:val="24"/>
                <w:szCs w:val="24"/>
                <w:lang w:eastAsia="en-US"/>
              </w:rPr>
              <w:t xml:space="preserve"> его </w:t>
            </w:r>
            <w:proofErr w:type="spellStart"/>
            <w:r w:rsidRPr="009D5BA0">
              <w:rPr>
                <w:rFonts w:ascii="Times New Roman" w:eastAsia="Cambria" w:hAnsi="Times New Roman"/>
                <w:sz w:val="24"/>
                <w:szCs w:val="24"/>
                <w:lang w:eastAsia="en-US"/>
              </w:rPr>
              <w:t>ответственности</w:t>
            </w:r>
            <w:proofErr w:type="spellEnd"/>
            <w:r w:rsidRPr="009D5BA0">
              <w:rPr>
                <w:rFonts w:ascii="Times New Roman" w:eastAsia="Cambria" w:hAnsi="Times New Roman"/>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4F7845C" w14:textId="77777777" w:rsidR="003401A4" w:rsidRPr="00F22DB9" w:rsidRDefault="003401A4" w:rsidP="003401A4">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69D8D85" w14:textId="77777777" w:rsidR="003401A4" w:rsidRPr="00F22DB9" w:rsidRDefault="003401A4" w:rsidP="003401A4">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54B07D3" w14:textId="77777777" w:rsidR="003401A4" w:rsidRPr="00F22DB9" w:rsidRDefault="003401A4" w:rsidP="003401A4">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A7801B1" w14:textId="77777777" w:rsidR="003401A4" w:rsidRPr="00F22DB9" w:rsidRDefault="003401A4" w:rsidP="003401A4">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18E5CD8D" w14:textId="77777777" w:rsidR="003401A4" w:rsidRPr="00F22DB9" w:rsidRDefault="003401A4" w:rsidP="003401A4">
            <w:pPr>
              <w:keepNext/>
              <w:keepLines/>
              <w:spacing w:after="40" w:line="200" w:lineRule="exact"/>
              <w:jc w:val="center"/>
              <w:rPr>
                <w:rFonts w:ascii="Times New Roman" w:hAnsi="Times New Roman"/>
                <w:iCs/>
                <w:sz w:val="24"/>
                <w:szCs w:val="24"/>
                <w:lang w:val="ru-RU"/>
              </w:rPr>
            </w:pPr>
          </w:p>
        </w:tc>
      </w:tr>
    </w:tbl>
    <w:p w14:paraId="26F23832"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1C76D4" w:rsidRPr="00526776" w14:paraId="3B26A73F" w14:textId="77777777" w:rsidTr="00A672F6">
        <w:trPr>
          <w:trHeight w:val="288"/>
        </w:trPr>
        <w:tc>
          <w:tcPr>
            <w:tcW w:w="810" w:type="dxa"/>
            <w:gridSpan w:val="2"/>
            <w:vMerge w:val="restart"/>
            <w:tcBorders>
              <w:top w:val="single" w:sz="12" w:space="0" w:color="auto"/>
            </w:tcBorders>
            <w:shd w:val="clear" w:color="auto" w:fill="CCCCCC"/>
          </w:tcPr>
          <w:p w14:paraId="3562A9B6" w14:textId="77777777"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251572E7"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2E5BBD8"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02642297" w14:textId="77777777" w:rsidR="001C76D4" w:rsidRPr="00526776" w:rsidRDefault="001C76D4"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6319ADCA" w14:textId="55602C32" w:rsidR="001C76D4" w:rsidRPr="00526776" w:rsidRDefault="001C76D4"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6B2D125F" w14:textId="658C5161" w:rsidR="001C76D4" w:rsidRPr="00526776" w:rsidRDefault="001C76D4"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A596E97" w14:textId="77777777" w:rsidTr="008C5236">
        <w:tc>
          <w:tcPr>
            <w:tcW w:w="810" w:type="dxa"/>
            <w:gridSpan w:val="2"/>
            <w:vMerge/>
            <w:tcBorders>
              <w:bottom w:val="single" w:sz="12" w:space="0" w:color="auto"/>
            </w:tcBorders>
            <w:shd w:val="clear" w:color="auto" w:fill="CCCCCC"/>
          </w:tcPr>
          <w:p w14:paraId="54EAE28B"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5201D359"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B15E9E8"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02BB2454"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06D6316" w14:textId="0CE72AC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F7F2227" w14:textId="6F492F4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B4E16E0" w14:textId="71F57A6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6DD047A5" w14:textId="7138F58F" w:rsidR="006B2227" w:rsidRPr="00526776" w:rsidRDefault="006B2227" w:rsidP="006B2227">
            <w:pPr>
              <w:pStyle w:val="3"/>
            </w:pPr>
            <w:r>
              <w:rPr>
                <w:color w:val="0000CC"/>
                <w:sz w:val="22"/>
                <w:szCs w:val="22"/>
              </w:rPr>
              <w:t>Комментарии</w:t>
            </w:r>
          </w:p>
        </w:tc>
      </w:tr>
      <w:tr w:rsidR="001C76D4" w:rsidRPr="00526776" w14:paraId="0E70E166"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03F47532" w14:textId="77777777" w:rsidR="001C76D4" w:rsidRPr="00975471" w:rsidRDefault="001C76D4" w:rsidP="0030368F">
            <w:pPr>
              <w:shd w:val="clear" w:color="auto" w:fill="FFFFFF"/>
              <w:spacing w:before="0" w:after="0"/>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8.3</w:t>
            </w:r>
            <w:r w:rsidRPr="00975471">
              <w:rPr>
                <w:rFonts w:ascii="Times New Roman" w:hAnsi="Times New Roman"/>
                <w:b/>
                <w:sz w:val="24"/>
                <w:szCs w:val="24"/>
              </w:rPr>
              <w:tab/>
            </w:r>
            <w:proofErr w:type="spellStart"/>
            <w:r w:rsidRPr="00975471">
              <w:rPr>
                <w:rFonts w:ascii="Times New Roman" w:hAnsi="Times New Roman"/>
                <w:b/>
                <w:sz w:val="24"/>
                <w:szCs w:val="24"/>
              </w:rPr>
              <w:t>Управление</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документами</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системы</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менеджмента</w:t>
            </w:r>
            <w:proofErr w:type="spellEnd"/>
          </w:p>
        </w:tc>
        <w:tc>
          <w:tcPr>
            <w:tcW w:w="1986" w:type="dxa"/>
            <w:tcBorders>
              <w:top w:val="single" w:sz="12" w:space="0" w:color="auto"/>
              <w:bottom w:val="single" w:sz="12" w:space="0" w:color="auto"/>
              <w:right w:val="single" w:sz="4" w:space="0" w:color="auto"/>
            </w:tcBorders>
            <w:shd w:val="clear" w:color="auto" w:fill="auto"/>
          </w:tcPr>
          <w:p w14:paraId="5440A693" w14:textId="77777777" w:rsidR="001C76D4" w:rsidRPr="004A28F2" w:rsidRDefault="001C76D4" w:rsidP="0030368F">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F434412" w14:textId="77777777" w:rsidR="001C76D4" w:rsidRPr="00526776" w:rsidRDefault="001C76D4"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62974B3E"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612E6828"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C5EB02E"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799B2E5" w14:textId="77777777" w:rsidR="001C76D4" w:rsidRPr="00526776" w:rsidRDefault="001C76D4" w:rsidP="0030368F">
            <w:pPr>
              <w:keepNext/>
              <w:keepLines/>
              <w:spacing w:after="40" w:line="200" w:lineRule="exact"/>
              <w:jc w:val="center"/>
              <w:rPr>
                <w:rFonts w:ascii="Times New Roman" w:hAnsi="Times New Roman"/>
                <w:iCs/>
                <w:sz w:val="24"/>
                <w:szCs w:val="24"/>
                <w:lang w:val="en-GB"/>
              </w:rPr>
            </w:pPr>
          </w:p>
        </w:tc>
      </w:tr>
      <w:tr w:rsidR="00A672F6" w:rsidRPr="00F22DB9" w14:paraId="5B0DA1C3" w14:textId="77777777" w:rsidTr="0000586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B83B03E" w14:textId="77777777" w:rsidR="00A672F6" w:rsidRPr="00975471" w:rsidRDefault="00A672F6" w:rsidP="00A672F6">
            <w:pPr>
              <w:spacing w:before="0" w:after="0"/>
              <w:rPr>
                <w:rFonts w:ascii="Times New Roman" w:hAnsi="Times New Roman"/>
                <w:b/>
                <w:bCs/>
                <w:sz w:val="24"/>
                <w:szCs w:val="24"/>
                <w:lang w:val="ru-RU"/>
              </w:rPr>
            </w:pPr>
            <w:r w:rsidRPr="00975471">
              <w:rPr>
                <w:rFonts w:ascii="Times New Roman" w:hAnsi="Times New Roman"/>
                <w:b/>
                <w:bCs/>
                <w:sz w:val="24"/>
                <w:szCs w:val="24"/>
                <w:lang w:val="ru-RU"/>
              </w:rPr>
              <w:t>8.3.1</w:t>
            </w:r>
          </w:p>
        </w:tc>
        <w:tc>
          <w:tcPr>
            <w:tcW w:w="5748" w:type="dxa"/>
            <w:gridSpan w:val="3"/>
            <w:tcBorders>
              <w:top w:val="single" w:sz="12" w:space="0" w:color="auto"/>
              <w:bottom w:val="single" w:sz="12" w:space="0" w:color="auto"/>
              <w:right w:val="single" w:sz="4" w:space="0" w:color="auto"/>
            </w:tcBorders>
            <w:shd w:val="clear" w:color="auto" w:fill="auto"/>
          </w:tcPr>
          <w:p w14:paraId="260CF81E" w14:textId="77777777" w:rsidR="00A672F6" w:rsidRPr="00975471"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Общие положения</w:t>
            </w:r>
          </w:p>
          <w:p w14:paraId="5A975636" w14:textId="77777777" w:rsidR="00A672F6" w:rsidRPr="003F503D" w:rsidRDefault="00A672F6" w:rsidP="00A672F6">
            <w:pPr>
              <w:widowControl w:val="0"/>
              <w:autoSpaceDE w:val="0"/>
              <w:autoSpaceDN w:val="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Лаборатория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управлять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документами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внутренними</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внешними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относящимися</w:t>
            </w:r>
            <w:proofErr w:type="spellEnd"/>
            <w:r w:rsidRPr="003F503D">
              <w:rPr>
                <w:rFonts w:ascii="Times New Roman" w:eastAsia="Cambria" w:hAnsi="Times New Roman"/>
                <w:sz w:val="24"/>
                <w:szCs w:val="24"/>
                <w:lang w:eastAsia="en-US"/>
              </w:rPr>
              <w:t xml:space="preserve"> к </w:t>
            </w:r>
            <w:proofErr w:type="spellStart"/>
            <w:r w:rsidRPr="003F503D">
              <w:rPr>
                <w:rFonts w:ascii="Times New Roman" w:eastAsia="Cambria" w:hAnsi="Times New Roman"/>
                <w:sz w:val="24"/>
                <w:szCs w:val="24"/>
                <w:lang w:eastAsia="en-US"/>
              </w:rPr>
              <w:t>выполнению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sz w:val="24"/>
                <w:szCs w:val="24"/>
                <w:lang w:eastAsia="en-US"/>
              </w:rPr>
              <w:t>.</w:t>
            </w:r>
          </w:p>
          <w:p w14:paraId="7AD3421C" w14:textId="77777777" w:rsidR="00A672F6" w:rsidRPr="003F503D" w:rsidRDefault="00A672F6" w:rsidP="00A672F6">
            <w:pPr>
              <w:widowControl w:val="0"/>
              <w:autoSpaceDE w:val="0"/>
              <w:autoSpaceDN w:val="0"/>
              <w:spacing w:before="5"/>
              <w:jc w:val="both"/>
              <w:rPr>
                <w:rFonts w:ascii="Times New Roman" w:eastAsia="Cambria" w:hAnsi="Times New Roman"/>
                <w:color w:val="231F20"/>
                <w:szCs w:val="24"/>
                <w:lang w:eastAsia="en-US"/>
              </w:rPr>
            </w:pPr>
          </w:p>
          <w:p w14:paraId="159C2CFA" w14:textId="77777777" w:rsidR="00A672F6" w:rsidRPr="00975471" w:rsidRDefault="00A672F6" w:rsidP="00A672F6">
            <w:pPr>
              <w:widowControl w:val="0"/>
              <w:autoSpaceDE w:val="0"/>
              <w:autoSpaceDN w:val="0"/>
              <w:spacing w:before="5"/>
              <w:jc w:val="both"/>
              <w:rPr>
                <w:rFonts w:ascii="Times New Roman" w:hAnsi="Times New Roman"/>
                <w:b/>
                <w:bCs/>
                <w:sz w:val="24"/>
                <w:szCs w:val="24"/>
                <w:lang w:eastAsia="en-US"/>
              </w:rPr>
            </w:pPr>
            <w:r w:rsidRPr="003F503D">
              <w:rPr>
                <w:rFonts w:ascii="Times New Roman" w:eastAsia="Cambria" w:hAnsi="Times New Roman"/>
                <w:color w:val="231F20"/>
                <w:lang w:eastAsia="en-US"/>
              </w:rPr>
              <w:t xml:space="preserve">ПРИМЕЧАНИЕ В </w:t>
            </w:r>
            <w:proofErr w:type="spellStart"/>
            <w:r w:rsidRPr="003F503D">
              <w:rPr>
                <w:rFonts w:ascii="Times New Roman" w:eastAsia="Cambria" w:hAnsi="Times New Roman"/>
                <w:color w:val="231F20"/>
                <w:lang w:eastAsia="en-US"/>
              </w:rPr>
              <w:t>этом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контексте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документом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могут</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быть</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заявления</w:t>
            </w:r>
            <w:proofErr w:type="spellEnd"/>
            <w:r w:rsidRPr="003F503D">
              <w:rPr>
                <w:rFonts w:ascii="Times New Roman" w:eastAsia="Cambria" w:hAnsi="Times New Roman"/>
                <w:color w:val="231F20"/>
                <w:lang w:eastAsia="en-US"/>
              </w:rPr>
              <w:t xml:space="preserve"> о </w:t>
            </w:r>
            <w:proofErr w:type="spellStart"/>
            <w:r w:rsidRPr="003F503D">
              <w:rPr>
                <w:rFonts w:ascii="Times New Roman" w:eastAsia="Cambria" w:hAnsi="Times New Roman"/>
                <w:color w:val="231F20"/>
                <w:lang w:eastAsia="en-US"/>
              </w:rPr>
              <w:t>политике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процедур</w:t>
            </w:r>
            <w:proofErr w:type="spellEnd"/>
            <w:r w:rsidRPr="003F503D">
              <w:rPr>
                <w:rFonts w:ascii="Times New Roman" w:eastAsia="Cambria" w:hAnsi="Times New Roman"/>
                <w:color w:val="231F20"/>
                <w:lang w:val="ky-KG" w:eastAsia="en-US"/>
              </w:rPr>
              <w:t>ы</w:t>
            </w:r>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связанны</w:t>
            </w:r>
            <w:proofErr w:type="spellEnd"/>
            <w:r w:rsidRPr="003F503D">
              <w:rPr>
                <w:rFonts w:ascii="Times New Roman" w:eastAsia="Cambria" w:hAnsi="Times New Roman"/>
                <w:color w:val="231F20"/>
                <w:lang w:val="ky-KG" w:eastAsia="en-US"/>
              </w:rPr>
              <w:t>е</w:t>
            </w:r>
            <w:r w:rsidRPr="003F503D">
              <w:rPr>
                <w:rFonts w:ascii="Times New Roman" w:eastAsia="Cambria" w:hAnsi="Times New Roman"/>
                <w:color w:val="231F20"/>
                <w:lang w:eastAsia="en-US"/>
              </w:rPr>
              <w:t xml:space="preserve"> с </w:t>
            </w:r>
            <w:proofErr w:type="spellStart"/>
            <w:r w:rsidRPr="003F503D">
              <w:rPr>
                <w:rFonts w:ascii="Times New Roman" w:eastAsia="Cambria" w:hAnsi="Times New Roman"/>
                <w:color w:val="231F20"/>
                <w:lang w:eastAsia="en-US"/>
              </w:rPr>
              <w:t>ними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вспомогательные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пособия</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спецификации</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инструкции</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производителя</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калибровочные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таблицы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биологически</w:t>
            </w:r>
            <w:proofErr w:type="spellEnd"/>
            <w:r w:rsidRPr="003F503D">
              <w:rPr>
                <w:rFonts w:ascii="Times New Roman" w:eastAsia="Cambria" w:hAnsi="Times New Roman"/>
                <w:color w:val="231F20"/>
                <w:lang w:val="ky-KG" w:eastAsia="en-US"/>
              </w:rPr>
              <w:t xml:space="preserve">е референтные </w:t>
            </w:r>
            <w:proofErr w:type="spellStart"/>
            <w:r w:rsidRPr="003F503D">
              <w:rPr>
                <w:rFonts w:ascii="Times New Roman" w:eastAsia="Cambria" w:hAnsi="Times New Roman"/>
                <w:color w:val="231F20"/>
                <w:lang w:eastAsia="en-US"/>
              </w:rPr>
              <w:t>интервалы</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их</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происхождение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диаграммы</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графики</w:t>
            </w:r>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 xml:space="preserve">плакаты, памятки, </w:t>
            </w:r>
            <w:proofErr w:type="spellStart"/>
            <w:r w:rsidRPr="003F503D">
              <w:rPr>
                <w:rFonts w:ascii="Times New Roman" w:eastAsia="Cambria" w:hAnsi="Times New Roman"/>
                <w:color w:val="231F20"/>
                <w:lang w:eastAsia="en-US"/>
              </w:rPr>
              <w:t>меморандумы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документация</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по</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программному</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обеспечению</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чертежи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планы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соглашения</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документы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внешнего</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происхождения</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такие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как</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законы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нормативные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акты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стандарты</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учебники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из</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которых</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взяты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методы</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исследований</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документы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описывающие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квалификацию</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персонала</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например</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должностные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инструкции</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т.д</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Они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могут</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быть</w:t>
            </w:r>
            <w:proofErr w:type="spellEnd"/>
            <w:r w:rsidRPr="003F503D">
              <w:rPr>
                <w:rFonts w:ascii="Times New Roman" w:eastAsia="Cambria" w:hAnsi="Times New Roman"/>
                <w:color w:val="231F20"/>
                <w:lang w:eastAsia="en-US"/>
              </w:rPr>
              <w:t xml:space="preserve"> в </w:t>
            </w:r>
            <w:proofErr w:type="spellStart"/>
            <w:r w:rsidRPr="003F503D">
              <w:rPr>
                <w:rFonts w:ascii="Times New Roman" w:eastAsia="Cambria" w:hAnsi="Times New Roman"/>
                <w:color w:val="231F20"/>
                <w:lang w:eastAsia="en-US"/>
              </w:rPr>
              <w:t>любой</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форме</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и на любом носителе</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например</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на</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бумажном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носителе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или</w:t>
            </w:r>
            <w:proofErr w:type="spellEnd"/>
            <w:r w:rsidRPr="003F503D">
              <w:rPr>
                <w:rFonts w:ascii="Times New Roman" w:eastAsia="Cambria" w:hAnsi="Times New Roman"/>
                <w:color w:val="231F20"/>
                <w:lang w:eastAsia="en-US"/>
              </w:rPr>
              <w:t xml:space="preserve"> в </w:t>
            </w:r>
            <w:proofErr w:type="spellStart"/>
            <w:r w:rsidRPr="003F503D">
              <w:rPr>
                <w:rFonts w:ascii="Times New Roman" w:eastAsia="Cambria" w:hAnsi="Times New Roman"/>
                <w:color w:val="231F20"/>
                <w:lang w:eastAsia="en-US"/>
              </w:rPr>
              <w:t>цифровом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формате</w:t>
            </w:r>
            <w:proofErr w:type="spellEnd"/>
            <w:r w:rsidRPr="003F503D">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23762F97" w14:textId="385070B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80C7340" w14:textId="010205D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0AE04FC" w14:textId="45A7A4C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F02343B" w14:textId="4B69810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29A7880" w14:textId="2987857E"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6E4315" w:rsidRPr="00F22DB9" w14:paraId="3C9AEF62" w14:textId="77777777" w:rsidTr="0000586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EFDD7C6" w14:textId="77777777" w:rsidR="006E4315" w:rsidRPr="00975471" w:rsidRDefault="006E4315" w:rsidP="00A672F6">
            <w:pPr>
              <w:spacing w:before="0" w:after="0"/>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7CF51E2B" w14:textId="77777777" w:rsidR="003401A4" w:rsidRDefault="003401A4" w:rsidP="00A672F6">
            <w:pPr>
              <w:shd w:val="clear" w:color="auto" w:fill="FFFFFF"/>
              <w:spacing w:before="0" w:after="0"/>
              <w:jc w:val="both"/>
              <w:textAlignment w:val="baseline"/>
              <w:rPr>
                <w:rFonts w:ascii="Times New Roman" w:hAnsi="Times New Roman"/>
                <w:i/>
                <w:iCs/>
                <w:color w:val="0000CC"/>
                <w:sz w:val="22"/>
                <w:szCs w:val="22"/>
                <w:lang w:val="ru-RU" w:eastAsia="en-US"/>
              </w:rPr>
            </w:pPr>
            <w:r w:rsidRPr="004D7071">
              <w:rPr>
                <w:rFonts w:ascii="Times New Roman" w:hAnsi="Times New Roman"/>
                <w:i/>
                <w:iCs/>
                <w:color w:val="0000CC"/>
                <w:sz w:val="22"/>
                <w:szCs w:val="22"/>
                <w:lang w:val="ru-RU" w:eastAsia="en-US"/>
              </w:rPr>
              <w:t>Перечень внешних документов, устанавливающие требования к лабораторной деятельности.</w:t>
            </w:r>
          </w:p>
          <w:p w14:paraId="5242F540" w14:textId="785200C9" w:rsidR="006E4315" w:rsidRPr="004D7071" w:rsidRDefault="006E4315" w:rsidP="00A672F6">
            <w:pPr>
              <w:shd w:val="clear" w:color="auto" w:fill="FFFFFF"/>
              <w:spacing w:before="0" w:after="0"/>
              <w:jc w:val="both"/>
              <w:textAlignment w:val="baseline"/>
              <w:rPr>
                <w:rFonts w:ascii="Times New Roman" w:hAnsi="Times New Roman"/>
                <w:i/>
                <w:iCs/>
                <w:color w:val="0000CC"/>
                <w:sz w:val="22"/>
                <w:szCs w:val="22"/>
                <w:lang w:val="ru-RU" w:eastAsia="en-US"/>
              </w:rPr>
            </w:pPr>
            <w:r w:rsidRPr="004D7071">
              <w:rPr>
                <w:rFonts w:ascii="Times New Roman" w:hAnsi="Times New Roman"/>
                <w:i/>
                <w:iCs/>
                <w:color w:val="0000CC"/>
                <w:sz w:val="22"/>
                <w:szCs w:val="22"/>
                <w:lang w:val="ru-RU" w:eastAsia="en-US"/>
              </w:rPr>
              <w:t>Форма 13 (МЛ)</w:t>
            </w:r>
            <w:r w:rsidR="002F5E10" w:rsidRPr="004D7071">
              <w:rPr>
                <w:rFonts w:ascii="Times New Roman" w:hAnsi="Times New Roman"/>
                <w:i/>
                <w:iCs/>
                <w:color w:val="0000CC"/>
                <w:sz w:val="22"/>
                <w:szCs w:val="22"/>
                <w:lang w:val="ru-RU" w:eastAsia="en-US"/>
              </w:rPr>
              <w:t xml:space="preserve"> </w:t>
            </w:r>
          </w:p>
          <w:p w14:paraId="6E1B554C" w14:textId="77777777" w:rsidR="00457E77" w:rsidRPr="004D7071" w:rsidRDefault="00457E77" w:rsidP="00457E77">
            <w:pPr>
              <w:spacing w:after="68"/>
              <w:ind w:right="44"/>
              <w:jc w:val="both"/>
              <w:rPr>
                <w:rFonts w:ascii="Times New Roman" w:hAnsi="Times New Roman"/>
                <w:i/>
                <w:iCs/>
                <w:color w:val="0000CC"/>
                <w:sz w:val="22"/>
                <w:szCs w:val="22"/>
                <w:lang w:val="ru-RU" w:eastAsia="en-US"/>
              </w:rPr>
            </w:pPr>
            <w:r w:rsidRPr="004D7071">
              <w:rPr>
                <w:rFonts w:ascii="Times New Roman" w:hAnsi="Times New Roman"/>
                <w:i/>
                <w:iCs/>
                <w:color w:val="0000CC"/>
                <w:sz w:val="22"/>
                <w:szCs w:val="22"/>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3B4B898B" w14:textId="008AFAC5" w:rsidR="00457E77" w:rsidRPr="004D7071" w:rsidRDefault="00457E77" w:rsidP="00457E77">
            <w:pPr>
              <w:spacing w:after="68"/>
              <w:ind w:right="44"/>
              <w:jc w:val="both"/>
              <w:rPr>
                <w:rFonts w:ascii="Times New Roman" w:hAnsi="Times New Roman"/>
                <w:i/>
                <w:iCs/>
                <w:color w:val="FF0000"/>
                <w:sz w:val="22"/>
                <w:szCs w:val="22"/>
                <w:lang w:val="ru-RU" w:eastAsia="en-US"/>
              </w:rPr>
            </w:pPr>
            <w:r w:rsidRPr="004D7071">
              <w:rPr>
                <w:rFonts w:ascii="Times New Roman" w:hAnsi="Times New Roman"/>
                <w:i/>
                <w:iCs/>
                <w:color w:val="0000CC"/>
                <w:sz w:val="22"/>
                <w:szCs w:val="22"/>
                <w:lang w:val="ru-RU" w:eastAsia="en-US"/>
              </w:rPr>
              <w:t>Возможность доступа к электронным версиям документов (НПА КР, ТР ЕАЭС и др.), находящихся в свободном доступе.</w:t>
            </w:r>
          </w:p>
        </w:tc>
        <w:tc>
          <w:tcPr>
            <w:tcW w:w="1457" w:type="dxa"/>
            <w:tcBorders>
              <w:top w:val="single" w:sz="4" w:space="0" w:color="auto"/>
              <w:bottom w:val="single" w:sz="4" w:space="0" w:color="auto"/>
            </w:tcBorders>
            <w:shd w:val="clear" w:color="auto" w:fill="DEEAF6"/>
          </w:tcPr>
          <w:p w14:paraId="5BE85F54" w14:textId="77777777" w:rsidR="006E4315" w:rsidRPr="006E4315" w:rsidRDefault="006E4315"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7C9DFE71"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54372897"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31D064A"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6B873220" w14:textId="77777777" w:rsidR="006E4315" w:rsidRPr="006E4315" w:rsidRDefault="006E4315" w:rsidP="00A672F6">
            <w:pPr>
              <w:keepNext/>
              <w:keepLines/>
              <w:spacing w:after="40" w:line="200" w:lineRule="exact"/>
              <w:jc w:val="center"/>
              <w:rPr>
                <w:rFonts w:ascii="Times New Roman" w:hAnsi="Times New Roman"/>
                <w:iCs/>
                <w:sz w:val="24"/>
                <w:szCs w:val="24"/>
                <w:lang w:val="ru-RU"/>
              </w:rPr>
            </w:pPr>
          </w:p>
        </w:tc>
      </w:tr>
      <w:tr w:rsidR="00A672F6" w:rsidRPr="00F22DB9" w14:paraId="1C982CF0" w14:textId="77777777" w:rsidTr="0000586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50398D2" w14:textId="77777777" w:rsidR="00A672F6" w:rsidRPr="00975471" w:rsidRDefault="00A672F6" w:rsidP="00A672F6">
            <w:pPr>
              <w:spacing w:before="0" w:after="0"/>
              <w:rPr>
                <w:rFonts w:ascii="Times New Roman" w:hAnsi="Times New Roman"/>
                <w:b/>
                <w:i/>
                <w:iCs/>
                <w:sz w:val="24"/>
                <w:szCs w:val="24"/>
                <w:lang w:val="ru-RU"/>
              </w:rPr>
            </w:pPr>
            <w:r w:rsidRPr="00975471">
              <w:rPr>
                <w:rFonts w:ascii="Times New Roman" w:hAnsi="Times New Roman"/>
                <w:b/>
                <w:sz w:val="24"/>
                <w:szCs w:val="24"/>
                <w:lang w:val="ru-RU"/>
              </w:rPr>
              <w:t>8.3.2</w:t>
            </w:r>
          </w:p>
        </w:tc>
        <w:tc>
          <w:tcPr>
            <w:tcW w:w="5748" w:type="dxa"/>
            <w:gridSpan w:val="3"/>
            <w:tcBorders>
              <w:top w:val="single" w:sz="12" w:space="0" w:color="auto"/>
              <w:bottom w:val="single" w:sz="12" w:space="0" w:color="auto"/>
              <w:right w:val="single" w:sz="4" w:space="0" w:color="auto"/>
            </w:tcBorders>
            <w:shd w:val="clear" w:color="auto" w:fill="auto"/>
          </w:tcPr>
          <w:p w14:paraId="660A881A" w14:textId="77777777" w:rsidR="00A672F6" w:rsidRPr="00975471"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Контроль документов</w:t>
            </w:r>
          </w:p>
          <w:p w14:paraId="3D144927" w14:textId="77777777" w:rsidR="00A672F6" w:rsidRPr="00712C4D" w:rsidRDefault="00A672F6" w:rsidP="00A672F6">
            <w:pPr>
              <w:shd w:val="clear" w:color="auto" w:fill="FFFFFF"/>
              <w:spacing w:before="100" w:beforeAutospacing="1" w:after="100" w:afterAutospacing="1"/>
              <w:jc w:val="both"/>
              <w:rPr>
                <w:rFonts w:ascii="Times New Roman" w:hAnsi="Times New Roman"/>
                <w:color w:val="2C2D2E"/>
                <w:sz w:val="24"/>
                <w:szCs w:val="24"/>
                <w:lang w:val="ru-RU" w:eastAsia="en-US"/>
              </w:rPr>
            </w:pPr>
            <w:r w:rsidRPr="00712C4D">
              <w:rPr>
                <w:rFonts w:ascii="Times New Roman" w:hAnsi="Times New Roman"/>
                <w:color w:val="000000"/>
                <w:sz w:val="24"/>
                <w:szCs w:val="24"/>
                <w:shd w:val="clear" w:color="auto" w:fill="FFFFFF"/>
                <w:lang w:val="ru-RU" w:eastAsia="en-US"/>
              </w:rPr>
              <w:t>Лаборатория должна обеспечить, что:</w:t>
            </w:r>
          </w:p>
          <w:p w14:paraId="4E4732BC"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однозначно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идентифицированы</w:t>
            </w:r>
            <w:proofErr w:type="spellEnd"/>
            <w:r w:rsidRPr="00335331">
              <w:rPr>
                <w:rFonts w:ascii="Times New Roman" w:eastAsia="Cambria" w:hAnsi="Times New Roman"/>
                <w:color w:val="231F20"/>
                <w:sz w:val="24"/>
                <w:szCs w:val="24"/>
                <w:lang w:eastAsia="en-US"/>
              </w:rPr>
              <w:t>;</w:t>
            </w:r>
          </w:p>
          <w:p w14:paraId="1C7240C6"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проверены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адекватность</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перед</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изданием</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уполномоченным</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персоналом</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который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обладает</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опытом</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компетентностью</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для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определения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адекватности</w:t>
            </w:r>
            <w:proofErr w:type="spellEnd"/>
            <w:r w:rsidRPr="00335331">
              <w:rPr>
                <w:rFonts w:ascii="Times New Roman" w:eastAsia="Cambria" w:hAnsi="Times New Roman"/>
                <w:color w:val="231F20"/>
                <w:sz w:val="24"/>
                <w:szCs w:val="24"/>
                <w:lang w:eastAsia="en-US"/>
              </w:rPr>
              <w:t>;</w:t>
            </w:r>
          </w:p>
          <w:p w14:paraId="662BA3AD"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периодически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анализируются</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при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необходимости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пересматриваются</w:t>
            </w:r>
            <w:proofErr w:type="spellEnd"/>
            <w:r w:rsidRPr="00335331">
              <w:rPr>
                <w:rFonts w:ascii="Times New Roman" w:eastAsia="Cambria" w:hAnsi="Times New Roman"/>
                <w:color w:val="231F20"/>
                <w:sz w:val="24"/>
                <w:szCs w:val="24"/>
                <w:lang w:eastAsia="en-US"/>
              </w:rPr>
              <w:t>;</w:t>
            </w:r>
          </w:p>
          <w:p w14:paraId="33330315"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соответствующие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версии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применяемых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доступны</w:t>
            </w:r>
            <w:proofErr w:type="spellEnd"/>
            <w:r w:rsidRPr="00335331">
              <w:rPr>
                <w:rFonts w:ascii="Times New Roman" w:eastAsia="Cambria" w:hAnsi="Times New Roman"/>
                <w:color w:val="231F20"/>
                <w:sz w:val="24"/>
                <w:szCs w:val="24"/>
                <w:lang w:eastAsia="en-US"/>
              </w:rPr>
              <w:t xml:space="preserve"> в </w:t>
            </w:r>
            <w:proofErr w:type="spellStart"/>
            <w:r w:rsidRPr="00335331">
              <w:rPr>
                <w:rFonts w:ascii="Times New Roman" w:eastAsia="Cambria" w:hAnsi="Times New Roman"/>
                <w:color w:val="231F20"/>
                <w:sz w:val="24"/>
                <w:szCs w:val="24"/>
                <w:lang w:eastAsia="en-US"/>
              </w:rPr>
              <w:t>местах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применения</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при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необходимости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распространение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управляется</w:t>
            </w:r>
            <w:proofErr w:type="spellEnd"/>
            <w:r w:rsidRPr="00335331">
              <w:rPr>
                <w:rFonts w:ascii="Times New Roman" w:eastAsia="Cambria" w:hAnsi="Times New Roman"/>
                <w:color w:val="231F20"/>
                <w:sz w:val="24"/>
                <w:szCs w:val="24"/>
                <w:lang w:eastAsia="en-US"/>
              </w:rPr>
              <w:t>;</w:t>
            </w:r>
          </w:p>
          <w:p w14:paraId="470A114C"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изменения</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текущий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статус</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пересмотра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идентифицированы</w:t>
            </w:r>
            <w:proofErr w:type="spellEnd"/>
            <w:r w:rsidRPr="00335331">
              <w:rPr>
                <w:rFonts w:ascii="Times New Roman" w:eastAsia="Cambria" w:hAnsi="Times New Roman"/>
                <w:color w:val="231F20"/>
                <w:sz w:val="24"/>
                <w:szCs w:val="24"/>
                <w:lang w:eastAsia="en-US"/>
              </w:rPr>
              <w:t>;</w:t>
            </w:r>
          </w:p>
          <w:p w14:paraId="68467430"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защищены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от</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несанкционированных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изменений</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любого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удаления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или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перемещения</w:t>
            </w:r>
            <w:proofErr w:type="spellEnd"/>
            <w:r w:rsidRPr="00335331">
              <w:rPr>
                <w:rFonts w:ascii="Times New Roman" w:eastAsia="Cambria" w:hAnsi="Times New Roman"/>
                <w:color w:val="231F20"/>
                <w:sz w:val="24"/>
                <w:szCs w:val="24"/>
                <w:lang w:eastAsia="en-US"/>
              </w:rPr>
              <w:t>;</w:t>
            </w:r>
          </w:p>
          <w:p w14:paraId="71E43EA2"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защищены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от</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несанкционированного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доступа</w:t>
            </w:r>
            <w:proofErr w:type="spellEnd"/>
            <w:r w:rsidRPr="00335331">
              <w:rPr>
                <w:rFonts w:ascii="Times New Roman" w:eastAsia="Cambria" w:hAnsi="Times New Roman"/>
                <w:color w:val="231F20"/>
                <w:sz w:val="24"/>
                <w:szCs w:val="24"/>
                <w:lang w:eastAsia="en-US"/>
              </w:rPr>
              <w:t>;</w:t>
            </w:r>
          </w:p>
          <w:p w14:paraId="5C43CDF4"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предотвращено</w:t>
            </w:r>
            <w:proofErr w:type="spellEnd"/>
            <w:r w:rsidRPr="00335331">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непреднамеренное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использование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устаревши</w:t>
            </w:r>
            <w:r w:rsidRPr="00335331">
              <w:rPr>
                <w:rFonts w:ascii="Times New Roman" w:eastAsia="Cambria" w:hAnsi="Times New Roman"/>
                <w:color w:val="231F20"/>
                <w:sz w:val="24"/>
                <w:szCs w:val="24"/>
                <w:lang w:eastAsia="en-US"/>
              </w:rPr>
              <w:t>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применение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соответствующей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идентификации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таких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сохраняемых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для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каких-либо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целей</w:t>
            </w:r>
            <w:proofErr w:type="spellEnd"/>
            <w:r w:rsidRPr="00335331">
              <w:rPr>
                <w:rFonts w:ascii="Times New Roman" w:eastAsia="Cambria" w:hAnsi="Times New Roman"/>
                <w:color w:val="231F20"/>
                <w:sz w:val="24"/>
                <w:szCs w:val="24"/>
                <w:lang w:eastAsia="en-US"/>
              </w:rPr>
              <w:t>;</w:t>
            </w:r>
          </w:p>
          <w:p w14:paraId="3040E248" w14:textId="77777777" w:rsidR="00A672F6" w:rsidRPr="00975471" w:rsidRDefault="00A672F6" w:rsidP="00A672F6">
            <w:pPr>
              <w:widowControl w:val="0"/>
              <w:numPr>
                <w:ilvl w:val="0"/>
                <w:numId w:val="70"/>
              </w:numPr>
              <w:tabs>
                <w:tab w:val="left" w:pos="519"/>
                <w:tab w:val="left" w:pos="520"/>
              </w:tabs>
              <w:autoSpaceDE w:val="0"/>
              <w:autoSpaceDN w:val="0"/>
              <w:spacing w:before="168" w:after="0"/>
              <w:rPr>
                <w:rFonts w:ascii="Times New Roman" w:hAnsi="Times New Roman"/>
                <w:i/>
                <w:iCs/>
                <w:color w:val="0000CC"/>
                <w:sz w:val="24"/>
                <w:szCs w:val="24"/>
                <w:lang w:eastAsia="en-US"/>
              </w:rPr>
            </w:pPr>
            <w:proofErr w:type="spellStart"/>
            <w:r w:rsidRPr="00335331">
              <w:rPr>
                <w:rFonts w:ascii="Times New Roman" w:eastAsia="Cambria" w:hAnsi="Times New Roman"/>
                <w:color w:val="231F20"/>
                <w:sz w:val="24"/>
                <w:szCs w:val="24"/>
                <w:lang w:eastAsia="en-US"/>
              </w:rPr>
              <w:t>по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крайней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мере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одна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бумажная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или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электронная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копия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каждого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устаревшего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контролируемого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сохраняется</w:t>
            </w:r>
            <w:proofErr w:type="spellEnd"/>
            <w:r w:rsidRPr="00335331">
              <w:rPr>
                <w:rFonts w:ascii="Times New Roman" w:eastAsia="Cambria" w:hAnsi="Times New Roman"/>
                <w:color w:val="231F20"/>
                <w:sz w:val="24"/>
                <w:szCs w:val="24"/>
                <w:lang w:eastAsia="en-US"/>
              </w:rPr>
              <w:t xml:space="preserve"> в </w:t>
            </w:r>
            <w:proofErr w:type="spellStart"/>
            <w:r w:rsidRPr="00335331">
              <w:rPr>
                <w:rFonts w:ascii="Times New Roman" w:eastAsia="Cambria" w:hAnsi="Times New Roman"/>
                <w:color w:val="231F20"/>
                <w:sz w:val="24"/>
                <w:szCs w:val="24"/>
                <w:lang w:eastAsia="en-US"/>
              </w:rPr>
              <w:t>течение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определенного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периода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времени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или</w:t>
            </w:r>
            <w:proofErr w:type="spellEnd"/>
            <w:r w:rsidRPr="00335331">
              <w:rPr>
                <w:rFonts w:ascii="Times New Roman" w:eastAsia="Cambria" w:hAnsi="Times New Roman"/>
                <w:color w:val="231F20"/>
                <w:sz w:val="24"/>
                <w:szCs w:val="24"/>
                <w:lang w:eastAsia="en-US"/>
              </w:rPr>
              <w:t xml:space="preserve"> в </w:t>
            </w:r>
            <w:proofErr w:type="spellStart"/>
            <w:r w:rsidRPr="00335331">
              <w:rPr>
                <w:rFonts w:ascii="Times New Roman" w:eastAsia="Cambria" w:hAnsi="Times New Roman"/>
                <w:color w:val="231F20"/>
                <w:sz w:val="24"/>
                <w:szCs w:val="24"/>
                <w:lang w:eastAsia="en-US"/>
              </w:rPr>
              <w:t>соответствии</w:t>
            </w:r>
            <w:proofErr w:type="spellEnd"/>
            <w:r w:rsidRPr="00335331">
              <w:rPr>
                <w:rFonts w:ascii="Times New Roman" w:eastAsia="Cambria" w:hAnsi="Times New Roman"/>
                <w:color w:val="231F20"/>
                <w:sz w:val="24"/>
                <w:szCs w:val="24"/>
                <w:lang w:eastAsia="en-US"/>
              </w:rPr>
              <w:t xml:space="preserve"> с </w:t>
            </w:r>
            <w:proofErr w:type="spellStart"/>
            <w:r w:rsidRPr="00335331">
              <w:rPr>
                <w:rFonts w:ascii="Times New Roman" w:eastAsia="Cambria" w:hAnsi="Times New Roman"/>
                <w:color w:val="231F20"/>
                <w:sz w:val="24"/>
                <w:szCs w:val="24"/>
                <w:lang w:eastAsia="en-US"/>
              </w:rPr>
              <w:t>применимыми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установленными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требованиями</w:t>
            </w:r>
            <w:proofErr w:type="spellEnd"/>
            <w:r w:rsidRPr="00335331">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435B96D" w14:textId="4F190319"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C175932" w14:textId="0D98A52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6C5C1C3" w14:textId="3403D5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BA70D36" w14:textId="121058E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2B2B360" w14:textId="182FEE0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C957BC4" w14:textId="77777777" w:rsidTr="00C5421B">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500BC79" w14:textId="77777777" w:rsidR="00A672F6" w:rsidRPr="006E4315" w:rsidRDefault="00A672F6" w:rsidP="00A672F6">
            <w:pPr>
              <w:spacing w:before="0" w:after="0" w:line="200" w:lineRule="exact"/>
              <w:rPr>
                <w:rFonts w:ascii="Times New Roman" w:hAnsi="Times New Roman"/>
                <w:b/>
                <w:bCs/>
                <w:i/>
                <w:iCs/>
                <w:sz w:val="24"/>
                <w:szCs w:val="24"/>
                <w:lang w:val="ru-RU"/>
              </w:rPr>
            </w:pPr>
            <w:proofErr w:type="gramStart"/>
            <w:r w:rsidRPr="006E4315">
              <w:rPr>
                <w:rFonts w:ascii="Times New Roman" w:hAnsi="Times New Roman"/>
                <w:b/>
                <w:bCs/>
                <w:i/>
                <w:iCs/>
                <w:sz w:val="24"/>
                <w:szCs w:val="24"/>
                <w:lang w:val="ru-RU"/>
              </w:rPr>
              <w:t>8.3.2</w:t>
            </w:r>
            <w:proofErr w:type="gramEnd"/>
            <w:r w:rsidRPr="006E4315">
              <w:rPr>
                <w:rFonts w:ascii="Times New Roman" w:hAnsi="Times New Roman"/>
                <w:b/>
                <w:bCs/>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584B2ACC" w14:textId="77777777" w:rsidR="00A672F6" w:rsidRPr="006E4315" w:rsidRDefault="00A672F6" w:rsidP="00A672F6">
            <w:pPr>
              <w:shd w:val="clear" w:color="auto" w:fill="FFFFFF"/>
              <w:spacing w:before="0" w:after="0"/>
              <w:jc w:val="both"/>
              <w:textAlignment w:val="baseline"/>
              <w:rPr>
                <w:rFonts w:ascii="Times New Roman" w:hAnsi="Times New Roman"/>
                <w:b/>
                <w:bCs/>
                <w:i/>
                <w:iCs/>
                <w:sz w:val="24"/>
                <w:szCs w:val="24"/>
                <w:lang w:val="ru-RU" w:eastAsia="en-US"/>
              </w:rPr>
            </w:pPr>
            <w:r w:rsidRPr="006E4315">
              <w:rPr>
                <w:rFonts w:ascii="Times New Roman" w:hAnsi="Times New Roman"/>
                <w:b/>
                <w:bCs/>
                <w:i/>
                <w:iCs/>
                <w:sz w:val="24"/>
                <w:szCs w:val="24"/>
                <w:lang w:val="ru-RU" w:eastAsia="en-US"/>
              </w:rPr>
              <w:t>Контроль документов в местах расположения лаборатории.</w:t>
            </w:r>
          </w:p>
          <w:p w14:paraId="56B5C0D4" w14:textId="77777777" w:rsidR="00A672F6" w:rsidRPr="006E4315" w:rsidRDefault="00A672F6" w:rsidP="00A672F6">
            <w:pPr>
              <w:shd w:val="clear" w:color="auto" w:fill="FFFFFF"/>
              <w:spacing w:before="0" w:after="0"/>
              <w:jc w:val="both"/>
              <w:textAlignment w:val="baseline"/>
              <w:rPr>
                <w:rFonts w:ascii="Times New Roman" w:hAnsi="Times New Roman"/>
                <w:i/>
                <w:iCs/>
                <w:sz w:val="24"/>
                <w:szCs w:val="24"/>
                <w:lang w:val="ru-RU" w:eastAsia="en-US"/>
              </w:rPr>
            </w:pPr>
            <w:r w:rsidRPr="006E4315">
              <w:rPr>
                <w:rFonts w:ascii="Times New Roman" w:hAnsi="Times New Roman"/>
                <w:i/>
                <w:iCs/>
                <w:sz w:val="24"/>
                <w:szCs w:val="24"/>
                <w:lang w:val="ru-RU" w:eastAsia="en-US"/>
              </w:rPr>
              <w:t xml:space="preserve">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w:t>
            </w:r>
            <w:proofErr w:type="gramStart"/>
            <w:r w:rsidRPr="006E4315">
              <w:rPr>
                <w:rFonts w:ascii="Times New Roman" w:hAnsi="Times New Roman"/>
                <w:i/>
                <w:iCs/>
                <w:sz w:val="24"/>
                <w:szCs w:val="24"/>
                <w:lang w:val="ru-RU" w:eastAsia="en-US"/>
              </w:rPr>
              <w:t>деятельности..</w:t>
            </w:r>
            <w:proofErr w:type="gramEnd"/>
          </w:p>
        </w:tc>
        <w:tc>
          <w:tcPr>
            <w:tcW w:w="1457" w:type="dxa"/>
            <w:tcBorders>
              <w:top w:val="single" w:sz="4" w:space="0" w:color="auto"/>
              <w:bottom w:val="single" w:sz="4" w:space="0" w:color="auto"/>
            </w:tcBorders>
            <w:shd w:val="clear" w:color="auto" w:fill="DEEAF6"/>
          </w:tcPr>
          <w:p w14:paraId="15B3745D" w14:textId="43F3050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083C41E" w14:textId="5D13D69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076C71" w14:textId="5D1C804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D81813" w14:textId="2970FAD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2204F78" w14:textId="6E53803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DBA11DA"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1C76D4" w:rsidRPr="00526776" w14:paraId="021E8B75" w14:textId="77777777" w:rsidTr="00A672F6">
        <w:trPr>
          <w:trHeight w:val="376"/>
        </w:trPr>
        <w:tc>
          <w:tcPr>
            <w:tcW w:w="810" w:type="dxa"/>
            <w:gridSpan w:val="2"/>
            <w:vMerge w:val="restart"/>
            <w:tcBorders>
              <w:top w:val="single" w:sz="12" w:space="0" w:color="auto"/>
            </w:tcBorders>
            <w:shd w:val="clear" w:color="auto" w:fill="CCCCCC"/>
          </w:tcPr>
          <w:p w14:paraId="264BB795" w14:textId="77777777"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1CE8B5F"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2BC596DA"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5638ECC8" w14:textId="77777777" w:rsidR="001C76D4" w:rsidRPr="00526776" w:rsidRDefault="001C76D4"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20DBBA6A" w14:textId="1A99A151" w:rsidR="001C76D4" w:rsidRPr="00526776" w:rsidRDefault="001C76D4"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288B468E" w14:textId="12CE6F07" w:rsidR="001C76D4" w:rsidRPr="00526776" w:rsidRDefault="001C76D4"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0A032F20" w14:textId="77777777" w:rsidTr="00641FBD">
        <w:tc>
          <w:tcPr>
            <w:tcW w:w="810" w:type="dxa"/>
            <w:gridSpan w:val="2"/>
            <w:vMerge/>
            <w:tcBorders>
              <w:bottom w:val="single" w:sz="12" w:space="0" w:color="auto"/>
            </w:tcBorders>
            <w:shd w:val="clear" w:color="auto" w:fill="CCCCCC"/>
          </w:tcPr>
          <w:p w14:paraId="68D8C11F"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5E75B640"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64DDACFC"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742236E"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2F55EB4F" w14:textId="3F31C5E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0E30FFF5" w14:textId="56CBE5E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8D80DB5" w14:textId="0D938AA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639298F7" w14:textId="3BCF2789" w:rsidR="006B2227" w:rsidRPr="00526776" w:rsidRDefault="006B2227" w:rsidP="006B2227">
            <w:pPr>
              <w:pStyle w:val="3"/>
            </w:pPr>
            <w:r>
              <w:rPr>
                <w:color w:val="0000CC"/>
                <w:sz w:val="22"/>
                <w:szCs w:val="22"/>
              </w:rPr>
              <w:t>Комментарии</w:t>
            </w:r>
          </w:p>
        </w:tc>
      </w:tr>
      <w:tr w:rsidR="001C76D4" w:rsidRPr="00526776" w14:paraId="75AE9E4D"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3733879D" w14:textId="77777777" w:rsidR="001C76D4" w:rsidRPr="00975471" w:rsidRDefault="001C76D4" w:rsidP="0030368F">
            <w:pPr>
              <w:shd w:val="clear" w:color="auto" w:fill="FFFFFF"/>
              <w:spacing w:before="0" w:after="0"/>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8.4</w:t>
            </w:r>
            <w:r w:rsidRPr="00975471">
              <w:rPr>
                <w:rFonts w:ascii="Times New Roman" w:hAnsi="Times New Roman"/>
                <w:b/>
                <w:sz w:val="24"/>
                <w:szCs w:val="24"/>
              </w:rPr>
              <w:tab/>
            </w:r>
            <w:proofErr w:type="spellStart"/>
            <w:r w:rsidRPr="00975471">
              <w:rPr>
                <w:rFonts w:ascii="Times New Roman" w:hAnsi="Times New Roman"/>
                <w:b/>
                <w:sz w:val="24"/>
                <w:szCs w:val="24"/>
              </w:rPr>
              <w:t>Управление</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записями</w:t>
            </w:r>
            <w:proofErr w:type="spellEnd"/>
          </w:p>
        </w:tc>
        <w:tc>
          <w:tcPr>
            <w:tcW w:w="1986" w:type="dxa"/>
            <w:tcBorders>
              <w:top w:val="single" w:sz="12" w:space="0" w:color="auto"/>
              <w:bottom w:val="single" w:sz="12" w:space="0" w:color="auto"/>
              <w:right w:val="single" w:sz="4" w:space="0" w:color="auto"/>
            </w:tcBorders>
            <w:shd w:val="clear" w:color="auto" w:fill="auto"/>
          </w:tcPr>
          <w:p w14:paraId="4EE65339" w14:textId="77777777" w:rsidR="001C76D4" w:rsidRPr="001C76D4" w:rsidRDefault="001C76D4" w:rsidP="0030368F">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5138C98" w14:textId="77777777" w:rsidR="001C76D4" w:rsidRPr="00526776" w:rsidRDefault="001C76D4"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A0589B9"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1814445"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724B82D"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46BA5729" w14:textId="77777777" w:rsidR="001C76D4" w:rsidRPr="00526776" w:rsidRDefault="001C76D4" w:rsidP="0030368F">
            <w:pPr>
              <w:keepNext/>
              <w:keepLines/>
              <w:spacing w:after="40" w:line="200" w:lineRule="exact"/>
              <w:jc w:val="center"/>
              <w:rPr>
                <w:rFonts w:ascii="Times New Roman" w:hAnsi="Times New Roman"/>
                <w:iCs/>
                <w:sz w:val="24"/>
                <w:szCs w:val="24"/>
                <w:lang w:val="en-GB"/>
              </w:rPr>
            </w:pPr>
          </w:p>
        </w:tc>
      </w:tr>
      <w:tr w:rsidR="00A672F6" w:rsidRPr="00F22DB9" w14:paraId="1EE3AC5B" w14:textId="77777777" w:rsidTr="009707F0">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6FBEB14" w14:textId="77777777" w:rsidR="00A672F6" w:rsidRPr="00975471" w:rsidRDefault="00A672F6" w:rsidP="00A672F6">
            <w:pPr>
              <w:spacing w:before="0" w:after="0"/>
              <w:rPr>
                <w:rFonts w:ascii="Times New Roman" w:hAnsi="Times New Roman"/>
                <w:b/>
                <w:bCs/>
                <w:sz w:val="24"/>
                <w:szCs w:val="24"/>
                <w:lang w:val="ru-RU"/>
              </w:rPr>
            </w:pPr>
            <w:r w:rsidRPr="00975471">
              <w:rPr>
                <w:rFonts w:ascii="Times New Roman" w:hAnsi="Times New Roman"/>
                <w:b/>
                <w:bCs/>
                <w:sz w:val="24"/>
                <w:szCs w:val="24"/>
                <w:lang w:val="ru-RU"/>
              </w:rPr>
              <w:t>8.4.1</w:t>
            </w:r>
          </w:p>
        </w:tc>
        <w:tc>
          <w:tcPr>
            <w:tcW w:w="5748" w:type="dxa"/>
            <w:gridSpan w:val="3"/>
            <w:tcBorders>
              <w:top w:val="single" w:sz="12" w:space="0" w:color="auto"/>
              <w:bottom w:val="single" w:sz="12" w:space="0" w:color="auto"/>
              <w:right w:val="single" w:sz="4" w:space="0" w:color="auto"/>
            </w:tcBorders>
            <w:shd w:val="clear" w:color="auto" w:fill="auto"/>
          </w:tcPr>
          <w:p w14:paraId="497648E3" w14:textId="77777777" w:rsidR="00A672F6" w:rsidRPr="00975471"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Создание записей</w:t>
            </w:r>
          </w:p>
          <w:p w14:paraId="59D71883" w14:textId="77777777" w:rsidR="00A672F6" w:rsidRPr="003F503D" w:rsidRDefault="00A672F6" w:rsidP="00A672F6">
            <w:pPr>
              <w:widowControl w:val="0"/>
              <w:autoSpaceDE w:val="0"/>
              <w:autoSpaceDN w:val="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создавать</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сохранять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разборчивые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демонстрирующие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выполнение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требований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настоящего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стандарта</w:t>
            </w:r>
            <w:proofErr w:type="spellEnd"/>
            <w:r w:rsidRPr="003F503D">
              <w:rPr>
                <w:rFonts w:ascii="Times New Roman" w:eastAsia="Cambria" w:hAnsi="Times New Roman"/>
                <w:color w:val="231F20"/>
                <w:sz w:val="24"/>
                <w:szCs w:val="24"/>
                <w:lang w:eastAsia="en-US"/>
              </w:rPr>
              <w:t>.</w:t>
            </w:r>
          </w:p>
          <w:p w14:paraId="2BD43095" w14:textId="77777777" w:rsidR="00A672F6" w:rsidRPr="003F503D" w:rsidRDefault="00A672F6" w:rsidP="00A672F6">
            <w:pPr>
              <w:widowControl w:val="0"/>
              <w:autoSpaceDE w:val="0"/>
              <w:autoSpaceDN w:val="0"/>
              <w:spacing w:before="168"/>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создаваться</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момент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выполнения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каждого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влияющего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качество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исследований</w:t>
            </w:r>
            <w:proofErr w:type="spellEnd"/>
            <w:r w:rsidRPr="003F503D">
              <w:rPr>
                <w:rFonts w:ascii="Times New Roman" w:eastAsia="Cambria" w:hAnsi="Times New Roman"/>
                <w:color w:val="231F20"/>
                <w:sz w:val="24"/>
                <w:szCs w:val="24"/>
                <w:lang w:eastAsia="en-US"/>
              </w:rPr>
              <w:t>.</w:t>
            </w:r>
          </w:p>
          <w:p w14:paraId="0658998D" w14:textId="77777777" w:rsidR="00A672F6" w:rsidRPr="00975471" w:rsidRDefault="00A672F6" w:rsidP="00A672F6">
            <w:pPr>
              <w:widowControl w:val="0"/>
              <w:tabs>
                <w:tab w:val="left" w:pos="1761"/>
              </w:tabs>
              <w:autoSpaceDE w:val="0"/>
              <w:autoSpaceDN w:val="0"/>
              <w:spacing w:before="182"/>
              <w:jc w:val="both"/>
              <w:rPr>
                <w:rFonts w:ascii="Times New Roman" w:hAnsi="Times New Roman"/>
                <w:sz w:val="24"/>
                <w:szCs w:val="24"/>
                <w:lang w:val="ru-RU" w:eastAsia="en-US"/>
              </w:rPr>
            </w:pPr>
            <w:r w:rsidRPr="00130688">
              <w:rPr>
                <w:rFonts w:ascii="Times New Roman" w:eastAsia="Cambria" w:hAnsi="Times New Roman"/>
                <w:color w:val="231F20"/>
                <w:lang w:val="ky-KG" w:eastAsia="en-US"/>
              </w:rPr>
              <w:t xml:space="preserve">ПРИМЕЧАНИЕ  </w:t>
            </w:r>
            <w:r w:rsidRPr="00130688">
              <w:rPr>
                <w:rFonts w:ascii="Times New Roman" w:eastAsia="Cambria" w:hAnsi="Times New Roman"/>
                <w:color w:val="231F20"/>
                <w:lang w:eastAsia="en-US"/>
              </w:rPr>
              <w:tab/>
            </w:r>
            <w:proofErr w:type="spellStart"/>
            <w:r w:rsidRPr="00130688">
              <w:rPr>
                <w:rFonts w:ascii="Times New Roman" w:eastAsia="Cambria" w:hAnsi="Times New Roman"/>
                <w:color w:val="231F20"/>
                <w:lang w:eastAsia="en-US"/>
              </w:rPr>
              <w:t>Записи</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могут</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быть</w:t>
            </w:r>
            <w:proofErr w:type="spellEnd"/>
            <w:r w:rsidRPr="00130688">
              <w:rPr>
                <w:rFonts w:ascii="Times New Roman" w:eastAsia="Cambria" w:hAnsi="Times New Roman"/>
                <w:color w:val="231F20"/>
                <w:lang w:eastAsia="en-US"/>
              </w:rPr>
              <w:t xml:space="preserve"> в </w:t>
            </w:r>
            <w:proofErr w:type="spellStart"/>
            <w:r w:rsidRPr="00130688">
              <w:rPr>
                <w:rFonts w:ascii="Times New Roman" w:eastAsia="Cambria" w:hAnsi="Times New Roman"/>
                <w:color w:val="231F20"/>
                <w:lang w:eastAsia="en-US"/>
              </w:rPr>
              <w:t>любой</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форме</w:t>
            </w:r>
            <w:proofErr w:type="spellEnd"/>
            <w:r w:rsidRPr="00130688">
              <w:rPr>
                <w:rFonts w:ascii="Times New Roman" w:eastAsia="Cambria" w:hAnsi="Times New Roman"/>
                <w:color w:val="231F20"/>
                <w:lang w:eastAsia="en-US"/>
              </w:rPr>
              <w:t xml:space="preserve"> и </w:t>
            </w:r>
            <w:proofErr w:type="spellStart"/>
            <w:r w:rsidRPr="00130688">
              <w:rPr>
                <w:rFonts w:ascii="Times New Roman" w:eastAsia="Cambria" w:hAnsi="Times New Roman"/>
                <w:color w:val="231F20"/>
                <w:lang w:eastAsia="en-US"/>
              </w:rPr>
              <w:t>на</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любом</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типе</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носителя</w:t>
            </w:r>
            <w:proofErr w:type="spellEnd"/>
            <w:r w:rsidRPr="00130688">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10076C66" w14:textId="287A70C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7D6450C" w14:textId="7C4669F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223957B" w14:textId="345B645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A2A6B65" w14:textId="31247DE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866E81E" w14:textId="5FFFA24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289A1C43" w14:textId="77777777" w:rsidTr="009707F0">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F57D070" w14:textId="77777777" w:rsidR="00A672F6" w:rsidRPr="00975471" w:rsidRDefault="00A672F6" w:rsidP="00A672F6">
            <w:pPr>
              <w:spacing w:before="0" w:after="0"/>
              <w:rPr>
                <w:rFonts w:ascii="Times New Roman" w:hAnsi="Times New Roman"/>
                <w:b/>
                <w:bCs/>
                <w:sz w:val="24"/>
                <w:szCs w:val="24"/>
                <w:lang w:val="ru-RU"/>
              </w:rPr>
            </w:pPr>
            <w:r w:rsidRPr="00975471">
              <w:rPr>
                <w:rFonts w:ascii="Times New Roman" w:hAnsi="Times New Roman"/>
                <w:b/>
                <w:bCs/>
                <w:sz w:val="24"/>
                <w:szCs w:val="24"/>
                <w:lang w:val="ru-RU"/>
              </w:rPr>
              <w:t>8.4.2</w:t>
            </w:r>
          </w:p>
        </w:tc>
        <w:tc>
          <w:tcPr>
            <w:tcW w:w="5748" w:type="dxa"/>
            <w:gridSpan w:val="3"/>
            <w:tcBorders>
              <w:top w:val="single" w:sz="12" w:space="0" w:color="auto"/>
              <w:bottom w:val="single" w:sz="12" w:space="0" w:color="auto"/>
              <w:right w:val="single" w:sz="4" w:space="0" w:color="auto"/>
            </w:tcBorders>
            <w:shd w:val="clear" w:color="auto" w:fill="auto"/>
          </w:tcPr>
          <w:p w14:paraId="06E42711" w14:textId="77777777" w:rsidR="00A672F6" w:rsidRPr="00975471" w:rsidRDefault="00A672F6" w:rsidP="00A672F6">
            <w:pPr>
              <w:shd w:val="clear" w:color="auto" w:fill="FFFFFF"/>
              <w:tabs>
                <w:tab w:val="left" w:pos="855"/>
              </w:tabs>
              <w:spacing w:before="0" w:after="0"/>
              <w:jc w:val="both"/>
              <w:textAlignment w:val="baseline"/>
              <w:rPr>
                <w:rFonts w:ascii="Times New Roman" w:hAnsi="Times New Roman"/>
                <w:b/>
                <w:bCs/>
                <w:iCs/>
                <w:sz w:val="24"/>
                <w:szCs w:val="24"/>
              </w:rPr>
            </w:pPr>
            <w:proofErr w:type="spellStart"/>
            <w:r w:rsidRPr="00975471">
              <w:rPr>
                <w:rFonts w:ascii="Times New Roman" w:hAnsi="Times New Roman"/>
                <w:b/>
                <w:bCs/>
                <w:iCs/>
                <w:sz w:val="24"/>
                <w:szCs w:val="24"/>
              </w:rPr>
              <w:t>Внесение</w:t>
            </w:r>
            <w:proofErr w:type="spellEnd"/>
            <w:r w:rsidRPr="00975471">
              <w:rPr>
                <w:rFonts w:ascii="Times New Roman" w:hAnsi="Times New Roman"/>
                <w:b/>
                <w:bCs/>
                <w:iCs/>
                <w:sz w:val="24"/>
                <w:szCs w:val="24"/>
              </w:rPr>
              <w:t xml:space="preserve"> </w:t>
            </w:r>
            <w:proofErr w:type="spellStart"/>
            <w:r w:rsidRPr="00975471">
              <w:rPr>
                <w:rFonts w:ascii="Times New Roman" w:hAnsi="Times New Roman"/>
                <w:b/>
                <w:bCs/>
                <w:iCs/>
                <w:sz w:val="24"/>
                <w:szCs w:val="24"/>
              </w:rPr>
              <w:t>изменений</w:t>
            </w:r>
            <w:proofErr w:type="spellEnd"/>
            <w:r w:rsidRPr="00975471">
              <w:rPr>
                <w:rFonts w:ascii="Times New Roman" w:hAnsi="Times New Roman"/>
                <w:b/>
                <w:bCs/>
                <w:iCs/>
                <w:sz w:val="24"/>
                <w:szCs w:val="24"/>
              </w:rPr>
              <w:t xml:space="preserve"> в </w:t>
            </w:r>
            <w:proofErr w:type="spellStart"/>
            <w:r w:rsidRPr="00975471">
              <w:rPr>
                <w:rFonts w:ascii="Times New Roman" w:hAnsi="Times New Roman"/>
                <w:b/>
                <w:bCs/>
                <w:iCs/>
                <w:sz w:val="24"/>
                <w:szCs w:val="24"/>
              </w:rPr>
              <w:t>записи</w:t>
            </w:r>
            <w:proofErr w:type="spellEnd"/>
          </w:p>
          <w:p w14:paraId="79BB6A80" w14:textId="77777777" w:rsidR="00A672F6" w:rsidRPr="003F503D" w:rsidRDefault="00A672F6" w:rsidP="00A672F6">
            <w:pPr>
              <w:widowControl w:val="0"/>
              <w:autoSpaceDE w:val="0"/>
              <w:autoSpaceDN w:val="0"/>
              <w:spacing w:before="195"/>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обеспечить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чтобы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изменения</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записях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было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проследить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предыдущих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версий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первоначальных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наблюдений</w:t>
            </w:r>
            <w:proofErr w:type="spellEnd"/>
            <w:r w:rsidRPr="003F503D">
              <w:rPr>
                <w:rFonts w:ascii="Times New Roman" w:eastAsia="Cambria" w:hAnsi="Times New Roman"/>
                <w:color w:val="231F20"/>
                <w:sz w:val="24"/>
                <w:szCs w:val="24"/>
                <w:lang w:eastAsia="en-US"/>
              </w:rPr>
              <w:t xml:space="preserve">. </w:t>
            </w:r>
          </w:p>
          <w:p w14:paraId="25F19A9A" w14:textId="77777777" w:rsidR="00A672F6" w:rsidRPr="00975471" w:rsidRDefault="00A672F6" w:rsidP="00A672F6">
            <w:pPr>
              <w:widowControl w:val="0"/>
              <w:autoSpaceDE w:val="0"/>
              <w:autoSpaceDN w:val="0"/>
              <w:spacing w:before="195"/>
              <w:jc w:val="both"/>
              <w:rPr>
                <w:rFonts w:ascii="Times New Roman" w:hAnsi="Times New Roman"/>
                <w:iCs/>
                <w:sz w:val="24"/>
                <w:szCs w:val="24"/>
              </w:rPr>
            </w:pP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сохранены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исходные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так</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измененные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данные</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файлы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дату</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где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уместно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время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внесения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указание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w:t>
            </w:r>
            <w:r>
              <w:rPr>
                <w:rFonts w:ascii="Times New Roman" w:eastAsia="Cambria" w:hAnsi="Times New Roman"/>
                <w:color w:val="231F20"/>
                <w:sz w:val="24"/>
                <w:szCs w:val="24"/>
                <w:lang w:eastAsia="en-US"/>
              </w:rPr>
              <w:t>ненных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аспектов</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персонала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вне</w:t>
            </w:r>
            <w:r w:rsidRPr="003F503D">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ш</w:t>
            </w:r>
            <w:r w:rsidRPr="003F503D">
              <w:rPr>
                <w:rFonts w:ascii="Times New Roman" w:eastAsia="Cambria" w:hAnsi="Times New Roman"/>
                <w:color w:val="231F20"/>
                <w:sz w:val="24"/>
                <w:szCs w:val="24"/>
                <w:lang w:eastAsia="en-US"/>
              </w:rPr>
              <w:t>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изменения</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0C4C137" w14:textId="6D021619"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7352875" w14:textId="0416AAC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D5DE34D" w14:textId="74A26B2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E5CFCD" w14:textId="15F4E53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C61A23E" w14:textId="6F099417"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30591E4" w14:textId="77777777" w:rsidTr="008C027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B3AF3DB" w14:textId="77777777" w:rsidR="00A672F6" w:rsidRPr="00975471" w:rsidRDefault="00A672F6" w:rsidP="00A672F6">
            <w:pPr>
              <w:spacing w:before="0" w:after="0"/>
              <w:rPr>
                <w:rFonts w:ascii="Times New Roman" w:hAnsi="Times New Roman"/>
                <w:sz w:val="24"/>
                <w:szCs w:val="24"/>
                <w:lang w:val="ru-RU"/>
              </w:rPr>
            </w:pPr>
            <w:r w:rsidRPr="00975471">
              <w:rPr>
                <w:rFonts w:ascii="Times New Roman" w:hAnsi="Times New Roman"/>
                <w:b/>
                <w:bCs/>
                <w:iCs/>
                <w:sz w:val="24"/>
                <w:szCs w:val="24"/>
              </w:rPr>
              <w:t>8.4.3</w:t>
            </w:r>
          </w:p>
        </w:tc>
        <w:tc>
          <w:tcPr>
            <w:tcW w:w="5748" w:type="dxa"/>
            <w:gridSpan w:val="3"/>
            <w:tcBorders>
              <w:top w:val="single" w:sz="12" w:space="0" w:color="auto"/>
              <w:bottom w:val="single" w:sz="12" w:space="0" w:color="auto"/>
              <w:right w:val="single" w:sz="4" w:space="0" w:color="auto"/>
            </w:tcBorders>
            <w:shd w:val="clear" w:color="auto" w:fill="auto"/>
          </w:tcPr>
          <w:p w14:paraId="5FA9F744" w14:textId="77777777" w:rsidR="00A672F6" w:rsidRPr="00975471" w:rsidRDefault="00A672F6" w:rsidP="00A672F6">
            <w:pPr>
              <w:shd w:val="clear" w:color="auto" w:fill="FFFFFF"/>
              <w:tabs>
                <w:tab w:val="left" w:pos="855"/>
              </w:tabs>
              <w:spacing w:before="0" w:after="0"/>
              <w:jc w:val="both"/>
              <w:textAlignment w:val="baseline"/>
              <w:rPr>
                <w:rFonts w:ascii="Times New Roman" w:hAnsi="Times New Roman"/>
                <w:b/>
                <w:bCs/>
                <w:iCs/>
                <w:sz w:val="24"/>
                <w:szCs w:val="24"/>
              </w:rPr>
            </w:pPr>
            <w:proofErr w:type="spellStart"/>
            <w:r w:rsidRPr="00975471">
              <w:rPr>
                <w:rFonts w:ascii="Times New Roman" w:hAnsi="Times New Roman"/>
                <w:b/>
                <w:bCs/>
                <w:iCs/>
                <w:sz w:val="24"/>
                <w:szCs w:val="24"/>
              </w:rPr>
              <w:t>Сохранение</w:t>
            </w:r>
            <w:proofErr w:type="spellEnd"/>
            <w:r w:rsidRPr="00975471">
              <w:rPr>
                <w:rFonts w:ascii="Times New Roman" w:hAnsi="Times New Roman"/>
                <w:b/>
                <w:bCs/>
                <w:iCs/>
                <w:sz w:val="24"/>
                <w:szCs w:val="24"/>
              </w:rPr>
              <w:t xml:space="preserve"> </w:t>
            </w:r>
            <w:proofErr w:type="spellStart"/>
            <w:r w:rsidRPr="00975471">
              <w:rPr>
                <w:rFonts w:ascii="Times New Roman" w:hAnsi="Times New Roman"/>
                <w:b/>
                <w:bCs/>
                <w:iCs/>
                <w:sz w:val="24"/>
                <w:szCs w:val="24"/>
              </w:rPr>
              <w:t>записей</w:t>
            </w:r>
            <w:proofErr w:type="spellEnd"/>
            <w:r w:rsidRPr="00975471">
              <w:rPr>
                <w:rFonts w:ascii="Times New Roman" w:hAnsi="Times New Roman"/>
                <w:b/>
                <w:bCs/>
                <w:iCs/>
                <w:sz w:val="24"/>
                <w:szCs w:val="24"/>
              </w:rPr>
              <w:t xml:space="preserve"> </w:t>
            </w:r>
          </w:p>
          <w:p w14:paraId="167FDC53" w14:textId="77777777" w:rsidR="00A672F6" w:rsidRPr="003F503D" w:rsidRDefault="00A672F6" w:rsidP="00A672F6">
            <w:pPr>
              <w:widowControl w:val="0"/>
              <w:numPr>
                <w:ilvl w:val="0"/>
                <w:numId w:val="71"/>
              </w:numPr>
              <w:tabs>
                <w:tab w:val="left" w:pos="851"/>
              </w:tabs>
              <w:autoSpaceDE w:val="0"/>
              <w:autoSpaceDN w:val="0"/>
              <w:spacing w:before="170" w:after="0"/>
              <w:ind w:left="426"/>
              <w:jc w:val="both"/>
              <w:rPr>
                <w:rFonts w:ascii="Times New Roman" w:eastAsia="Cambria" w:hAnsi="Times New Roman"/>
                <w:sz w:val="24"/>
                <w:szCs w:val="24"/>
                <w:lang w:eastAsia="en-US"/>
              </w:rPr>
            </w:pPr>
            <w:r w:rsidRPr="00975471">
              <w:rPr>
                <w:rFonts w:ascii="Times New Roman" w:hAnsi="Times New Roman"/>
                <w:iCs/>
                <w:sz w:val="24"/>
                <w:szCs w:val="24"/>
              </w:rPr>
              <w:t xml:space="preserve"> </w:t>
            </w: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внедрить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процедуры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необходимые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идентификации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защиты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несанкционированного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доступа</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резервного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копирования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архивирования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извлечения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времени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удаления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своих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записей</w:t>
            </w:r>
            <w:proofErr w:type="spellEnd"/>
            <w:r w:rsidRPr="003F503D">
              <w:rPr>
                <w:rFonts w:ascii="Times New Roman" w:eastAsia="Cambria" w:hAnsi="Times New Roman"/>
                <w:color w:val="231F20"/>
                <w:sz w:val="24"/>
                <w:szCs w:val="24"/>
                <w:lang w:eastAsia="en-US"/>
              </w:rPr>
              <w:t>.</w:t>
            </w:r>
          </w:p>
          <w:p w14:paraId="42340FDA" w14:textId="77777777" w:rsidR="00A672F6" w:rsidRPr="003F503D" w:rsidRDefault="00A672F6" w:rsidP="00A672F6">
            <w:pPr>
              <w:widowControl w:val="0"/>
              <w:numPr>
                <w:ilvl w:val="0"/>
                <w:numId w:val="71"/>
              </w:numPr>
              <w:tabs>
                <w:tab w:val="left" w:pos="851"/>
              </w:tabs>
              <w:autoSpaceDE w:val="0"/>
              <w:autoSpaceDN w:val="0"/>
              <w:spacing w:before="170"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установлены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сроки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записей</w:t>
            </w:r>
            <w:proofErr w:type="spellEnd"/>
            <w:r w:rsidRPr="003F503D">
              <w:rPr>
                <w:rFonts w:ascii="Times New Roman" w:eastAsia="Cambria" w:hAnsi="Times New Roman"/>
                <w:color w:val="231F20"/>
                <w:sz w:val="24"/>
                <w:szCs w:val="24"/>
                <w:lang w:eastAsia="en-US"/>
              </w:rPr>
              <w:t>.</w:t>
            </w:r>
          </w:p>
          <w:p w14:paraId="625104C5" w14:textId="77777777" w:rsidR="00A672F6" w:rsidRPr="002F2800" w:rsidRDefault="00A672F6" w:rsidP="00A672F6">
            <w:pPr>
              <w:widowControl w:val="0"/>
              <w:tabs>
                <w:tab w:val="left" w:pos="851"/>
                <w:tab w:val="left" w:pos="1483"/>
              </w:tabs>
              <w:autoSpaceDE w:val="0"/>
              <w:autoSpaceDN w:val="0"/>
              <w:spacing w:before="182"/>
              <w:ind w:left="426"/>
              <w:jc w:val="both"/>
              <w:rPr>
                <w:rFonts w:ascii="Times New Roman" w:eastAsia="Cambria" w:hAnsi="Times New Roman"/>
                <w:lang w:eastAsia="en-US"/>
              </w:rPr>
            </w:pPr>
            <w:r w:rsidRPr="002F2800">
              <w:rPr>
                <w:rFonts w:ascii="Times New Roman" w:eastAsia="Cambria" w:hAnsi="Times New Roman"/>
                <w:color w:val="231F20"/>
                <w:lang w:eastAsia="en-US"/>
              </w:rPr>
              <w:t xml:space="preserve">ПРИМЕЧАНИЕ 1 В </w:t>
            </w:r>
            <w:proofErr w:type="spellStart"/>
            <w:r w:rsidRPr="002F2800">
              <w:rPr>
                <w:rFonts w:ascii="Times New Roman" w:eastAsia="Cambria" w:hAnsi="Times New Roman"/>
                <w:color w:val="231F20"/>
                <w:lang w:eastAsia="en-US"/>
              </w:rPr>
              <w:t>дополнение</w:t>
            </w:r>
            <w:proofErr w:type="spellEnd"/>
            <w:r w:rsidRPr="002F2800">
              <w:rPr>
                <w:rFonts w:ascii="Times New Roman" w:eastAsia="Cambria" w:hAnsi="Times New Roman"/>
                <w:color w:val="231F20"/>
                <w:lang w:eastAsia="en-US"/>
              </w:rPr>
              <w:t xml:space="preserve"> к </w:t>
            </w:r>
            <w:proofErr w:type="spellStart"/>
            <w:r w:rsidRPr="002F2800">
              <w:rPr>
                <w:rFonts w:ascii="Times New Roman" w:eastAsia="Cambria" w:hAnsi="Times New Roman"/>
                <w:color w:val="231F20"/>
                <w:lang w:eastAsia="en-US"/>
              </w:rPr>
              <w:t>требованиям</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сроки</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хранения</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могут</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быть</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выбраны</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на</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основе</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выявленных</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рисков</w:t>
            </w:r>
            <w:proofErr w:type="spellEnd"/>
            <w:r w:rsidRPr="002F2800">
              <w:rPr>
                <w:rFonts w:ascii="Times New Roman" w:eastAsia="Cambria" w:hAnsi="Times New Roman"/>
                <w:color w:val="231F20"/>
                <w:lang w:eastAsia="en-US"/>
              </w:rPr>
              <w:t>.</w:t>
            </w:r>
          </w:p>
          <w:p w14:paraId="5930ECF4" w14:textId="77777777" w:rsidR="00A672F6" w:rsidRPr="003F503D" w:rsidRDefault="00A672F6" w:rsidP="00A672F6">
            <w:pPr>
              <w:widowControl w:val="0"/>
              <w:numPr>
                <w:ilvl w:val="0"/>
                <w:numId w:val="71"/>
              </w:numPr>
              <w:tabs>
                <w:tab w:val="left" w:pos="851"/>
              </w:tabs>
              <w:autoSpaceDE w:val="0"/>
              <w:autoSpaceDN w:val="0"/>
              <w:spacing w:before="173"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Опубликованные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исследований</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доступны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столько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времени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сколько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необходимо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требуется</w:t>
            </w:r>
            <w:proofErr w:type="spellEnd"/>
            <w:r w:rsidRPr="003F503D">
              <w:rPr>
                <w:rFonts w:ascii="Times New Roman" w:eastAsia="Cambria" w:hAnsi="Times New Roman"/>
                <w:color w:val="231F20"/>
                <w:sz w:val="24"/>
                <w:szCs w:val="24"/>
                <w:lang w:eastAsia="en-US"/>
              </w:rPr>
              <w:t>.</w:t>
            </w:r>
          </w:p>
          <w:p w14:paraId="44FF425A" w14:textId="77777777" w:rsidR="00A672F6" w:rsidRPr="003F503D" w:rsidRDefault="00A672F6" w:rsidP="00A672F6">
            <w:pPr>
              <w:widowControl w:val="0"/>
              <w:numPr>
                <w:ilvl w:val="0"/>
                <w:numId w:val="71"/>
              </w:numPr>
              <w:tabs>
                <w:tab w:val="left" w:pos="851"/>
              </w:tabs>
              <w:autoSpaceDE w:val="0"/>
              <w:autoSpaceDN w:val="0"/>
              <w:spacing w:before="181" w:after="0"/>
              <w:ind w:left="426" w:right="795"/>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Все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доступны</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течение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всего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периода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разборчивы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любом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носителе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котором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ведет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доступны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см</w:t>
            </w:r>
            <w:proofErr w:type="spellEnd"/>
            <w:r w:rsidRPr="00457E77">
              <w:rPr>
                <w:rFonts w:ascii="Times New Roman" w:eastAsia="Cambria" w:hAnsi="Times New Roman"/>
                <w:sz w:val="24"/>
                <w:szCs w:val="24"/>
                <w:lang w:eastAsia="en-US"/>
              </w:rPr>
              <w:t xml:space="preserve">. </w:t>
            </w:r>
            <w:r w:rsidRPr="00457E77">
              <w:rPr>
                <w:rFonts w:ascii="Times New Roman" w:eastAsia="Cambria" w:hAnsi="Times New Roman"/>
                <w:sz w:val="24"/>
                <w:szCs w:val="24"/>
                <w:u w:val="single" w:color="053BF5"/>
                <w:lang w:eastAsia="en-US"/>
              </w:rPr>
              <w:t>8.9</w:t>
            </w:r>
            <w:r w:rsidRPr="00457E77">
              <w:rPr>
                <w:rFonts w:ascii="Times New Roman" w:eastAsia="Cambria" w:hAnsi="Times New Roman"/>
                <w:sz w:val="24"/>
                <w:szCs w:val="24"/>
                <w:lang w:eastAsia="en-US"/>
              </w:rPr>
              <w:t xml:space="preserve">). </w:t>
            </w:r>
          </w:p>
          <w:p w14:paraId="0FA15E40" w14:textId="77777777" w:rsidR="00A672F6" w:rsidRPr="00975471" w:rsidRDefault="00A672F6" w:rsidP="00A672F6">
            <w:pPr>
              <w:widowControl w:val="0"/>
              <w:autoSpaceDE w:val="0"/>
              <w:autoSpaceDN w:val="0"/>
              <w:spacing w:before="196"/>
              <w:jc w:val="both"/>
              <w:rPr>
                <w:rFonts w:ascii="Times New Roman" w:hAnsi="Times New Roman"/>
                <w:iCs/>
                <w:sz w:val="24"/>
                <w:szCs w:val="24"/>
              </w:rPr>
            </w:pPr>
            <w:r w:rsidRPr="00987FDA">
              <w:rPr>
                <w:rFonts w:ascii="Times New Roman" w:eastAsia="Cambria" w:hAnsi="Times New Roman"/>
                <w:color w:val="231F20"/>
                <w:lang w:eastAsia="en-US"/>
              </w:rPr>
              <w:t xml:space="preserve">ПРИМЕЧАНИЕ 2 </w:t>
            </w:r>
            <w:proofErr w:type="spellStart"/>
            <w:r w:rsidRPr="00987FDA">
              <w:rPr>
                <w:rFonts w:ascii="Times New Roman" w:eastAsia="Cambria" w:hAnsi="Times New Roman"/>
                <w:color w:val="231F20"/>
                <w:lang w:eastAsia="en-US"/>
              </w:rPr>
              <w:t>Проблемы</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юридической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ответственности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связанные</w:t>
            </w:r>
            <w:proofErr w:type="spellEnd"/>
            <w:r w:rsidRPr="00987FDA">
              <w:rPr>
                <w:rFonts w:ascii="Times New Roman" w:eastAsia="Cambria" w:hAnsi="Times New Roman"/>
                <w:color w:val="231F20"/>
                <w:lang w:eastAsia="en-US"/>
              </w:rPr>
              <w:t xml:space="preserve"> с </w:t>
            </w:r>
            <w:proofErr w:type="spellStart"/>
            <w:r w:rsidRPr="00987FDA">
              <w:rPr>
                <w:rFonts w:ascii="Times New Roman" w:eastAsia="Cambria" w:hAnsi="Times New Roman"/>
                <w:color w:val="231F20"/>
                <w:lang w:eastAsia="en-US"/>
              </w:rPr>
              <w:t>определенными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типами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процедур</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например</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гистологическими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генетическими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педиатрическими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исследованиями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могут</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потребовать</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сохранения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определенных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записей</w:t>
            </w:r>
            <w:proofErr w:type="spellEnd"/>
            <w:r w:rsidRPr="00987FDA">
              <w:rPr>
                <w:rFonts w:ascii="Times New Roman" w:eastAsia="Cambria" w:hAnsi="Times New Roman"/>
                <w:color w:val="231F20"/>
                <w:lang w:eastAsia="en-US"/>
              </w:rPr>
              <w:t xml:space="preserve"> в </w:t>
            </w:r>
            <w:proofErr w:type="spellStart"/>
            <w:r w:rsidRPr="00987FDA">
              <w:rPr>
                <w:rFonts w:ascii="Times New Roman" w:eastAsia="Cambria" w:hAnsi="Times New Roman"/>
                <w:color w:val="231F20"/>
                <w:lang w:eastAsia="en-US"/>
              </w:rPr>
              <w:t>течение</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гораздо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более</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длительного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времени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чем</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для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других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записей</w:t>
            </w:r>
            <w:proofErr w:type="spellEnd"/>
            <w:r w:rsidRPr="00987FDA">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3CA971C6" w14:textId="01D272A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B7E9F6E" w14:textId="0185131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3B72B62" w14:textId="6939259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5082213" w14:textId="50643A2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40FF3B8" w14:textId="30180B6A"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FBFD68E" w14:textId="77777777" w:rsidTr="00386A71">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7BAAC92" w14:textId="77777777" w:rsidR="00A672F6" w:rsidRPr="006E4315" w:rsidRDefault="00A672F6" w:rsidP="00A672F6">
            <w:pPr>
              <w:spacing w:before="0" w:after="0" w:line="200" w:lineRule="exact"/>
              <w:rPr>
                <w:rFonts w:ascii="Times New Roman" w:hAnsi="Times New Roman"/>
                <w:b/>
                <w:bCs/>
                <w:i/>
                <w:sz w:val="24"/>
                <w:szCs w:val="24"/>
                <w:lang w:val="ru-RU"/>
              </w:rPr>
            </w:pPr>
            <w:proofErr w:type="gramStart"/>
            <w:r w:rsidRPr="006E4315">
              <w:rPr>
                <w:rFonts w:ascii="Times New Roman" w:hAnsi="Times New Roman"/>
                <w:b/>
                <w:bCs/>
                <w:i/>
                <w:sz w:val="24"/>
                <w:szCs w:val="24"/>
                <w:lang w:val="ru-RU"/>
              </w:rPr>
              <w:t>8.4.3</w:t>
            </w:r>
            <w:proofErr w:type="gramEnd"/>
            <w:r w:rsidRPr="006E4315">
              <w:rPr>
                <w:rFonts w:ascii="Times New Roman" w:hAnsi="Times New Roman"/>
                <w:b/>
                <w:bCs/>
                <w:i/>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5F7B4796"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b/>
                <w:bCs/>
                <w:i/>
                <w:sz w:val="24"/>
                <w:szCs w:val="24"/>
                <w:lang w:val="ru-RU" w:eastAsia="en-US"/>
              </w:rPr>
            </w:pPr>
            <w:r w:rsidRPr="006E4315">
              <w:rPr>
                <w:rFonts w:ascii="Times New Roman" w:hAnsi="Times New Roman"/>
                <w:b/>
                <w:bCs/>
                <w:i/>
                <w:sz w:val="24"/>
                <w:szCs w:val="24"/>
                <w:lang w:val="ru-RU" w:eastAsia="en-US"/>
              </w:rPr>
              <w:t>Координация элементов записей</w:t>
            </w:r>
          </w:p>
          <w:p w14:paraId="17762A93"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i/>
                <w:sz w:val="24"/>
                <w:szCs w:val="24"/>
                <w:lang w:val="ru-RU" w:eastAsia="en-US"/>
              </w:rPr>
            </w:pPr>
            <w:r w:rsidRPr="006E4315">
              <w:rPr>
                <w:rFonts w:ascii="Times New Roman" w:hAnsi="Times New Roman"/>
                <w:i/>
                <w:sz w:val="24"/>
                <w:szCs w:val="24"/>
                <w:lang w:val="ru-RU" w:eastAsia="en-US"/>
              </w:rPr>
              <w:t>Первичные наблюдения должны быть записаны в прослеживаемых тетрадях, или должным образом разработанных форматах записей (бланках, рабочие листы и др.). В тех случаях, когда используются системы обработки данных, записи необработанных данных должны сохраняться, если только данные не вводятся в электронном виде непосредственно в систему обработки.</w:t>
            </w:r>
          </w:p>
          <w:p w14:paraId="2B4BFE27"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i/>
                <w:sz w:val="24"/>
                <w:szCs w:val="24"/>
                <w:lang w:val="ru-RU" w:eastAsia="en-US"/>
              </w:rPr>
            </w:pPr>
            <w:r w:rsidRPr="006E4315">
              <w:rPr>
                <w:rFonts w:ascii="Times New Roman" w:hAnsi="Times New Roman"/>
                <w:i/>
                <w:sz w:val="24"/>
                <w:szCs w:val="24"/>
                <w:lang w:val="ru-RU" w:eastAsia="en-US"/>
              </w:rPr>
              <w:t>Листы обычной бумаги не должны использоваться для введения записей.</w:t>
            </w:r>
          </w:p>
          <w:p w14:paraId="1D61F337"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b/>
                <w:bCs/>
                <w:iCs/>
                <w:sz w:val="24"/>
                <w:szCs w:val="24"/>
              </w:rPr>
            </w:pPr>
            <w:r w:rsidRPr="006E4315">
              <w:rPr>
                <w:rFonts w:ascii="Times New Roman" w:hAnsi="Times New Roman"/>
                <w:i/>
                <w:sz w:val="24"/>
                <w:szCs w:val="24"/>
                <w:lang w:val="ru-RU" w:eastAsia="en-US"/>
              </w:rPr>
              <w:t xml:space="preserve">Действующая процедура сохранения записей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 </w:t>
            </w:r>
            <w:r w:rsidRPr="006E4315">
              <w:rPr>
                <w:rFonts w:ascii="Times New Roman" w:hAnsi="Times New Roman"/>
                <w:i/>
                <w:sz w:val="24"/>
                <w:szCs w:val="24"/>
                <w:lang w:val="ru-RU" w:eastAsia="en-US"/>
              </w:rPr>
              <w:tab/>
            </w:r>
          </w:p>
        </w:tc>
        <w:tc>
          <w:tcPr>
            <w:tcW w:w="1457" w:type="dxa"/>
            <w:tcBorders>
              <w:top w:val="single" w:sz="4" w:space="0" w:color="auto"/>
              <w:bottom w:val="single" w:sz="4" w:space="0" w:color="auto"/>
            </w:tcBorders>
            <w:shd w:val="clear" w:color="auto" w:fill="DEEAF6"/>
          </w:tcPr>
          <w:p w14:paraId="51BC3EAD" w14:textId="3749AB94"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DBD4771" w14:textId="204813F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16A96AA" w14:textId="08321A3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122BEB8" w14:textId="05234CC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FB4CD7" w14:textId="3646122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B01A754" w14:textId="77777777" w:rsidTr="00386A71">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D96E892" w14:textId="77777777" w:rsidR="00A672F6" w:rsidRPr="006E4315" w:rsidRDefault="00A672F6" w:rsidP="00A672F6">
            <w:pPr>
              <w:spacing w:before="0" w:after="0" w:line="200" w:lineRule="exact"/>
              <w:rPr>
                <w:rFonts w:ascii="Times New Roman" w:hAnsi="Times New Roman"/>
                <w:b/>
                <w:bCs/>
                <w:i/>
                <w:sz w:val="24"/>
                <w:szCs w:val="24"/>
                <w:lang w:val="ru-RU"/>
              </w:rPr>
            </w:pPr>
            <w:r w:rsidRPr="006E4315">
              <w:rPr>
                <w:rFonts w:ascii="Times New Roman" w:hAnsi="Times New Roman"/>
                <w:b/>
                <w:bCs/>
                <w:i/>
                <w:sz w:val="24"/>
                <w:szCs w:val="24"/>
                <w:lang w:val="ru-RU"/>
              </w:rPr>
              <w:t>8.4.3 б</w:t>
            </w:r>
          </w:p>
        </w:tc>
        <w:tc>
          <w:tcPr>
            <w:tcW w:w="5748" w:type="dxa"/>
            <w:gridSpan w:val="3"/>
            <w:tcBorders>
              <w:top w:val="single" w:sz="12" w:space="0" w:color="auto"/>
              <w:bottom w:val="single" w:sz="12" w:space="0" w:color="auto"/>
              <w:right w:val="single" w:sz="4" w:space="0" w:color="auto"/>
            </w:tcBorders>
            <w:shd w:val="clear" w:color="auto" w:fill="auto"/>
          </w:tcPr>
          <w:p w14:paraId="7164DA7D"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b/>
                <w:bCs/>
                <w:i/>
                <w:sz w:val="24"/>
                <w:szCs w:val="24"/>
                <w:lang w:val="ru-RU"/>
              </w:rPr>
            </w:pPr>
            <w:r w:rsidRPr="006E4315">
              <w:rPr>
                <w:rFonts w:ascii="Times New Roman" w:hAnsi="Times New Roman"/>
                <w:b/>
                <w:bCs/>
                <w:i/>
                <w:sz w:val="24"/>
                <w:szCs w:val="24"/>
                <w:lang w:val="ru-RU"/>
              </w:rPr>
              <w:t>Особые сроки хранения записей</w:t>
            </w:r>
          </w:p>
          <w:p w14:paraId="451EE91E" w14:textId="77777777" w:rsidR="00A672F6" w:rsidRPr="006E4315" w:rsidRDefault="00A672F6" w:rsidP="00A672F6">
            <w:pPr>
              <w:ind w:right="44"/>
              <w:jc w:val="both"/>
              <w:rPr>
                <w:rFonts w:ascii="Times New Roman" w:hAnsi="Times New Roman"/>
                <w:i/>
                <w:sz w:val="24"/>
                <w:szCs w:val="24"/>
                <w:lang w:val="ru-RU" w:eastAsia="en-US"/>
              </w:rPr>
            </w:pPr>
            <w:proofErr w:type="gramStart"/>
            <w:r w:rsidRPr="006E4315">
              <w:rPr>
                <w:rFonts w:ascii="Times New Roman" w:hAnsi="Times New Roman"/>
                <w:i/>
                <w:sz w:val="24"/>
                <w:szCs w:val="24"/>
                <w:lang w:val="ru-RU" w:eastAsia="en-US"/>
              </w:rPr>
              <w:t>Срок  хранения</w:t>
            </w:r>
            <w:proofErr w:type="gramEnd"/>
            <w:r w:rsidRPr="006E4315">
              <w:rPr>
                <w:rFonts w:ascii="Times New Roman" w:hAnsi="Times New Roman"/>
                <w:i/>
                <w:sz w:val="24"/>
                <w:szCs w:val="24"/>
                <w:lang w:val="ru-RU" w:eastAsia="en-US"/>
              </w:rPr>
              <w:t xml:space="preserve"> записей Лаборатории должен соответствовать циклу ее аккредитации и следующим специфическим требованиям в таблице1 КЦА-ПА 15 ООС, если иное установлено законодательством.</w:t>
            </w:r>
          </w:p>
          <w:p w14:paraId="4DE1F98A" w14:textId="77777777" w:rsidR="00A672F6" w:rsidRPr="006E4315" w:rsidRDefault="00A672F6" w:rsidP="00A672F6">
            <w:pPr>
              <w:ind w:right="44"/>
              <w:jc w:val="both"/>
              <w:rPr>
                <w:rFonts w:ascii="Times New Roman" w:hAnsi="Times New Roman"/>
                <w:b/>
                <w:bCs/>
                <w:i/>
                <w:sz w:val="24"/>
                <w:szCs w:val="24"/>
                <w:lang w:val="ru-RU"/>
              </w:rPr>
            </w:pPr>
          </w:p>
        </w:tc>
        <w:tc>
          <w:tcPr>
            <w:tcW w:w="1457" w:type="dxa"/>
            <w:tcBorders>
              <w:top w:val="single" w:sz="4" w:space="0" w:color="auto"/>
              <w:bottom w:val="single" w:sz="4" w:space="0" w:color="auto"/>
            </w:tcBorders>
            <w:shd w:val="clear" w:color="auto" w:fill="DEEAF6"/>
          </w:tcPr>
          <w:p w14:paraId="712F1492" w14:textId="3932B55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6352564" w14:textId="696472C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FE84D03" w14:textId="4D94D6E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DDF4434" w14:textId="6205FB4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948701B" w14:textId="1A85503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1355185B" w14:textId="77777777"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30368F" w:rsidRPr="00526776" w14:paraId="2577DD98" w14:textId="77777777" w:rsidTr="00A672F6">
        <w:trPr>
          <w:trHeight w:val="443"/>
        </w:trPr>
        <w:tc>
          <w:tcPr>
            <w:tcW w:w="810" w:type="dxa"/>
            <w:gridSpan w:val="2"/>
            <w:vMerge w:val="restart"/>
            <w:tcBorders>
              <w:top w:val="single" w:sz="12" w:space="0" w:color="auto"/>
            </w:tcBorders>
            <w:shd w:val="clear" w:color="auto" w:fill="CCCCCC"/>
          </w:tcPr>
          <w:p w14:paraId="42941175" w14:textId="77777777" w:rsidR="0030368F" w:rsidRPr="00526776" w:rsidRDefault="0030368F"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56E8A66" w14:textId="77777777" w:rsidR="0030368F" w:rsidRPr="00526776" w:rsidRDefault="0030368F"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CC03D2D" w14:textId="77777777" w:rsidR="0030368F" w:rsidRPr="00526776" w:rsidRDefault="0030368F"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5F7C42F" w14:textId="77777777" w:rsidR="0030368F" w:rsidRPr="00526776" w:rsidRDefault="0030368F"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6CCC372F" w14:textId="34AAF89D" w:rsidR="0030368F" w:rsidRPr="00526776" w:rsidRDefault="0030368F"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14:paraId="716E09B8" w14:textId="1E106C83" w:rsidR="0030368F" w:rsidRPr="00526776" w:rsidRDefault="0030368F"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0AB38090" w14:textId="77777777" w:rsidTr="00C94748">
        <w:tc>
          <w:tcPr>
            <w:tcW w:w="810" w:type="dxa"/>
            <w:gridSpan w:val="2"/>
            <w:vMerge/>
            <w:tcBorders>
              <w:bottom w:val="single" w:sz="12" w:space="0" w:color="auto"/>
            </w:tcBorders>
            <w:shd w:val="clear" w:color="auto" w:fill="CCCCCC"/>
          </w:tcPr>
          <w:p w14:paraId="027CCC8A"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08BF861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36876CBC"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04632D00"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BC212D8" w14:textId="6415EB2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0F59CB01" w14:textId="5B7D86B5"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2CD9373" w14:textId="678D90A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239E4B17" w14:textId="7DB2119A" w:rsidR="006B2227" w:rsidRPr="00526776" w:rsidRDefault="006B2227" w:rsidP="006B2227">
            <w:pPr>
              <w:pStyle w:val="3"/>
            </w:pPr>
            <w:r>
              <w:rPr>
                <w:color w:val="0000CC"/>
                <w:sz w:val="22"/>
                <w:szCs w:val="22"/>
              </w:rPr>
              <w:t>Комментарии</w:t>
            </w:r>
          </w:p>
        </w:tc>
      </w:tr>
      <w:tr w:rsidR="0030368F" w:rsidRPr="00526776" w14:paraId="1FAF3E58"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2357B835" w14:textId="77777777" w:rsidR="0030368F" w:rsidRPr="00975471" w:rsidRDefault="0030368F" w:rsidP="0030368F">
            <w:pPr>
              <w:shd w:val="clear" w:color="auto" w:fill="FFFFFF"/>
              <w:spacing w:before="0" w:after="0"/>
              <w:jc w:val="center"/>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8.5</w:t>
            </w:r>
            <w:r w:rsidRPr="00975471">
              <w:rPr>
                <w:rFonts w:ascii="Times New Roman" w:hAnsi="Times New Roman"/>
                <w:b/>
                <w:sz w:val="24"/>
                <w:szCs w:val="24"/>
              </w:rPr>
              <w:tab/>
            </w:r>
            <w:proofErr w:type="spellStart"/>
            <w:r w:rsidRPr="00975471">
              <w:rPr>
                <w:rFonts w:ascii="Times New Roman" w:hAnsi="Times New Roman"/>
                <w:b/>
                <w:sz w:val="24"/>
                <w:szCs w:val="24"/>
              </w:rPr>
              <w:t>Действия</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связанные</w:t>
            </w:r>
            <w:proofErr w:type="spellEnd"/>
            <w:r w:rsidRPr="00975471">
              <w:rPr>
                <w:rFonts w:ascii="Times New Roman" w:hAnsi="Times New Roman"/>
                <w:b/>
                <w:sz w:val="24"/>
                <w:szCs w:val="24"/>
              </w:rPr>
              <w:t xml:space="preserve"> с </w:t>
            </w:r>
            <w:proofErr w:type="spellStart"/>
            <w:r w:rsidRPr="00975471">
              <w:rPr>
                <w:rFonts w:ascii="Times New Roman" w:hAnsi="Times New Roman"/>
                <w:b/>
                <w:sz w:val="24"/>
                <w:szCs w:val="24"/>
              </w:rPr>
              <w:t>рисками</w:t>
            </w:r>
            <w:proofErr w:type="spellEnd"/>
            <w:r w:rsidRPr="00975471">
              <w:rPr>
                <w:rFonts w:ascii="Times New Roman" w:hAnsi="Times New Roman"/>
                <w:b/>
                <w:sz w:val="24"/>
                <w:szCs w:val="24"/>
              </w:rPr>
              <w:t xml:space="preserve"> и </w:t>
            </w:r>
            <w:proofErr w:type="spellStart"/>
            <w:r w:rsidRPr="00975471">
              <w:rPr>
                <w:rFonts w:ascii="Times New Roman" w:hAnsi="Times New Roman"/>
                <w:b/>
                <w:sz w:val="24"/>
                <w:szCs w:val="24"/>
              </w:rPr>
              <w:t>возможностями</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для</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улучшения</w:t>
            </w:r>
            <w:proofErr w:type="spellEnd"/>
          </w:p>
        </w:tc>
        <w:tc>
          <w:tcPr>
            <w:tcW w:w="1986" w:type="dxa"/>
            <w:tcBorders>
              <w:top w:val="single" w:sz="12" w:space="0" w:color="auto"/>
              <w:bottom w:val="single" w:sz="12" w:space="0" w:color="auto"/>
              <w:right w:val="single" w:sz="4" w:space="0" w:color="auto"/>
            </w:tcBorders>
            <w:shd w:val="clear" w:color="auto" w:fill="auto"/>
          </w:tcPr>
          <w:p w14:paraId="77427CF4" w14:textId="0DC99055" w:rsidR="0030368F" w:rsidRPr="001C76D4" w:rsidRDefault="0030368F" w:rsidP="0030368F">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CC08338" w14:textId="77777777" w:rsidR="0030368F" w:rsidRPr="00526776" w:rsidRDefault="0030368F"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076C873" w14:textId="77777777"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7F493BB" w14:textId="77777777"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CD4505D" w14:textId="77777777"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381BDB0C" w14:textId="77777777" w:rsidR="0030368F" w:rsidRPr="00526776" w:rsidRDefault="0030368F" w:rsidP="0030368F">
            <w:pPr>
              <w:keepNext/>
              <w:keepLines/>
              <w:spacing w:after="40" w:line="200" w:lineRule="exact"/>
              <w:jc w:val="center"/>
              <w:rPr>
                <w:rFonts w:ascii="Times New Roman" w:hAnsi="Times New Roman"/>
                <w:iCs/>
                <w:sz w:val="24"/>
                <w:szCs w:val="24"/>
                <w:lang w:val="en-GB"/>
              </w:rPr>
            </w:pPr>
          </w:p>
        </w:tc>
      </w:tr>
      <w:tr w:rsidR="0030368F" w:rsidRPr="00F22DB9" w14:paraId="0488E5F7" w14:textId="77777777"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0F7676C" w14:textId="77777777" w:rsidR="0030368F" w:rsidRPr="006A78B9" w:rsidRDefault="0030368F" w:rsidP="0030368F">
            <w:pPr>
              <w:spacing w:after="40" w:line="200" w:lineRule="exact"/>
              <w:rPr>
                <w:rFonts w:ascii="Times New Roman" w:hAnsi="Times New Roman"/>
                <w:sz w:val="24"/>
                <w:szCs w:val="24"/>
                <w:lang w:val="ru-RU"/>
              </w:rPr>
            </w:pPr>
            <w:r w:rsidRPr="006A78B9">
              <w:rPr>
                <w:rFonts w:ascii="Times New Roman" w:hAnsi="Times New Roman"/>
                <w:b/>
                <w:bCs/>
                <w:sz w:val="24"/>
                <w:szCs w:val="24"/>
                <w:lang w:eastAsia="en-US"/>
              </w:rPr>
              <w:t>8.5.1</w:t>
            </w:r>
          </w:p>
        </w:tc>
        <w:tc>
          <w:tcPr>
            <w:tcW w:w="5748" w:type="dxa"/>
            <w:gridSpan w:val="3"/>
            <w:tcBorders>
              <w:top w:val="single" w:sz="12" w:space="0" w:color="auto"/>
              <w:bottom w:val="single" w:sz="12" w:space="0" w:color="auto"/>
              <w:right w:val="single" w:sz="4" w:space="0" w:color="auto"/>
            </w:tcBorders>
            <w:shd w:val="clear" w:color="auto" w:fill="auto"/>
          </w:tcPr>
          <w:p w14:paraId="4E476F94" w14:textId="77777777" w:rsidR="0030368F" w:rsidRPr="006A78B9" w:rsidRDefault="0030368F" w:rsidP="0030368F">
            <w:pPr>
              <w:shd w:val="clear" w:color="auto" w:fill="FFFFFF"/>
              <w:spacing w:after="0"/>
              <w:textAlignment w:val="baseline"/>
              <w:rPr>
                <w:rFonts w:ascii="Times New Roman" w:hAnsi="Times New Roman"/>
                <w:sz w:val="24"/>
                <w:szCs w:val="24"/>
                <w:lang w:eastAsia="en-US"/>
              </w:rPr>
            </w:pPr>
            <w:proofErr w:type="spellStart"/>
            <w:r w:rsidRPr="006A78B9">
              <w:rPr>
                <w:rFonts w:ascii="Times New Roman" w:hAnsi="Times New Roman"/>
                <w:b/>
                <w:bCs/>
                <w:sz w:val="24"/>
                <w:szCs w:val="24"/>
                <w:lang w:eastAsia="en-US"/>
              </w:rPr>
              <w:t>Идентификация</w:t>
            </w:r>
            <w:proofErr w:type="spellEnd"/>
            <w:r w:rsidRPr="006A78B9">
              <w:rPr>
                <w:rFonts w:ascii="Times New Roman" w:hAnsi="Times New Roman"/>
                <w:b/>
                <w:bCs/>
                <w:sz w:val="24"/>
                <w:szCs w:val="24"/>
                <w:lang w:eastAsia="en-US"/>
              </w:rPr>
              <w:t xml:space="preserve"> </w:t>
            </w:r>
            <w:proofErr w:type="spellStart"/>
            <w:r w:rsidRPr="006A78B9">
              <w:rPr>
                <w:rFonts w:ascii="Times New Roman" w:hAnsi="Times New Roman"/>
                <w:b/>
                <w:bCs/>
                <w:sz w:val="24"/>
                <w:szCs w:val="24"/>
                <w:lang w:eastAsia="en-US"/>
              </w:rPr>
              <w:t>рисков</w:t>
            </w:r>
            <w:proofErr w:type="spellEnd"/>
            <w:r w:rsidRPr="006A78B9">
              <w:rPr>
                <w:rFonts w:ascii="Times New Roman" w:hAnsi="Times New Roman"/>
                <w:b/>
                <w:bCs/>
                <w:sz w:val="24"/>
                <w:szCs w:val="24"/>
                <w:lang w:eastAsia="en-US"/>
              </w:rPr>
              <w:t xml:space="preserve"> и </w:t>
            </w:r>
            <w:proofErr w:type="spellStart"/>
            <w:r w:rsidRPr="006A78B9">
              <w:rPr>
                <w:rFonts w:ascii="Times New Roman" w:hAnsi="Times New Roman"/>
                <w:b/>
                <w:bCs/>
                <w:sz w:val="24"/>
                <w:szCs w:val="24"/>
                <w:lang w:eastAsia="en-US"/>
              </w:rPr>
              <w:t>возможностей</w:t>
            </w:r>
            <w:proofErr w:type="spellEnd"/>
            <w:r w:rsidRPr="006A78B9">
              <w:rPr>
                <w:rFonts w:ascii="Times New Roman" w:hAnsi="Times New Roman"/>
                <w:b/>
                <w:bCs/>
                <w:sz w:val="24"/>
                <w:szCs w:val="24"/>
                <w:lang w:eastAsia="en-US"/>
              </w:rPr>
              <w:t xml:space="preserve"> </w:t>
            </w:r>
            <w:proofErr w:type="spellStart"/>
            <w:r w:rsidRPr="006A78B9">
              <w:rPr>
                <w:rFonts w:ascii="Times New Roman" w:hAnsi="Times New Roman"/>
                <w:b/>
                <w:bCs/>
                <w:sz w:val="24"/>
                <w:szCs w:val="24"/>
                <w:lang w:eastAsia="en-US"/>
              </w:rPr>
              <w:t>для</w:t>
            </w:r>
            <w:proofErr w:type="spellEnd"/>
            <w:r w:rsidRPr="006A78B9">
              <w:rPr>
                <w:rFonts w:ascii="Times New Roman" w:hAnsi="Times New Roman"/>
                <w:b/>
                <w:bCs/>
                <w:sz w:val="24"/>
                <w:szCs w:val="24"/>
                <w:lang w:eastAsia="en-US"/>
              </w:rPr>
              <w:t xml:space="preserve"> </w:t>
            </w:r>
            <w:proofErr w:type="spellStart"/>
            <w:r w:rsidRPr="006A78B9">
              <w:rPr>
                <w:rFonts w:ascii="Times New Roman" w:hAnsi="Times New Roman"/>
                <w:b/>
                <w:bCs/>
                <w:sz w:val="24"/>
                <w:szCs w:val="24"/>
                <w:lang w:eastAsia="en-US"/>
              </w:rPr>
              <w:t>улучшения</w:t>
            </w:r>
            <w:proofErr w:type="spellEnd"/>
            <w:r w:rsidRPr="006A78B9">
              <w:rPr>
                <w:rFonts w:ascii="Times New Roman" w:hAnsi="Times New Roman"/>
                <w:sz w:val="24"/>
                <w:szCs w:val="24"/>
                <w:lang w:eastAsia="en-US"/>
              </w:rPr>
              <w:t xml:space="preserve"> </w:t>
            </w:r>
          </w:p>
          <w:p w14:paraId="25905656" w14:textId="77777777" w:rsidR="006A78B9" w:rsidRPr="003F503D" w:rsidRDefault="006A78B9" w:rsidP="00C7711C">
            <w:pPr>
              <w:widowControl w:val="0"/>
              <w:autoSpaceDE w:val="0"/>
              <w:autoSpaceDN w:val="0"/>
              <w:spacing w:before="60"/>
              <w:ind w:left="82"/>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рассматривать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связанные</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лабораторной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деятельностью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чтобы</w:t>
            </w:r>
            <w:proofErr w:type="spellEnd"/>
            <w:r w:rsidRPr="003F503D">
              <w:rPr>
                <w:rFonts w:ascii="Times New Roman" w:eastAsia="Cambria" w:hAnsi="Times New Roman"/>
                <w:color w:val="231F20"/>
                <w:sz w:val="24"/>
                <w:szCs w:val="24"/>
                <w:lang w:eastAsia="en-US"/>
              </w:rPr>
              <w:t>:</w:t>
            </w:r>
          </w:p>
          <w:p w14:paraId="2D4CE55A" w14:textId="77777777"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предотвращать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уменьшать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нежелательные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воздействия</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потенциальные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сбои</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p w14:paraId="7A078BCD" w14:textId="77777777"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добиваться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воздействуя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w:t>
            </w:r>
          </w:p>
          <w:p w14:paraId="0E8B3D13" w14:textId="77777777"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обеспечивать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достигает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намеченных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результатов</w:t>
            </w:r>
            <w:proofErr w:type="spellEnd"/>
            <w:r w:rsidRPr="003F503D">
              <w:rPr>
                <w:rFonts w:ascii="Times New Roman" w:eastAsia="Cambria" w:hAnsi="Times New Roman"/>
                <w:color w:val="231F20"/>
                <w:sz w:val="24"/>
                <w:szCs w:val="24"/>
                <w:lang w:eastAsia="en-US"/>
              </w:rPr>
              <w:t>;</w:t>
            </w:r>
          </w:p>
          <w:p w14:paraId="0EB2B049" w14:textId="77777777" w:rsidR="006A78B9" w:rsidRPr="003F503D" w:rsidRDefault="006A78B9" w:rsidP="006A78B9">
            <w:pPr>
              <w:widowControl w:val="0"/>
              <w:numPr>
                <w:ilvl w:val="0"/>
                <w:numId w:val="72"/>
              </w:numPr>
              <w:tabs>
                <w:tab w:val="left" w:pos="520"/>
              </w:tabs>
              <w:autoSpaceDE w:val="0"/>
              <w:autoSpaceDN w:val="0"/>
              <w:spacing w:before="60" w:after="0"/>
              <w:ind w:right="-103"/>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смягчать</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ухода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пациентами</w:t>
            </w:r>
            <w:proofErr w:type="spellEnd"/>
            <w:r w:rsidRPr="003F503D">
              <w:rPr>
                <w:rFonts w:ascii="Times New Roman" w:eastAsia="Cambria" w:hAnsi="Times New Roman"/>
                <w:color w:val="231F20"/>
                <w:sz w:val="24"/>
                <w:szCs w:val="24"/>
                <w:lang w:eastAsia="en-US"/>
              </w:rPr>
              <w:t>;</w:t>
            </w:r>
          </w:p>
          <w:p w14:paraId="7821A4B4" w14:textId="77777777" w:rsidR="0030368F" w:rsidRPr="006A78B9" w:rsidRDefault="006A78B9" w:rsidP="006A78B9">
            <w:pPr>
              <w:widowControl w:val="0"/>
              <w:numPr>
                <w:ilvl w:val="0"/>
                <w:numId w:val="72"/>
              </w:numPr>
              <w:tabs>
                <w:tab w:val="left" w:pos="519"/>
                <w:tab w:val="left" w:pos="520"/>
              </w:tabs>
              <w:autoSpaceDE w:val="0"/>
              <w:autoSpaceDN w:val="0"/>
              <w:spacing w:before="60" w:after="0"/>
              <w:ind w:right="-103"/>
              <w:rPr>
                <w:rFonts w:ascii="Times New Roman" w:hAnsi="Times New Roman"/>
                <w:sz w:val="24"/>
                <w:szCs w:val="24"/>
                <w:lang w:eastAsia="en-US"/>
              </w:rPr>
            </w:pPr>
            <w:proofErr w:type="spellStart"/>
            <w:r w:rsidRPr="003F503D">
              <w:rPr>
                <w:rFonts w:ascii="Times New Roman" w:eastAsia="Cambria" w:hAnsi="Times New Roman"/>
                <w:color w:val="231F20"/>
                <w:sz w:val="24"/>
                <w:szCs w:val="24"/>
                <w:lang w:eastAsia="en-US"/>
              </w:rPr>
              <w:t>помогать</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достижении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w:t>
            </w:r>
            <w:r>
              <w:rPr>
                <w:rFonts w:ascii="Times New Roman" w:eastAsia="Cambria" w:hAnsi="Times New Roman"/>
                <w:color w:val="231F20"/>
                <w:sz w:val="24"/>
                <w:szCs w:val="24"/>
                <w:lang w:eastAsia="en-US"/>
              </w:rPr>
              <w:t>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задач</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DB87278" w14:textId="77777777" w:rsidR="0030368F" w:rsidRPr="00F22DB9" w:rsidRDefault="0030368F"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80C40C8" w14:textId="77777777"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91E14AB" w14:textId="77777777"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20BC00F" w14:textId="77777777"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27D3D46B" w14:textId="77777777" w:rsidR="0030368F" w:rsidRPr="00F22DB9" w:rsidRDefault="0030368F" w:rsidP="0030368F">
            <w:pPr>
              <w:keepNext/>
              <w:keepLines/>
              <w:spacing w:after="40" w:line="200" w:lineRule="exact"/>
              <w:jc w:val="center"/>
              <w:rPr>
                <w:rFonts w:ascii="Times New Roman" w:hAnsi="Times New Roman"/>
                <w:iCs/>
                <w:sz w:val="24"/>
                <w:szCs w:val="24"/>
                <w:lang w:val="ru-RU"/>
              </w:rPr>
            </w:pPr>
          </w:p>
        </w:tc>
      </w:tr>
      <w:tr w:rsidR="00A672F6" w:rsidRPr="00F22DB9" w14:paraId="171B13FB" w14:textId="77777777" w:rsidTr="008D0C40">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2EAE716" w14:textId="77777777" w:rsidR="00A672F6" w:rsidRPr="00FD2B64" w:rsidRDefault="00A672F6" w:rsidP="00A672F6">
            <w:pPr>
              <w:spacing w:after="40" w:line="200" w:lineRule="exact"/>
              <w:rPr>
                <w:rFonts w:ascii="Times New Roman" w:hAnsi="Times New Roman"/>
                <w:b/>
                <w:bCs/>
                <w:i/>
                <w:sz w:val="24"/>
                <w:szCs w:val="24"/>
                <w:lang w:eastAsia="en-US"/>
              </w:rPr>
            </w:pPr>
            <w:r w:rsidRPr="00FD2B64">
              <w:rPr>
                <w:rFonts w:ascii="Times New Roman" w:hAnsi="Times New Roman"/>
                <w:b/>
                <w:bCs/>
                <w:i/>
                <w:sz w:val="24"/>
                <w:szCs w:val="24"/>
                <w:lang w:eastAsia="en-US"/>
              </w:rPr>
              <w:t>8.5.1а</w:t>
            </w:r>
            <w:r w:rsidRPr="00FD2B64">
              <w:rPr>
                <w:rFonts w:ascii="Times New Roman" w:hAnsi="Times New Roman"/>
                <w:b/>
                <w:bCs/>
                <w:i/>
                <w:sz w:val="24"/>
                <w:szCs w:val="24"/>
                <w:lang w:eastAsia="en-US"/>
              </w:rPr>
              <w:tab/>
            </w:r>
          </w:p>
        </w:tc>
        <w:tc>
          <w:tcPr>
            <w:tcW w:w="5748" w:type="dxa"/>
            <w:gridSpan w:val="3"/>
            <w:tcBorders>
              <w:top w:val="single" w:sz="12" w:space="0" w:color="auto"/>
              <w:bottom w:val="single" w:sz="12" w:space="0" w:color="auto"/>
              <w:right w:val="single" w:sz="4" w:space="0" w:color="auto"/>
            </w:tcBorders>
            <w:shd w:val="clear" w:color="auto" w:fill="auto"/>
          </w:tcPr>
          <w:p w14:paraId="58AFECDD" w14:textId="77777777" w:rsidR="00A672F6" w:rsidRPr="00FD2B64" w:rsidRDefault="00A672F6" w:rsidP="00A672F6">
            <w:pPr>
              <w:shd w:val="clear" w:color="auto" w:fill="FFFFFF"/>
              <w:spacing w:after="0"/>
              <w:textAlignment w:val="baseline"/>
              <w:rPr>
                <w:rFonts w:ascii="Times New Roman" w:hAnsi="Times New Roman"/>
                <w:b/>
                <w:bCs/>
                <w:i/>
                <w:sz w:val="24"/>
                <w:szCs w:val="24"/>
                <w:lang w:eastAsia="en-US"/>
              </w:rPr>
            </w:pPr>
            <w:proofErr w:type="spellStart"/>
            <w:r w:rsidRPr="00FD2B64">
              <w:rPr>
                <w:rFonts w:ascii="Times New Roman" w:hAnsi="Times New Roman"/>
                <w:b/>
                <w:bCs/>
                <w:i/>
                <w:sz w:val="24"/>
                <w:szCs w:val="24"/>
                <w:lang w:eastAsia="en-US"/>
              </w:rPr>
              <w:t>Примеры</w:t>
            </w:r>
            <w:proofErr w:type="spellEnd"/>
            <w:r w:rsidRPr="00FD2B64">
              <w:rPr>
                <w:rFonts w:ascii="Times New Roman" w:hAnsi="Times New Roman"/>
                <w:b/>
                <w:bCs/>
                <w:i/>
                <w:sz w:val="24"/>
                <w:szCs w:val="24"/>
                <w:lang w:eastAsia="en-US"/>
              </w:rPr>
              <w:t xml:space="preserve"> </w:t>
            </w:r>
            <w:proofErr w:type="spellStart"/>
            <w:r w:rsidRPr="00FD2B64">
              <w:rPr>
                <w:rFonts w:ascii="Times New Roman" w:hAnsi="Times New Roman"/>
                <w:b/>
                <w:bCs/>
                <w:i/>
                <w:sz w:val="24"/>
                <w:szCs w:val="24"/>
                <w:lang w:eastAsia="en-US"/>
              </w:rPr>
              <w:t>рисков</w:t>
            </w:r>
            <w:proofErr w:type="spellEnd"/>
            <w:r w:rsidRPr="00FD2B64">
              <w:rPr>
                <w:rFonts w:ascii="Times New Roman" w:hAnsi="Times New Roman"/>
                <w:b/>
                <w:bCs/>
                <w:i/>
                <w:sz w:val="24"/>
                <w:szCs w:val="24"/>
                <w:lang w:eastAsia="en-US"/>
              </w:rPr>
              <w:t xml:space="preserve"> и </w:t>
            </w:r>
            <w:proofErr w:type="spellStart"/>
            <w:r w:rsidRPr="00FD2B64">
              <w:rPr>
                <w:rFonts w:ascii="Times New Roman" w:hAnsi="Times New Roman"/>
                <w:b/>
                <w:bCs/>
                <w:i/>
                <w:sz w:val="24"/>
                <w:szCs w:val="24"/>
                <w:lang w:eastAsia="en-US"/>
              </w:rPr>
              <w:t>возможностей</w:t>
            </w:r>
            <w:proofErr w:type="spellEnd"/>
            <w:r w:rsidRPr="00FD2B64">
              <w:rPr>
                <w:rFonts w:ascii="Times New Roman" w:hAnsi="Times New Roman"/>
                <w:b/>
                <w:bCs/>
                <w:i/>
                <w:sz w:val="24"/>
                <w:szCs w:val="24"/>
                <w:lang w:eastAsia="en-US"/>
              </w:rPr>
              <w:t xml:space="preserve"> </w:t>
            </w:r>
            <w:proofErr w:type="spellStart"/>
            <w:r w:rsidRPr="00FD2B64">
              <w:rPr>
                <w:rFonts w:ascii="Times New Roman" w:hAnsi="Times New Roman"/>
                <w:b/>
                <w:bCs/>
                <w:i/>
                <w:sz w:val="24"/>
                <w:szCs w:val="24"/>
                <w:lang w:eastAsia="en-US"/>
              </w:rPr>
              <w:t>для</w:t>
            </w:r>
            <w:proofErr w:type="spellEnd"/>
            <w:r w:rsidRPr="00FD2B64">
              <w:rPr>
                <w:rFonts w:ascii="Times New Roman" w:hAnsi="Times New Roman"/>
                <w:b/>
                <w:bCs/>
                <w:i/>
                <w:sz w:val="24"/>
                <w:szCs w:val="24"/>
                <w:lang w:eastAsia="en-US"/>
              </w:rPr>
              <w:t xml:space="preserve"> </w:t>
            </w:r>
            <w:proofErr w:type="spellStart"/>
            <w:r w:rsidRPr="00FD2B64">
              <w:rPr>
                <w:rFonts w:ascii="Times New Roman" w:hAnsi="Times New Roman"/>
                <w:b/>
                <w:bCs/>
                <w:i/>
                <w:sz w:val="24"/>
                <w:szCs w:val="24"/>
                <w:lang w:eastAsia="en-US"/>
              </w:rPr>
              <w:t>улучшения</w:t>
            </w:r>
            <w:proofErr w:type="spellEnd"/>
            <w:r w:rsidRPr="00FD2B64">
              <w:rPr>
                <w:rFonts w:ascii="Times New Roman" w:hAnsi="Times New Roman"/>
                <w:b/>
                <w:bCs/>
                <w:i/>
                <w:sz w:val="24"/>
                <w:szCs w:val="24"/>
                <w:lang w:eastAsia="en-US"/>
              </w:rPr>
              <w:t xml:space="preserve"> </w:t>
            </w:r>
          </w:p>
          <w:p w14:paraId="701ECB20"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proofErr w:type="spellStart"/>
            <w:r w:rsidRPr="00FD2B64">
              <w:rPr>
                <w:rFonts w:ascii="Times New Roman" w:hAnsi="Times New Roman"/>
                <w:bCs/>
                <w:i/>
                <w:sz w:val="24"/>
                <w:szCs w:val="24"/>
                <w:lang w:eastAsia="en-US"/>
              </w:rPr>
              <w:t>Некоторые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примеры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рисков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которые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следует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учитывать</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контексте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лабораторной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деятельности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включают</w:t>
            </w:r>
            <w:proofErr w:type="spellEnd"/>
            <w:r w:rsidRPr="00FD2B64">
              <w:rPr>
                <w:rFonts w:ascii="Times New Roman" w:hAnsi="Times New Roman"/>
                <w:bCs/>
                <w:i/>
                <w:sz w:val="24"/>
                <w:szCs w:val="24"/>
                <w:lang w:eastAsia="en-US"/>
              </w:rPr>
              <w:t>:</w:t>
            </w:r>
          </w:p>
          <w:p w14:paraId="68637997"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w:t>
            </w:r>
            <w:proofErr w:type="spellStart"/>
            <w:proofErr w:type="gramStart"/>
            <w:r w:rsidRPr="00FD2B64">
              <w:rPr>
                <w:rFonts w:ascii="Times New Roman" w:hAnsi="Times New Roman"/>
                <w:bCs/>
                <w:i/>
                <w:sz w:val="24"/>
                <w:szCs w:val="24"/>
                <w:lang w:eastAsia="en-US"/>
              </w:rPr>
              <w:t>неблагоприятные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условия</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окружающей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среды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создающие</w:t>
            </w:r>
            <w:proofErr w:type="spellEnd"/>
            <w:r w:rsidRPr="00FD2B64">
              <w:rPr>
                <w:rFonts w:ascii="Times New Roman" w:hAnsi="Times New Roman"/>
                <w:bCs/>
                <w:i/>
                <w:sz w:val="24"/>
                <w:szCs w:val="24"/>
                <w:lang w:eastAsia="en-US"/>
              </w:rPr>
              <w:t xml:space="preserve"> a </w:t>
            </w:r>
            <w:proofErr w:type="spellStart"/>
            <w:r w:rsidRPr="00FD2B64">
              <w:rPr>
                <w:rFonts w:ascii="Times New Roman" w:hAnsi="Times New Roman"/>
                <w:bCs/>
                <w:i/>
                <w:sz w:val="24"/>
                <w:szCs w:val="24"/>
                <w:lang w:eastAsia="en-US"/>
              </w:rPr>
              <w:t>риск</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порчи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объектов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исследований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потери</w:t>
            </w:r>
            <w:proofErr w:type="spellEnd"/>
            <w:r w:rsidRPr="00FD2B64">
              <w:rPr>
                <w:rFonts w:ascii="Times New Roman" w:hAnsi="Times New Roman"/>
                <w:bCs/>
                <w:i/>
                <w:sz w:val="24"/>
                <w:szCs w:val="24"/>
                <w:lang w:eastAsia="en-US"/>
              </w:rPr>
              <w:t>;</w:t>
            </w:r>
          </w:p>
          <w:p w14:paraId="4B3C9682"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эффективный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режим</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очистки</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обеззараживания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устранения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перекрестного</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загрязнения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объектов</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исследований</w:t>
            </w:r>
            <w:proofErr w:type="spellEnd"/>
            <w:r w:rsidRPr="00FD2B64">
              <w:rPr>
                <w:rFonts w:ascii="Times New Roman" w:hAnsi="Times New Roman"/>
                <w:bCs/>
                <w:i/>
                <w:sz w:val="24"/>
                <w:szCs w:val="24"/>
                <w:lang w:eastAsia="en-US"/>
              </w:rPr>
              <w:t>;</w:t>
            </w:r>
          </w:p>
          <w:p w14:paraId="6E66CE58"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плановое</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эффективное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техническое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обслуживание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целью</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минимизации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отказов</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w:t>
            </w:r>
          </w:p>
          <w:p w14:paraId="7906ECFE"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рассмотрение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вопросов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охраны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здоровья</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безопасности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персонала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связанных</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опасностями</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на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рабочем</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месте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острые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предметы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патогенные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микроорганизмы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передающиеся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через</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кровь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токсические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реагенты</w:t>
            </w:r>
            <w:proofErr w:type="spellEnd"/>
            <w:r w:rsidRPr="00FD2B64">
              <w:rPr>
                <w:rFonts w:ascii="Times New Roman" w:hAnsi="Times New Roman"/>
                <w:bCs/>
                <w:i/>
                <w:sz w:val="24"/>
                <w:szCs w:val="24"/>
                <w:lang w:eastAsia="en-US"/>
              </w:rPr>
              <w:t>);</w:t>
            </w:r>
          </w:p>
          <w:p w14:paraId="19BEC330"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установление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интервалов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между</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калибровками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основе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стабильности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затрат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связанных</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калибровкой</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последствий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работы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если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проходит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калибровку</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промежуточную</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проверку</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верификацию</w:t>
            </w:r>
            <w:proofErr w:type="spellEnd"/>
            <w:r w:rsidRPr="00FD2B64">
              <w:rPr>
                <w:rFonts w:ascii="Times New Roman" w:hAnsi="Times New Roman"/>
                <w:bCs/>
                <w:i/>
                <w:sz w:val="24"/>
                <w:szCs w:val="24"/>
                <w:lang w:eastAsia="en-US"/>
              </w:rPr>
              <w:t>);</w:t>
            </w:r>
          </w:p>
          <w:p w14:paraId="4652C61A"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установление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формата</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периодичности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оценки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текущей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компетентности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персонала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редко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выполняемые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действия</w:t>
            </w:r>
            <w:proofErr w:type="spellEnd"/>
            <w:r w:rsidRPr="00FD2B64">
              <w:rPr>
                <w:rFonts w:ascii="Times New Roman" w:hAnsi="Times New Roman"/>
                <w:bCs/>
                <w:i/>
                <w:sz w:val="24"/>
                <w:szCs w:val="24"/>
                <w:lang w:eastAsia="en-US"/>
              </w:rPr>
              <w:t>;</w:t>
            </w:r>
          </w:p>
          <w:p w14:paraId="7086C017"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управление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расходными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материалами</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комплектами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обеспечения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соответствия</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момент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начиная</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выбора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поставщиков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управления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запасами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управление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сроками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годности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реагентов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стандартных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образцов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контрольных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материалов</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калибраторов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наборов</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т.д</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любые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соответствующие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качества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положительный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тестовых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наборов</w:t>
            </w:r>
            <w:proofErr w:type="spellEnd"/>
            <w:r w:rsidRPr="00FD2B64">
              <w:rPr>
                <w:rFonts w:ascii="Times New Roman" w:hAnsi="Times New Roman"/>
                <w:bCs/>
                <w:i/>
                <w:sz w:val="24"/>
                <w:szCs w:val="24"/>
                <w:lang w:eastAsia="en-US"/>
              </w:rPr>
              <w:t>;</w:t>
            </w:r>
          </w:p>
          <w:p w14:paraId="7C841ABA"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рассмотрение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масштабов</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частоты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механизмов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w:t>
            </w:r>
            <w:proofErr w:type="spellStart"/>
            <w:r w:rsidRPr="00FD2B64">
              <w:rPr>
                <w:rFonts w:ascii="Times New Roman" w:hAnsi="Times New Roman"/>
                <w:bCs/>
                <w:i/>
                <w:sz w:val="24"/>
                <w:szCs w:val="24"/>
                <w:lang w:eastAsia="en-US"/>
              </w:rPr>
              <w:t>обеспечения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качества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протяжении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всего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процесса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лабораторной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деятельности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обеспечения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уверенности</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результатах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положительных</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отрицательных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средств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стандартных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образцов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образцов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качества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альтернативного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наличии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проверка</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функционирования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измерительного</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испытательного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промежуточные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измерительного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внутрилабораторные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сличения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участие</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программах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квалификации</w:t>
            </w:r>
            <w:proofErr w:type="spellEnd"/>
            <w:r w:rsidRPr="00FD2B64">
              <w:rPr>
                <w:rFonts w:ascii="Times New Roman" w:hAnsi="Times New Roman"/>
                <w:bCs/>
                <w:i/>
                <w:sz w:val="24"/>
                <w:szCs w:val="24"/>
                <w:lang w:eastAsia="en-US"/>
              </w:rPr>
              <w:t xml:space="preserve"> и/</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межлабораторных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сравнениях</w:t>
            </w:r>
            <w:proofErr w:type="spellEnd"/>
            <w:r w:rsidRPr="00FD2B64">
              <w:rPr>
                <w:rFonts w:ascii="Times New Roman" w:hAnsi="Times New Roman"/>
                <w:bCs/>
                <w:i/>
                <w:sz w:val="24"/>
                <w:szCs w:val="24"/>
                <w:lang w:eastAsia="en-US"/>
              </w:rPr>
              <w:t xml:space="preserve">; </w:t>
            </w:r>
          </w:p>
          <w:p w14:paraId="730252D2"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пригодность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упаковочных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материалов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предотвращения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порчи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потери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объектов</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исследований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условий</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хранения</w:t>
            </w:r>
            <w:proofErr w:type="spellEnd"/>
            <w:r w:rsidRPr="00FD2B64">
              <w:rPr>
                <w:rFonts w:ascii="Times New Roman" w:hAnsi="Times New Roman"/>
                <w:bCs/>
                <w:i/>
                <w:sz w:val="24"/>
                <w:szCs w:val="24"/>
                <w:lang w:eastAsia="en-US"/>
              </w:rPr>
              <w:t>;</w:t>
            </w:r>
          </w:p>
          <w:p w14:paraId="3B3028DE"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гибкость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области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деятельности</w:t>
            </w:r>
            <w:proofErr w:type="spellEnd"/>
            <w:r w:rsidRPr="00FD2B64">
              <w:rPr>
                <w:rFonts w:ascii="Times New Roman" w:hAnsi="Times New Roman"/>
                <w:bCs/>
                <w:i/>
                <w:sz w:val="24"/>
                <w:szCs w:val="24"/>
                <w:lang w:eastAsia="en-US"/>
              </w:rPr>
              <w:t>;</w:t>
            </w:r>
          </w:p>
          <w:p w14:paraId="419C99C0"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т.д</w:t>
            </w:r>
            <w:proofErr w:type="spellEnd"/>
            <w:r w:rsidRPr="00FD2B64">
              <w:rPr>
                <w:rFonts w:ascii="Times New Roman" w:hAnsi="Times New Roman"/>
                <w:bCs/>
                <w:i/>
                <w:sz w:val="24"/>
                <w:szCs w:val="24"/>
                <w:lang w:eastAsia="en-US"/>
              </w:rPr>
              <w:t>.</w:t>
            </w:r>
          </w:p>
        </w:tc>
        <w:tc>
          <w:tcPr>
            <w:tcW w:w="1457" w:type="dxa"/>
            <w:tcBorders>
              <w:top w:val="single" w:sz="4" w:space="0" w:color="auto"/>
              <w:bottom w:val="single" w:sz="4" w:space="0" w:color="auto"/>
            </w:tcBorders>
            <w:shd w:val="clear" w:color="auto" w:fill="DEEAF6"/>
          </w:tcPr>
          <w:p w14:paraId="2FC33112" w14:textId="204E085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E3E3C9A" w14:textId="6CA3F1A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4A7E192" w14:textId="687BCA3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785812C" w14:textId="7009CC1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7B9345F" w14:textId="42E770F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B30A5BC" w14:textId="77777777" w:rsidTr="000B69C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4DA3437" w14:textId="77777777" w:rsidR="00A672F6" w:rsidRPr="00415FBE" w:rsidRDefault="00A672F6" w:rsidP="00A672F6">
            <w:pPr>
              <w:spacing w:after="40" w:line="200" w:lineRule="exact"/>
              <w:rPr>
                <w:rFonts w:ascii="Times New Roman" w:hAnsi="Times New Roman"/>
                <w:b/>
                <w:bCs/>
                <w:sz w:val="24"/>
                <w:szCs w:val="24"/>
                <w:lang w:eastAsia="en-US"/>
              </w:rPr>
            </w:pPr>
            <w:r w:rsidRPr="00415FBE">
              <w:rPr>
                <w:rFonts w:ascii="Times New Roman" w:hAnsi="Times New Roman"/>
                <w:b/>
                <w:bCs/>
                <w:sz w:val="24"/>
                <w:szCs w:val="24"/>
                <w:lang w:eastAsia="en-US"/>
              </w:rPr>
              <w:t>8.5.2</w:t>
            </w:r>
          </w:p>
        </w:tc>
        <w:tc>
          <w:tcPr>
            <w:tcW w:w="5748" w:type="dxa"/>
            <w:gridSpan w:val="3"/>
            <w:tcBorders>
              <w:top w:val="single" w:sz="12" w:space="0" w:color="auto"/>
              <w:bottom w:val="single" w:sz="12" w:space="0" w:color="auto"/>
              <w:right w:val="single" w:sz="4" w:space="0" w:color="auto"/>
            </w:tcBorders>
            <w:shd w:val="clear" w:color="auto" w:fill="auto"/>
          </w:tcPr>
          <w:p w14:paraId="4211E604" w14:textId="77777777" w:rsidR="00A672F6" w:rsidRPr="00415FBE" w:rsidRDefault="00A672F6" w:rsidP="00A672F6">
            <w:pPr>
              <w:jc w:val="both"/>
              <w:rPr>
                <w:rFonts w:ascii="Times New Roman" w:hAnsi="Times New Roman"/>
                <w:b/>
                <w:bCs/>
                <w:sz w:val="24"/>
                <w:szCs w:val="24"/>
                <w:lang w:eastAsia="en-US"/>
              </w:rPr>
            </w:pPr>
            <w:proofErr w:type="spellStart"/>
            <w:r w:rsidRPr="00415FBE">
              <w:rPr>
                <w:rFonts w:ascii="Times New Roman" w:hAnsi="Times New Roman"/>
                <w:b/>
                <w:bCs/>
                <w:sz w:val="24"/>
                <w:szCs w:val="24"/>
                <w:lang w:eastAsia="en-US"/>
              </w:rPr>
              <w:t>Реагирование</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на</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риски</w:t>
            </w:r>
            <w:proofErr w:type="spellEnd"/>
            <w:r w:rsidRPr="00415FBE">
              <w:rPr>
                <w:rFonts w:ascii="Times New Roman" w:hAnsi="Times New Roman"/>
                <w:b/>
                <w:bCs/>
                <w:sz w:val="24"/>
                <w:szCs w:val="24"/>
                <w:lang w:eastAsia="en-US"/>
              </w:rPr>
              <w:t xml:space="preserve"> и </w:t>
            </w:r>
            <w:proofErr w:type="spellStart"/>
            <w:r w:rsidRPr="00415FBE">
              <w:rPr>
                <w:rFonts w:ascii="Times New Roman" w:hAnsi="Times New Roman"/>
                <w:b/>
                <w:bCs/>
                <w:sz w:val="24"/>
                <w:szCs w:val="24"/>
                <w:lang w:eastAsia="en-US"/>
              </w:rPr>
              <w:t>возможности</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для</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улучшения</w:t>
            </w:r>
            <w:proofErr w:type="spellEnd"/>
          </w:p>
          <w:p w14:paraId="43B1FE98" w14:textId="77777777" w:rsidR="00A672F6" w:rsidRPr="003F503D" w:rsidRDefault="00A672F6" w:rsidP="00A672F6">
            <w:pPr>
              <w:spacing w:before="120"/>
              <w:jc w:val="both"/>
              <w:rPr>
                <w:rFonts w:ascii="Times New Roman" w:hAnsi="Times New Roman"/>
                <w:sz w:val="24"/>
                <w:szCs w:val="24"/>
              </w:rPr>
            </w:pPr>
            <w:proofErr w:type="spellStart"/>
            <w:r w:rsidRPr="003F503D">
              <w:rPr>
                <w:rFonts w:ascii="Times New Roman" w:hAnsi="Times New Roman"/>
                <w:sz w:val="24"/>
                <w:szCs w:val="24"/>
              </w:rPr>
              <w:t>Лаборатория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расставлять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приоритеты</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действовать</w:t>
            </w:r>
            <w:proofErr w:type="spellEnd"/>
            <w:r w:rsidRPr="003F503D">
              <w:rPr>
                <w:rFonts w:ascii="Times New Roman" w:hAnsi="Times New Roman"/>
                <w:sz w:val="24"/>
                <w:szCs w:val="24"/>
              </w:rPr>
              <w:t xml:space="preserve"> в </w:t>
            </w:r>
            <w:proofErr w:type="spellStart"/>
            <w:r w:rsidRPr="003F503D">
              <w:rPr>
                <w:rFonts w:ascii="Times New Roman" w:hAnsi="Times New Roman"/>
                <w:sz w:val="24"/>
                <w:szCs w:val="24"/>
              </w:rPr>
              <w:t>соответствии</w:t>
            </w:r>
            <w:proofErr w:type="spellEnd"/>
            <w:r w:rsidRPr="003F503D">
              <w:rPr>
                <w:rFonts w:ascii="Times New Roman" w:hAnsi="Times New Roman"/>
                <w:sz w:val="24"/>
                <w:szCs w:val="24"/>
              </w:rPr>
              <w:t xml:space="preserve"> с </w:t>
            </w:r>
            <w:proofErr w:type="spellStart"/>
            <w:r w:rsidRPr="003F503D">
              <w:rPr>
                <w:rFonts w:ascii="Times New Roman" w:hAnsi="Times New Roman"/>
                <w:sz w:val="24"/>
                <w:szCs w:val="24"/>
              </w:rPr>
              <w:t>выявленными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рисками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Действия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предпринимаемые</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для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реагирования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должны</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быть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пропорциональны</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потенциальному</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воздействию</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результаты</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лабораторных</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исследований</w:t>
            </w:r>
            <w:proofErr w:type="spellEnd"/>
            <w:r w:rsidRPr="003F503D">
              <w:rPr>
                <w:rFonts w:ascii="Times New Roman" w:hAnsi="Times New Roman"/>
                <w:sz w:val="24"/>
                <w:szCs w:val="24"/>
              </w:rPr>
              <w:t xml:space="preserve">, а </w:t>
            </w:r>
            <w:proofErr w:type="spellStart"/>
            <w:r w:rsidRPr="003F503D">
              <w:rPr>
                <w:rFonts w:ascii="Times New Roman" w:hAnsi="Times New Roman"/>
                <w:sz w:val="24"/>
                <w:szCs w:val="24"/>
              </w:rPr>
              <w:t>также</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безопасность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пациентов</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персонала</w:t>
            </w:r>
            <w:proofErr w:type="spellEnd"/>
            <w:r w:rsidRPr="003F503D">
              <w:rPr>
                <w:rFonts w:ascii="Times New Roman" w:hAnsi="Times New Roman"/>
                <w:sz w:val="24"/>
                <w:szCs w:val="24"/>
              </w:rPr>
              <w:t>.</w:t>
            </w:r>
          </w:p>
          <w:p w14:paraId="1E80F093" w14:textId="77777777" w:rsidR="00A672F6" w:rsidRPr="003F503D" w:rsidRDefault="00A672F6" w:rsidP="00A672F6">
            <w:pPr>
              <w:spacing w:before="120"/>
              <w:jc w:val="both"/>
              <w:rPr>
                <w:rFonts w:ascii="Times New Roman" w:hAnsi="Times New Roman"/>
                <w:sz w:val="24"/>
                <w:szCs w:val="24"/>
              </w:rPr>
            </w:pPr>
            <w:proofErr w:type="spellStart"/>
            <w:r w:rsidRPr="003F503D">
              <w:rPr>
                <w:rFonts w:ascii="Times New Roman" w:hAnsi="Times New Roman"/>
                <w:sz w:val="24"/>
                <w:szCs w:val="24"/>
              </w:rPr>
              <w:t>Лаборатория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регистрировать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принятые</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решения</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действия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предпринятые</w:t>
            </w:r>
            <w:proofErr w:type="spellEnd"/>
            <w:r w:rsidRPr="003F503D">
              <w:rPr>
                <w:rFonts w:ascii="Times New Roman" w:hAnsi="Times New Roman"/>
                <w:sz w:val="24"/>
                <w:szCs w:val="24"/>
              </w:rPr>
              <w:t xml:space="preserve"> в </w:t>
            </w:r>
            <w:proofErr w:type="spellStart"/>
            <w:r w:rsidRPr="003F503D">
              <w:rPr>
                <w:rFonts w:ascii="Times New Roman" w:hAnsi="Times New Roman"/>
                <w:sz w:val="24"/>
                <w:szCs w:val="24"/>
              </w:rPr>
              <w:t>отношении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рисков</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возможностей</w:t>
            </w:r>
            <w:proofErr w:type="spellEnd"/>
            <w:r w:rsidRPr="003F503D">
              <w:rPr>
                <w:rFonts w:ascii="Times New Roman" w:hAnsi="Times New Roman"/>
                <w:sz w:val="24"/>
                <w:szCs w:val="24"/>
              </w:rPr>
              <w:t>.</w:t>
            </w:r>
          </w:p>
          <w:p w14:paraId="539A0BB2" w14:textId="77777777" w:rsidR="00A672F6" w:rsidRPr="003F503D" w:rsidRDefault="00A672F6" w:rsidP="00A672F6">
            <w:pPr>
              <w:spacing w:before="120"/>
              <w:jc w:val="both"/>
              <w:rPr>
                <w:rFonts w:ascii="Times New Roman" w:hAnsi="Times New Roman"/>
                <w:sz w:val="24"/>
                <w:szCs w:val="24"/>
              </w:rPr>
            </w:pPr>
            <w:proofErr w:type="spellStart"/>
            <w:r w:rsidRPr="003F503D">
              <w:rPr>
                <w:rFonts w:ascii="Times New Roman" w:hAnsi="Times New Roman"/>
                <w:sz w:val="24"/>
                <w:szCs w:val="24"/>
              </w:rPr>
              <w:t>Лаборатория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интегрировать</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внедрять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действия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по</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выявленным</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рискам</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возможностям</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для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улучшения</w:t>
            </w:r>
            <w:proofErr w:type="spellEnd"/>
            <w:r w:rsidRPr="003F503D">
              <w:rPr>
                <w:rFonts w:ascii="Times New Roman" w:hAnsi="Times New Roman"/>
                <w:sz w:val="24"/>
                <w:szCs w:val="24"/>
              </w:rPr>
              <w:t xml:space="preserve"> в </w:t>
            </w:r>
            <w:proofErr w:type="spellStart"/>
            <w:r w:rsidRPr="003F503D">
              <w:rPr>
                <w:rFonts w:ascii="Times New Roman" w:hAnsi="Times New Roman"/>
                <w:sz w:val="24"/>
                <w:szCs w:val="24"/>
              </w:rPr>
              <w:t>свою</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систему</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менеджмента</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оценивать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их</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эффективность</w:t>
            </w:r>
            <w:proofErr w:type="spellEnd"/>
            <w:r w:rsidRPr="003F503D">
              <w:rPr>
                <w:rFonts w:ascii="Times New Roman" w:hAnsi="Times New Roman"/>
                <w:sz w:val="24"/>
                <w:szCs w:val="24"/>
              </w:rPr>
              <w:t>.</w:t>
            </w:r>
          </w:p>
          <w:p w14:paraId="57BF92C4" w14:textId="77777777" w:rsidR="00A672F6" w:rsidRPr="00266D44" w:rsidRDefault="00A672F6" w:rsidP="00A672F6">
            <w:pPr>
              <w:spacing w:before="120"/>
              <w:jc w:val="both"/>
              <w:rPr>
                <w:rFonts w:ascii="Times New Roman" w:hAnsi="Times New Roman"/>
              </w:rPr>
            </w:pPr>
            <w:r w:rsidRPr="00266D44">
              <w:rPr>
                <w:rFonts w:ascii="Times New Roman" w:hAnsi="Times New Roman"/>
              </w:rPr>
              <w:t xml:space="preserve">ПРИМЕЧАНИЕ 1 </w:t>
            </w:r>
            <w:proofErr w:type="spellStart"/>
            <w:r w:rsidRPr="00266D44">
              <w:rPr>
                <w:rFonts w:ascii="Times New Roman" w:hAnsi="Times New Roman"/>
              </w:rPr>
              <w:t>Варианты</w:t>
            </w:r>
            <w:proofErr w:type="spellEnd"/>
            <w:r w:rsidRPr="00266D44">
              <w:rPr>
                <w:rFonts w:ascii="Times New Roman" w:hAnsi="Times New Roman"/>
              </w:rPr>
              <w:t xml:space="preserve"> </w:t>
            </w:r>
            <w:proofErr w:type="spellStart"/>
            <w:r w:rsidRPr="00266D44">
              <w:rPr>
                <w:rFonts w:ascii="Times New Roman" w:hAnsi="Times New Roman"/>
              </w:rPr>
              <w:t>реагирования</w:t>
            </w:r>
            <w:proofErr w:type="spellEnd"/>
            <w:r w:rsidRPr="00266D44">
              <w:rPr>
                <w:rFonts w:ascii="Times New Roman" w:hAnsi="Times New Roman"/>
              </w:rPr>
              <w:t xml:space="preserve"> </w:t>
            </w:r>
            <w:proofErr w:type="spellStart"/>
            <w:r w:rsidRPr="00266D44">
              <w:rPr>
                <w:rFonts w:ascii="Times New Roman" w:hAnsi="Times New Roman"/>
              </w:rPr>
              <w:t>на</w:t>
            </w:r>
            <w:proofErr w:type="spellEnd"/>
            <w:r w:rsidRPr="00266D44">
              <w:rPr>
                <w:rFonts w:ascii="Times New Roman" w:hAnsi="Times New Roman"/>
              </w:rPr>
              <w:t xml:space="preserve"> </w:t>
            </w:r>
            <w:proofErr w:type="spellStart"/>
            <w:r w:rsidRPr="00266D44">
              <w:rPr>
                <w:rFonts w:ascii="Times New Roman" w:hAnsi="Times New Roman"/>
              </w:rPr>
              <w:t>риски</w:t>
            </w:r>
            <w:proofErr w:type="spellEnd"/>
            <w:r w:rsidRPr="00266D44">
              <w:rPr>
                <w:rFonts w:ascii="Times New Roman" w:hAnsi="Times New Roman"/>
              </w:rPr>
              <w:t xml:space="preserve"> </w:t>
            </w:r>
            <w:proofErr w:type="spellStart"/>
            <w:r w:rsidRPr="00266D44">
              <w:rPr>
                <w:rFonts w:ascii="Times New Roman" w:hAnsi="Times New Roman"/>
              </w:rPr>
              <w:t>могут</w:t>
            </w:r>
            <w:proofErr w:type="spellEnd"/>
            <w:r w:rsidRPr="00266D44">
              <w:rPr>
                <w:rFonts w:ascii="Times New Roman" w:hAnsi="Times New Roman"/>
              </w:rPr>
              <w:t xml:space="preserve"> </w:t>
            </w:r>
            <w:proofErr w:type="spellStart"/>
            <w:r w:rsidRPr="00266D44">
              <w:rPr>
                <w:rFonts w:ascii="Times New Roman" w:hAnsi="Times New Roman"/>
              </w:rPr>
              <w:t>включать</w:t>
            </w:r>
            <w:proofErr w:type="spellEnd"/>
            <w:r w:rsidRPr="00266D44">
              <w:rPr>
                <w:rFonts w:ascii="Times New Roman" w:hAnsi="Times New Roman"/>
              </w:rPr>
              <w:t xml:space="preserve"> </w:t>
            </w:r>
            <w:proofErr w:type="spellStart"/>
            <w:r w:rsidRPr="00266D44">
              <w:rPr>
                <w:rFonts w:ascii="Times New Roman" w:hAnsi="Times New Roman"/>
              </w:rPr>
              <w:t>выявление</w:t>
            </w:r>
            <w:proofErr w:type="spellEnd"/>
            <w:r w:rsidRPr="00266D44">
              <w:rPr>
                <w:rFonts w:ascii="Times New Roman" w:hAnsi="Times New Roman"/>
              </w:rPr>
              <w:t xml:space="preserve"> </w:t>
            </w:r>
            <w:proofErr w:type="spellStart"/>
            <w:r w:rsidRPr="00266D44">
              <w:rPr>
                <w:rFonts w:ascii="Times New Roman" w:hAnsi="Times New Roman"/>
              </w:rPr>
              <w:t>угроз</w:t>
            </w:r>
            <w:proofErr w:type="spellEnd"/>
            <w:r w:rsidRPr="00266D44">
              <w:rPr>
                <w:rFonts w:ascii="Times New Roman" w:hAnsi="Times New Roman"/>
              </w:rPr>
              <w:t xml:space="preserve"> и </w:t>
            </w:r>
            <w:proofErr w:type="spellStart"/>
            <w:r w:rsidRPr="00266D44">
              <w:rPr>
                <w:rFonts w:ascii="Times New Roman" w:hAnsi="Times New Roman"/>
              </w:rPr>
              <w:t>их</w:t>
            </w:r>
            <w:proofErr w:type="spellEnd"/>
            <w:r w:rsidRPr="00266D44">
              <w:rPr>
                <w:rFonts w:ascii="Times New Roman" w:hAnsi="Times New Roman"/>
              </w:rPr>
              <w:t xml:space="preserve"> </w:t>
            </w:r>
            <w:proofErr w:type="spellStart"/>
            <w:r w:rsidRPr="00266D44">
              <w:rPr>
                <w:rFonts w:ascii="Times New Roman" w:hAnsi="Times New Roman"/>
              </w:rPr>
              <w:t>предотвращение</w:t>
            </w:r>
            <w:proofErr w:type="spellEnd"/>
            <w:r w:rsidRPr="00266D44">
              <w:rPr>
                <w:rFonts w:ascii="Times New Roman" w:hAnsi="Times New Roman"/>
              </w:rPr>
              <w:t xml:space="preserve">, </w:t>
            </w:r>
            <w:proofErr w:type="spellStart"/>
            <w:r w:rsidRPr="00266D44">
              <w:rPr>
                <w:rFonts w:ascii="Times New Roman" w:hAnsi="Times New Roman"/>
              </w:rPr>
              <w:t>устранение</w:t>
            </w:r>
            <w:proofErr w:type="spellEnd"/>
            <w:r w:rsidRPr="00266D44">
              <w:rPr>
                <w:rFonts w:ascii="Times New Roman" w:hAnsi="Times New Roman"/>
              </w:rPr>
              <w:t xml:space="preserve"> </w:t>
            </w:r>
            <w:proofErr w:type="spellStart"/>
            <w:r w:rsidRPr="00266D44">
              <w:rPr>
                <w:rFonts w:ascii="Times New Roman" w:hAnsi="Times New Roman"/>
              </w:rPr>
              <w:t>источника</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снижение</w:t>
            </w:r>
            <w:proofErr w:type="spellEnd"/>
            <w:r w:rsidRPr="00266D44">
              <w:rPr>
                <w:rFonts w:ascii="Times New Roman" w:hAnsi="Times New Roman"/>
              </w:rPr>
              <w:t xml:space="preserve"> </w:t>
            </w:r>
            <w:proofErr w:type="spellStart"/>
            <w:r w:rsidRPr="00266D44">
              <w:rPr>
                <w:rFonts w:ascii="Times New Roman" w:hAnsi="Times New Roman"/>
              </w:rPr>
              <w:t>вероятности</w:t>
            </w:r>
            <w:proofErr w:type="spellEnd"/>
            <w:r w:rsidRPr="00266D44">
              <w:rPr>
                <w:rFonts w:ascii="Times New Roman" w:hAnsi="Times New Roman"/>
              </w:rPr>
              <w:t xml:space="preserve"> </w:t>
            </w:r>
            <w:proofErr w:type="spellStart"/>
            <w:r w:rsidRPr="00266D44">
              <w:rPr>
                <w:rFonts w:ascii="Times New Roman" w:hAnsi="Times New Roman"/>
              </w:rPr>
              <w:t>или</w:t>
            </w:r>
            <w:proofErr w:type="spellEnd"/>
            <w:r w:rsidRPr="00266D44">
              <w:rPr>
                <w:rFonts w:ascii="Times New Roman" w:hAnsi="Times New Roman"/>
              </w:rPr>
              <w:t xml:space="preserve"> </w:t>
            </w:r>
            <w:proofErr w:type="spellStart"/>
            <w:r w:rsidRPr="00266D44">
              <w:rPr>
                <w:rFonts w:ascii="Times New Roman" w:hAnsi="Times New Roman"/>
              </w:rPr>
              <w:t>последствий</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передачу</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принятие</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с </w:t>
            </w:r>
            <w:proofErr w:type="spellStart"/>
            <w:r w:rsidRPr="00266D44">
              <w:rPr>
                <w:rFonts w:ascii="Times New Roman" w:hAnsi="Times New Roman"/>
              </w:rPr>
              <w:t>целью</w:t>
            </w:r>
            <w:proofErr w:type="spellEnd"/>
            <w:r w:rsidRPr="00266D44">
              <w:rPr>
                <w:rFonts w:ascii="Times New Roman" w:hAnsi="Times New Roman"/>
              </w:rPr>
              <w:t xml:space="preserve"> </w:t>
            </w:r>
            <w:proofErr w:type="spellStart"/>
            <w:r w:rsidRPr="00266D44">
              <w:rPr>
                <w:rFonts w:ascii="Times New Roman" w:hAnsi="Times New Roman"/>
              </w:rPr>
              <w:t>использования</w:t>
            </w:r>
            <w:proofErr w:type="spellEnd"/>
            <w:r w:rsidRPr="00266D44">
              <w:rPr>
                <w:rFonts w:ascii="Times New Roman" w:hAnsi="Times New Roman"/>
              </w:rPr>
              <w:t xml:space="preserve"> </w:t>
            </w:r>
            <w:proofErr w:type="spellStart"/>
            <w:r w:rsidRPr="00266D44">
              <w:rPr>
                <w:rFonts w:ascii="Times New Roman" w:hAnsi="Times New Roman"/>
              </w:rPr>
              <w:t>возможности</w:t>
            </w:r>
            <w:proofErr w:type="spellEnd"/>
            <w:r w:rsidRPr="00266D44">
              <w:rPr>
                <w:rFonts w:ascii="Times New Roman" w:hAnsi="Times New Roman"/>
              </w:rPr>
              <w:t xml:space="preserve"> </w:t>
            </w:r>
            <w:proofErr w:type="spellStart"/>
            <w:r w:rsidRPr="00266D44">
              <w:rPr>
                <w:rFonts w:ascii="Times New Roman" w:hAnsi="Times New Roman"/>
              </w:rPr>
              <w:t>для</w:t>
            </w:r>
            <w:proofErr w:type="spellEnd"/>
            <w:r w:rsidRPr="00266D44">
              <w:rPr>
                <w:rFonts w:ascii="Times New Roman" w:hAnsi="Times New Roman"/>
              </w:rPr>
              <w:t xml:space="preserve"> </w:t>
            </w:r>
            <w:proofErr w:type="spellStart"/>
            <w:r w:rsidRPr="00266D44">
              <w:rPr>
                <w:rFonts w:ascii="Times New Roman" w:hAnsi="Times New Roman"/>
              </w:rPr>
              <w:t>улучшения</w:t>
            </w:r>
            <w:proofErr w:type="spellEnd"/>
            <w:r w:rsidRPr="00266D44">
              <w:rPr>
                <w:rFonts w:ascii="Times New Roman" w:hAnsi="Times New Roman"/>
              </w:rPr>
              <w:t xml:space="preserve"> </w:t>
            </w:r>
            <w:proofErr w:type="spellStart"/>
            <w:r w:rsidRPr="00266D44">
              <w:rPr>
                <w:rFonts w:ascii="Times New Roman" w:hAnsi="Times New Roman"/>
              </w:rPr>
              <w:t>или</w:t>
            </w:r>
            <w:proofErr w:type="spellEnd"/>
            <w:r w:rsidRPr="00266D44">
              <w:rPr>
                <w:rFonts w:ascii="Times New Roman" w:hAnsi="Times New Roman"/>
              </w:rPr>
              <w:t xml:space="preserve"> </w:t>
            </w:r>
            <w:proofErr w:type="spellStart"/>
            <w:r w:rsidRPr="00266D44">
              <w:rPr>
                <w:rFonts w:ascii="Times New Roman" w:hAnsi="Times New Roman"/>
              </w:rPr>
              <w:t>принятие</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путем</w:t>
            </w:r>
            <w:proofErr w:type="spellEnd"/>
            <w:r w:rsidRPr="00266D44">
              <w:rPr>
                <w:rFonts w:ascii="Times New Roman" w:hAnsi="Times New Roman"/>
              </w:rPr>
              <w:t xml:space="preserve"> </w:t>
            </w:r>
            <w:proofErr w:type="spellStart"/>
            <w:r w:rsidRPr="00266D44">
              <w:rPr>
                <w:rFonts w:ascii="Times New Roman" w:hAnsi="Times New Roman"/>
              </w:rPr>
              <w:t>принятия</w:t>
            </w:r>
            <w:proofErr w:type="spellEnd"/>
            <w:r w:rsidRPr="00266D44">
              <w:rPr>
                <w:rFonts w:ascii="Times New Roman" w:hAnsi="Times New Roman"/>
              </w:rPr>
              <w:t xml:space="preserve"> </w:t>
            </w:r>
            <w:proofErr w:type="spellStart"/>
            <w:r w:rsidRPr="00266D44">
              <w:rPr>
                <w:rFonts w:ascii="Times New Roman" w:hAnsi="Times New Roman"/>
              </w:rPr>
              <w:t>обоснованного</w:t>
            </w:r>
            <w:proofErr w:type="spellEnd"/>
            <w:r w:rsidRPr="00266D44">
              <w:rPr>
                <w:rFonts w:ascii="Times New Roman" w:hAnsi="Times New Roman"/>
              </w:rPr>
              <w:t xml:space="preserve"> </w:t>
            </w:r>
            <w:proofErr w:type="spellStart"/>
            <w:r w:rsidRPr="00266D44">
              <w:rPr>
                <w:rFonts w:ascii="Times New Roman" w:hAnsi="Times New Roman"/>
              </w:rPr>
              <w:t>решения</w:t>
            </w:r>
            <w:proofErr w:type="spellEnd"/>
            <w:r w:rsidRPr="00266D44">
              <w:rPr>
                <w:rFonts w:ascii="Times New Roman" w:hAnsi="Times New Roman"/>
              </w:rPr>
              <w:t>.</w:t>
            </w:r>
          </w:p>
          <w:p w14:paraId="6B6E40A4" w14:textId="77777777" w:rsidR="00A672F6" w:rsidRPr="00266D44" w:rsidRDefault="00A672F6" w:rsidP="00A672F6">
            <w:pPr>
              <w:spacing w:before="120"/>
              <w:jc w:val="both"/>
              <w:rPr>
                <w:rFonts w:ascii="Times New Roman" w:hAnsi="Times New Roman"/>
              </w:rPr>
            </w:pPr>
            <w:r w:rsidRPr="00266D44">
              <w:rPr>
                <w:rFonts w:ascii="Times New Roman" w:hAnsi="Times New Roman"/>
              </w:rPr>
              <w:t xml:space="preserve">ПРИМЕЧАНИЕ 2 </w:t>
            </w:r>
            <w:proofErr w:type="spellStart"/>
            <w:r w:rsidRPr="00266D44">
              <w:rPr>
                <w:rFonts w:ascii="Times New Roman" w:hAnsi="Times New Roman"/>
              </w:rPr>
              <w:t>Хотя</w:t>
            </w:r>
            <w:proofErr w:type="spellEnd"/>
            <w:r w:rsidRPr="00266D44">
              <w:rPr>
                <w:rFonts w:ascii="Times New Roman" w:hAnsi="Times New Roman"/>
              </w:rPr>
              <w:t xml:space="preserve"> </w:t>
            </w:r>
            <w:proofErr w:type="spellStart"/>
            <w:r w:rsidRPr="00266D44">
              <w:rPr>
                <w:rFonts w:ascii="Times New Roman" w:hAnsi="Times New Roman"/>
              </w:rPr>
              <w:t>настоящий</w:t>
            </w:r>
            <w:proofErr w:type="spellEnd"/>
            <w:r w:rsidRPr="00266D44">
              <w:rPr>
                <w:rFonts w:ascii="Times New Roman" w:hAnsi="Times New Roman"/>
              </w:rPr>
              <w:t xml:space="preserve"> </w:t>
            </w:r>
            <w:proofErr w:type="spellStart"/>
            <w:r w:rsidRPr="00266D44">
              <w:rPr>
                <w:rFonts w:ascii="Times New Roman" w:hAnsi="Times New Roman"/>
              </w:rPr>
              <w:t>стандарт</w:t>
            </w:r>
            <w:proofErr w:type="spellEnd"/>
            <w:r w:rsidRPr="00266D44">
              <w:rPr>
                <w:rFonts w:ascii="Times New Roman" w:hAnsi="Times New Roman"/>
              </w:rPr>
              <w:t xml:space="preserve"> </w:t>
            </w:r>
            <w:proofErr w:type="spellStart"/>
            <w:r w:rsidRPr="00266D44">
              <w:rPr>
                <w:rFonts w:ascii="Times New Roman" w:hAnsi="Times New Roman"/>
              </w:rPr>
              <w:t>требует</w:t>
            </w:r>
            <w:proofErr w:type="spellEnd"/>
            <w:r w:rsidRPr="00266D44">
              <w:rPr>
                <w:rFonts w:ascii="Times New Roman" w:hAnsi="Times New Roman"/>
              </w:rPr>
              <w:t xml:space="preserve">, </w:t>
            </w:r>
            <w:proofErr w:type="spellStart"/>
            <w:r w:rsidRPr="00266D44">
              <w:rPr>
                <w:rFonts w:ascii="Times New Roman" w:hAnsi="Times New Roman"/>
              </w:rPr>
              <w:t>чтобы</w:t>
            </w:r>
            <w:proofErr w:type="spellEnd"/>
            <w:r w:rsidRPr="00266D44">
              <w:rPr>
                <w:rFonts w:ascii="Times New Roman" w:hAnsi="Times New Roman"/>
              </w:rPr>
              <w:t xml:space="preserve"> </w:t>
            </w:r>
            <w:proofErr w:type="spellStart"/>
            <w:r w:rsidRPr="00266D44">
              <w:rPr>
                <w:rFonts w:ascii="Times New Roman" w:hAnsi="Times New Roman"/>
              </w:rPr>
              <w:t>лаборатория</w:t>
            </w:r>
            <w:proofErr w:type="spellEnd"/>
            <w:r w:rsidRPr="00266D44">
              <w:rPr>
                <w:rFonts w:ascii="Times New Roman" w:hAnsi="Times New Roman"/>
              </w:rPr>
              <w:t xml:space="preserve"> </w:t>
            </w:r>
            <w:proofErr w:type="spellStart"/>
            <w:r w:rsidRPr="00266D44">
              <w:rPr>
                <w:rFonts w:ascii="Times New Roman" w:hAnsi="Times New Roman"/>
              </w:rPr>
              <w:t>выявляла</w:t>
            </w:r>
            <w:proofErr w:type="spellEnd"/>
            <w:r w:rsidRPr="00266D44">
              <w:rPr>
                <w:rFonts w:ascii="Times New Roman" w:hAnsi="Times New Roman"/>
              </w:rPr>
              <w:t xml:space="preserve"> </w:t>
            </w:r>
            <w:proofErr w:type="spellStart"/>
            <w:r w:rsidRPr="00266D44">
              <w:rPr>
                <w:rFonts w:ascii="Times New Roman" w:hAnsi="Times New Roman"/>
              </w:rPr>
              <w:t>риски</w:t>
            </w:r>
            <w:proofErr w:type="spellEnd"/>
            <w:r w:rsidRPr="00266D44">
              <w:rPr>
                <w:rFonts w:ascii="Times New Roman" w:hAnsi="Times New Roman"/>
              </w:rPr>
              <w:t xml:space="preserve"> и </w:t>
            </w:r>
            <w:proofErr w:type="spellStart"/>
            <w:r w:rsidRPr="00266D44">
              <w:rPr>
                <w:rFonts w:ascii="Times New Roman" w:hAnsi="Times New Roman"/>
              </w:rPr>
              <w:t>принимала</w:t>
            </w:r>
            <w:proofErr w:type="spellEnd"/>
            <w:r w:rsidRPr="00266D44">
              <w:rPr>
                <w:rFonts w:ascii="Times New Roman" w:hAnsi="Times New Roman"/>
              </w:rPr>
              <w:t xml:space="preserve"> </w:t>
            </w:r>
            <w:proofErr w:type="spellStart"/>
            <w:r w:rsidRPr="00266D44">
              <w:rPr>
                <w:rFonts w:ascii="Times New Roman" w:hAnsi="Times New Roman"/>
              </w:rPr>
              <w:t>действия</w:t>
            </w:r>
            <w:proofErr w:type="spellEnd"/>
            <w:r w:rsidRPr="00266D44">
              <w:rPr>
                <w:rFonts w:ascii="Times New Roman" w:hAnsi="Times New Roman"/>
              </w:rPr>
              <w:t xml:space="preserve"> </w:t>
            </w:r>
            <w:proofErr w:type="spellStart"/>
            <w:r w:rsidRPr="00266D44">
              <w:rPr>
                <w:rFonts w:ascii="Times New Roman" w:hAnsi="Times New Roman"/>
              </w:rPr>
              <w:t>по</w:t>
            </w:r>
            <w:proofErr w:type="spellEnd"/>
            <w:r w:rsidRPr="00266D44">
              <w:rPr>
                <w:rFonts w:ascii="Times New Roman" w:hAnsi="Times New Roman"/>
              </w:rPr>
              <w:t xml:space="preserve"> </w:t>
            </w:r>
            <w:proofErr w:type="spellStart"/>
            <w:r w:rsidRPr="00266D44">
              <w:rPr>
                <w:rFonts w:ascii="Times New Roman" w:hAnsi="Times New Roman"/>
              </w:rPr>
              <w:t>реагированию</w:t>
            </w:r>
            <w:proofErr w:type="spellEnd"/>
            <w:r w:rsidRPr="00266D44">
              <w:rPr>
                <w:rFonts w:ascii="Times New Roman" w:hAnsi="Times New Roman"/>
              </w:rPr>
              <w:t xml:space="preserve"> </w:t>
            </w:r>
            <w:proofErr w:type="spellStart"/>
            <w:r w:rsidRPr="00266D44">
              <w:rPr>
                <w:rFonts w:ascii="Times New Roman" w:hAnsi="Times New Roman"/>
              </w:rPr>
              <w:t>на</w:t>
            </w:r>
            <w:proofErr w:type="spellEnd"/>
            <w:r w:rsidRPr="00266D44">
              <w:rPr>
                <w:rFonts w:ascii="Times New Roman" w:hAnsi="Times New Roman"/>
              </w:rPr>
              <w:t xml:space="preserve"> </w:t>
            </w:r>
            <w:proofErr w:type="spellStart"/>
            <w:r w:rsidRPr="00266D44">
              <w:rPr>
                <w:rFonts w:ascii="Times New Roman" w:hAnsi="Times New Roman"/>
              </w:rPr>
              <w:t>них</w:t>
            </w:r>
            <w:proofErr w:type="spellEnd"/>
            <w:r w:rsidRPr="00266D44">
              <w:rPr>
                <w:rFonts w:ascii="Times New Roman" w:hAnsi="Times New Roman"/>
              </w:rPr>
              <w:t xml:space="preserve">, </w:t>
            </w:r>
            <w:proofErr w:type="spellStart"/>
            <w:r w:rsidRPr="00266D44">
              <w:rPr>
                <w:rFonts w:ascii="Times New Roman" w:hAnsi="Times New Roman"/>
              </w:rPr>
              <w:t>нет</w:t>
            </w:r>
            <w:proofErr w:type="spellEnd"/>
            <w:r w:rsidRPr="00266D44">
              <w:rPr>
                <w:rFonts w:ascii="Times New Roman" w:hAnsi="Times New Roman"/>
              </w:rPr>
              <w:t xml:space="preserve"> </w:t>
            </w:r>
            <w:proofErr w:type="spellStart"/>
            <w:r w:rsidRPr="00266D44">
              <w:rPr>
                <w:rFonts w:ascii="Times New Roman" w:hAnsi="Times New Roman"/>
              </w:rPr>
              <w:t>никаких</w:t>
            </w:r>
            <w:proofErr w:type="spellEnd"/>
            <w:r w:rsidRPr="00266D44">
              <w:rPr>
                <w:rFonts w:ascii="Times New Roman" w:hAnsi="Times New Roman"/>
              </w:rPr>
              <w:t xml:space="preserve"> </w:t>
            </w:r>
            <w:proofErr w:type="spellStart"/>
            <w:r w:rsidRPr="00266D44">
              <w:rPr>
                <w:rFonts w:ascii="Times New Roman" w:hAnsi="Times New Roman"/>
              </w:rPr>
              <w:t>требований</w:t>
            </w:r>
            <w:proofErr w:type="spellEnd"/>
            <w:r w:rsidRPr="00266D44">
              <w:rPr>
                <w:rFonts w:ascii="Times New Roman" w:hAnsi="Times New Roman"/>
              </w:rPr>
              <w:t xml:space="preserve"> к </w:t>
            </w:r>
            <w:proofErr w:type="spellStart"/>
            <w:r w:rsidRPr="00266D44">
              <w:rPr>
                <w:rFonts w:ascii="Times New Roman" w:hAnsi="Times New Roman"/>
              </w:rPr>
              <w:t>какому-либо</w:t>
            </w:r>
            <w:proofErr w:type="spellEnd"/>
            <w:r w:rsidRPr="00266D44">
              <w:rPr>
                <w:rFonts w:ascii="Times New Roman" w:hAnsi="Times New Roman"/>
              </w:rPr>
              <w:t xml:space="preserve"> </w:t>
            </w:r>
            <w:proofErr w:type="spellStart"/>
            <w:r w:rsidRPr="00266D44">
              <w:rPr>
                <w:rFonts w:ascii="Times New Roman" w:hAnsi="Times New Roman"/>
              </w:rPr>
              <w:t>конкретному</w:t>
            </w:r>
            <w:proofErr w:type="spellEnd"/>
            <w:r w:rsidRPr="00266D44">
              <w:rPr>
                <w:rFonts w:ascii="Times New Roman" w:hAnsi="Times New Roman"/>
              </w:rPr>
              <w:t xml:space="preserve"> </w:t>
            </w:r>
            <w:proofErr w:type="spellStart"/>
            <w:r w:rsidRPr="00266D44">
              <w:rPr>
                <w:rFonts w:ascii="Times New Roman" w:hAnsi="Times New Roman"/>
              </w:rPr>
              <w:t>методу</w:t>
            </w:r>
            <w:proofErr w:type="spellEnd"/>
            <w:r w:rsidRPr="00266D44">
              <w:rPr>
                <w:rFonts w:ascii="Times New Roman" w:hAnsi="Times New Roman"/>
              </w:rPr>
              <w:t xml:space="preserve"> </w:t>
            </w:r>
            <w:proofErr w:type="spellStart"/>
            <w:r w:rsidRPr="00266D44">
              <w:rPr>
                <w:rFonts w:ascii="Times New Roman" w:hAnsi="Times New Roman"/>
              </w:rPr>
              <w:t>управления</w:t>
            </w:r>
            <w:proofErr w:type="spellEnd"/>
            <w:r w:rsidRPr="00266D44">
              <w:rPr>
                <w:rFonts w:ascii="Times New Roman" w:hAnsi="Times New Roman"/>
              </w:rPr>
              <w:t xml:space="preserve"> </w:t>
            </w:r>
            <w:proofErr w:type="spellStart"/>
            <w:r w:rsidRPr="00266D44">
              <w:rPr>
                <w:rFonts w:ascii="Times New Roman" w:hAnsi="Times New Roman"/>
              </w:rPr>
              <w:t>рисками</w:t>
            </w:r>
            <w:proofErr w:type="spellEnd"/>
            <w:r w:rsidRPr="00266D44">
              <w:rPr>
                <w:rFonts w:ascii="Times New Roman" w:hAnsi="Times New Roman"/>
              </w:rPr>
              <w:t xml:space="preserve">. </w:t>
            </w:r>
            <w:proofErr w:type="spellStart"/>
            <w:r w:rsidRPr="00266D44">
              <w:rPr>
                <w:rFonts w:ascii="Times New Roman" w:hAnsi="Times New Roman"/>
              </w:rPr>
              <w:t>Лаборатории</w:t>
            </w:r>
            <w:proofErr w:type="spellEnd"/>
            <w:r w:rsidRPr="00266D44">
              <w:rPr>
                <w:rFonts w:ascii="Times New Roman" w:hAnsi="Times New Roman"/>
              </w:rPr>
              <w:t xml:space="preserve"> </w:t>
            </w:r>
            <w:proofErr w:type="spellStart"/>
            <w:r w:rsidRPr="00266D44">
              <w:rPr>
                <w:rFonts w:ascii="Times New Roman" w:hAnsi="Times New Roman"/>
              </w:rPr>
              <w:t>могут</w:t>
            </w:r>
            <w:proofErr w:type="spellEnd"/>
            <w:r w:rsidRPr="00266D44">
              <w:rPr>
                <w:rFonts w:ascii="Times New Roman" w:hAnsi="Times New Roman"/>
              </w:rPr>
              <w:t xml:space="preserve"> </w:t>
            </w:r>
            <w:proofErr w:type="spellStart"/>
            <w:r w:rsidRPr="00266D44">
              <w:rPr>
                <w:rFonts w:ascii="Times New Roman" w:hAnsi="Times New Roman"/>
              </w:rPr>
              <w:t>использовать</w:t>
            </w:r>
            <w:proofErr w:type="spellEnd"/>
            <w:r w:rsidRPr="00266D44">
              <w:rPr>
                <w:rFonts w:ascii="Times New Roman" w:hAnsi="Times New Roman"/>
              </w:rPr>
              <w:t xml:space="preserve"> </w:t>
            </w:r>
            <w:proofErr w:type="spellStart"/>
            <w:r w:rsidRPr="00266D44">
              <w:rPr>
                <w:rFonts w:ascii="Times New Roman" w:hAnsi="Times New Roman"/>
              </w:rPr>
              <w:t>стандарты</w:t>
            </w:r>
            <w:proofErr w:type="spellEnd"/>
            <w:r w:rsidRPr="00266D44">
              <w:rPr>
                <w:rFonts w:ascii="Times New Roman" w:hAnsi="Times New Roman"/>
              </w:rPr>
              <w:t xml:space="preserve"> ISO 22367 и ISO 35001 в </w:t>
            </w:r>
            <w:proofErr w:type="spellStart"/>
            <w:r w:rsidRPr="00266D44">
              <w:rPr>
                <w:rFonts w:ascii="Times New Roman" w:hAnsi="Times New Roman"/>
              </w:rPr>
              <w:t>качестве</w:t>
            </w:r>
            <w:proofErr w:type="spellEnd"/>
            <w:r w:rsidRPr="00266D44">
              <w:rPr>
                <w:rFonts w:ascii="Times New Roman" w:hAnsi="Times New Roman"/>
              </w:rPr>
              <w:t xml:space="preserve"> </w:t>
            </w:r>
            <w:proofErr w:type="spellStart"/>
            <w:r w:rsidRPr="00266D44">
              <w:rPr>
                <w:rFonts w:ascii="Times New Roman" w:hAnsi="Times New Roman"/>
              </w:rPr>
              <w:t>руководства</w:t>
            </w:r>
            <w:proofErr w:type="spellEnd"/>
            <w:r w:rsidRPr="00266D44">
              <w:rPr>
                <w:rFonts w:ascii="Times New Roman" w:hAnsi="Times New Roman"/>
              </w:rPr>
              <w:t>.</w:t>
            </w:r>
          </w:p>
          <w:p w14:paraId="7FB2D2CE" w14:textId="77777777" w:rsidR="00A672F6" w:rsidRPr="00415FBE" w:rsidRDefault="00A672F6" w:rsidP="00A672F6">
            <w:pPr>
              <w:shd w:val="clear" w:color="auto" w:fill="FFFFFF"/>
              <w:spacing w:after="0"/>
              <w:textAlignment w:val="baseline"/>
              <w:rPr>
                <w:rFonts w:ascii="Times New Roman" w:hAnsi="Times New Roman"/>
                <w:b/>
                <w:bCs/>
                <w:sz w:val="24"/>
                <w:szCs w:val="24"/>
                <w:lang w:eastAsia="en-US"/>
              </w:rPr>
            </w:pPr>
            <w:r w:rsidRPr="00266D44">
              <w:rPr>
                <w:rFonts w:ascii="Times New Roman" w:hAnsi="Times New Roman"/>
              </w:rPr>
              <w:t xml:space="preserve">ПРИМЕЧАНИЕ 3 </w:t>
            </w:r>
            <w:proofErr w:type="spellStart"/>
            <w:r w:rsidRPr="00266D44">
              <w:rPr>
                <w:rFonts w:ascii="Times New Roman" w:hAnsi="Times New Roman"/>
              </w:rPr>
              <w:t>Возможности</w:t>
            </w:r>
            <w:proofErr w:type="spellEnd"/>
            <w:r w:rsidRPr="00266D44">
              <w:rPr>
                <w:rFonts w:ascii="Times New Roman" w:hAnsi="Times New Roman"/>
              </w:rPr>
              <w:t xml:space="preserve"> </w:t>
            </w:r>
            <w:proofErr w:type="spellStart"/>
            <w:r w:rsidRPr="00266D44">
              <w:rPr>
                <w:rFonts w:ascii="Times New Roman" w:hAnsi="Times New Roman"/>
              </w:rPr>
              <w:t>для</w:t>
            </w:r>
            <w:proofErr w:type="spellEnd"/>
            <w:r w:rsidRPr="00266D44">
              <w:rPr>
                <w:rFonts w:ascii="Times New Roman" w:hAnsi="Times New Roman"/>
              </w:rPr>
              <w:t xml:space="preserve"> </w:t>
            </w:r>
            <w:proofErr w:type="spellStart"/>
            <w:r w:rsidRPr="00266D44">
              <w:rPr>
                <w:rFonts w:ascii="Times New Roman" w:hAnsi="Times New Roman"/>
              </w:rPr>
              <w:t>улучшения</w:t>
            </w:r>
            <w:proofErr w:type="spellEnd"/>
            <w:r w:rsidRPr="00266D44">
              <w:rPr>
                <w:rFonts w:ascii="Times New Roman" w:hAnsi="Times New Roman"/>
              </w:rPr>
              <w:t xml:space="preserve"> </w:t>
            </w:r>
            <w:proofErr w:type="spellStart"/>
            <w:r w:rsidRPr="00266D44">
              <w:rPr>
                <w:rFonts w:ascii="Times New Roman" w:hAnsi="Times New Roman"/>
              </w:rPr>
              <w:t>могут</w:t>
            </w:r>
            <w:proofErr w:type="spellEnd"/>
            <w:r w:rsidRPr="00266D44">
              <w:rPr>
                <w:rFonts w:ascii="Times New Roman" w:hAnsi="Times New Roman"/>
              </w:rPr>
              <w:t xml:space="preserve"> </w:t>
            </w:r>
            <w:proofErr w:type="spellStart"/>
            <w:r w:rsidRPr="00266D44">
              <w:rPr>
                <w:rFonts w:ascii="Times New Roman" w:hAnsi="Times New Roman"/>
              </w:rPr>
              <w:t>привести</w:t>
            </w:r>
            <w:proofErr w:type="spellEnd"/>
            <w:r w:rsidRPr="00266D44">
              <w:rPr>
                <w:rFonts w:ascii="Times New Roman" w:hAnsi="Times New Roman"/>
              </w:rPr>
              <w:t xml:space="preserve"> к </w:t>
            </w:r>
            <w:proofErr w:type="spellStart"/>
            <w:r w:rsidRPr="00266D44">
              <w:rPr>
                <w:rFonts w:ascii="Times New Roman" w:hAnsi="Times New Roman"/>
              </w:rPr>
              <w:t>расширению</w:t>
            </w:r>
            <w:proofErr w:type="spellEnd"/>
            <w:r w:rsidRPr="00266D44">
              <w:rPr>
                <w:rFonts w:ascii="Times New Roman" w:hAnsi="Times New Roman"/>
              </w:rPr>
              <w:t xml:space="preserve"> </w:t>
            </w:r>
            <w:proofErr w:type="spellStart"/>
            <w:r w:rsidRPr="00266D44">
              <w:rPr>
                <w:rFonts w:ascii="Times New Roman" w:hAnsi="Times New Roman"/>
              </w:rPr>
              <w:t>сферы</w:t>
            </w:r>
            <w:proofErr w:type="spellEnd"/>
            <w:r w:rsidRPr="00266D44">
              <w:rPr>
                <w:rFonts w:ascii="Times New Roman" w:hAnsi="Times New Roman"/>
              </w:rPr>
              <w:t xml:space="preserve"> </w:t>
            </w:r>
            <w:proofErr w:type="spellStart"/>
            <w:r w:rsidRPr="00266D44">
              <w:rPr>
                <w:rFonts w:ascii="Times New Roman" w:hAnsi="Times New Roman"/>
              </w:rPr>
              <w:t>деятельности</w:t>
            </w:r>
            <w:proofErr w:type="spellEnd"/>
            <w:r w:rsidRPr="00266D44">
              <w:rPr>
                <w:rFonts w:ascii="Times New Roman" w:hAnsi="Times New Roman"/>
              </w:rPr>
              <w:t xml:space="preserve"> </w:t>
            </w:r>
            <w:proofErr w:type="spellStart"/>
            <w:r w:rsidRPr="00266D44">
              <w:rPr>
                <w:rFonts w:ascii="Times New Roman" w:hAnsi="Times New Roman"/>
              </w:rPr>
              <w:t>лаборатории</w:t>
            </w:r>
            <w:proofErr w:type="spellEnd"/>
            <w:r w:rsidRPr="00266D44">
              <w:rPr>
                <w:rFonts w:ascii="Times New Roman" w:hAnsi="Times New Roman"/>
              </w:rPr>
              <w:t xml:space="preserve">, </w:t>
            </w:r>
            <w:proofErr w:type="spellStart"/>
            <w:r w:rsidRPr="00266D44">
              <w:rPr>
                <w:rFonts w:ascii="Times New Roman" w:hAnsi="Times New Roman"/>
              </w:rPr>
              <w:t>применению</w:t>
            </w:r>
            <w:proofErr w:type="spellEnd"/>
            <w:r w:rsidRPr="00266D44">
              <w:rPr>
                <w:rFonts w:ascii="Times New Roman" w:hAnsi="Times New Roman"/>
              </w:rPr>
              <w:t xml:space="preserve"> </w:t>
            </w:r>
            <w:proofErr w:type="spellStart"/>
            <w:r w:rsidRPr="00266D44">
              <w:rPr>
                <w:rFonts w:ascii="Times New Roman" w:hAnsi="Times New Roman"/>
              </w:rPr>
              <w:t>новых</w:t>
            </w:r>
            <w:proofErr w:type="spellEnd"/>
            <w:r w:rsidRPr="00266D44">
              <w:rPr>
                <w:rFonts w:ascii="Times New Roman" w:hAnsi="Times New Roman"/>
              </w:rPr>
              <w:t xml:space="preserve"> </w:t>
            </w:r>
            <w:proofErr w:type="spellStart"/>
            <w:r w:rsidRPr="00266D44">
              <w:rPr>
                <w:rFonts w:ascii="Times New Roman" w:hAnsi="Times New Roman"/>
              </w:rPr>
              <w:t>технологий</w:t>
            </w:r>
            <w:proofErr w:type="spellEnd"/>
            <w:r w:rsidRPr="00266D44">
              <w:rPr>
                <w:rFonts w:ascii="Times New Roman" w:hAnsi="Times New Roman"/>
              </w:rPr>
              <w:t xml:space="preserve"> </w:t>
            </w:r>
            <w:proofErr w:type="spellStart"/>
            <w:r w:rsidRPr="00266D44">
              <w:rPr>
                <w:rFonts w:ascii="Times New Roman" w:hAnsi="Times New Roman"/>
              </w:rPr>
              <w:t>или</w:t>
            </w:r>
            <w:proofErr w:type="spellEnd"/>
            <w:r w:rsidRPr="00266D44">
              <w:rPr>
                <w:rFonts w:ascii="Times New Roman" w:hAnsi="Times New Roman"/>
              </w:rPr>
              <w:t xml:space="preserve"> </w:t>
            </w:r>
            <w:proofErr w:type="spellStart"/>
            <w:r w:rsidRPr="00266D44">
              <w:rPr>
                <w:rFonts w:ascii="Times New Roman" w:hAnsi="Times New Roman"/>
              </w:rPr>
              <w:t>созданию</w:t>
            </w:r>
            <w:proofErr w:type="spellEnd"/>
            <w:r w:rsidRPr="00266D44">
              <w:rPr>
                <w:rFonts w:ascii="Times New Roman" w:hAnsi="Times New Roman"/>
              </w:rPr>
              <w:t xml:space="preserve"> </w:t>
            </w:r>
            <w:proofErr w:type="spellStart"/>
            <w:r w:rsidRPr="00266D44">
              <w:rPr>
                <w:rFonts w:ascii="Times New Roman" w:hAnsi="Times New Roman"/>
              </w:rPr>
              <w:t>других</w:t>
            </w:r>
            <w:proofErr w:type="spellEnd"/>
            <w:r w:rsidRPr="00266D44">
              <w:rPr>
                <w:rFonts w:ascii="Times New Roman" w:hAnsi="Times New Roman"/>
              </w:rPr>
              <w:t xml:space="preserve"> </w:t>
            </w:r>
            <w:proofErr w:type="spellStart"/>
            <w:r w:rsidRPr="00266D44">
              <w:rPr>
                <w:rFonts w:ascii="Times New Roman" w:hAnsi="Times New Roman"/>
              </w:rPr>
              <w:t>возможностей</w:t>
            </w:r>
            <w:proofErr w:type="spellEnd"/>
            <w:r w:rsidRPr="00266D44">
              <w:rPr>
                <w:rFonts w:ascii="Times New Roman" w:hAnsi="Times New Roman"/>
              </w:rPr>
              <w:t xml:space="preserve"> </w:t>
            </w:r>
            <w:proofErr w:type="spellStart"/>
            <w:r w:rsidRPr="00266D44">
              <w:rPr>
                <w:rFonts w:ascii="Times New Roman" w:hAnsi="Times New Roman"/>
              </w:rPr>
              <w:t>для</w:t>
            </w:r>
            <w:proofErr w:type="spellEnd"/>
            <w:r w:rsidRPr="00266D44">
              <w:rPr>
                <w:rFonts w:ascii="Times New Roman" w:hAnsi="Times New Roman"/>
              </w:rPr>
              <w:t xml:space="preserve"> </w:t>
            </w:r>
            <w:proofErr w:type="spellStart"/>
            <w:r w:rsidRPr="00266D44">
              <w:rPr>
                <w:rFonts w:ascii="Times New Roman" w:hAnsi="Times New Roman"/>
              </w:rPr>
              <w:t>удовлетворения</w:t>
            </w:r>
            <w:proofErr w:type="spellEnd"/>
            <w:r w:rsidRPr="00266D44">
              <w:rPr>
                <w:rFonts w:ascii="Times New Roman" w:hAnsi="Times New Roman"/>
              </w:rPr>
              <w:t xml:space="preserve"> </w:t>
            </w:r>
            <w:proofErr w:type="spellStart"/>
            <w:r w:rsidRPr="00266D44">
              <w:rPr>
                <w:rFonts w:ascii="Times New Roman" w:hAnsi="Times New Roman"/>
              </w:rPr>
              <w:t>потребностей</w:t>
            </w:r>
            <w:proofErr w:type="spellEnd"/>
            <w:r w:rsidRPr="00266D44">
              <w:rPr>
                <w:rFonts w:ascii="Times New Roman" w:hAnsi="Times New Roman"/>
              </w:rPr>
              <w:t xml:space="preserve"> </w:t>
            </w:r>
            <w:proofErr w:type="spellStart"/>
            <w:r w:rsidRPr="00266D44">
              <w:rPr>
                <w:rFonts w:ascii="Times New Roman" w:hAnsi="Times New Roman"/>
              </w:rPr>
              <w:t>пациентов</w:t>
            </w:r>
            <w:proofErr w:type="spellEnd"/>
            <w:r w:rsidRPr="00266D44">
              <w:rPr>
                <w:rFonts w:ascii="Times New Roman" w:hAnsi="Times New Roman"/>
              </w:rPr>
              <w:t xml:space="preserve"> и </w:t>
            </w:r>
            <w:proofErr w:type="spellStart"/>
            <w:r w:rsidRPr="00266D44">
              <w:rPr>
                <w:rFonts w:ascii="Times New Roman" w:hAnsi="Times New Roman"/>
              </w:rPr>
              <w:t>пользователей</w:t>
            </w:r>
            <w:proofErr w:type="spellEnd"/>
            <w:r w:rsidRPr="00266D44">
              <w:rPr>
                <w:rFonts w:ascii="Times New Roman" w:hAnsi="Times New Roman"/>
              </w:rPr>
              <w:t>.</w:t>
            </w:r>
          </w:p>
        </w:tc>
        <w:tc>
          <w:tcPr>
            <w:tcW w:w="1457" w:type="dxa"/>
            <w:tcBorders>
              <w:top w:val="single" w:sz="4" w:space="0" w:color="auto"/>
              <w:bottom w:val="single" w:sz="4" w:space="0" w:color="auto"/>
            </w:tcBorders>
            <w:shd w:val="clear" w:color="auto" w:fill="DEEAF6"/>
          </w:tcPr>
          <w:p w14:paraId="0A4E132A" w14:textId="457A240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041DC24" w14:textId="79C58D3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9A73F86" w14:textId="2AC855C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03CC7A2" w14:textId="629037A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6C33E10" w14:textId="51B47CA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3F49495" w14:textId="77777777" w:rsidTr="00DF2A3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452E06E" w14:textId="77777777" w:rsidR="00A672F6" w:rsidRPr="00FD2B64" w:rsidRDefault="00A672F6" w:rsidP="00A672F6">
            <w:pPr>
              <w:spacing w:before="0" w:after="0" w:line="200" w:lineRule="exact"/>
              <w:rPr>
                <w:rFonts w:ascii="Times New Roman" w:hAnsi="Times New Roman"/>
                <w:b/>
                <w:bCs/>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5A78D292" w14:textId="77777777" w:rsidR="00A672F6" w:rsidRPr="00FD2B64" w:rsidRDefault="00A672F6" w:rsidP="00A672F6">
            <w:pPr>
              <w:shd w:val="clear" w:color="auto" w:fill="FFFFFF"/>
              <w:spacing w:before="0" w:after="0"/>
              <w:jc w:val="both"/>
              <w:textAlignment w:val="baseline"/>
              <w:rPr>
                <w:rFonts w:ascii="Times New Roman" w:hAnsi="Times New Roman"/>
                <w:szCs w:val="24"/>
                <w:lang w:val="ru-RU" w:eastAsia="en-US"/>
              </w:rPr>
            </w:pPr>
            <w:r w:rsidRPr="00FD2B64">
              <w:rPr>
                <w:rFonts w:ascii="Times New Roman" w:hAnsi="Times New Roman"/>
                <w:i/>
                <w:iCs/>
                <w:szCs w:val="24"/>
                <w:lang w:val="ky-KG" w:eastAsia="en-US"/>
              </w:rPr>
              <w:t>*</w:t>
            </w:r>
            <w:r w:rsidRPr="00FD2B64">
              <w:rPr>
                <w:i/>
                <w:iCs/>
              </w:rPr>
              <w:t xml:space="preserve"> </w:t>
            </w:r>
            <w:r w:rsidRPr="00FD2B64">
              <w:rPr>
                <w:rFonts w:ascii="Times New Roman" w:hAnsi="Times New Roman"/>
                <w:i/>
                <w:iCs/>
                <w:szCs w:val="24"/>
                <w:lang w:val="ky-KG" w:eastAsia="en-US"/>
              </w:rPr>
              <w:t xml:space="preserve">ISO 22367:2020 доступен в русском переводе как </w:t>
            </w:r>
            <w:r w:rsidRPr="00FD2B64">
              <w:rPr>
                <w:rFonts w:ascii="Times New Roman" w:hAnsi="Times New Roman"/>
                <w:i/>
                <w:iCs/>
                <w:szCs w:val="24"/>
                <w:lang w:eastAsia="en-US"/>
              </w:rPr>
              <w:t>ГОСТ Р ИСО 22367-2022</w:t>
            </w:r>
            <w:r w:rsidRPr="00FD2B64">
              <w:rPr>
                <w:rFonts w:ascii="Times New Roman" w:hAnsi="Times New Roman"/>
                <w:i/>
                <w:iCs/>
                <w:szCs w:val="24"/>
                <w:lang w:val="ky-KG" w:eastAsia="en-US"/>
              </w:rPr>
              <w:t>/</w:t>
            </w:r>
            <w:r w:rsidRPr="00FD2B64">
              <w:rPr>
                <w:i/>
                <w:iCs/>
              </w:rPr>
              <w:t xml:space="preserve"> </w:t>
            </w:r>
            <w:r w:rsidRPr="00FD2B64">
              <w:rPr>
                <w:rFonts w:ascii="Times New Roman" w:hAnsi="Times New Roman"/>
                <w:i/>
                <w:iCs/>
                <w:szCs w:val="24"/>
                <w:lang w:val="ky-KG" w:eastAsia="en-US"/>
              </w:rPr>
              <w:t>ISO 22367:2020</w:t>
            </w:r>
          </w:p>
        </w:tc>
        <w:tc>
          <w:tcPr>
            <w:tcW w:w="1457" w:type="dxa"/>
            <w:tcBorders>
              <w:top w:val="single" w:sz="4" w:space="0" w:color="auto"/>
              <w:bottom w:val="single" w:sz="4" w:space="0" w:color="auto"/>
            </w:tcBorders>
            <w:shd w:val="clear" w:color="auto" w:fill="DEEAF6"/>
          </w:tcPr>
          <w:p w14:paraId="6833197B" w14:textId="097221B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B6579D9" w14:textId="7A8546D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F003E77" w14:textId="65FCB27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6943C1" w14:textId="2A57C7A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592BDC" w14:textId="04939A5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58F4BCC5" w14:textId="77777777"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633"/>
        <w:gridCol w:w="6171"/>
      </w:tblGrid>
      <w:tr w:rsidR="00874E2D" w:rsidRPr="00526776" w14:paraId="21D2DCF0" w14:textId="77777777" w:rsidTr="00A672F6">
        <w:trPr>
          <w:trHeight w:val="328"/>
        </w:trPr>
        <w:tc>
          <w:tcPr>
            <w:tcW w:w="810" w:type="dxa"/>
            <w:gridSpan w:val="2"/>
            <w:vMerge w:val="restart"/>
            <w:tcBorders>
              <w:top w:val="single" w:sz="12" w:space="0" w:color="auto"/>
            </w:tcBorders>
            <w:shd w:val="clear" w:color="auto" w:fill="CCCCCC"/>
          </w:tcPr>
          <w:p w14:paraId="3FFAA496" w14:textId="77777777" w:rsidR="00874E2D" w:rsidRPr="00526776" w:rsidRDefault="00874E2D"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D88F23A" w14:textId="77777777" w:rsidR="00874E2D" w:rsidRPr="00526776" w:rsidRDefault="00874E2D"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59C1457A" w14:textId="77777777" w:rsidR="00874E2D" w:rsidRPr="00526776" w:rsidRDefault="00874E2D"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6693522D" w14:textId="77777777" w:rsidR="00874E2D" w:rsidRPr="00526776" w:rsidRDefault="00874E2D"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AA33BCC" w14:textId="69140107" w:rsidR="00874E2D" w:rsidRPr="00526776" w:rsidRDefault="00874E2D" w:rsidP="00A672F6">
            <w:pPr>
              <w:keepNext/>
              <w:keepLines/>
              <w:spacing w:after="40"/>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4339F759" w14:textId="3F786493" w:rsidR="00874E2D" w:rsidRPr="00526776" w:rsidRDefault="00874E2D"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87F86D6" w14:textId="77777777" w:rsidTr="009009A2">
        <w:tc>
          <w:tcPr>
            <w:tcW w:w="810" w:type="dxa"/>
            <w:gridSpan w:val="2"/>
            <w:vMerge/>
            <w:tcBorders>
              <w:bottom w:val="single" w:sz="12" w:space="0" w:color="auto"/>
            </w:tcBorders>
            <w:shd w:val="clear" w:color="auto" w:fill="CCCCCC"/>
          </w:tcPr>
          <w:p w14:paraId="3172A13B"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15A01733"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39A6ACEF"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4A452983"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5A565484" w14:textId="46780D1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3CF52232" w14:textId="2861FF6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633" w:type="dxa"/>
            <w:tcBorders>
              <w:top w:val="single" w:sz="4" w:space="0" w:color="auto"/>
              <w:bottom w:val="single" w:sz="12" w:space="0" w:color="auto"/>
            </w:tcBorders>
            <w:shd w:val="clear" w:color="auto" w:fill="CCCCCC"/>
            <w:vAlign w:val="center"/>
          </w:tcPr>
          <w:p w14:paraId="232DB4A1" w14:textId="49BCB41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171" w:type="dxa"/>
            <w:tcBorders>
              <w:bottom w:val="single" w:sz="12" w:space="0" w:color="auto"/>
            </w:tcBorders>
            <w:shd w:val="clear" w:color="auto" w:fill="CCCCCC"/>
          </w:tcPr>
          <w:p w14:paraId="2B773D83" w14:textId="76202248" w:rsidR="006B2227" w:rsidRPr="00526776" w:rsidRDefault="006B2227" w:rsidP="006B2227">
            <w:pPr>
              <w:pStyle w:val="3"/>
            </w:pPr>
            <w:r>
              <w:rPr>
                <w:color w:val="0000CC"/>
                <w:sz w:val="22"/>
                <w:szCs w:val="22"/>
              </w:rPr>
              <w:t>Комментарии</w:t>
            </w:r>
          </w:p>
        </w:tc>
      </w:tr>
      <w:tr w:rsidR="00874E2D" w:rsidRPr="00526776" w14:paraId="0562C8A6" w14:textId="77777777" w:rsidTr="00AA62F6">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6F6474B7" w14:textId="77777777" w:rsidR="00874E2D" w:rsidRPr="00415FBE" w:rsidRDefault="00874E2D"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415FBE">
              <w:rPr>
                <w:rFonts w:ascii="Times New Roman" w:hAnsi="Times New Roman"/>
                <w:b/>
                <w:sz w:val="24"/>
                <w:szCs w:val="24"/>
              </w:rPr>
              <w:t>8.6</w:t>
            </w:r>
            <w:r w:rsidRPr="00415FBE">
              <w:rPr>
                <w:rFonts w:ascii="Times New Roman" w:hAnsi="Times New Roman"/>
                <w:b/>
                <w:sz w:val="24"/>
                <w:szCs w:val="24"/>
              </w:rPr>
              <w:tab/>
              <w:t xml:space="preserve"> </w:t>
            </w:r>
            <w:proofErr w:type="spellStart"/>
            <w:r w:rsidRPr="00415FBE">
              <w:rPr>
                <w:rFonts w:ascii="Times New Roman" w:hAnsi="Times New Roman"/>
                <w:b/>
                <w:sz w:val="24"/>
                <w:szCs w:val="24"/>
              </w:rPr>
              <w:t>Улучшение</w:t>
            </w:r>
            <w:proofErr w:type="spellEnd"/>
          </w:p>
        </w:tc>
        <w:tc>
          <w:tcPr>
            <w:tcW w:w="1986" w:type="dxa"/>
            <w:tcBorders>
              <w:top w:val="single" w:sz="12" w:space="0" w:color="auto"/>
              <w:bottom w:val="single" w:sz="12" w:space="0" w:color="auto"/>
              <w:right w:val="single" w:sz="4" w:space="0" w:color="auto"/>
            </w:tcBorders>
            <w:shd w:val="clear" w:color="auto" w:fill="auto"/>
          </w:tcPr>
          <w:p w14:paraId="7BDE7A6D" w14:textId="77777777" w:rsidR="00874E2D" w:rsidRPr="001C76D4" w:rsidRDefault="00874E2D" w:rsidP="00874E2D">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10BA1CF" w14:textId="77777777" w:rsidR="00874E2D" w:rsidRPr="00526776" w:rsidRDefault="00874E2D"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64B3F91" w14:textId="77777777"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FD26E73" w14:textId="77777777"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33" w:type="dxa"/>
            <w:tcBorders>
              <w:top w:val="single" w:sz="12" w:space="0" w:color="auto"/>
              <w:bottom w:val="single" w:sz="12" w:space="0" w:color="auto"/>
            </w:tcBorders>
            <w:shd w:val="clear" w:color="auto" w:fill="FFF2CC"/>
          </w:tcPr>
          <w:p w14:paraId="66E40445" w14:textId="77777777"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171" w:type="dxa"/>
            <w:tcBorders>
              <w:top w:val="single" w:sz="12" w:space="0" w:color="auto"/>
              <w:bottom w:val="single" w:sz="12" w:space="0" w:color="auto"/>
            </w:tcBorders>
            <w:shd w:val="clear" w:color="auto" w:fill="FFF2CC"/>
          </w:tcPr>
          <w:p w14:paraId="5484CABE" w14:textId="77777777" w:rsidR="00874E2D" w:rsidRPr="00526776" w:rsidRDefault="00874E2D" w:rsidP="00EF6A05">
            <w:pPr>
              <w:keepNext/>
              <w:keepLines/>
              <w:spacing w:after="40" w:line="200" w:lineRule="exact"/>
              <w:jc w:val="center"/>
              <w:rPr>
                <w:rFonts w:ascii="Times New Roman" w:hAnsi="Times New Roman"/>
                <w:iCs/>
                <w:sz w:val="24"/>
                <w:szCs w:val="24"/>
                <w:lang w:val="en-GB"/>
              </w:rPr>
            </w:pPr>
          </w:p>
        </w:tc>
      </w:tr>
      <w:tr w:rsidR="00A672F6" w:rsidRPr="00F22DB9" w14:paraId="6A14489F" w14:textId="77777777" w:rsidTr="00AA62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9B831D1" w14:textId="77777777" w:rsidR="00A672F6" w:rsidRPr="00415FBE" w:rsidRDefault="00A672F6" w:rsidP="00A672F6">
            <w:pPr>
              <w:rPr>
                <w:rFonts w:ascii="Times New Roman" w:hAnsi="Times New Roman"/>
                <w:b/>
                <w:bCs/>
                <w:i/>
                <w:iCs/>
                <w:sz w:val="24"/>
                <w:szCs w:val="24"/>
              </w:rPr>
            </w:pPr>
            <w:r w:rsidRPr="00415FBE">
              <w:rPr>
                <w:rFonts w:ascii="Times New Roman" w:hAnsi="Times New Roman"/>
                <w:b/>
                <w:bCs/>
                <w:sz w:val="24"/>
                <w:szCs w:val="24"/>
                <w:lang w:val="ru-RU"/>
              </w:rPr>
              <w:t>8.6.1</w:t>
            </w:r>
            <w:r w:rsidRPr="00415FBE">
              <w:rPr>
                <w:rFonts w:ascii="Times New Roman" w:hAnsi="Times New Roman"/>
                <w:b/>
                <w:bCs/>
                <w:sz w:val="24"/>
                <w:szCs w:val="24"/>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6A5BEA87" w14:textId="77777777" w:rsidR="00A672F6" w:rsidRPr="00415FBE" w:rsidRDefault="00A672F6" w:rsidP="00A672F6">
            <w:pPr>
              <w:tabs>
                <w:tab w:val="left" w:pos="651"/>
              </w:tabs>
              <w:rPr>
                <w:rFonts w:ascii="Times New Roman" w:hAnsi="Times New Roman"/>
                <w:b/>
                <w:bCs/>
                <w:sz w:val="24"/>
                <w:szCs w:val="24"/>
                <w:lang w:val="ru-RU"/>
              </w:rPr>
            </w:pPr>
            <w:r w:rsidRPr="00415FBE">
              <w:rPr>
                <w:rFonts w:ascii="Times New Roman" w:hAnsi="Times New Roman"/>
                <w:b/>
                <w:bCs/>
                <w:sz w:val="24"/>
                <w:szCs w:val="24"/>
                <w:lang w:val="ru-RU"/>
              </w:rPr>
              <w:t>Постоянное улучшение</w:t>
            </w:r>
          </w:p>
          <w:p w14:paraId="63412172" w14:textId="77777777" w:rsidR="00A672F6" w:rsidRPr="003F503D" w:rsidRDefault="00A672F6" w:rsidP="00A672F6">
            <w:pPr>
              <w:widowControl w:val="0"/>
              <w:numPr>
                <w:ilvl w:val="0"/>
                <w:numId w:val="73"/>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постоянно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повышать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преаналитические, аналитические и постаналитичекие процессы</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установлено</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целях</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политике</w:t>
            </w:r>
            <w:proofErr w:type="spellEnd"/>
            <w:r w:rsidRPr="003F503D">
              <w:rPr>
                <w:rFonts w:ascii="Times New Roman" w:eastAsia="Cambria" w:hAnsi="Times New Roman"/>
                <w:color w:val="231F20"/>
                <w:sz w:val="24"/>
                <w:szCs w:val="24"/>
                <w:lang w:eastAsia="en-US"/>
              </w:rPr>
              <w:t>.</w:t>
            </w:r>
          </w:p>
          <w:p w14:paraId="54ACFB8A" w14:textId="77777777" w:rsidR="00A672F6" w:rsidRPr="003F503D" w:rsidRDefault="00A672F6" w:rsidP="00A672F6">
            <w:pPr>
              <w:widowControl w:val="0"/>
              <w:numPr>
                <w:ilvl w:val="0"/>
                <w:numId w:val="73"/>
              </w:numPr>
              <w:tabs>
                <w:tab w:val="left" w:pos="1418"/>
              </w:tabs>
              <w:autoSpaceDE w:val="0"/>
              <w:autoSpaceDN w:val="0"/>
              <w:spacing w:before="120" w:after="0"/>
              <w:ind w:left="426" w:right="114"/>
              <w:jc w:val="both"/>
              <w:rPr>
                <w:rFonts w:ascii="Times New Roman" w:eastAsia="Cambria" w:hAnsi="Times New Roman"/>
                <w:sz w:val="24"/>
                <w:szCs w:val="24"/>
                <w:lang w:val="en-US"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выявлять</w:t>
            </w:r>
            <w:proofErr w:type="spellEnd"/>
            <w:r w:rsidRPr="003F503D">
              <w:rPr>
                <w:rFonts w:ascii="Times New Roman" w:eastAsia="Cambria" w:hAnsi="Times New Roman"/>
                <w:color w:val="231F20"/>
                <w:sz w:val="24"/>
                <w:szCs w:val="24"/>
                <w:lang w:eastAsia="en-US"/>
              </w:rPr>
              <w:t xml:space="preserve"> и </w:t>
            </w:r>
            <w:r w:rsidRPr="003F503D">
              <w:rPr>
                <w:rFonts w:ascii="Times New Roman" w:eastAsia="Cambria" w:hAnsi="Times New Roman"/>
                <w:color w:val="231F20"/>
                <w:sz w:val="24"/>
                <w:szCs w:val="24"/>
                <w:lang w:val="ky-KG" w:eastAsia="en-US"/>
              </w:rPr>
              <w:t>вы</w:t>
            </w:r>
            <w:proofErr w:type="spellStart"/>
            <w:r w:rsidRPr="003F503D">
              <w:rPr>
                <w:rFonts w:ascii="Times New Roman" w:eastAsia="Cambria" w:hAnsi="Times New Roman"/>
                <w:color w:val="231F20"/>
                <w:sz w:val="24"/>
                <w:szCs w:val="24"/>
                <w:lang w:eastAsia="en-US"/>
              </w:rPr>
              <w:t>бирать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улучшения</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разрабатывать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документировать</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осуществлять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любые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необходимые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Мероприятия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направлены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области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наивысшего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приоритета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FD2B64">
              <w:rPr>
                <w:rFonts w:ascii="Times New Roman" w:eastAsia="Cambria" w:hAnsi="Times New Roman"/>
                <w:sz w:val="24"/>
                <w:szCs w:val="24"/>
                <w:lang w:eastAsia="en-US"/>
              </w:rPr>
              <w:t>основе</w:t>
            </w:r>
            <w:proofErr w:type="spellEnd"/>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оцен</w:t>
            </w:r>
            <w:proofErr w:type="spellEnd"/>
            <w:r w:rsidRPr="00FD2B64">
              <w:rPr>
                <w:rFonts w:ascii="Times New Roman" w:eastAsia="Cambria" w:hAnsi="Times New Roman"/>
                <w:sz w:val="24"/>
                <w:szCs w:val="24"/>
                <w:lang w:val="ky-KG" w:eastAsia="en-US"/>
              </w:rPr>
              <w:t>ки</w:t>
            </w:r>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рисков</w:t>
            </w:r>
            <w:proofErr w:type="spellEnd"/>
            <w:r w:rsidRPr="00FD2B64">
              <w:rPr>
                <w:rFonts w:ascii="Times New Roman" w:eastAsia="Cambria" w:hAnsi="Times New Roman"/>
                <w:sz w:val="24"/>
                <w:szCs w:val="24"/>
                <w:lang w:eastAsia="en-US"/>
              </w:rPr>
              <w:t xml:space="preserve"> и </w:t>
            </w:r>
            <w:proofErr w:type="spellStart"/>
            <w:r w:rsidRPr="00FD2B64">
              <w:rPr>
                <w:rFonts w:ascii="Times New Roman" w:eastAsia="Cambria" w:hAnsi="Times New Roman"/>
                <w:sz w:val="24"/>
                <w:szCs w:val="24"/>
                <w:lang w:eastAsia="en-US"/>
              </w:rPr>
              <w:t>выявленных</w:t>
            </w:r>
            <w:proofErr w:type="spellEnd"/>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возможностей</w:t>
            </w:r>
            <w:proofErr w:type="spellEnd"/>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см</w:t>
            </w:r>
            <w:proofErr w:type="spellEnd"/>
            <w:r w:rsidRPr="00FD2B64">
              <w:rPr>
                <w:rFonts w:ascii="Times New Roman" w:eastAsia="Cambria" w:hAnsi="Times New Roman"/>
                <w:sz w:val="24"/>
                <w:szCs w:val="24"/>
                <w:lang w:eastAsia="en-US"/>
              </w:rPr>
              <w:t xml:space="preserve">. </w:t>
            </w:r>
            <w:hyperlink w:anchor="_bookmark151" w:history="1">
              <w:r w:rsidRPr="00FD2B64">
                <w:rPr>
                  <w:rFonts w:ascii="Times New Roman" w:eastAsia="Cambria" w:hAnsi="Times New Roman"/>
                  <w:sz w:val="24"/>
                  <w:szCs w:val="24"/>
                  <w:u w:val="single" w:color="053BF5"/>
                  <w:lang w:val="en-US" w:eastAsia="en-US"/>
                </w:rPr>
                <w:t>8.5</w:t>
              </w:r>
            </w:hyperlink>
            <w:r w:rsidRPr="00FD2B64">
              <w:rPr>
                <w:rFonts w:ascii="Times New Roman" w:eastAsia="Cambria" w:hAnsi="Times New Roman"/>
                <w:sz w:val="24"/>
                <w:szCs w:val="24"/>
                <w:lang w:val="en-US" w:eastAsia="en-US"/>
              </w:rPr>
              <w:t>).</w:t>
            </w:r>
          </w:p>
          <w:p w14:paraId="0B3AB0E8" w14:textId="77777777" w:rsidR="00A672F6" w:rsidRPr="00987FDA" w:rsidRDefault="00A672F6" w:rsidP="00A672F6">
            <w:pPr>
              <w:widowControl w:val="0"/>
              <w:tabs>
                <w:tab w:val="left" w:pos="1418"/>
              </w:tabs>
              <w:autoSpaceDE w:val="0"/>
              <w:autoSpaceDN w:val="0"/>
              <w:spacing w:before="120"/>
              <w:ind w:left="426" w:right="114"/>
              <w:jc w:val="both"/>
              <w:rPr>
                <w:rFonts w:ascii="Times New Roman" w:eastAsia="Cambria" w:hAnsi="Times New Roman"/>
                <w:lang w:eastAsia="en-US"/>
              </w:rPr>
            </w:pPr>
            <w:r w:rsidRPr="00987FDA">
              <w:rPr>
                <w:rFonts w:ascii="Times New Roman" w:eastAsia="Cambria" w:hAnsi="Times New Roman"/>
                <w:color w:val="231F20"/>
                <w:lang w:val="ky-KG" w:eastAsia="en-US"/>
              </w:rPr>
              <w:t>ПРИМЕЧАНИЕ</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Возможности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для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улучшения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могут</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быть</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определены</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посредством</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оценки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рисков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использования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политики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обзора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операционных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процедур</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общих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целей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отчетов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внешней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оценке</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выводов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внутреннего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аудита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жалоб</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корректирующих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действий</w:t>
            </w:r>
            <w:proofErr w:type="spellEnd"/>
            <w:r w:rsidRPr="00987FDA">
              <w:rPr>
                <w:rFonts w:ascii="Times New Roman" w:eastAsia="Cambria" w:hAnsi="Times New Roman"/>
                <w:color w:val="231F20"/>
                <w:lang w:eastAsia="en-US"/>
              </w:rPr>
              <w:t xml:space="preserve">, </w:t>
            </w:r>
            <w:r w:rsidRPr="00987FDA">
              <w:rPr>
                <w:rFonts w:ascii="Times New Roman" w:eastAsia="Cambria" w:hAnsi="Times New Roman"/>
                <w:color w:val="231F20"/>
                <w:lang w:val="ky-KG" w:eastAsia="en-US"/>
              </w:rPr>
              <w:t>анализов</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стороны</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руководства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предложений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персонала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предложений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или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отзывов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пациентов</w:t>
            </w:r>
            <w:proofErr w:type="spellEnd"/>
            <w:r w:rsidRPr="00987FDA">
              <w:rPr>
                <w:rFonts w:ascii="Times New Roman" w:eastAsia="Cambria" w:hAnsi="Times New Roman"/>
                <w:color w:val="231F20"/>
                <w:lang w:eastAsia="en-US"/>
              </w:rPr>
              <w:t xml:space="preserve"> и </w:t>
            </w:r>
            <w:proofErr w:type="spellStart"/>
            <w:r w:rsidRPr="00987FDA">
              <w:rPr>
                <w:rFonts w:ascii="Times New Roman" w:eastAsia="Cambria" w:hAnsi="Times New Roman"/>
                <w:color w:val="231F20"/>
                <w:lang w:eastAsia="en-US"/>
              </w:rPr>
              <w:t>пользовател</w:t>
            </w:r>
            <w:proofErr w:type="spellEnd"/>
            <w:r w:rsidRPr="00987FDA">
              <w:rPr>
                <w:rFonts w:ascii="Times New Roman" w:eastAsia="Cambria" w:hAnsi="Times New Roman"/>
                <w:color w:val="231F20"/>
                <w:lang w:val="ky-KG" w:eastAsia="en-US"/>
              </w:rPr>
              <w:t>ей</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анализ</w:t>
            </w:r>
            <w:proofErr w:type="spellEnd"/>
            <w:r w:rsidRPr="00987FDA">
              <w:rPr>
                <w:rFonts w:ascii="Times New Roman" w:eastAsia="Cambria" w:hAnsi="Times New Roman"/>
                <w:color w:val="231F20"/>
                <w:lang w:val="ky-KG" w:eastAsia="en-US"/>
              </w:rPr>
              <w:t>а</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данных</w:t>
            </w:r>
            <w:proofErr w:type="spellEnd"/>
            <w:r w:rsidRPr="00987FDA">
              <w:rPr>
                <w:rFonts w:ascii="Times New Roman" w:eastAsia="Cambria" w:hAnsi="Times New Roman"/>
                <w:color w:val="231F20"/>
                <w:lang w:eastAsia="en-US"/>
              </w:rPr>
              <w:t xml:space="preserve"> и </w:t>
            </w:r>
            <w:proofErr w:type="spellStart"/>
            <w:r w:rsidRPr="00987FDA">
              <w:rPr>
                <w:rFonts w:ascii="Times New Roman" w:eastAsia="Cambria" w:hAnsi="Times New Roman"/>
                <w:color w:val="231F20"/>
                <w:lang w:eastAsia="en-US"/>
              </w:rPr>
              <w:t>результат</w:t>
            </w:r>
            <w:proofErr w:type="spellEnd"/>
            <w:r w:rsidRPr="00987FDA">
              <w:rPr>
                <w:rFonts w:ascii="Times New Roman" w:eastAsia="Cambria" w:hAnsi="Times New Roman"/>
                <w:color w:val="231F20"/>
                <w:lang w:val="ky-KG" w:eastAsia="en-US"/>
              </w:rPr>
              <w:t>ов</w:t>
            </w:r>
            <w:r w:rsidRPr="00987FDA">
              <w:rPr>
                <w:rFonts w:ascii="Times New Roman" w:eastAsia="Cambria" w:hAnsi="Times New Roman"/>
                <w:color w:val="231F20"/>
                <w:lang w:eastAsia="en-US"/>
              </w:rPr>
              <w:t xml:space="preserve"> ВОК.</w:t>
            </w:r>
          </w:p>
          <w:p w14:paraId="65A16A9A" w14:textId="77777777" w:rsidR="00A672F6" w:rsidRPr="003F503D" w:rsidRDefault="00A672F6" w:rsidP="00A672F6">
            <w:pPr>
              <w:widowControl w:val="0"/>
              <w:numPr>
                <w:ilvl w:val="0"/>
                <w:numId w:val="73"/>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w:t>
            </w:r>
          </w:p>
          <w:p w14:paraId="7C838A3B" w14:textId="77777777" w:rsidR="00A672F6" w:rsidRPr="003F503D" w:rsidRDefault="00A672F6" w:rsidP="00A672F6">
            <w:pPr>
              <w:widowControl w:val="0"/>
              <w:numPr>
                <w:ilvl w:val="0"/>
                <w:numId w:val="73"/>
              </w:numPr>
              <w:tabs>
                <w:tab w:val="left" w:pos="1418"/>
              </w:tabs>
              <w:autoSpaceDE w:val="0"/>
              <w:autoSpaceDN w:val="0"/>
              <w:spacing w:before="120" w:after="0"/>
              <w:ind w:left="426" w:right="115"/>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Руководство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обеспечить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участие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мероприятиях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постоянному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совершенствованию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охватывают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соответствующие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области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ухода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пациентами</w:t>
            </w:r>
            <w:proofErr w:type="spellEnd"/>
            <w:r w:rsidRPr="003F503D">
              <w:rPr>
                <w:rFonts w:ascii="Times New Roman" w:eastAsia="Cambria" w:hAnsi="Times New Roman"/>
                <w:color w:val="231F20"/>
                <w:sz w:val="24"/>
                <w:szCs w:val="24"/>
                <w:lang w:eastAsia="en-US"/>
              </w:rPr>
              <w:t>.</w:t>
            </w:r>
          </w:p>
          <w:p w14:paraId="5D5AF60A" w14:textId="77777777" w:rsidR="00A672F6" w:rsidRPr="00415FBE" w:rsidRDefault="00A672F6" w:rsidP="00A672F6">
            <w:pPr>
              <w:widowControl w:val="0"/>
              <w:numPr>
                <w:ilvl w:val="0"/>
                <w:numId w:val="73"/>
              </w:numPr>
              <w:tabs>
                <w:tab w:val="left" w:pos="1418"/>
              </w:tabs>
              <w:autoSpaceDE w:val="0"/>
              <w:autoSpaceDN w:val="0"/>
              <w:spacing w:before="120" w:after="0"/>
              <w:ind w:left="426"/>
              <w:rPr>
                <w:rFonts w:ascii="Times New Roman" w:hAnsi="Times New Roman"/>
                <w:sz w:val="24"/>
                <w:szCs w:val="24"/>
              </w:rPr>
            </w:pPr>
            <w:proofErr w:type="spellStart"/>
            <w:r w:rsidRPr="003F503D">
              <w:rPr>
                <w:rFonts w:ascii="Times New Roman" w:eastAsia="Cambria" w:hAnsi="Times New Roman"/>
                <w:color w:val="231F20"/>
                <w:sz w:val="24"/>
                <w:szCs w:val="24"/>
                <w:lang w:eastAsia="en-US"/>
              </w:rPr>
              <w:t>Руководство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сообща</w:t>
            </w:r>
            <w:r>
              <w:rPr>
                <w:rFonts w:ascii="Times New Roman" w:eastAsia="Cambria" w:hAnsi="Times New Roman"/>
                <w:color w:val="231F20"/>
                <w:sz w:val="24"/>
                <w:szCs w:val="24"/>
                <w:lang w:eastAsia="en-US"/>
              </w:rPr>
              <w:t>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персоналу</w:t>
            </w:r>
            <w:proofErr w:type="spellEnd"/>
            <w:r>
              <w:rPr>
                <w:rFonts w:ascii="Times New Roman" w:eastAsia="Cambria" w:hAnsi="Times New Roman"/>
                <w:color w:val="231F20"/>
                <w:sz w:val="24"/>
                <w:szCs w:val="24"/>
                <w:lang w:eastAsia="en-US"/>
              </w:rPr>
              <w:t xml:space="preserve"> о </w:t>
            </w:r>
            <w:proofErr w:type="spellStart"/>
            <w:r>
              <w:rPr>
                <w:rFonts w:ascii="Times New Roman" w:eastAsia="Cambria" w:hAnsi="Times New Roman"/>
                <w:color w:val="231F20"/>
                <w:sz w:val="24"/>
                <w:szCs w:val="24"/>
                <w:lang w:eastAsia="en-US"/>
              </w:rPr>
              <w:t>своих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планах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улучшение</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связанных</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ними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целях</w:t>
            </w:r>
            <w:proofErr w:type="spellEnd"/>
            <w:r w:rsidRPr="003F503D">
              <w:rPr>
                <w:rFonts w:ascii="Times New Roman" w:eastAsia="Cambria" w:hAnsi="Times New Roman"/>
                <w:color w:val="231F20"/>
                <w:sz w:val="24"/>
                <w:szCs w:val="24"/>
                <w:lang w:eastAsia="en-US"/>
              </w:rPr>
              <w:t>.</w:t>
            </w:r>
          </w:p>
          <w:p w14:paraId="059DBA2C" w14:textId="77777777" w:rsidR="00A672F6" w:rsidRPr="00415FBE" w:rsidRDefault="00A672F6" w:rsidP="00A672F6">
            <w:pPr>
              <w:widowControl w:val="0"/>
              <w:tabs>
                <w:tab w:val="left" w:pos="1418"/>
              </w:tabs>
              <w:autoSpaceDE w:val="0"/>
              <w:autoSpaceDN w:val="0"/>
              <w:spacing w:before="120" w:after="0"/>
              <w:ind w:left="426"/>
              <w:rPr>
                <w:rFonts w:ascii="Times New Roman" w:hAnsi="Times New Roman"/>
                <w:sz w:val="24"/>
                <w:szCs w:val="24"/>
              </w:rPr>
            </w:pPr>
          </w:p>
        </w:tc>
        <w:tc>
          <w:tcPr>
            <w:tcW w:w="1457" w:type="dxa"/>
            <w:tcBorders>
              <w:top w:val="single" w:sz="4" w:space="0" w:color="auto"/>
              <w:bottom w:val="single" w:sz="4" w:space="0" w:color="auto"/>
            </w:tcBorders>
            <w:shd w:val="clear" w:color="auto" w:fill="DEEAF6"/>
          </w:tcPr>
          <w:p w14:paraId="0EFBE9FA" w14:textId="1128364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14BD3F0" w14:textId="4EB7DD0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50EA044" w14:textId="7EA6F9B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33" w:type="dxa"/>
            <w:tcBorders>
              <w:top w:val="single" w:sz="4" w:space="0" w:color="auto"/>
              <w:bottom w:val="single" w:sz="4" w:space="0" w:color="auto"/>
            </w:tcBorders>
            <w:shd w:val="clear" w:color="auto" w:fill="FFF2CC"/>
          </w:tcPr>
          <w:p w14:paraId="1D2710C5" w14:textId="66C770D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171" w:type="dxa"/>
            <w:tcBorders>
              <w:top w:val="single" w:sz="4" w:space="0" w:color="auto"/>
              <w:bottom w:val="single" w:sz="4" w:space="0" w:color="auto"/>
            </w:tcBorders>
            <w:shd w:val="clear" w:color="auto" w:fill="FFF2CC"/>
          </w:tcPr>
          <w:p w14:paraId="7EBB14A7" w14:textId="0C41F142"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A5A124D" w14:textId="77777777" w:rsidTr="00AA62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732E2A4" w14:textId="77777777" w:rsidR="00A672F6" w:rsidRPr="00415FBE" w:rsidRDefault="00A672F6" w:rsidP="00A672F6">
            <w:pPr>
              <w:rPr>
                <w:rFonts w:ascii="Times New Roman" w:hAnsi="Times New Roman"/>
                <w:sz w:val="24"/>
                <w:szCs w:val="24"/>
                <w:lang w:val="ru-RU"/>
              </w:rPr>
            </w:pPr>
            <w:r w:rsidRPr="00415FBE">
              <w:rPr>
                <w:rFonts w:ascii="Times New Roman" w:hAnsi="Times New Roman"/>
                <w:b/>
                <w:bCs/>
                <w:sz w:val="24"/>
                <w:szCs w:val="24"/>
                <w:lang w:val="ru-RU"/>
              </w:rPr>
              <w:t>8.6.2</w:t>
            </w:r>
          </w:p>
        </w:tc>
        <w:tc>
          <w:tcPr>
            <w:tcW w:w="5748" w:type="dxa"/>
            <w:gridSpan w:val="3"/>
            <w:tcBorders>
              <w:top w:val="single" w:sz="12" w:space="0" w:color="auto"/>
              <w:bottom w:val="single" w:sz="12" w:space="0" w:color="auto"/>
              <w:right w:val="single" w:sz="4" w:space="0" w:color="auto"/>
            </w:tcBorders>
            <w:shd w:val="clear" w:color="auto" w:fill="auto"/>
          </w:tcPr>
          <w:p w14:paraId="662D701D" w14:textId="77777777" w:rsidR="00A672F6" w:rsidRPr="00415FBE" w:rsidRDefault="00A672F6" w:rsidP="00A672F6">
            <w:pPr>
              <w:tabs>
                <w:tab w:val="left" w:pos="651"/>
              </w:tabs>
              <w:rPr>
                <w:rFonts w:ascii="Times New Roman" w:hAnsi="Times New Roman"/>
                <w:b/>
                <w:bCs/>
                <w:sz w:val="24"/>
                <w:szCs w:val="24"/>
                <w:lang w:val="ru-RU"/>
              </w:rPr>
            </w:pPr>
            <w:r w:rsidRPr="00415FBE">
              <w:rPr>
                <w:rFonts w:ascii="Times New Roman" w:hAnsi="Times New Roman"/>
                <w:b/>
                <w:bCs/>
                <w:sz w:val="24"/>
                <w:szCs w:val="24"/>
                <w:lang w:val="ru-RU"/>
              </w:rPr>
              <w:t>Обратная связь от пациентов, пользователей и персонала лаборатории</w:t>
            </w:r>
          </w:p>
          <w:p w14:paraId="7832EDC3" w14:textId="77777777" w:rsidR="00A672F6" w:rsidRPr="003F503D" w:rsidRDefault="00A672F6" w:rsidP="00A672F6">
            <w:pPr>
              <w:widowControl w:val="0"/>
              <w:tabs>
                <w:tab w:val="left" w:pos="4536"/>
              </w:tabs>
              <w:autoSpaceDE w:val="0"/>
              <w:autoSpaceDN w:val="0"/>
              <w:spacing w:before="60"/>
              <w:ind w:right="38"/>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запрашивать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обратную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своих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персонала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Обратная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проанализирована</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использована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системы</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менеджмента</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услуг</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w:t>
            </w:r>
          </w:p>
          <w:p w14:paraId="54D83AE3" w14:textId="77777777" w:rsidR="00A672F6" w:rsidRPr="00415FBE" w:rsidRDefault="00A672F6" w:rsidP="00A672F6">
            <w:pPr>
              <w:widowControl w:val="0"/>
              <w:autoSpaceDE w:val="0"/>
              <w:autoSpaceDN w:val="0"/>
              <w:spacing w:before="60"/>
              <w:jc w:val="both"/>
              <w:rPr>
                <w:rFonts w:ascii="Times New Roman" w:hAnsi="Times New Roman"/>
                <w:b/>
                <w:bCs/>
                <w:sz w:val="24"/>
                <w:szCs w:val="24"/>
              </w:rPr>
            </w:pP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вестись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обратной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Персоналу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предоставлена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информация</w:t>
            </w:r>
            <w:proofErr w:type="spellEnd"/>
            <w:r w:rsidRPr="003F503D">
              <w:rPr>
                <w:rFonts w:ascii="Times New Roman" w:eastAsia="Cambria" w:hAnsi="Times New Roman"/>
                <w:color w:val="231F20"/>
                <w:sz w:val="24"/>
                <w:szCs w:val="24"/>
                <w:lang w:eastAsia="en-US"/>
              </w:rPr>
              <w:t xml:space="preserve"> о </w:t>
            </w:r>
            <w:proofErr w:type="spellStart"/>
            <w:r w:rsidRPr="003F503D">
              <w:rPr>
                <w:rFonts w:ascii="Times New Roman" w:eastAsia="Cambria" w:hAnsi="Times New Roman"/>
                <w:color w:val="231F20"/>
                <w:sz w:val="24"/>
                <w:szCs w:val="24"/>
                <w:lang w:eastAsia="en-US"/>
              </w:rPr>
              <w:t>действиях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основе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отзывов</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065809C9" w14:textId="79F81CF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A7C0609" w14:textId="3E7C9B3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30072F2" w14:textId="4D5BFC6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33" w:type="dxa"/>
            <w:tcBorders>
              <w:top w:val="single" w:sz="4" w:space="0" w:color="auto"/>
              <w:bottom w:val="single" w:sz="4" w:space="0" w:color="auto"/>
            </w:tcBorders>
            <w:shd w:val="clear" w:color="auto" w:fill="FFF2CC"/>
          </w:tcPr>
          <w:p w14:paraId="43466224" w14:textId="5CEDD5D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171" w:type="dxa"/>
            <w:tcBorders>
              <w:top w:val="single" w:sz="4" w:space="0" w:color="auto"/>
              <w:bottom w:val="single" w:sz="4" w:space="0" w:color="auto"/>
            </w:tcBorders>
            <w:shd w:val="clear" w:color="auto" w:fill="FFF2CC"/>
          </w:tcPr>
          <w:p w14:paraId="7E2FC9B5" w14:textId="2B30EF8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C7CDD07" w14:textId="77777777"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A37540" w:rsidRPr="00526776" w14:paraId="709711B9" w14:textId="77777777" w:rsidTr="00EF6A05">
        <w:trPr>
          <w:trHeight w:val="760"/>
        </w:trPr>
        <w:tc>
          <w:tcPr>
            <w:tcW w:w="810" w:type="dxa"/>
            <w:gridSpan w:val="2"/>
            <w:vMerge w:val="restart"/>
            <w:tcBorders>
              <w:top w:val="single" w:sz="12" w:space="0" w:color="auto"/>
            </w:tcBorders>
            <w:shd w:val="clear" w:color="auto" w:fill="CCCCCC"/>
          </w:tcPr>
          <w:p w14:paraId="1D383335" w14:textId="77777777" w:rsidR="00A37540" w:rsidRPr="00526776" w:rsidRDefault="00A37540"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10112DAE" w14:textId="77777777" w:rsidR="00A37540" w:rsidRPr="00526776" w:rsidRDefault="00A37540"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E12333D" w14:textId="77777777" w:rsidR="00A37540" w:rsidRPr="00526776" w:rsidRDefault="00A37540"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1B44B2DC" w14:textId="77777777" w:rsidR="00A37540" w:rsidRPr="00526776" w:rsidRDefault="00A37540"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3029FED5" w14:textId="149DC86B" w:rsidR="00A37540" w:rsidRPr="00526776" w:rsidRDefault="00A37540"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5621FA95" w14:textId="041E66F9" w:rsidR="00A37540" w:rsidRPr="00526776" w:rsidRDefault="00A37540"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A202A63" w14:textId="77777777" w:rsidTr="00575A98">
        <w:tc>
          <w:tcPr>
            <w:tcW w:w="810" w:type="dxa"/>
            <w:gridSpan w:val="2"/>
            <w:vMerge/>
            <w:tcBorders>
              <w:bottom w:val="single" w:sz="12" w:space="0" w:color="auto"/>
            </w:tcBorders>
            <w:shd w:val="clear" w:color="auto" w:fill="CCCCCC"/>
          </w:tcPr>
          <w:p w14:paraId="6E8FE01D"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095A6C2"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82B1B72"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18C8BC62"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7EFB884" w14:textId="5EE57245"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28693A4" w14:textId="5D483732"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FDAE5CD" w14:textId="10A09E94"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7BAEC09C" w14:textId="290F4584" w:rsidR="006B2227" w:rsidRPr="00526776" w:rsidRDefault="006B2227" w:rsidP="006B2227">
            <w:pPr>
              <w:pStyle w:val="3"/>
            </w:pPr>
            <w:r>
              <w:rPr>
                <w:color w:val="0000CC"/>
                <w:sz w:val="22"/>
                <w:szCs w:val="22"/>
              </w:rPr>
              <w:t>Комментарии</w:t>
            </w:r>
          </w:p>
        </w:tc>
      </w:tr>
      <w:tr w:rsidR="00A37540" w:rsidRPr="00526776" w14:paraId="0D268BC7" w14:textId="77777777"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3F0712C6" w14:textId="77777777" w:rsidR="00A37540" w:rsidRPr="00415FBE" w:rsidRDefault="00415FBE" w:rsidP="00EF6A05">
            <w:pPr>
              <w:shd w:val="clear" w:color="auto" w:fill="FFFFFF"/>
              <w:spacing w:before="0" w:after="0"/>
              <w:jc w:val="center"/>
              <w:textAlignment w:val="baseline"/>
              <w:outlineLvl w:val="2"/>
              <w:rPr>
                <w:rFonts w:ascii="Times New Roman" w:hAnsi="Times New Roman"/>
                <w:b/>
                <w:sz w:val="24"/>
                <w:szCs w:val="24"/>
                <w:lang w:val="ru-RU" w:eastAsia="en-US"/>
              </w:rPr>
            </w:pPr>
            <w:r>
              <w:rPr>
                <w:rFonts w:ascii="Times New Roman" w:hAnsi="Times New Roman"/>
                <w:b/>
                <w:sz w:val="24"/>
                <w:szCs w:val="24"/>
              </w:rPr>
              <w:t>8.7</w:t>
            </w:r>
            <w:r w:rsidR="00A37540" w:rsidRPr="00415FBE">
              <w:rPr>
                <w:rFonts w:ascii="Times New Roman" w:hAnsi="Times New Roman"/>
                <w:b/>
                <w:sz w:val="24"/>
                <w:szCs w:val="24"/>
              </w:rPr>
              <w:t xml:space="preserve"> </w:t>
            </w:r>
            <w:r w:rsidR="00A37540" w:rsidRPr="00415FBE">
              <w:rPr>
                <w:rFonts w:ascii="Times New Roman" w:hAnsi="Times New Roman"/>
                <w:b/>
                <w:sz w:val="24"/>
                <w:szCs w:val="24"/>
              </w:rPr>
              <w:tab/>
            </w:r>
            <w:proofErr w:type="spellStart"/>
            <w:r w:rsidR="00A37540" w:rsidRPr="00415FBE">
              <w:rPr>
                <w:rFonts w:ascii="Times New Roman" w:hAnsi="Times New Roman"/>
                <w:b/>
                <w:sz w:val="24"/>
                <w:szCs w:val="24"/>
              </w:rPr>
              <w:t>Несоответствия</w:t>
            </w:r>
            <w:proofErr w:type="spellEnd"/>
            <w:r w:rsidR="00A37540" w:rsidRPr="00415FBE">
              <w:rPr>
                <w:rFonts w:ascii="Times New Roman" w:hAnsi="Times New Roman"/>
                <w:b/>
                <w:sz w:val="24"/>
                <w:szCs w:val="24"/>
              </w:rPr>
              <w:t xml:space="preserve"> и </w:t>
            </w:r>
            <w:proofErr w:type="spellStart"/>
            <w:r w:rsidR="00A37540" w:rsidRPr="00415FBE">
              <w:rPr>
                <w:rFonts w:ascii="Times New Roman" w:hAnsi="Times New Roman"/>
                <w:b/>
                <w:sz w:val="24"/>
                <w:szCs w:val="24"/>
              </w:rPr>
              <w:t>корректирующие</w:t>
            </w:r>
            <w:proofErr w:type="spellEnd"/>
            <w:r w:rsidR="00A37540" w:rsidRPr="00415FBE">
              <w:rPr>
                <w:rFonts w:ascii="Times New Roman" w:hAnsi="Times New Roman"/>
                <w:b/>
                <w:sz w:val="24"/>
                <w:szCs w:val="24"/>
              </w:rPr>
              <w:t xml:space="preserve"> </w:t>
            </w:r>
            <w:proofErr w:type="spellStart"/>
            <w:r w:rsidR="00A37540" w:rsidRPr="00415FBE">
              <w:rPr>
                <w:rFonts w:ascii="Times New Roman" w:hAnsi="Times New Roman"/>
                <w:b/>
                <w:sz w:val="24"/>
                <w:szCs w:val="24"/>
              </w:rPr>
              <w:t>действия</w:t>
            </w:r>
            <w:proofErr w:type="spellEnd"/>
          </w:p>
        </w:tc>
        <w:tc>
          <w:tcPr>
            <w:tcW w:w="1986" w:type="dxa"/>
            <w:tcBorders>
              <w:top w:val="single" w:sz="12" w:space="0" w:color="auto"/>
              <w:bottom w:val="single" w:sz="12" w:space="0" w:color="auto"/>
              <w:right w:val="single" w:sz="4" w:space="0" w:color="auto"/>
            </w:tcBorders>
            <w:shd w:val="clear" w:color="auto" w:fill="auto"/>
          </w:tcPr>
          <w:p w14:paraId="0D6804AF" w14:textId="77777777" w:rsidR="00A37540" w:rsidRPr="001C76D4" w:rsidRDefault="00A37540"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A885D60" w14:textId="77777777" w:rsidR="00A37540" w:rsidRPr="00415FBE" w:rsidRDefault="00A37540" w:rsidP="00EF6A05">
            <w:pPr>
              <w:keepNext/>
              <w:keepLines/>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415FBE">
              <w:rPr>
                <w:rFonts w:ascii="Times New Roman" w:hAnsi="Times New Roman"/>
                <w:iCs/>
                <w:sz w:val="24"/>
                <w:szCs w:val="24"/>
                <w:lang w:val="ru-RU"/>
              </w:rPr>
              <w:instrText xml:space="preserve"> </w:instrText>
            </w:r>
            <w:r w:rsidRPr="00526776">
              <w:rPr>
                <w:rFonts w:ascii="Times New Roman" w:hAnsi="Times New Roman"/>
                <w:iCs/>
                <w:sz w:val="24"/>
                <w:szCs w:val="24"/>
                <w:lang w:val="en-GB"/>
              </w:rPr>
              <w:instrText>FORMTEXT</w:instrText>
            </w:r>
            <w:r w:rsidRPr="00415FBE">
              <w:rPr>
                <w:rFonts w:ascii="Times New Roman" w:hAnsi="Times New Roman"/>
                <w:iCs/>
                <w:sz w:val="24"/>
                <w:szCs w:val="24"/>
                <w:lang w:val="ru-RU"/>
              </w:rPr>
              <w:instrText xml:space="preserve">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C7327BC" w14:textId="77777777"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8C81470" w14:textId="77777777"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EC4EEEA" w14:textId="77777777"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140E8C3C" w14:textId="77777777" w:rsidR="00A37540" w:rsidRPr="00415FBE" w:rsidRDefault="00A37540" w:rsidP="00EF6A05">
            <w:pPr>
              <w:keepNext/>
              <w:keepLines/>
              <w:spacing w:after="40" w:line="200" w:lineRule="exact"/>
              <w:jc w:val="center"/>
              <w:rPr>
                <w:rFonts w:ascii="Times New Roman" w:hAnsi="Times New Roman"/>
                <w:iCs/>
                <w:sz w:val="24"/>
                <w:szCs w:val="24"/>
                <w:lang w:val="ru-RU"/>
              </w:rPr>
            </w:pPr>
          </w:p>
        </w:tc>
      </w:tr>
      <w:tr w:rsidR="00A672F6" w:rsidRPr="00F22DB9" w14:paraId="41724E13" w14:textId="77777777" w:rsidTr="002132A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ACD0AB1" w14:textId="77777777" w:rsidR="00A672F6" w:rsidRPr="00415FBE" w:rsidRDefault="00A672F6" w:rsidP="00A672F6">
            <w:pPr>
              <w:spacing w:after="40" w:line="200" w:lineRule="exact"/>
              <w:rPr>
                <w:rFonts w:ascii="Times New Roman" w:hAnsi="Times New Roman"/>
                <w:b/>
                <w:sz w:val="24"/>
                <w:szCs w:val="24"/>
                <w:lang w:val="ru-RU"/>
              </w:rPr>
            </w:pPr>
            <w:r w:rsidRPr="00415FBE">
              <w:rPr>
                <w:rFonts w:ascii="Times New Roman" w:hAnsi="Times New Roman"/>
                <w:b/>
                <w:bCs/>
                <w:sz w:val="24"/>
                <w:szCs w:val="24"/>
              </w:rPr>
              <w:t>8.7.1</w:t>
            </w:r>
          </w:p>
        </w:tc>
        <w:tc>
          <w:tcPr>
            <w:tcW w:w="5748" w:type="dxa"/>
            <w:gridSpan w:val="3"/>
            <w:tcBorders>
              <w:top w:val="single" w:sz="12" w:space="0" w:color="auto"/>
              <w:bottom w:val="single" w:sz="12" w:space="0" w:color="auto"/>
              <w:right w:val="single" w:sz="4" w:space="0" w:color="auto"/>
            </w:tcBorders>
            <w:shd w:val="clear" w:color="auto" w:fill="auto"/>
          </w:tcPr>
          <w:p w14:paraId="471FE105" w14:textId="77777777" w:rsidR="00A672F6" w:rsidRPr="00415FBE" w:rsidRDefault="00A672F6" w:rsidP="00A672F6">
            <w:pPr>
              <w:keepNext/>
              <w:keepLines/>
              <w:jc w:val="both"/>
              <w:rPr>
                <w:rFonts w:ascii="Times New Roman" w:hAnsi="Times New Roman"/>
                <w:b/>
                <w:sz w:val="24"/>
                <w:szCs w:val="24"/>
              </w:rPr>
            </w:pPr>
            <w:proofErr w:type="spellStart"/>
            <w:r w:rsidRPr="00415FBE">
              <w:rPr>
                <w:rFonts w:ascii="Times New Roman" w:hAnsi="Times New Roman"/>
                <w:b/>
                <w:sz w:val="24"/>
                <w:szCs w:val="24"/>
              </w:rPr>
              <w:t>Действия</w:t>
            </w:r>
            <w:proofErr w:type="spellEnd"/>
            <w:r w:rsidRPr="00415FBE">
              <w:rPr>
                <w:rFonts w:ascii="Times New Roman" w:hAnsi="Times New Roman"/>
                <w:b/>
                <w:sz w:val="24"/>
                <w:szCs w:val="24"/>
              </w:rPr>
              <w:t xml:space="preserve"> </w:t>
            </w:r>
            <w:proofErr w:type="spellStart"/>
            <w:r w:rsidRPr="00415FBE">
              <w:rPr>
                <w:rFonts w:ascii="Times New Roman" w:hAnsi="Times New Roman"/>
                <w:b/>
                <w:sz w:val="24"/>
                <w:szCs w:val="24"/>
              </w:rPr>
              <w:t>при</w:t>
            </w:r>
            <w:proofErr w:type="spellEnd"/>
            <w:r w:rsidRPr="00415FBE">
              <w:rPr>
                <w:rFonts w:ascii="Times New Roman" w:hAnsi="Times New Roman"/>
                <w:b/>
                <w:sz w:val="24"/>
                <w:szCs w:val="24"/>
              </w:rPr>
              <w:t xml:space="preserve"> </w:t>
            </w:r>
            <w:proofErr w:type="spellStart"/>
            <w:r w:rsidRPr="00415FBE">
              <w:rPr>
                <w:rFonts w:ascii="Times New Roman" w:hAnsi="Times New Roman"/>
                <w:b/>
                <w:sz w:val="24"/>
                <w:szCs w:val="24"/>
              </w:rPr>
              <w:t>возникновении</w:t>
            </w:r>
            <w:proofErr w:type="spellEnd"/>
            <w:r w:rsidRPr="00415FBE">
              <w:rPr>
                <w:rFonts w:ascii="Times New Roman" w:hAnsi="Times New Roman"/>
                <w:b/>
                <w:sz w:val="24"/>
                <w:szCs w:val="24"/>
              </w:rPr>
              <w:t xml:space="preserve"> </w:t>
            </w:r>
            <w:proofErr w:type="spellStart"/>
            <w:r w:rsidRPr="00415FBE">
              <w:rPr>
                <w:rFonts w:ascii="Times New Roman" w:hAnsi="Times New Roman"/>
                <w:b/>
                <w:sz w:val="24"/>
                <w:szCs w:val="24"/>
              </w:rPr>
              <w:t>несоответствий</w:t>
            </w:r>
            <w:proofErr w:type="spellEnd"/>
          </w:p>
          <w:p w14:paraId="2D0869EA" w14:textId="77777777" w:rsidR="00A672F6" w:rsidRPr="003F503D" w:rsidRDefault="00A672F6" w:rsidP="00A672F6">
            <w:pPr>
              <w:widowControl w:val="0"/>
              <w:autoSpaceDE w:val="0"/>
              <w:autoSpaceDN w:val="0"/>
              <w:spacing w:before="120"/>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При возникновении несоответствия, лаборатория должна</w:t>
            </w:r>
            <w:r w:rsidRPr="003F503D">
              <w:rPr>
                <w:rFonts w:ascii="Times New Roman" w:eastAsia="Cambria" w:hAnsi="Times New Roman"/>
                <w:color w:val="231F20"/>
                <w:sz w:val="24"/>
                <w:szCs w:val="24"/>
                <w:lang w:eastAsia="en-US"/>
              </w:rPr>
              <w:t>:</w:t>
            </w:r>
          </w:p>
          <w:p w14:paraId="36D3FB78" w14:textId="77777777" w:rsidR="00A672F6" w:rsidRPr="003F503D" w:rsidRDefault="00A672F6" w:rsidP="00A672F6">
            <w:pPr>
              <w:widowControl w:val="0"/>
              <w:numPr>
                <w:ilvl w:val="0"/>
                <w:numId w:val="74"/>
              </w:numPr>
              <w:tabs>
                <w:tab w:val="left" w:pos="1701"/>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реагировать на несоответствие и при необходимости:</w:t>
            </w:r>
          </w:p>
          <w:p w14:paraId="7D62ECAD"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предпринять немедленные действия для контроля и коррекции несоответствия;</w:t>
            </w:r>
          </w:p>
          <w:p w14:paraId="571EB0FE" w14:textId="77777777" w:rsidR="00A672F6" w:rsidRPr="003F503D" w:rsidRDefault="00A672F6" w:rsidP="00A672F6">
            <w:pPr>
              <w:widowControl w:val="0"/>
              <w:numPr>
                <w:ilvl w:val="1"/>
                <w:numId w:val="74"/>
              </w:numPr>
              <w:tabs>
                <w:tab w:val="left" w:pos="1985"/>
              </w:tabs>
              <w:autoSpaceDE w:val="0"/>
              <w:autoSpaceDN w:val="0"/>
              <w:spacing w:before="120" w:after="0"/>
              <w:ind w:left="851" w:right="114"/>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отреагировать на последствия, уделяя особое внимание безопасности пациента, включая обращение к соответствующему лицу.</w:t>
            </w:r>
          </w:p>
          <w:p w14:paraId="4F78DBC3" w14:textId="77777777" w:rsidR="00A672F6" w:rsidRPr="003F503D" w:rsidRDefault="00A672F6" w:rsidP="00A672F6">
            <w:pPr>
              <w:widowControl w:val="0"/>
              <w:numPr>
                <w:ilvl w:val="0"/>
                <w:numId w:val="74"/>
              </w:numPr>
              <w:tabs>
                <w:tab w:val="left" w:pos="1560"/>
              </w:tabs>
              <w:autoSpaceDE w:val="0"/>
              <w:autoSpaceDN w:val="0"/>
              <w:spacing w:before="120" w:after="0"/>
              <w:ind w:left="426"/>
              <w:rPr>
                <w:rFonts w:ascii="Times New Roman" w:eastAsia="Cambria" w:hAnsi="Times New Roman"/>
                <w:color w:val="231F20"/>
                <w:sz w:val="24"/>
                <w:szCs w:val="24"/>
                <w:lang w:val="ky-KG" w:eastAsia="en-US"/>
              </w:rPr>
            </w:pPr>
            <w:r>
              <w:rPr>
                <w:rFonts w:ascii="Times New Roman" w:eastAsia="Cambria" w:hAnsi="Times New Roman"/>
                <w:color w:val="231F20"/>
                <w:sz w:val="24"/>
                <w:szCs w:val="24"/>
                <w:lang w:val="ky-KG" w:eastAsia="en-US"/>
              </w:rPr>
              <w:t>Определить причину</w:t>
            </w:r>
            <w:r w:rsidRPr="003F503D">
              <w:rPr>
                <w:rFonts w:ascii="Times New Roman" w:eastAsia="Cambria" w:hAnsi="Times New Roman"/>
                <w:color w:val="231F20"/>
                <w:sz w:val="24"/>
                <w:szCs w:val="24"/>
                <w:lang w:val="ky-KG" w:eastAsia="en-US"/>
              </w:rPr>
              <w:t>(ы) несоответствия.</w:t>
            </w:r>
          </w:p>
          <w:p w14:paraId="6A93995C" w14:textId="77777777" w:rsidR="00A672F6" w:rsidRPr="003F503D" w:rsidRDefault="00A672F6" w:rsidP="00A672F6">
            <w:pPr>
              <w:widowControl w:val="0"/>
              <w:numPr>
                <w:ilvl w:val="0"/>
                <w:numId w:val="74"/>
              </w:numPr>
              <w:tabs>
                <w:tab w:val="left" w:pos="1560"/>
              </w:tabs>
              <w:autoSpaceDE w:val="0"/>
              <w:autoSpaceDN w:val="0"/>
              <w:spacing w:before="120" w:after="0"/>
              <w:ind w:left="426" w:right="114"/>
              <w:jc w:val="both"/>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Оценить необходимость</w:t>
            </w:r>
            <w:r>
              <w:rPr>
                <w:rFonts w:ascii="Times New Roman" w:eastAsia="Cambria" w:hAnsi="Times New Roman"/>
                <w:color w:val="231F20"/>
                <w:sz w:val="24"/>
                <w:szCs w:val="24"/>
                <w:lang w:val="ky-KG" w:eastAsia="en-US"/>
              </w:rPr>
              <w:t xml:space="preserve"> действия для устранения причин</w:t>
            </w:r>
            <w:r w:rsidRPr="003F503D">
              <w:rPr>
                <w:rFonts w:ascii="Times New Roman" w:eastAsia="Cambria" w:hAnsi="Times New Roman"/>
                <w:color w:val="231F20"/>
                <w:sz w:val="24"/>
                <w:szCs w:val="24"/>
                <w:lang w:val="ky-KG" w:eastAsia="en-US"/>
              </w:rPr>
              <w:t>(ы) несоответствия, для того чтобы предупредить его повтор</w:t>
            </w:r>
            <w:r>
              <w:rPr>
                <w:rFonts w:ascii="Times New Roman" w:eastAsia="Cambria" w:hAnsi="Times New Roman"/>
                <w:color w:val="231F20"/>
                <w:sz w:val="24"/>
                <w:szCs w:val="24"/>
                <w:lang w:val="ky-KG" w:eastAsia="en-US"/>
              </w:rPr>
              <w:t>ение</w:t>
            </w:r>
            <w:r w:rsidRPr="003F503D">
              <w:rPr>
                <w:rFonts w:ascii="Times New Roman" w:eastAsia="Cambria" w:hAnsi="Times New Roman"/>
                <w:color w:val="231F20"/>
                <w:sz w:val="24"/>
                <w:szCs w:val="24"/>
                <w:lang w:val="ky-KG" w:eastAsia="en-US"/>
              </w:rPr>
              <w:t xml:space="preserve"> или</w:t>
            </w:r>
            <w:r>
              <w:rPr>
                <w:rFonts w:ascii="Times New Roman" w:eastAsia="Cambria" w:hAnsi="Times New Roman"/>
                <w:color w:val="231F20"/>
                <w:sz w:val="24"/>
                <w:szCs w:val="24"/>
                <w:lang w:val="ky-KG" w:eastAsia="en-US"/>
              </w:rPr>
              <w:t xml:space="preserve"> возникновение в другом месте</w:t>
            </w:r>
            <w:r w:rsidRPr="003F503D">
              <w:rPr>
                <w:rFonts w:ascii="Times New Roman" w:eastAsia="Cambria" w:hAnsi="Times New Roman"/>
                <w:color w:val="231F20"/>
                <w:sz w:val="24"/>
                <w:szCs w:val="24"/>
                <w:lang w:val="ky-KG" w:eastAsia="en-US"/>
              </w:rPr>
              <w:t>, посредством:</w:t>
            </w:r>
          </w:p>
          <w:p w14:paraId="3B6F503D"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рассмотрения и анализа несоответствия;</w:t>
            </w:r>
          </w:p>
          <w:p w14:paraId="38660AA1"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определеления того, существуют ли аналогичные несоответствия или потенциально могут возникнуть;</w:t>
            </w:r>
          </w:p>
          <w:p w14:paraId="3DB28D7E"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Pr>
                <w:rFonts w:ascii="Times New Roman" w:eastAsia="Cambria" w:hAnsi="Times New Roman"/>
                <w:color w:val="231F20"/>
                <w:sz w:val="24"/>
                <w:szCs w:val="24"/>
                <w:lang w:val="ky-KG" w:eastAsia="en-US"/>
              </w:rPr>
              <w:t>оценивания потенциального риска</w:t>
            </w:r>
            <w:r w:rsidRPr="003F503D">
              <w:rPr>
                <w:rFonts w:ascii="Times New Roman" w:eastAsia="Cambria" w:hAnsi="Times New Roman"/>
                <w:color w:val="231F20"/>
                <w:sz w:val="24"/>
                <w:szCs w:val="24"/>
                <w:lang w:val="ky-KG" w:eastAsia="en-US"/>
              </w:rPr>
              <w:t>(ов) и эффекта(ов) в случае повторения несоответствия.</w:t>
            </w:r>
          </w:p>
          <w:p w14:paraId="05EAEDCC" w14:textId="77777777" w:rsidR="00A672F6" w:rsidRPr="003F503D" w:rsidRDefault="00A672F6" w:rsidP="00A672F6">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Предпринять необходимые действия.</w:t>
            </w:r>
          </w:p>
          <w:p w14:paraId="20B1687A" w14:textId="77777777" w:rsidR="00A672F6" w:rsidRPr="003F503D" w:rsidRDefault="00A672F6" w:rsidP="00A672F6">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Проанализировать и оценить результативность предпр</w:t>
            </w:r>
            <w:r>
              <w:rPr>
                <w:rFonts w:ascii="Times New Roman" w:eastAsia="Cambria" w:hAnsi="Times New Roman"/>
                <w:color w:val="231F20"/>
                <w:sz w:val="24"/>
                <w:szCs w:val="24"/>
                <w:lang w:val="ky-KG" w:eastAsia="en-US"/>
              </w:rPr>
              <w:t>инятых корректирующих действий.</w:t>
            </w:r>
          </w:p>
          <w:p w14:paraId="5101E118" w14:textId="77777777" w:rsidR="00A672F6" w:rsidRPr="003F503D" w:rsidRDefault="00A672F6" w:rsidP="00A672F6">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Повторно оценить риски и возможности для улучшения, если необходимо.</w:t>
            </w:r>
          </w:p>
          <w:p w14:paraId="50252837" w14:textId="77777777" w:rsidR="00A672F6" w:rsidRPr="00415FBE" w:rsidRDefault="00A672F6" w:rsidP="00A672F6">
            <w:pPr>
              <w:keepNext/>
              <w:keepLines/>
              <w:widowControl w:val="0"/>
              <w:numPr>
                <w:ilvl w:val="0"/>
                <w:numId w:val="74"/>
              </w:numPr>
              <w:tabs>
                <w:tab w:val="left" w:pos="1418"/>
              </w:tabs>
              <w:autoSpaceDE w:val="0"/>
              <w:autoSpaceDN w:val="0"/>
              <w:spacing w:before="120" w:after="0"/>
              <w:ind w:left="426"/>
              <w:jc w:val="both"/>
              <w:rPr>
                <w:rFonts w:ascii="Times New Roman" w:hAnsi="Times New Roman"/>
                <w:b/>
                <w:bCs/>
                <w:sz w:val="24"/>
                <w:szCs w:val="24"/>
                <w:lang w:val="ky-KG"/>
              </w:rPr>
            </w:pPr>
            <w:proofErr w:type="spellStart"/>
            <w:r w:rsidRPr="00415FBE">
              <w:rPr>
                <w:rFonts w:ascii="Times New Roman" w:hAnsi="Times New Roman"/>
                <w:sz w:val="24"/>
                <w:szCs w:val="24"/>
              </w:rPr>
              <w:t>При</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необходимости</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внести</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изменения</w:t>
            </w:r>
            <w:proofErr w:type="spellEnd"/>
            <w:r w:rsidRPr="00415FBE">
              <w:rPr>
                <w:rFonts w:ascii="Times New Roman" w:hAnsi="Times New Roman"/>
                <w:sz w:val="24"/>
                <w:szCs w:val="24"/>
              </w:rPr>
              <w:t xml:space="preserve"> в </w:t>
            </w:r>
            <w:proofErr w:type="spellStart"/>
            <w:r w:rsidRPr="00415FBE">
              <w:rPr>
                <w:rFonts w:ascii="Times New Roman" w:hAnsi="Times New Roman"/>
                <w:sz w:val="24"/>
                <w:szCs w:val="24"/>
              </w:rPr>
              <w:t>систему</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менеджмента</w:t>
            </w:r>
            <w:proofErr w:type="spellEnd"/>
            <w:r w:rsidRPr="00415FBE">
              <w:rPr>
                <w:rFonts w:ascii="Times New Roman" w:hAnsi="Times New Roman"/>
                <w:sz w:val="24"/>
                <w:szCs w:val="24"/>
              </w:rPr>
              <w:t>.</w:t>
            </w:r>
          </w:p>
        </w:tc>
        <w:tc>
          <w:tcPr>
            <w:tcW w:w="1457" w:type="dxa"/>
            <w:tcBorders>
              <w:top w:val="single" w:sz="4" w:space="0" w:color="auto"/>
              <w:bottom w:val="single" w:sz="4" w:space="0" w:color="auto"/>
            </w:tcBorders>
            <w:shd w:val="clear" w:color="auto" w:fill="DEEAF6"/>
          </w:tcPr>
          <w:p w14:paraId="3C849F4C" w14:textId="266C2A1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6DFEDDE" w14:textId="1E9757C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7B52D86" w14:textId="2F1003B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A03949" w14:textId="146BCF8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9C2638F" w14:textId="07049F5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598EF6FE" w14:textId="77777777" w:rsidTr="0053227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2A02AC" w14:textId="77777777" w:rsidR="00A672F6" w:rsidRPr="00FD2B64" w:rsidRDefault="00A672F6" w:rsidP="00A672F6">
            <w:pPr>
              <w:spacing w:after="40" w:line="200" w:lineRule="exact"/>
              <w:rPr>
                <w:rFonts w:ascii="Times New Roman" w:hAnsi="Times New Roman"/>
                <w:b/>
                <w:bCs/>
                <w:i/>
                <w:iCs/>
                <w:sz w:val="24"/>
                <w:szCs w:val="24"/>
                <w:lang w:val="ru-RU"/>
              </w:rPr>
            </w:pPr>
            <w:proofErr w:type="gramStart"/>
            <w:r w:rsidRPr="00FD2B64">
              <w:rPr>
                <w:rFonts w:ascii="Times New Roman" w:hAnsi="Times New Roman"/>
                <w:b/>
                <w:i/>
                <w:iCs/>
                <w:sz w:val="24"/>
                <w:szCs w:val="24"/>
                <w:lang w:val="ru-RU" w:eastAsia="en-US"/>
              </w:rPr>
              <w:t>8.7.1</w:t>
            </w:r>
            <w:proofErr w:type="gramEnd"/>
            <w:r w:rsidRPr="00FD2B64">
              <w:rPr>
                <w:rFonts w:ascii="Times New Roman" w:hAnsi="Times New Roman"/>
                <w:b/>
                <w:i/>
                <w:iCs/>
                <w:sz w:val="24"/>
                <w:szCs w:val="24"/>
                <w:lang w:val="ru-RU" w:eastAsia="en-US"/>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3BB55D2C" w14:textId="77777777" w:rsidR="00A672F6" w:rsidRPr="00FD2B64" w:rsidRDefault="00A672F6" w:rsidP="00A672F6">
            <w:pPr>
              <w:keepNext/>
              <w:keepLines/>
              <w:jc w:val="both"/>
              <w:rPr>
                <w:rFonts w:ascii="Times New Roman" w:hAnsi="Times New Roman"/>
                <w:b/>
                <w:i/>
                <w:iCs/>
                <w:sz w:val="24"/>
                <w:szCs w:val="24"/>
                <w:lang w:val="ru-RU"/>
              </w:rPr>
            </w:pPr>
            <w:r w:rsidRPr="00FD2B64">
              <w:rPr>
                <w:rFonts w:ascii="Times New Roman" w:hAnsi="Times New Roman"/>
                <w:b/>
                <w:i/>
                <w:iCs/>
                <w:sz w:val="24"/>
                <w:szCs w:val="24"/>
                <w:lang w:val="ru-RU"/>
              </w:rPr>
              <w:t>Определение причины несоответствия</w:t>
            </w:r>
          </w:p>
          <w:p w14:paraId="37C42EE9" w14:textId="77777777" w:rsidR="00A672F6" w:rsidRPr="00FD2B64" w:rsidRDefault="00A672F6" w:rsidP="00A672F6">
            <w:pPr>
              <w:keepNext/>
              <w:keepLines/>
              <w:jc w:val="both"/>
              <w:rPr>
                <w:rFonts w:ascii="Times New Roman" w:hAnsi="Times New Roman"/>
                <w:bCs/>
                <w:i/>
                <w:iCs/>
                <w:sz w:val="24"/>
                <w:szCs w:val="24"/>
                <w:lang w:val="ru-RU"/>
              </w:rPr>
            </w:pPr>
            <w:r w:rsidRPr="00FD2B64">
              <w:rPr>
                <w:rFonts w:ascii="Times New Roman" w:hAnsi="Times New Roman"/>
                <w:i/>
                <w:iCs/>
                <w:sz w:val="24"/>
                <w:szCs w:val="24"/>
                <w:lang w:val="ru-RU" w:eastAsia="en-US"/>
              </w:rPr>
              <w:t xml:space="preserve">Лаборатории рекомендуется провести надлежащий анализ первопричин и предпринять корректирующие действия, устраняющие именно первопричины несоответствия. </w:t>
            </w:r>
            <w:r w:rsidRPr="00FD2B64">
              <w:rPr>
                <w:rFonts w:ascii="Times New Roman" w:hAnsi="Times New Roman"/>
                <w:bCs/>
                <w:i/>
                <w:iCs/>
                <w:sz w:val="24"/>
                <w:szCs w:val="24"/>
                <w:lang w:val="ru-RU"/>
              </w:rPr>
              <w:t>Для определения причины несоответствия лаборатория может применять метод «5 почему», мозговой штурм и др.</w:t>
            </w:r>
          </w:p>
        </w:tc>
        <w:tc>
          <w:tcPr>
            <w:tcW w:w="1457" w:type="dxa"/>
            <w:tcBorders>
              <w:top w:val="single" w:sz="4" w:space="0" w:color="auto"/>
              <w:bottom w:val="single" w:sz="4" w:space="0" w:color="auto"/>
            </w:tcBorders>
            <w:shd w:val="clear" w:color="auto" w:fill="DEEAF6"/>
          </w:tcPr>
          <w:p w14:paraId="7C4876E2" w14:textId="3A96A543"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305BEEE" w14:textId="404ED80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7A69A2" w14:textId="2BC2527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333609" w14:textId="58E29BD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CACBB02" w14:textId="08813D3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85A3C01" w14:textId="77777777" w:rsidTr="0053227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CA6621C" w14:textId="77777777" w:rsidR="00A672F6" w:rsidRPr="00415FBE" w:rsidRDefault="00A672F6" w:rsidP="00A672F6">
            <w:pPr>
              <w:spacing w:after="40" w:line="200" w:lineRule="exact"/>
              <w:rPr>
                <w:rFonts w:ascii="Times New Roman" w:hAnsi="Times New Roman"/>
                <w:b/>
                <w:sz w:val="24"/>
                <w:szCs w:val="24"/>
                <w:lang w:val="ru-RU"/>
              </w:rPr>
            </w:pPr>
            <w:r w:rsidRPr="00415FBE">
              <w:rPr>
                <w:rFonts w:ascii="Times New Roman" w:hAnsi="Times New Roman"/>
                <w:b/>
                <w:sz w:val="24"/>
                <w:szCs w:val="24"/>
                <w:lang w:val="ru-RU"/>
              </w:rPr>
              <w:t>8.7.2</w:t>
            </w:r>
          </w:p>
        </w:tc>
        <w:tc>
          <w:tcPr>
            <w:tcW w:w="5748" w:type="dxa"/>
            <w:gridSpan w:val="3"/>
            <w:tcBorders>
              <w:top w:val="single" w:sz="12" w:space="0" w:color="auto"/>
              <w:bottom w:val="single" w:sz="12" w:space="0" w:color="auto"/>
              <w:right w:val="single" w:sz="4" w:space="0" w:color="auto"/>
            </w:tcBorders>
            <w:shd w:val="clear" w:color="auto" w:fill="auto"/>
          </w:tcPr>
          <w:p w14:paraId="760EC554" w14:textId="77777777" w:rsidR="00A672F6" w:rsidRPr="00415FBE" w:rsidRDefault="00A672F6" w:rsidP="00A672F6">
            <w:pPr>
              <w:jc w:val="both"/>
              <w:rPr>
                <w:rFonts w:ascii="Times New Roman" w:hAnsi="Times New Roman"/>
                <w:b/>
                <w:bCs/>
                <w:sz w:val="24"/>
                <w:szCs w:val="24"/>
                <w:lang w:val="ru-RU"/>
              </w:rPr>
            </w:pPr>
            <w:r w:rsidRPr="00415FBE">
              <w:rPr>
                <w:rFonts w:ascii="Times New Roman" w:hAnsi="Times New Roman"/>
                <w:b/>
                <w:bCs/>
                <w:sz w:val="24"/>
                <w:szCs w:val="24"/>
                <w:lang w:val="ru-RU"/>
              </w:rPr>
              <w:t>Эффективность корректирующих действий</w:t>
            </w:r>
          </w:p>
          <w:p w14:paraId="2FB51CB4" w14:textId="77777777" w:rsidR="00A672F6" w:rsidRPr="003F503D" w:rsidRDefault="00A672F6" w:rsidP="00A672F6">
            <w:pPr>
              <w:widowControl w:val="0"/>
              <w:autoSpaceDE w:val="0"/>
              <w:autoSpaceDN w:val="0"/>
              <w:spacing w:before="195"/>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Корректирующие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соответствовать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последствиям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обнаруженных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несоответствий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смягчать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выявленную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причину</w:t>
            </w:r>
            <w:proofErr w:type="spellEnd"/>
            <w:r w:rsidRPr="003F503D">
              <w:rPr>
                <w:rFonts w:ascii="Times New Roman" w:eastAsia="Cambria" w:hAnsi="Times New Roman"/>
                <w:color w:val="231F20"/>
                <w:sz w:val="24"/>
                <w:szCs w:val="24"/>
                <w:lang w:eastAsia="en-US"/>
              </w:rPr>
              <w:t>(ы).</w:t>
            </w:r>
          </w:p>
          <w:p w14:paraId="521B0287" w14:textId="77777777" w:rsidR="00A672F6" w:rsidRPr="00415FBE" w:rsidRDefault="00A672F6" w:rsidP="00A672F6">
            <w:pPr>
              <w:jc w:val="both"/>
              <w:rPr>
                <w:rFonts w:ascii="Times New Roman" w:hAnsi="Times New Roman"/>
                <w:b/>
                <w:sz w:val="24"/>
                <w:szCs w:val="24"/>
              </w:rPr>
            </w:pPr>
          </w:p>
        </w:tc>
        <w:tc>
          <w:tcPr>
            <w:tcW w:w="1457" w:type="dxa"/>
            <w:tcBorders>
              <w:top w:val="single" w:sz="4" w:space="0" w:color="auto"/>
              <w:bottom w:val="single" w:sz="4" w:space="0" w:color="auto"/>
            </w:tcBorders>
            <w:shd w:val="clear" w:color="auto" w:fill="DEEAF6"/>
          </w:tcPr>
          <w:p w14:paraId="713CC66A" w14:textId="6115D34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394B463" w14:textId="1D57070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D918C0" w14:textId="2EB5BF9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5974EF9" w14:textId="0D84874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BD7C67" w14:textId="3045C2A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9EAEFBB" w14:textId="77777777" w:rsidTr="0053227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8BCE23B" w14:textId="77777777" w:rsidR="00A672F6" w:rsidRPr="00415FBE" w:rsidRDefault="00A672F6" w:rsidP="00A672F6">
            <w:pPr>
              <w:spacing w:after="40" w:line="200" w:lineRule="exact"/>
              <w:rPr>
                <w:rFonts w:ascii="Times New Roman" w:hAnsi="Times New Roman"/>
                <w:b/>
                <w:bCs/>
                <w:sz w:val="24"/>
                <w:szCs w:val="24"/>
                <w:lang w:val="ru-RU"/>
              </w:rPr>
            </w:pPr>
            <w:r w:rsidRPr="00415FBE">
              <w:rPr>
                <w:rFonts w:ascii="Times New Roman" w:hAnsi="Times New Roman"/>
                <w:b/>
                <w:bCs/>
                <w:sz w:val="24"/>
                <w:szCs w:val="24"/>
                <w:lang w:val="ru-RU"/>
              </w:rPr>
              <w:t>8.7.3</w:t>
            </w:r>
          </w:p>
        </w:tc>
        <w:tc>
          <w:tcPr>
            <w:tcW w:w="5748" w:type="dxa"/>
            <w:gridSpan w:val="3"/>
            <w:tcBorders>
              <w:top w:val="single" w:sz="12" w:space="0" w:color="auto"/>
              <w:bottom w:val="single" w:sz="12" w:space="0" w:color="auto"/>
              <w:right w:val="single" w:sz="4" w:space="0" w:color="auto"/>
            </w:tcBorders>
            <w:shd w:val="clear" w:color="auto" w:fill="auto"/>
          </w:tcPr>
          <w:p w14:paraId="313FD28B" w14:textId="77777777" w:rsidR="00A672F6" w:rsidRPr="00415FBE" w:rsidRDefault="00A672F6" w:rsidP="00A672F6">
            <w:pPr>
              <w:tabs>
                <w:tab w:val="left" w:pos="651"/>
              </w:tabs>
              <w:jc w:val="both"/>
              <w:rPr>
                <w:rFonts w:ascii="Times New Roman" w:hAnsi="Times New Roman"/>
                <w:b/>
                <w:bCs/>
                <w:sz w:val="24"/>
                <w:szCs w:val="24"/>
                <w:lang w:val="ru-RU"/>
              </w:rPr>
            </w:pPr>
            <w:r w:rsidRPr="00415FBE">
              <w:rPr>
                <w:rFonts w:ascii="Times New Roman" w:hAnsi="Times New Roman"/>
                <w:b/>
                <w:bCs/>
                <w:sz w:val="24"/>
                <w:szCs w:val="24"/>
                <w:lang w:val="ru-RU"/>
              </w:rPr>
              <w:t>Записи о несоответствиях и корректирующих действиях</w:t>
            </w:r>
          </w:p>
          <w:p w14:paraId="787CE18E" w14:textId="77777777" w:rsidR="00A672F6" w:rsidRPr="003F503D" w:rsidRDefault="00A672F6" w:rsidP="00A672F6">
            <w:pPr>
              <w:widowControl w:val="0"/>
              <w:autoSpaceDE w:val="0"/>
              <w:autoSpaceDN w:val="0"/>
              <w:spacing w:before="182"/>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сохранять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качестве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свидетельств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следующего</w:t>
            </w:r>
            <w:proofErr w:type="spellEnd"/>
            <w:r w:rsidRPr="003F503D">
              <w:rPr>
                <w:rFonts w:ascii="Times New Roman" w:eastAsia="Cambria" w:hAnsi="Times New Roman"/>
                <w:color w:val="231F20"/>
                <w:sz w:val="24"/>
                <w:szCs w:val="24"/>
                <w:lang w:eastAsia="en-US"/>
              </w:rPr>
              <w:t>:</w:t>
            </w:r>
          </w:p>
          <w:p w14:paraId="69E5F43A" w14:textId="77777777" w:rsidR="00A672F6" w:rsidRPr="003F503D" w:rsidRDefault="00A672F6" w:rsidP="00A672F6">
            <w:pPr>
              <w:widowControl w:val="0"/>
              <w:numPr>
                <w:ilvl w:val="0"/>
                <w:numId w:val="75"/>
              </w:numPr>
              <w:tabs>
                <w:tab w:val="left" w:pos="851"/>
              </w:tabs>
              <w:autoSpaceDE w:val="0"/>
              <w:autoSpaceDN w:val="0"/>
              <w:spacing w:before="169" w:after="0"/>
              <w:ind w:left="426"/>
              <w:jc w:val="both"/>
              <w:rPr>
                <w:rFonts w:ascii="Times New Roman" w:eastAsia="Cambria" w:hAnsi="Times New Roman"/>
                <w:color w:val="231F20"/>
                <w:sz w:val="24"/>
                <w:szCs w:val="24"/>
                <w:lang w:eastAsia="en-US"/>
              </w:rPr>
            </w:pPr>
            <w:proofErr w:type="spellStart"/>
            <w:r>
              <w:rPr>
                <w:rFonts w:ascii="Times New Roman" w:eastAsia="Cambria" w:hAnsi="Times New Roman"/>
                <w:color w:val="231F20"/>
                <w:sz w:val="24"/>
                <w:szCs w:val="24"/>
                <w:lang w:eastAsia="en-US"/>
              </w:rPr>
              <w:t>сущности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несоответствий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причин</w:t>
            </w:r>
            <w:proofErr w:type="spellEnd"/>
            <w:r w:rsidRPr="003F503D">
              <w:rPr>
                <w:rFonts w:ascii="Times New Roman" w:eastAsia="Cambria" w:hAnsi="Times New Roman"/>
                <w:color w:val="231F20"/>
                <w:sz w:val="24"/>
                <w:szCs w:val="24"/>
                <w:lang w:eastAsia="en-US"/>
              </w:rPr>
              <w:t xml:space="preserve">(ы) и </w:t>
            </w:r>
            <w:proofErr w:type="spellStart"/>
            <w:r w:rsidRPr="003F503D">
              <w:rPr>
                <w:rFonts w:ascii="Times New Roman" w:eastAsia="Cambria" w:hAnsi="Times New Roman"/>
                <w:color w:val="231F20"/>
                <w:sz w:val="24"/>
                <w:szCs w:val="24"/>
                <w:lang w:eastAsia="en-US"/>
              </w:rPr>
              <w:t>любых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последующих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и</w:t>
            </w:r>
          </w:p>
          <w:p w14:paraId="35D747C9" w14:textId="77777777" w:rsidR="00A672F6" w:rsidRPr="003F503D" w:rsidRDefault="00A672F6" w:rsidP="00A672F6">
            <w:pPr>
              <w:widowControl w:val="0"/>
              <w:numPr>
                <w:ilvl w:val="0"/>
                <w:numId w:val="75"/>
              </w:numPr>
              <w:tabs>
                <w:tab w:val="left" w:pos="851"/>
              </w:tabs>
              <w:autoSpaceDE w:val="0"/>
              <w:autoSpaceDN w:val="0"/>
              <w:spacing w:before="168" w:after="0"/>
              <w:ind w:left="426"/>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оценки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любого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корректирующего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w:t>
            </w:r>
          </w:p>
          <w:p w14:paraId="1EE9C762" w14:textId="77777777" w:rsidR="00A672F6" w:rsidRPr="00415FBE" w:rsidRDefault="00A672F6" w:rsidP="00A672F6">
            <w:pPr>
              <w:tabs>
                <w:tab w:val="left" w:pos="651"/>
              </w:tabs>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0992BA85" w14:textId="7F4A1633"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D0A3178" w14:textId="58429AF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B18A86D" w14:textId="0E3EBF2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0243A7" w14:textId="18373BF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DEA206D" w14:textId="1A03560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54FBB5C5" w14:textId="77777777" w:rsidR="00A37540" w:rsidRDefault="00A37540"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4E4FF7" w:rsidRPr="00526776" w14:paraId="2E8A0ABC" w14:textId="77777777" w:rsidTr="00A672F6">
        <w:trPr>
          <w:trHeight w:val="459"/>
        </w:trPr>
        <w:tc>
          <w:tcPr>
            <w:tcW w:w="810" w:type="dxa"/>
            <w:gridSpan w:val="2"/>
            <w:vMerge w:val="restart"/>
            <w:tcBorders>
              <w:top w:val="single" w:sz="12" w:space="0" w:color="auto"/>
            </w:tcBorders>
            <w:shd w:val="clear" w:color="auto" w:fill="CCCCCC"/>
          </w:tcPr>
          <w:p w14:paraId="5779226D" w14:textId="77777777" w:rsidR="004E4FF7" w:rsidRPr="00526776" w:rsidRDefault="004E4FF7"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5D2AA3F6" w14:textId="77777777" w:rsidR="004E4FF7" w:rsidRPr="00526776" w:rsidRDefault="004E4FF7"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7E0F194" w14:textId="77777777" w:rsidR="004E4FF7" w:rsidRPr="00526776" w:rsidRDefault="004E4FF7"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1BA0931C" w14:textId="77777777" w:rsidR="004E4FF7" w:rsidRPr="00526776" w:rsidRDefault="004E4FF7"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DC463C2" w14:textId="4AC96DC9" w:rsidR="004E4FF7" w:rsidRPr="00526776" w:rsidRDefault="004E4FF7"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5233F6A5" w14:textId="2C858FD6" w:rsidR="004E4FF7" w:rsidRPr="00526776" w:rsidRDefault="004E4FF7"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2147784" w14:textId="77777777" w:rsidTr="00783691">
        <w:tc>
          <w:tcPr>
            <w:tcW w:w="810" w:type="dxa"/>
            <w:gridSpan w:val="2"/>
            <w:vMerge/>
            <w:tcBorders>
              <w:bottom w:val="single" w:sz="12" w:space="0" w:color="auto"/>
            </w:tcBorders>
            <w:shd w:val="clear" w:color="auto" w:fill="CCCCCC"/>
          </w:tcPr>
          <w:p w14:paraId="00CA8C44"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573C87E"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75DF8807"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1B725C79"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0D523F0A" w14:textId="3D91A41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27491523" w14:textId="6C66401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9BCA387" w14:textId="5AF1F4B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14DA3448" w14:textId="10146311" w:rsidR="006B2227" w:rsidRPr="00526776" w:rsidRDefault="006B2227" w:rsidP="006B2227">
            <w:pPr>
              <w:pStyle w:val="3"/>
            </w:pPr>
            <w:r>
              <w:rPr>
                <w:color w:val="0000CC"/>
                <w:sz w:val="22"/>
                <w:szCs w:val="22"/>
              </w:rPr>
              <w:t>Комментарии</w:t>
            </w:r>
          </w:p>
        </w:tc>
      </w:tr>
      <w:tr w:rsidR="004E4FF7" w:rsidRPr="00526776" w14:paraId="5BD14879" w14:textId="77777777"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3639AFC3" w14:textId="77777777" w:rsidR="004E4FF7" w:rsidRPr="00415FBE" w:rsidRDefault="004E4FF7" w:rsidP="00EF6A05">
            <w:pPr>
              <w:shd w:val="clear" w:color="auto" w:fill="FFFFFF"/>
              <w:spacing w:before="0" w:after="0"/>
              <w:jc w:val="center"/>
              <w:textAlignment w:val="baseline"/>
              <w:outlineLvl w:val="2"/>
              <w:rPr>
                <w:rFonts w:ascii="Times New Roman" w:hAnsi="Times New Roman"/>
                <w:b/>
                <w:sz w:val="24"/>
                <w:szCs w:val="24"/>
                <w:lang w:val="ru-RU" w:eastAsia="en-US"/>
              </w:rPr>
            </w:pPr>
            <w:proofErr w:type="gramStart"/>
            <w:r w:rsidRPr="00415FBE">
              <w:rPr>
                <w:rFonts w:ascii="Times New Roman" w:hAnsi="Times New Roman"/>
                <w:b/>
                <w:sz w:val="24"/>
                <w:szCs w:val="24"/>
              </w:rPr>
              <w:t xml:space="preserve">8.8  </w:t>
            </w:r>
            <w:r w:rsidRPr="00415FBE">
              <w:rPr>
                <w:rFonts w:ascii="Times New Roman" w:hAnsi="Times New Roman"/>
                <w:b/>
                <w:sz w:val="24"/>
                <w:szCs w:val="24"/>
              </w:rPr>
              <w:tab/>
            </w:r>
            <w:proofErr w:type="spellStart"/>
            <w:proofErr w:type="gramEnd"/>
            <w:r w:rsidRPr="00415FBE">
              <w:rPr>
                <w:rFonts w:ascii="Times New Roman" w:hAnsi="Times New Roman"/>
                <w:b/>
                <w:sz w:val="24"/>
                <w:szCs w:val="24"/>
              </w:rPr>
              <w:t>Оценивания</w:t>
            </w:r>
            <w:proofErr w:type="spellEnd"/>
          </w:p>
        </w:tc>
        <w:tc>
          <w:tcPr>
            <w:tcW w:w="1986" w:type="dxa"/>
            <w:tcBorders>
              <w:top w:val="single" w:sz="12" w:space="0" w:color="auto"/>
              <w:bottom w:val="single" w:sz="12" w:space="0" w:color="auto"/>
              <w:right w:val="single" w:sz="4" w:space="0" w:color="auto"/>
            </w:tcBorders>
            <w:shd w:val="clear" w:color="auto" w:fill="auto"/>
          </w:tcPr>
          <w:p w14:paraId="5E189724" w14:textId="77777777" w:rsidR="004E4FF7" w:rsidRPr="001C76D4" w:rsidRDefault="004E4FF7"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06B2EF8" w14:textId="77777777" w:rsidR="004E4FF7" w:rsidRPr="00526776" w:rsidRDefault="004E4FF7"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AF5D9B3" w14:textId="77777777"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4ADA0BD" w14:textId="77777777"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3FC3E0A" w14:textId="77777777"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EE4D521" w14:textId="77777777" w:rsidR="004E4FF7" w:rsidRPr="00526776" w:rsidRDefault="004E4FF7" w:rsidP="00EF6A05">
            <w:pPr>
              <w:keepNext/>
              <w:keepLines/>
              <w:spacing w:after="40" w:line="200" w:lineRule="exact"/>
              <w:jc w:val="center"/>
              <w:rPr>
                <w:rFonts w:ascii="Times New Roman" w:hAnsi="Times New Roman"/>
                <w:iCs/>
                <w:sz w:val="24"/>
                <w:szCs w:val="24"/>
                <w:lang w:val="en-GB"/>
              </w:rPr>
            </w:pPr>
          </w:p>
        </w:tc>
      </w:tr>
      <w:tr w:rsidR="00A672F6" w:rsidRPr="00F22DB9" w14:paraId="25CCD39F" w14:textId="77777777" w:rsidTr="0098052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6D642F8" w14:textId="77777777" w:rsidR="00A672F6" w:rsidRPr="00234282" w:rsidRDefault="00A672F6" w:rsidP="00A672F6">
            <w:pPr>
              <w:spacing w:after="40" w:line="200" w:lineRule="exact"/>
              <w:rPr>
                <w:rFonts w:ascii="Times New Roman" w:hAnsi="Times New Roman"/>
                <w:b/>
                <w:bCs/>
                <w:sz w:val="24"/>
                <w:szCs w:val="24"/>
              </w:rPr>
            </w:pPr>
            <w:r w:rsidRPr="00234282">
              <w:rPr>
                <w:rFonts w:ascii="Times New Roman" w:hAnsi="Times New Roman"/>
                <w:b/>
                <w:bCs/>
                <w:sz w:val="24"/>
                <w:szCs w:val="24"/>
              </w:rPr>
              <w:t>8.8.1</w:t>
            </w:r>
          </w:p>
        </w:tc>
        <w:tc>
          <w:tcPr>
            <w:tcW w:w="5748" w:type="dxa"/>
            <w:gridSpan w:val="3"/>
            <w:tcBorders>
              <w:top w:val="single" w:sz="12" w:space="0" w:color="auto"/>
              <w:bottom w:val="single" w:sz="12" w:space="0" w:color="auto"/>
              <w:right w:val="single" w:sz="4" w:space="0" w:color="auto"/>
            </w:tcBorders>
            <w:shd w:val="clear" w:color="auto" w:fill="auto"/>
          </w:tcPr>
          <w:p w14:paraId="64D3E4FB" w14:textId="77777777" w:rsidR="00A672F6" w:rsidRPr="00234282" w:rsidRDefault="00A672F6" w:rsidP="00A672F6">
            <w:pPr>
              <w:jc w:val="both"/>
              <w:rPr>
                <w:rFonts w:ascii="Times New Roman" w:hAnsi="Times New Roman"/>
                <w:b/>
                <w:bCs/>
                <w:sz w:val="24"/>
                <w:szCs w:val="24"/>
              </w:rPr>
            </w:pPr>
            <w:proofErr w:type="spellStart"/>
            <w:r w:rsidRPr="00234282">
              <w:rPr>
                <w:rFonts w:ascii="Times New Roman" w:hAnsi="Times New Roman"/>
                <w:b/>
                <w:bCs/>
                <w:sz w:val="24"/>
                <w:szCs w:val="24"/>
              </w:rPr>
              <w:t>Общие</w:t>
            </w:r>
            <w:proofErr w:type="spellEnd"/>
            <w:r w:rsidRPr="00234282">
              <w:rPr>
                <w:rFonts w:ascii="Times New Roman" w:hAnsi="Times New Roman"/>
                <w:b/>
                <w:bCs/>
                <w:sz w:val="24"/>
                <w:szCs w:val="24"/>
              </w:rPr>
              <w:t xml:space="preserve"> </w:t>
            </w:r>
            <w:proofErr w:type="spellStart"/>
            <w:r w:rsidRPr="00234282">
              <w:rPr>
                <w:rFonts w:ascii="Times New Roman" w:hAnsi="Times New Roman"/>
                <w:b/>
                <w:bCs/>
                <w:sz w:val="24"/>
                <w:szCs w:val="24"/>
              </w:rPr>
              <w:t>положения</w:t>
            </w:r>
            <w:proofErr w:type="spellEnd"/>
          </w:p>
          <w:p w14:paraId="30045690" w14:textId="77777777" w:rsidR="00A672F6" w:rsidRPr="00234282" w:rsidRDefault="00A672F6" w:rsidP="00A672F6">
            <w:pPr>
              <w:widowControl w:val="0"/>
              <w:autoSpaceDE w:val="0"/>
              <w:autoSpaceDN w:val="0"/>
              <w:spacing w:before="195"/>
              <w:jc w:val="both"/>
              <w:rPr>
                <w:rFonts w:ascii="Times New Roman" w:hAnsi="Times New Roman"/>
                <w:b/>
                <w:bCs/>
                <w:sz w:val="24"/>
                <w:szCs w:val="24"/>
              </w:rPr>
            </w:pPr>
            <w:proofErr w:type="spellStart"/>
            <w:r w:rsidRPr="003F503D">
              <w:rPr>
                <w:rFonts w:ascii="Times New Roman" w:eastAsia="Cambria" w:hAnsi="Times New Roman"/>
                <w:sz w:val="24"/>
                <w:szCs w:val="24"/>
                <w:lang w:eastAsia="en-US"/>
              </w:rPr>
              <w:t>Лаборатория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проводить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оценки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через</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запланированные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интервалы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для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демонстрации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того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управление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поддержка</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преаналитические</w:t>
            </w:r>
            <w:proofErr w:type="spellEnd"/>
            <w:r w:rsidRPr="003F503D">
              <w:rPr>
                <w:rFonts w:ascii="Times New Roman" w:eastAsia="Cambria" w:hAnsi="Times New Roman"/>
                <w:sz w:val="24"/>
                <w:szCs w:val="24"/>
                <w:lang w:eastAsia="en-US"/>
              </w:rPr>
              <w:t xml:space="preserve">, </w:t>
            </w:r>
            <w:proofErr w:type="spellStart"/>
            <w:proofErr w:type="gramStart"/>
            <w:r w:rsidRPr="003F503D">
              <w:rPr>
                <w:rFonts w:ascii="Times New Roman" w:eastAsia="Cambria" w:hAnsi="Times New Roman"/>
                <w:sz w:val="24"/>
                <w:szCs w:val="24"/>
                <w:lang w:eastAsia="en-US"/>
              </w:rPr>
              <w:t>аналитические</w:t>
            </w:r>
            <w:proofErr w:type="spellEnd"/>
            <w:r w:rsidRPr="003F503D">
              <w:rPr>
                <w:rFonts w:ascii="Times New Roman" w:eastAsia="Cambria" w:hAnsi="Times New Roman"/>
                <w:sz w:val="24"/>
                <w:szCs w:val="24"/>
                <w:lang w:eastAsia="en-US"/>
              </w:rPr>
              <w:t xml:space="preserve">  и</w:t>
            </w:r>
            <w:proofErr w:type="gram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постаналитические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процессы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соответствуют</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потребностям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пациентов</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пользователей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лаборатории</w:t>
            </w:r>
            <w:proofErr w:type="spellEnd"/>
            <w:r w:rsidRPr="003F503D">
              <w:rPr>
                <w:rFonts w:ascii="Times New Roman" w:eastAsia="Cambria" w:hAnsi="Times New Roman"/>
                <w:sz w:val="24"/>
                <w:szCs w:val="24"/>
                <w:lang w:eastAsia="en-US"/>
              </w:rPr>
              <w:t xml:space="preserve">, а </w:t>
            </w:r>
            <w:proofErr w:type="spellStart"/>
            <w:r w:rsidRPr="003F503D">
              <w:rPr>
                <w:rFonts w:ascii="Times New Roman" w:eastAsia="Cambria" w:hAnsi="Times New Roman"/>
                <w:sz w:val="24"/>
                <w:szCs w:val="24"/>
                <w:lang w:eastAsia="en-US"/>
              </w:rPr>
              <w:t>также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чтобы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обеспечить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3179A2F0" w14:textId="0613FEC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26C95C0" w14:textId="4822770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B9A1F2" w14:textId="6D3E2E9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86876B" w14:textId="058E8D9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A061128" w14:textId="48DB4E0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5A50077" w14:textId="77777777" w:rsidTr="0098052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DDF350E" w14:textId="77777777" w:rsidR="00A672F6" w:rsidRPr="00234282" w:rsidRDefault="00A672F6" w:rsidP="00A672F6">
            <w:pPr>
              <w:spacing w:after="40" w:line="200" w:lineRule="exact"/>
              <w:rPr>
                <w:rFonts w:ascii="Times New Roman" w:hAnsi="Times New Roman"/>
                <w:sz w:val="24"/>
                <w:szCs w:val="24"/>
              </w:rPr>
            </w:pPr>
            <w:r w:rsidRPr="00234282">
              <w:rPr>
                <w:rFonts w:ascii="Times New Roman" w:hAnsi="Times New Roman"/>
                <w:b/>
                <w:bCs/>
                <w:sz w:val="24"/>
                <w:szCs w:val="24"/>
              </w:rPr>
              <w:t>8.8.2</w:t>
            </w:r>
          </w:p>
        </w:tc>
        <w:tc>
          <w:tcPr>
            <w:tcW w:w="5748" w:type="dxa"/>
            <w:gridSpan w:val="3"/>
            <w:tcBorders>
              <w:top w:val="single" w:sz="12" w:space="0" w:color="auto"/>
              <w:bottom w:val="single" w:sz="12" w:space="0" w:color="auto"/>
              <w:right w:val="single" w:sz="4" w:space="0" w:color="auto"/>
            </w:tcBorders>
            <w:shd w:val="clear" w:color="auto" w:fill="auto"/>
          </w:tcPr>
          <w:p w14:paraId="37034010" w14:textId="77777777" w:rsidR="00A672F6" w:rsidRPr="00234282" w:rsidRDefault="00A672F6" w:rsidP="00A672F6">
            <w:pPr>
              <w:jc w:val="both"/>
              <w:rPr>
                <w:rFonts w:ascii="Times New Roman" w:hAnsi="Times New Roman"/>
                <w:b/>
                <w:bCs/>
                <w:sz w:val="24"/>
                <w:szCs w:val="24"/>
              </w:rPr>
            </w:pPr>
            <w:proofErr w:type="spellStart"/>
            <w:r w:rsidRPr="00234282">
              <w:rPr>
                <w:rFonts w:ascii="Times New Roman" w:hAnsi="Times New Roman"/>
                <w:b/>
                <w:bCs/>
                <w:sz w:val="24"/>
                <w:szCs w:val="24"/>
              </w:rPr>
              <w:t>Индикаторы</w:t>
            </w:r>
            <w:proofErr w:type="spellEnd"/>
            <w:r w:rsidRPr="00234282">
              <w:rPr>
                <w:rFonts w:ascii="Times New Roman" w:hAnsi="Times New Roman"/>
                <w:b/>
                <w:bCs/>
                <w:sz w:val="24"/>
                <w:szCs w:val="24"/>
              </w:rPr>
              <w:t xml:space="preserve"> </w:t>
            </w:r>
            <w:proofErr w:type="spellStart"/>
            <w:r w:rsidRPr="00234282">
              <w:rPr>
                <w:rFonts w:ascii="Times New Roman" w:hAnsi="Times New Roman"/>
                <w:b/>
                <w:bCs/>
                <w:sz w:val="24"/>
                <w:szCs w:val="24"/>
              </w:rPr>
              <w:t>качества</w:t>
            </w:r>
            <w:proofErr w:type="spellEnd"/>
          </w:p>
          <w:p w14:paraId="12BD87D2" w14:textId="77777777" w:rsidR="00A672F6" w:rsidRPr="00234282" w:rsidRDefault="00A672F6" w:rsidP="00A672F6">
            <w:pPr>
              <w:widowControl w:val="0"/>
              <w:autoSpaceDE w:val="0"/>
              <w:autoSpaceDN w:val="0"/>
              <w:spacing w:before="195"/>
              <w:ind w:right="38"/>
              <w:jc w:val="both"/>
              <w:rPr>
                <w:rFonts w:ascii="Times New Roman" w:hAnsi="Times New Roman"/>
                <w:sz w:val="24"/>
                <w:szCs w:val="24"/>
              </w:rPr>
            </w:pPr>
            <w:proofErr w:type="spellStart"/>
            <w:r w:rsidRPr="003F503D">
              <w:rPr>
                <w:rFonts w:ascii="Times New Roman" w:eastAsia="Cambria" w:hAnsi="Times New Roman"/>
                <w:color w:val="231F20"/>
                <w:sz w:val="24"/>
                <w:szCs w:val="24"/>
                <w:lang w:eastAsia="en-US"/>
              </w:rPr>
              <w:t>Процесс</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мониторинга</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индикаторов</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качества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см</w:t>
            </w:r>
            <w:proofErr w:type="spellEnd"/>
            <w:r w:rsidRPr="003F503D">
              <w:rPr>
                <w:rFonts w:ascii="Times New Roman" w:eastAsia="Cambria" w:hAnsi="Times New Roman"/>
                <w:color w:val="231F20"/>
                <w:sz w:val="24"/>
                <w:szCs w:val="24"/>
                <w:lang w:eastAsia="en-US"/>
              </w:rPr>
              <w:t xml:space="preserve">. </w:t>
            </w:r>
            <w:r w:rsidRPr="00257C95">
              <w:rPr>
                <w:rFonts w:ascii="Times New Roman" w:eastAsia="Cambria" w:hAnsi="Times New Roman"/>
                <w:color w:val="0000FF"/>
                <w:sz w:val="24"/>
                <w:szCs w:val="24"/>
                <w:u w:val="single"/>
                <w:lang w:eastAsia="en-US"/>
              </w:rPr>
              <w:t xml:space="preserve">5.5 </w:t>
            </w:r>
            <w:r w:rsidRPr="003F503D">
              <w:rPr>
                <w:rFonts w:ascii="Times New Roman" w:eastAsia="Cambria" w:hAnsi="Times New Roman"/>
                <w:color w:val="231F20"/>
                <w:sz w:val="24"/>
                <w:szCs w:val="24"/>
                <w:lang w:val="en-US" w:eastAsia="en-US"/>
              </w:rPr>
              <w:t>d</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должен</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спланирован</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установление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целей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методологии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интерпретации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пределов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плана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продолжительности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val="en-US" w:eastAsia="en-US"/>
              </w:rPr>
              <w:t>Показатели</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должны</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периодически</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пересматриваться</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чтобы</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обеспечить</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постоянную</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адекватность</w:t>
            </w:r>
            <w:proofErr w:type="spellEnd"/>
            <w:r w:rsidRPr="003F503D">
              <w:rPr>
                <w:rFonts w:ascii="Times New Roman" w:eastAsia="Cambria" w:hAnsi="Times New Roman"/>
                <w:color w:val="231F20"/>
                <w:sz w:val="24"/>
                <w:szCs w:val="24"/>
                <w:lang w:val="en-US" w:eastAsia="en-US"/>
              </w:rPr>
              <w:t>.</w:t>
            </w:r>
          </w:p>
        </w:tc>
        <w:tc>
          <w:tcPr>
            <w:tcW w:w="1457" w:type="dxa"/>
            <w:tcBorders>
              <w:top w:val="single" w:sz="4" w:space="0" w:color="auto"/>
              <w:bottom w:val="single" w:sz="4" w:space="0" w:color="auto"/>
            </w:tcBorders>
            <w:shd w:val="clear" w:color="auto" w:fill="DEEAF6"/>
          </w:tcPr>
          <w:p w14:paraId="0C104D3F" w14:textId="204DFAE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8702813" w14:textId="6AA0246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1BE57F7" w14:textId="1CA12FC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416A41" w14:textId="6EB2AD2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964369" w14:textId="57A96C0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36E0EF0" w14:textId="77777777" w:rsidTr="0098052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60FAF98" w14:textId="77777777" w:rsidR="00A672F6" w:rsidRPr="00234282" w:rsidRDefault="00A672F6" w:rsidP="00A672F6">
            <w:pPr>
              <w:spacing w:after="40" w:line="200" w:lineRule="exact"/>
              <w:rPr>
                <w:rFonts w:ascii="Times New Roman" w:hAnsi="Times New Roman"/>
                <w:b/>
                <w:bCs/>
                <w:sz w:val="24"/>
                <w:szCs w:val="24"/>
              </w:rPr>
            </w:pPr>
            <w:r w:rsidRPr="00234282">
              <w:rPr>
                <w:rFonts w:ascii="Times New Roman" w:hAnsi="Times New Roman"/>
                <w:b/>
                <w:bCs/>
                <w:sz w:val="24"/>
                <w:szCs w:val="24"/>
              </w:rPr>
              <w:t>8.8.3</w:t>
            </w:r>
          </w:p>
        </w:tc>
        <w:tc>
          <w:tcPr>
            <w:tcW w:w="5748" w:type="dxa"/>
            <w:gridSpan w:val="3"/>
            <w:tcBorders>
              <w:top w:val="single" w:sz="12" w:space="0" w:color="auto"/>
              <w:bottom w:val="single" w:sz="12" w:space="0" w:color="auto"/>
              <w:right w:val="single" w:sz="4" w:space="0" w:color="auto"/>
            </w:tcBorders>
            <w:shd w:val="clear" w:color="auto" w:fill="auto"/>
          </w:tcPr>
          <w:p w14:paraId="02D0364F" w14:textId="77777777" w:rsidR="00A672F6" w:rsidRPr="00234282" w:rsidRDefault="00A672F6" w:rsidP="00A672F6">
            <w:pPr>
              <w:jc w:val="both"/>
              <w:rPr>
                <w:rFonts w:ascii="Times New Roman" w:hAnsi="Times New Roman"/>
                <w:b/>
                <w:bCs/>
                <w:sz w:val="24"/>
                <w:szCs w:val="24"/>
              </w:rPr>
            </w:pPr>
            <w:proofErr w:type="spellStart"/>
            <w:r w:rsidRPr="00234282">
              <w:rPr>
                <w:rFonts w:ascii="Times New Roman" w:hAnsi="Times New Roman"/>
                <w:b/>
                <w:bCs/>
                <w:sz w:val="24"/>
                <w:szCs w:val="24"/>
              </w:rPr>
              <w:t>Внутренние</w:t>
            </w:r>
            <w:proofErr w:type="spellEnd"/>
            <w:r w:rsidRPr="00234282">
              <w:rPr>
                <w:rFonts w:ascii="Times New Roman" w:hAnsi="Times New Roman"/>
                <w:b/>
                <w:bCs/>
                <w:sz w:val="24"/>
                <w:szCs w:val="24"/>
              </w:rPr>
              <w:t xml:space="preserve"> </w:t>
            </w:r>
            <w:proofErr w:type="spellStart"/>
            <w:r w:rsidRPr="00234282">
              <w:rPr>
                <w:rFonts w:ascii="Times New Roman" w:hAnsi="Times New Roman"/>
                <w:b/>
                <w:bCs/>
                <w:sz w:val="24"/>
                <w:szCs w:val="24"/>
              </w:rPr>
              <w:t>аудиты</w:t>
            </w:r>
            <w:proofErr w:type="spellEnd"/>
          </w:p>
        </w:tc>
        <w:tc>
          <w:tcPr>
            <w:tcW w:w="1457" w:type="dxa"/>
            <w:tcBorders>
              <w:top w:val="single" w:sz="4" w:space="0" w:color="auto"/>
              <w:bottom w:val="single" w:sz="4" w:space="0" w:color="auto"/>
            </w:tcBorders>
            <w:shd w:val="clear" w:color="auto" w:fill="DEEAF6"/>
          </w:tcPr>
          <w:p w14:paraId="08C0313F" w14:textId="19A372F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02DE85F" w14:textId="2E7E165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C3874F9" w14:textId="362BF2A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CEC314C" w14:textId="4F09C65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C2C1D55" w14:textId="450ADC3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E4FF7" w:rsidRPr="00F22DB9" w14:paraId="406051AD" w14:textId="77777777"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3FC47C" w14:textId="77777777" w:rsidR="004E4FF7" w:rsidRPr="00234282" w:rsidRDefault="004E4FF7" w:rsidP="00EF6A05">
            <w:pPr>
              <w:spacing w:after="40" w:line="200" w:lineRule="exact"/>
              <w:rPr>
                <w:rFonts w:ascii="Times New Roman" w:hAnsi="Times New Roman"/>
                <w:b/>
                <w:bCs/>
                <w:sz w:val="22"/>
                <w:szCs w:val="22"/>
              </w:rPr>
            </w:pPr>
            <w:r w:rsidRPr="00234282">
              <w:rPr>
                <w:rFonts w:ascii="Times New Roman" w:hAnsi="Times New Roman"/>
                <w:b/>
                <w:bCs/>
                <w:sz w:val="22"/>
                <w:szCs w:val="22"/>
              </w:rPr>
              <w:t>8.8.3.1</w:t>
            </w:r>
            <w:r w:rsidRPr="00234282">
              <w:rPr>
                <w:rFonts w:ascii="Times New Roman" w:hAnsi="Times New Roman"/>
                <w:b/>
                <w:bCs/>
                <w:sz w:val="22"/>
                <w:szCs w:val="22"/>
              </w:rPr>
              <w:tab/>
            </w:r>
          </w:p>
        </w:tc>
        <w:tc>
          <w:tcPr>
            <w:tcW w:w="5748" w:type="dxa"/>
            <w:gridSpan w:val="3"/>
            <w:tcBorders>
              <w:top w:val="single" w:sz="12" w:space="0" w:color="auto"/>
              <w:bottom w:val="single" w:sz="12" w:space="0" w:color="auto"/>
              <w:right w:val="single" w:sz="4" w:space="0" w:color="auto"/>
            </w:tcBorders>
            <w:shd w:val="clear" w:color="auto" w:fill="auto"/>
          </w:tcPr>
          <w:p w14:paraId="1961A4D6" w14:textId="77777777" w:rsidR="00234282" w:rsidRPr="003F503D" w:rsidRDefault="00234282" w:rsidP="00234282">
            <w:pPr>
              <w:widowControl w:val="0"/>
              <w:numPr>
                <w:ilvl w:val="3"/>
                <w:numId w:val="77"/>
              </w:numPr>
              <w:tabs>
                <w:tab w:val="left" w:pos="1024"/>
                <w:tab w:val="left" w:pos="1025"/>
              </w:tabs>
              <w:autoSpaceDE w:val="0"/>
              <w:autoSpaceDN w:val="0"/>
              <w:spacing w:before="0" w:after="0"/>
              <w:ind w:left="0" w:right="38" w:firstLine="0"/>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Лаборатория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проводить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внутренние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через</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запланированные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интервалы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для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получения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информации</w:t>
            </w:r>
            <w:proofErr w:type="spellEnd"/>
            <w:r w:rsidRPr="003F503D">
              <w:rPr>
                <w:rFonts w:ascii="Times New Roman" w:eastAsia="Cambria" w:hAnsi="Times New Roman"/>
                <w:sz w:val="24"/>
                <w:szCs w:val="24"/>
                <w:lang w:eastAsia="en-US"/>
              </w:rPr>
              <w:t xml:space="preserve"> о </w:t>
            </w:r>
            <w:proofErr w:type="spellStart"/>
            <w:r w:rsidRPr="003F503D">
              <w:rPr>
                <w:rFonts w:ascii="Times New Roman" w:eastAsia="Cambria" w:hAnsi="Times New Roman"/>
                <w:sz w:val="24"/>
                <w:szCs w:val="24"/>
                <w:lang w:eastAsia="en-US"/>
              </w:rPr>
              <w:t>том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является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система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менеджмента</w:t>
            </w:r>
            <w:proofErr w:type="spellEnd"/>
            <w:r w:rsidRPr="003F503D">
              <w:rPr>
                <w:rFonts w:ascii="Times New Roman" w:eastAsia="Cambria" w:hAnsi="Times New Roman"/>
                <w:color w:val="231F20"/>
                <w:sz w:val="24"/>
                <w:szCs w:val="24"/>
                <w:lang w:val="ky-KG" w:eastAsia="en-US"/>
              </w:rPr>
              <w:t>:</w:t>
            </w:r>
          </w:p>
          <w:p w14:paraId="51FD6CC6" w14:textId="77777777" w:rsidR="00234282" w:rsidRPr="003F503D" w:rsidRDefault="00234282" w:rsidP="00234282">
            <w:pPr>
              <w:widowControl w:val="0"/>
              <w:numPr>
                <w:ilvl w:val="0"/>
                <w:numId w:val="76"/>
              </w:numPr>
              <w:tabs>
                <w:tab w:val="left" w:pos="520"/>
              </w:tabs>
              <w:autoSpaceDE w:val="0"/>
              <w:autoSpaceDN w:val="0"/>
              <w:spacing w:before="198" w:after="0"/>
              <w:ind w:right="794"/>
              <w:jc w:val="both"/>
              <w:rPr>
                <w:rFonts w:ascii="Times New Roman" w:eastAsia="Cambria" w:hAnsi="Times New Roman"/>
                <w:sz w:val="24"/>
                <w:szCs w:val="24"/>
                <w:lang w:eastAsia="en-US"/>
              </w:rPr>
            </w:pPr>
            <w:bookmarkStart w:id="26" w:name="_Hlk127649394"/>
            <w:proofErr w:type="spellStart"/>
            <w:r w:rsidRPr="003F503D">
              <w:rPr>
                <w:rFonts w:ascii="Times New Roman" w:eastAsia="Cambria" w:hAnsi="Times New Roman"/>
                <w:sz w:val="24"/>
                <w:szCs w:val="24"/>
                <w:lang w:eastAsia="en-US"/>
              </w:rPr>
              <w:t>соответствующей</w:t>
            </w:r>
            <w:bookmarkEnd w:id="26"/>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собственным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лаборатории</w:t>
            </w:r>
            <w:proofErr w:type="spellEnd"/>
            <w:r w:rsidRPr="003F503D">
              <w:rPr>
                <w:rFonts w:ascii="Times New Roman" w:eastAsia="Cambria" w:hAnsi="Times New Roman"/>
                <w:sz w:val="24"/>
                <w:szCs w:val="24"/>
                <w:lang w:eastAsia="en-US"/>
              </w:rPr>
              <w:t xml:space="preserve"> к </w:t>
            </w:r>
            <w:proofErr w:type="spellStart"/>
            <w:r w:rsidRPr="003F503D">
              <w:rPr>
                <w:rFonts w:ascii="Times New Roman" w:eastAsia="Cambria" w:hAnsi="Times New Roman"/>
                <w:sz w:val="24"/>
                <w:szCs w:val="24"/>
                <w:lang w:eastAsia="en-US"/>
              </w:rPr>
              <w:t>своей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системе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менеджмента</w:t>
            </w:r>
            <w:proofErr w:type="spellEnd"/>
            <w:r w:rsidRPr="003F503D">
              <w:rPr>
                <w:rFonts w:ascii="Times New Roman" w:eastAsia="Cambria" w:hAnsi="Times New Roman"/>
                <w:sz w:val="24"/>
                <w:szCs w:val="24"/>
                <w:lang w:eastAsia="en-US"/>
              </w:rPr>
              <w:t xml:space="preserve">, в </w:t>
            </w:r>
            <w:proofErr w:type="spellStart"/>
            <w:r w:rsidRPr="003F503D">
              <w:rPr>
                <w:rFonts w:ascii="Times New Roman" w:eastAsia="Cambria" w:hAnsi="Times New Roman"/>
                <w:sz w:val="24"/>
                <w:szCs w:val="24"/>
                <w:lang w:eastAsia="en-US"/>
              </w:rPr>
              <w:t>том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числе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лабораторной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деятельности</w:t>
            </w:r>
            <w:proofErr w:type="spellEnd"/>
            <w:r w:rsidRPr="003F503D">
              <w:rPr>
                <w:rFonts w:ascii="Times New Roman" w:eastAsia="Cambria" w:hAnsi="Times New Roman"/>
                <w:color w:val="231F20"/>
                <w:sz w:val="24"/>
                <w:szCs w:val="24"/>
                <w:lang w:eastAsia="en-US"/>
              </w:rPr>
              <w:t>,</w:t>
            </w:r>
          </w:p>
          <w:p w14:paraId="0242C944" w14:textId="77777777" w:rsidR="00234282" w:rsidRPr="003F503D" w:rsidRDefault="00234282" w:rsidP="00234282">
            <w:pPr>
              <w:widowControl w:val="0"/>
              <w:numPr>
                <w:ilvl w:val="0"/>
                <w:numId w:val="76"/>
              </w:numPr>
              <w:tabs>
                <w:tab w:val="left" w:pos="519"/>
                <w:tab w:val="left" w:pos="520"/>
              </w:tabs>
              <w:autoSpaceDE w:val="0"/>
              <w:autoSpaceDN w:val="0"/>
              <w:spacing w:before="171" w:after="0"/>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соответствующей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sz w:val="24"/>
                <w:szCs w:val="24"/>
                <w:lang w:eastAsia="en-US"/>
              </w:rPr>
              <w:t>;</w:t>
            </w:r>
            <w:r w:rsidRPr="003F503D">
              <w:rPr>
                <w:rFonts w:ascii="Times New Roman" w:eastAsia="Cambria" w:hAnsi="Times New Roman"/>
                <w:color w:val="231F20"/>
                <w:spacing w:val="3"/>
                <w:sz w:val="24"/>
                <w:szCs w:val="24"/>
                <w:lang w:eastAsia="en-US"/>
              </w:rPr>
              <w:t xml:space="preserve"> </w:t>
            </w:r>
            <w:r w:rsidRPr="003F503D">
              <w:rPr>
                <w:rFonts w:ascii="Times New Roman" w:eastAsia="Cambria" w:hAnsi="Times New Roman"/>
                <w:color w:val="231F20"/>
                <w:sz w:val="24"/>
                <w:szCs w:val="24"/>
                <w:lang w:eastAsia="en-US"/>
              </w:rPr>
              <w:t>и</w:t>
            </w:r>
          </w:p>
          <w:p w14:paraId="572FE74E" w14:textId="77777777" w:rsidR="00234282" w:rsidRPr="003F503D" w:rsidRDefault="00234282" w:rsidP="00234282">
            <w:pPr>
              <w:widowControl w:val="0"/>
              <w:numPr>
                <w:ilvl w:val="0"/>
                <w:numId w:val="76"/>
              </w:numPr>
              <w:tabs>
                <w:tab w:val="left" w:pos="519"/>
                <w:tab w:val="left" w:pos="520"/>
              </w:tabs>
              <w:autoSpaceDE w:val="0"/>
              <w:autoSpaceDN w:val="0"/>
              <w:spacing w:before="168" w:after="0"/>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эффективно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внедрена</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поддерживается</w:t>
            </w:r>
            <w:proofErr w:type="spellEnd"/>
            <w:r w:rsidRPr="003F503D">
              <w:rPr>
                <w:rFonts w:ascii="Times New Roman" w:eastAsia="Cambria" w:hAnsi="Times New Roman"/>
                <w:sz w:val="24"/>
                <w:szCs w:val="24"/>
                <w:lang w:eastAsia="en-US"/>
              </w:rPr>
              <w:t>.</w:t>
            </w:r>
          </w:p>
          <w:p w14:paraId="63C97E9E" w14:textId="77777777" w:rsidR="004E4FF7" w:rsidRPr="003F057F" w:rsidRDefault="004E4FF7" w:rsidP="00EF6A05">
            <w:pPr>
              <w:jc w:val="both"/>
              <w:rPr>
                <w:rFonts w:ascii="Times New Roman" w:hAnsi="Times New Roman"/>
                <w:b/>
                <w:bC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40B57BA" w14:textId="77777777"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02315CBB" w14:textId="77777777"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ABF2376" w14:textId="77777777"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1C0422E" w14:textId="77777777"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57B7C729" w14:textId="77777777"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A672F6" w:rsidRPr="00F22DB9" w14:paraId="08613AEA" w14:textId="77777777" w:rsidTr="003017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A2A3543" w14:textId="77777777" w:rsidR="00A672F6" w:rsidRPr="00FD2B64" w:rsidRDefault="00A672F6" w:rsidP="00A672F6">
            <w:pPr>
              <w:spacing w:after="40" w:line="200" w:lineRule="exact"/>
              <w:rPr>
                <w:rFonts w:ascii="Times New Roman" w:hAnsi="Times New Roman"/>
                <w:b/>
                <w:bCs/>
                <w:i/>
                <w:iCs/>
                <w:sz w:val="22"/>
                <w:szCs w:val="22"/>
                <w:lang w:val="ru-RU"/>
              </w:rPr>
            </w:pPr>
            <w:r w:rsidRPr="00FD2B64">
              <w:rPr>
                <w:rFonts w:ascii="Times New Roman" w:hAnsi="Times New Roman"/>
                <w:b/>
                <w:bCs/>
                <w:i/>
                <w:iCs/>
                <w:sz w:val="22"/>
                <w:szCs w:val="22"/>
                <w:lang w:val="ru-RU"/>
              </w:rPr>
              <w:t>8.8.3.1а</w:t>
            </w:r>
          </w:p>
        </w:tc>
        <w:tc>
          <w:tcPr>
            <w:tcW w:w="5748" w:type="dxa"/>
            <w:gridSpan w:val="3"/>
            <w:tcBorders>
              <w:top w:val="single" w:sz="12" w:space="0" w:color="auto"/>
              <w:bottom w:val="single" w:sz="12" w:space="0" w:color="auto"/>
              <w:right w:val="single" w:sz="4" w:space="0" w:color="auto"/>
            </w:tcBorders>
            <w:shd w:val="clear" w:color="auto" w:fill="auto"/>
          </w:tcPr>
          <w:p w14:paraId="504A15E5" w14:textId="77777777" w:rsidR="00A672F6" w:rsidRPr="00FD2B64" w:rsidRDefault="00A672F6" w:rsidP="00A672F6">
            <w:pPr>
              <w:autoSpaceDE w:val="0"/>
              <w:autoSpaceDN w:val="0"/>
              <w:adjustRightInd w:val="0"/>
              <w:jc w:val="both"/>
              <w:rPr>
                <w:rFonts w:ascii="Times New Roman" w:hAnsi="Times New Roman"/>
                <w:b/>
                <w:bCs/>
                <w:i/>
                <w:iCs/>
                <w:sz w:val="24"/>
                <w:szCs w:val="24"/>
                <w:lang w:val="ru-RU"/>
              </w:rPr>
            </w:pPr>
            <w:r w:rsidRPr="00FD2B64">
              <w:rPr>
                <w:rFonts w:ascii="Times New Roman" w:hAnsi="Times New Roman"/>
                <w:b/>
                <w:bCs/>
                <w:i/>
                <w:iCs/>
                <w:sz w:val="24"/>
                <w:szCs w:val="24"/>
                <w:lang w:val="ru-RU"/>
              </w:rPr>
              <w:t>Сроки и частота аудитов</w:t>
            </w:r>
          </w:p>
          <w:p w14:paraId="4536C1C4"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Внутренний аудит должен проводиться по крайней мере, 1 раз до подачи заявки на аккредитацию и каждый год, по крайней мере, один раз, охватывающий все разделы ISO 15189, включая методы исследований, если нет обоснований самой Лаборатории для увеличения периодичности проведения внутреннего аудита.</w:t>
            </w:r>
          </w:p>
          <w:p w14:paraId="60B4524B"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При изменении вышеуказанной </w:t>
            </w:r>
            <w:proofErr w:type="gramStart"/>
            <w:r w:rsidRPr="00FD2B64">
              <w:rPr>
                <w:rFonts w:ascii="Times New Roman" w:hAnsi="Times New Roman"/>
                <w:i/>
                <w:iCs/>
                <w:sz w:val="24"/>
                <w:szCs w:val="24"/>
                <w:lang w:val="ru-RU"/>
              </w:rPr>
              <w:t>периодичности  проведения</w:t>
            </w:r>
            <w:proofErr w:type="gramEnd"/>
            <w:r w:rsidRPr="00FD2B64">
              <w:rPr>
                <w:rFonts w:ascii="Times New Roman" w:hAnsi="Times New Roman"/>
                <w:i/>
                <w:iCs/>
                <w:sz w:val="24"/>
                <w:szCs w:val="24"/>
                <w:lang w:val="ru-RU"/>
              </w:rPr>
              <w:t xml:space="preserve"> внутренних аудитов, Лаборатория должна обосновать выбранный срок очередного внутреннего аудита на таких соображениях, как:</w:t>
            </w:r>
          </w:p>
          <w:p w14:paraId="00C5FC23"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 - наличие несоответствий при предыдущих оценках, проведенных внешними органами (органом аккредитации, регулирующими органами и др.)/при внутренних аудитах;</w:t>
            </w:r>
          </w:p>
          <w:p w14:paraId="46668BFA"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неудовлетворительные результаты по обеспечению качества выдаваемых результатов;</w:t>
            </w:r>
          </w:p>
          <w:p w14:paraId="6714D7AD"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 организационные </w:t>
            </w:r>
            <w:proofErr w:type="gramStart"/>
            <w:r w:rsidRPr="00FD2B64">
              <w:rPr>
                <w:rFonts w:ascii="Times New Roman" w:hAnsi="Times New Roman"/>
                <w:i/>
                <w:iCs/>
                <w:sz w:val="24"/>
                <w:szCs w:val="24"/>
                <w:lang w:val="ru-RU"/>
              </w:rPr>
              <w:t>изменения,  изменения</w:t>
            </w:r>
            <w:proofErr w:type="gramEnd"/>
            <w:r w:rsidRPr="00FD2B64">
              <w:rPr>
                <w:rFonts w:ascii="Times New Roman" w:hAnsi="Times New Roman"/>
                <w:i/>
                <w:iCs/>
                <w:sz w:val="24"/>
                <w:szCs w:val="24"/>
                <w:lang w:val="ru-RU"/>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25A2F5B2"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эффективность системы передачи опыта между различными операционными площадками и между различными областями деятельности;</w:t>
            </w:r>
          </w:p>
          <w:p w14:paraId="77B86C14"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текучесть персонала, смена оборудования, изменение месторасположения Лаборатории;</w:t>
            </w:r>
          </w:p>
          <w:p w14:paraId="791720DD"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и др.</w:t>
            </w:r>
          </w:p>
          <w:p w14:paraId="0754CA2E"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Лаборатория должна завершить цикл внутреннего аудита перед каждым запланированным визитом КЦА для оценки.</w:t>
            </w:r>
          </w:p>
          <w:p w14:paraId="5ADCFEFB"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tc>
        <w:tc>
          <w:tcPr>
            <w:tcW w:w="1457" w:type="dxa"/>
            <w:tcBorders>
              <w:top w:val="single" w:sz="4" w:space="0" w:color="auto"/>
              <w:bottom w:val="single" w:sz="4" w:space="0" w:color="auto"/>
            </w:tcBorders>
            <w:shd w:val="clear" w:color="auto" w:fill="DEEAF6"/>
          </w:tcPr>
          <w:p w14:paraId="6B2ECCD5" w14:textId="7C8D3892"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D74E58F" w14:textId="50C0403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897AB98" w14:textId="7A6C252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9E9772" w14:textId="21DABC6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24D738" w14:textId="5F79ECD1"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E43AF05" w14:textId="77777777" w:rsidTr="00732A5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51DE5FF" w14:textId="77777777" w:rsidR="00A672F6" w:rsidRPr="00FD2B64" w:rsidRDefault="00A672F6" w:rsidP="00A672F6">
            <w:pPr>
              <w:spacing w:after="40" w:line="200" w:lineRule="exact"/>
              <w:rPr>
                <w:rFonts w:ascii="Times New Roman" w:hAnsi="Times New Roman"/>
                <w:b/>
                <w:bCs/>
                <w:i/>
                <w:iCs/>
                <w:sz w:val="22"/>
                <w:szCs w:val="22"/>
                <w:lang w:val="ru-RU"/>
              </w:rPr>
            </w:pPr>
            <w:r w:rsidRPr="00FD2B64">
              <w:rPr>
                <w:rFonts w:ascii="Times New Roman" w:hAnsi="Times New Roman"/>
                <w:b/>
                <w:bCs/>
                <w:i/>
                <w:iCs/>
                <w:sz w:val="22"/>
                <w:szCs w:val="22"/>
                <w:lang w:val="ru-RU"/>
              </w:rPr>
              <w:t>8.8.3.1б</w:t>
            </w:r>
          </w:p>
        </w:tc>
        <w:tc>
          <w:tcPr>
            <w:tcW w:w="5748" w:type="dxa"/>
            <w:gridSpan w:val="3"/>
            <w:tcBorders>
              <w:top w:val="single" w:sz="12" w:space="0" w:color="auto"/>
              <w:bottom w:val="single" w:sz="12" w:space="0" w:color="auto"/>
              <w:right w:val="single" w:sz="4" w:space="0" w:color="auto"/>
            </w:tcBorders>
            <w:shd w:val="clear" w:color="auto" w:fill="auto"/>
          </w:tcPr>
          <w:p w14:paraId="370D29F3" w14:textId="77777777" w:rsidR="00A672F6" w:rsidRPr="00FD2B64" w:rsidRDefault="00A672F6" w:rsidP="00A672F6">
            <w:pPr>
              <w:autoSpaceDE w:val="0"/>
              <w:autoSpaceDN w:val="0"/>
              <w:adjustRightInd w:val="0"/>
              <w:jc w:val="both"/>
              <w:rPr>
                <w:rFonts w:ascii="Times New Roman" w:hAnsi="Times New Roman"/>
                <w:b/>
                <w:bCs/>
                <w:i/>
                <w:iCs/>
                <w:sz w:val="24"/>
                <w:szCs w:val="24"/>
                <w:lang w:val="ru-RU"/>
              </w:rPr>
            </w:pPr>
            <w:r w:rsidRPr="00FD2B64">
              <w:rPr>
                <w:rFonts w:ascii="Times New Roman" w:hAnsi="Times New Roman"/>
                <w:b/>
                <w:bCs/>
                <w:i/>
                <w:iCs/>
                <w:sz w:val="24"/>
                <w:szCs w:val="24"/>
                <w:lang w:val="ru-RU"/>
              </w:rPr>
              <w:t>Оценивание деятельности в рамках гибкой области</w:t>
            </w:r>
          </w:p>
          <w:p w14:paraId="0F0F1F9B"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 процедур валидации и/или верификации, и мониторингу деятельности, относящейся к данным внедрениям, включая:</w:t>
            </w:r>
          </w:p>
          <w:p w14:paraId="523C25FE"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 анализу запросов, заявок на подряд и контрактов; </w:t>
            </w:r>
          </w:p>
          <w:p w14:paraId="688A7350"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анализу со стороны руководства;</w:t>
            </w:r>
          </w:p>
          <w:p w14:paraId="2276AF70"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компетентность персонала и допуск его к работам;</w:t>
            </w:r>
          </w:p>
          <w:p w14:paraId="3E351A54"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оценке неопределенности измерений, для количественных методов;</w:t>
            </w:r>
          </w:p>
          <w:p w14:paraId="163FDCAA"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оборудования и прослеживаемости измерений;</w:t>
            </w:r>
          </w:p>
          <w:p w14:paraId="2B011890"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ВКК и ВОК;</w:t>
            </w:r>
          </w:p>
          <w:p w14:paraId="641805A1" w14:textId="77777777" w:rsidR="00A672F6" w:rsidRPr="00FD2B64" w:rsidRDefault="00A672F6" w:rsidP="00A672F6">
            <w:pPr>
              <w:autoSpaceDE w:val="0"/>
              <w:autoSpaceDN w:val="0"/>
              <w:adjustRightInd w:val="0"/>
              <w:jc w:val="both"/>
              <w:rPr>
                <w:rFonts w:ascii="Times New Roman" w:hAnsi="Times New Roman"/>
                <w:b/>
                <w:bCs/>
                <w:i/>
                <w:iCs/>
                <w:lang w:val="ru-RU"/>
              </w:rPr>
            </w:pPr>
            <w:r w:rsidRPr="00FD2B64">
              <w:rPr>
                <w:rFonts w:ascii="Times New Roman" w:hAnsi="Times New Roman"/>
                <w:i/>
                <w:iCs/>
                <w:sz w:val="24"/>
                <w:szCs w:val="24"/>
                <w:lang w:val="ru-RU"/>
              </w:rPr>
              <w:t>- декларированию статуса аккредитации в части ранее неоцененных видов деятельности в рамках гибкой области аккредитации.</w:t>
            </w:r>
          </w:p>
        </w:tc>
        <w:tc>
          <w:tcPr>
            <w:tcW w:w="1457" w:type="dxa"/>
            <w:tcBorders>
              <w:top w:val="single" w:sz="4" w:space="0" w:color="auto"/>
              <w:bottom w:val="single" w:sz="4" w:space="0" w:color="auto"/>
            </w:tcBorders>
            <w:shd w:val="clear" w:color="auto" w:fill="DEEAF6"/>
          </w:tcPr>
          <w:p w14:paraId="089CEFF9" w14:textId="3A55156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7AEC7F3" w14:textId="6D23E07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7397A5C" w14:textId="14674EB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180765" w14:textId="5A42696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BE07DB7" w14:textId="40D2D92E"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3CF73B4" w14:textId="77777777" w:rsidTr="00076EE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59E2EFB" w14:textId="77777777" w:rsidR="00A672F6" w:rsidRPr="0014667D" w:rsidRDefault="00A672F6" w:rsidP="00A672F6">
            <w:pPr>
              <w:spacing w:after="40" w:line="200" w:lineRule="exact"/>
              <w:rPr>
                <w:rFonts w:ascii="Times New Roman" w:hAnsi="Times New Roman"/>
                <w:b/>
                <w:bCs/>
              </w:rPr>
            </w:pPr>
            <w:r w:rsidRPr="0014667D">
              <w:rPr>
                <w:rFonts w:ascii="Times New Roman" w:hAnsi="Times New Roman"/>
                <w:b/>
                <w:bCs/>
                <w:szCs w:val="18"/>
                <w:lang w:val="ru-RU"/>
              </w:rPr>
              <w:t>8.8.3.2</w:t>
            </w:r>
          </w:p>
        </w:tc>
        <w:tc>
          <w:tcPr>
            <w:tcW w:w="5748" w:type="dxa"/>
            <w:gridSpan w:val="3"/>
            <w:tcBorders>
              <w:top w:val="single" w:sz="12" w:space="0" w:color="auto"/>
              <w:bottom w:val="single" w:sz="12" w:space="0" w:color="auto"/>
              <w:right w:val="single" w:sz="4" w:space="0" w:color="auto"/>
            </w:tcBorders>
            <w:shd w:val="clear" w:color="auto" w:fill="auto"/>
          </w:tcPr>
          <w:p w14:paraId="707D16B1" w14:textId="77777777" w:rsidR="00A672F6" w:rsidRPr="003F503D" w:rsidRDefault="00A672F6" w:rsidP="00A672F6">
            <w:pPr>
              <w:pStyle w:val="af6"/>
              <w:widowControl w:val="0"/>
              <w:numPr>
                <w:ilvl w:val="3"/>
                <w:numId w:val="79"/>
              </w:numPr>
              <w:tabs>
                <w:tab w:val="left" w:pos="1024"/>
                <w:tab w:val="left" w:pos="1025"/>
              </w:tabs>
              <w:autoSpaceDE w:val="0"/>
              <w:autoSpaceDN w:val="0"/>
              <w:spacing w:before="0" w:after="0"/>
              <w:ind w:left="0" w:firstLine="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планировать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устанавливать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внедрять</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поддерживать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программу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внутреннего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включает</w:t>
            </w:r>
            <w:proofErr w:type="spellEnd"/>
            <w:r w:rsidRPr="003F503D">
              <w:rPr>
                <w:rFonts w:ascii="Times New Roman" w:eastAsia="Cambria" w:hAnsi="Times New Roman"/>
                <w:color w:val="231F20"/>
                <w:sz w:val="24"/>
                <w:szCs w:val="24"/>
                <w:lang w:eastAsia="en-US"/>
              </w:rPr>
              <w:t>:</w:t>
            </w:r>
          </w:p>
          <w:p w14:paraId="09DC7765" w14:textId="77777777" w:rsidR="00A672F6" w:rsidRPr="003F503D" w:rsidRDefault="00A672F6" w:rsidP="00A672F6">
            <w:pPr>
              <w:widowControl w:val="0"/>
              <w:numPr>
                <w:ilvl w:val="0"/>
                <w:numId w:val="78"/>
              </w:numPr>
              <w:tabs>
                <w:tab w:val="left" w:pos="993"/>
              </w:tabs>
              <w:autoSpaceDE w:val="0"/>
              <w:autoSpaceDN w:val="0"/>
              <w:spacing w:before="185"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приоритет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отдается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связанному</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лабораторной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деятельностью</w:t>
            </w:r>
            <w:proofErr w:type="spellEnd"/>
            <w:r w:rsidRPr="003F503D">
              <w:rPr>
                <w:rFonts w:ascii="Times New Roman" w:eastAsia="Cambria" w:hAnsi="Times New Roman"/>
                <w:color w:val="231F20"/>
                <w:sz w:val="24"/>
                <w:szCs w:val="24"/>
                <w:lang w:eastAsia="en-US"/>
              </w:rPr>
              <w:t>;</w:t>
            </w:r>
          </w:p>
          <w:p w14:paraId="69DD112A" w14:textId="77777777" w:rsidR="00A672F6" w:rsidRPr="003F503D" w:rsidRDefault="00A672F6" w:rsidP="00A672F6">
            <w:pPr>
              <w:widowControl w:val="0"/>
              <w:numPr>
                <w:ilvl w:val="0"/>
                <w:numId w:val="78"/>
              </w:numPr>
              <w:tabs>
                <w:tab w:val="left" w:pos="993"/>
              </w:tabs>
              <w:autoSpaceDE w:val="0"/>
              <w:autoSpaceDN w:val="0"/>
              <w:spacing w:before="18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график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который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учитывает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выявленные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внешних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оценок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так</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предыдущих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внутренних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возникновение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несоответствий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инцидентов</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жалоб</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изменени</w:t>
            </w:r>
            <w:proofErr w:type="spellEnd"/>
            <w:r w:rsidRPr="003F503D">
              <w:rPr>
                <w:rFonts w:ascii="Times New Roman" w:eastAsia="Cambria" w:hAnsi="Times New Roman"/>
                <w:color w:val="231F20"/>
                <w:sz w:val="24"/>
                <w:szCs w:val="24"/>
                <w:lang w:val="ky-KG" w:eastAsia="en-US"/>
              </w:rPr>
              <w:t>й</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влияющи</w:t>
            </w:r>
            <w:proofErr w:type="spellEnd"/>
            <w:r w:rsidRPr="003F503D">
              <w:rPr>
                <w:rFonts w:ascii="Times New Roman" w:eastAsia="Cambria" w:hAnsi="Times New Roman"/>
                <w:color w:val="231F20"/>
                <w:sz w:val="24"/>
                <w:szCs w:val="24"/>
                <w:lang w:val="ky-KG" w:eastAsia="en-US"/>
              </w:rPr>
              <w:t>х</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p w14:paraId="60E8704B" w14:textId="77777777" w:rsidR="00A672F6" w:rsidRPr="003F503D" w:rsidRDefault="00A672F6" w:rsidP="00A672F6">
            <w:pPr>
              <w:widowControl w:val="0"/>
              <w:numPr>
                <w:ilvl w:val="0"/>
                <w:numId w:val="78"/>
              </w:numPr>
              <w:tabs>
                <w:tab w:val="left" w:pos="993"/>
              </w:tabs>
              <w:autoSpaceDE w:val="0"/>
              <w:autoSpaceDN w:val="0"/>
              <w:spacing w:before="170"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конкретные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критерии</w:t>
            </w:r>
            <w:proofErr w:type="spellEnd"/>
            <w:r w:rsidRPr="003F503D">
              <w:rPr>
                <w:rFonts w:ascii="Times New Roman" w:eastAsia="Cambria" w:hAnsi="Times New Roman"/>
                <w:color w:val="231F20"/>
                <w:sz w:val="24"/>
                <w:szCs w:val="24"/>
                <w:lang w:eastAsia="en-US"/>
              </w:rPr>
              <w:t xml:space="preserve"> и о</w:t>
            </w:r>
            <w:r w:rsidRPr="003F503D">
              <w:rPr>
                <w:rFonts w:ascii="Times New Roman" w:eastAsia="Cambria" w:hAnsi="Times New Roman"/>
                <w:color w:val="231F20"/>
                <w:sz w:val="24"/>
                <w:szCs w:val="24"/>
                <w:lang w:val="ky-KG" w:eastAsia="en-US"/>
              </w:rPr>
              <w:t>бласть</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каждого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w:t>
            </w:r>
          </w:p>
          <w:p w14:paraId="5028C6A3" w14:textId="77777777" w:rsidR="00A672F6" w:rsidRPr="003F503D" w:rsidRDefault="00A672F6" w:rsidP="00A672F6">
            <w:pPr>
              <w:widowControl w:val="0"/>
              <w:numPr>
                <w:ilvl w:val="0"/>
                <w:numId w:val="78"/>
              </w:numPr>
              <w:tabs>
                <w:tab w:val="left" w:pos="993"/>
              </w:tabs>
              <w:autoSpaceDE w:val="0"/>
              <w:autoSpaceDN w:val="0"/>
              <w:spacing w:before="181"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выбор</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аудиторов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обучены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квалифицированы</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уполномочены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когда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позволяют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ресурсы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независимы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подлежащей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аудиту</w:t>
            </w:r>
            <w:proofErr w:type="spellEnd"/>
            <w:r w:rsidRPr="003F503D">
              <w:rPr>
                <w:rFonts w:ascii="Times New Roman" w:eastAsia="Cambria" w:hAnsi="Times New Roman"/>
                <w:color w:val="231F20"/>
                <w:sz w:val="24"/>
                <w:szCs w:val="24"/>
                <w:lang w:eastAsia="en-US"/>
              </w:rPr>
              <w:t>;</w:t>
            </w:r>
          </w:p>
          <w:p w14:paraId="47592971"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обеспечение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объективности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беспристрастности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процесса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w:t>
            </w:r>
          </w:p>
          <w:p w14:paraId="42979FCE"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обеспечение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того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результаты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доведены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соответствующего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персонала</w:t>
            </w:r>
            <w:proofErr w:type="spellEnd"/>
            <w:r w:rsidRPr="003F503D">
              <w:rPr>
                <w:rFonts w:ascii="Times New Roman" w:eastAsia="Cambria" w:hAnsi="Times New Roman"/>
                <w:color w:val="231F20"/>
                <w:sz w:val="24"/>
                <w:szCs w:val="24"/>
                <w:lang w:eastAsia="en-US"/>
              </w:rPr>
              <w:t>;</w:t>
            </w:r>
          </w:p>
          <w:p w14:paraId="4DDA6DD0"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выполнение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соответствующих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коррекций</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корректирующих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действий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без</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необоснованных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задержек</w:t>
            </w:r>
            <w:proofErr w:type="spellEnd"/>
            <w:r w:rsidRPr="003F503D">
              <w:rPr>
                <w:rFonts w:ascii="Times New Roman" w:eastAsia="Cambria" w:hAnsi="Times New Roman"/>
                <w:color w:val="231F20"/>
                <w:sz w:val="24"/>
                <w:szCs w:val="24"/>
                <w:lang w:eastAsia="en-US"/>
              </w:rPr>
              <w:t>;</w:t>
            </w:r>
          </w:p>
          <w:p w14:paraId="4FB3A572"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сохранение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записей</w:t>
            </w:r>
            <w:proofErr w:type="spellEnd"/>
            <w:r w:rsidRPr="003F503D">
              <w:rPr>
                <w:rFonts w:ascii="Times New Roman" w:eastAsia="Cambria" w:hAnsi="Times New Roman"/>
                <w:sz w:val="24"/>
                <w:szCs w:val="24"/>
                <w:lang w:eastAsia="en-US"/>
              </w:rPr>
              <w:t xml:space="preserve"> в </w:t>
            </w:r>
            <w:proofErr w:type="spellStart"/>
            <w:r w:rsidRPr="003F503D">
              <w:rPr>
                <w:rFonts w:ascii="Times New Roman" w:eastAsia="Cambria" w:hAnsi="Times New Roman"/>
                <w:sz w:val="24"/>
                <w:szCs w:val="24"/>
                <w:lang w:eastAsia="en-US"/>
              </w:rPr>
              <w:t>качестве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подтверждения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реализации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программы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аудита</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результатов</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аудитов</w:t>
            </w:r>
            <w:proofErr w:type="spellEnd"/>
            <w:r w:rsidRPr="003F503D">
              <w:rPr>
                <w:rFonts w:ascii="Times New Roman" w:eastAsia="Cambria" w:hAnsi="Times New Roman"/>
                <w:color w:val="231F20"/>
                <w:sz w:val="24"/>
                <w:szCs w:val="24"/>
                <w:lang w:eastAsia="en-US"/>
              </w:rPr>
              <w:t>.</w:t>
            </w:r>
          </w:p>
          <w:p w14:paraId="39DEDAEF" w14:textId="77777777" w:rsidR="00A672F6" w:rsidRPr="003F057F" w:rsidRDefault="00A672F6" w:rsidP="00A672F6">
            <w:pPr>
              <w:widowControl w:val="0"/>
              <w:tabs>
                <w:tab w:val="left" w:pos="993"/>
                <w:tab w:val="left" w:pos="1761"/>
              </w:tabs>
              <w:autoSpaceDE w:val="0"/>
              <w:autoSpaceDN w:val="0"/>
              <w:spacing w:before="80"/>
              <w:jc w:val="both"/>
              <w:rPr>
                <w:rFonts w:ascii="Times New Roman" w:hAnsi="Times New Roman"/>
              </w:rPr>
            </w:pPr>
            <w:r w:rsidRPr="003F503D">
              <w:rPr>
                <w:rFonts w:ascii="Times New Roman" w:eastAsia="Cambria" w:hAnsi="Times New Roman"/>
                <w:color w:val="231F20"/>
                <w:lang w:val="ky-KG" w:eastAsia="en-US"/>
              </w:rPr>
              <w:t>ПРИМЕЧАНИЕ</w:t>
            </w:r>
            <w:r w:rsidRPr="003F503D">
              <w:rPr>
                <w:rFonts w:ascii="Times New Roman" w:eastAsia="Cambria" w:hAnsi="Times New Roman"/>
                <w:color w:val="231F20"/>
                <w:lang w:eastAsia="en-US"/>
              </w:rPr>
              <w:tab/>
            </w:r>
            <w:r w:rsidRPr="003F503D">
              <w:rPr>
                <w:rFonts w:ascii="Times New Roman" w:eastAsia="Cambria" w:hAnsi="Times New Roman"/>
                <w:color w:val="231F20"/>
                <w:lang w:val="en-US" w:eastAsia="en-US"/>
              </w:rPr>
              <w:t>ISO</w:t>
            </w:r>
            <w:r w:rsidRPr="003F503D">
              <w:rPr>
                <w:rFonts w:ascii="Times New Roman" w:eastAsia="Cambria" w:hAnsi="Times New Roman"/>
                <w:color w:val="231F20"/>
                <w:spacing w:val="4"/>
                <w:lang w:eastAsia="en-US"/>
              </w:rPr>
              <w:t xml:space="preserve"> </w:t>
            </w:r>
            <w:r w:rsidRPr="003F503D">
              <w:rPr>
                <w:rFonts w:ascii="Times New Roman" w:eastAsia="Cambria" w:hAnsi="Times New Roman"/>
                <w:color w:val="231F20"/>
                <w:lang w:eastAsia="en-US"/>
              </w:rPr>
              <w:t>19011</w:t>
            </w:r>
            <w:r w:rsidRPr="003F503D">
              <w:rPr>
                <w:rFonts w:ascii="Times New Roman" w:eastAsia="Cambria" w:hAnsi="Times New Roman"/>
                <w:color w:val="231F20"/>
                <w:spacing w:val="5"/>
                <w:lang w:eastAsia="en-US"/>
              </w:rPr>
              <w:t xml:space="preserve"> </w:t>
            </w:r>
            <w:r w:rsidRPr="003F503D">
              <w:rPr>
                <w:rFonts w:ascii="Times New Roman" w:eastAsia="Cambria" w:hAnsi="Times New Roman"/>
                <w:color w:val="231F20"/>
                <w:lang w:val="ky-KG" w:eastAsia="en-US"/>
              </w:rPr>
              <w:t>предоставляет руководство по аудитам систем менеджмента</w:t>
            </w:r>
            <w:r w:rsidRPr="003F503D">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3581D878" w14:textId="369A801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15A3EAC" w14:textId="6030BD8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23267A" w14:textId="48E3052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87CF90" w14:textId="484AB79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632BED2" w14:textId="7570E0D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A05" w:rsidRPr="00526776" w14:paraId="597A19BD" w14:textId="77777777" w:rsidTr="00A672F6">
        <w:trPr>
          <w:trHeight w:val="354"/>
        </w:trPr>
        <w:tc>
          <w:tcPr>
            <w:tcW w:w="810" w:type="dxa"/>
            <w:gridSpan w:val="2"/>
            <w:vMerge w:val="restart"/>
            <w:tcBorders>
              <w:top w:val="single" w:sz="12" w:space="0" w:color="auto"/>
            </w:tcBorders>
            <w:shd w:val="clear" w:color="auto" w:fill="CCCCCC"/>
          </w:tcPr>
          <w:p w14:paraId="628B336B" w14:textId="77777777" w:rsidR="00EF6A05" w:rsidRPr="00526776" w:rsidRDefault="00EF6A05"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114070C2" w14:textId="77777777" w:rsidR="00EF6A05" w:rsidRPr="00526776" w:rsidRDefault="00EF6A05"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03270A1" w14:textId="77777777" w:rsidR="00EF6A05" w:rsidRPr="00526776" w:rsidRDefault="00EF6A05"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5A17CC7E" w14:textId="77777777" w:rsidR="00EF6A05" w:rsidRPr="00526776" w:rsidRDefault="00EF6A05"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3144CAD7" w14:textId="68995AB9" w:rsidR="00EF6A05" w:rsidRPr="00526776" w:rsidRDefault="00EF6A05"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37267598" w14:textId="5E3A6078" w:rsidR="00EF6A05" w:rsidRPr="00526776" w:rsidRDefault="00EF6A05"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0C20E8E3" w14:textId="77777777" w:rsidTr="00210C92">
        <w:tc>
          <w:tcPr>
            <w:tcW w:w="810" w:type="dxa"/>
            <w:gridSpan w:val="2"/>
            <w:vMerge/>
            <w:tcBorders>
              <w:bottom w:val="single" w:sz="12" w:space="0" w:color="auto"/>
            </w:tcBorders>
            <w:shd w:val="clear" w:color="auto" w:fill="CCCCCC"/>
          </w:tcPr>
          <w:p w14:paraId="3C3A597A"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58773CA"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5871D763"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260C3F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754B7E46" w14:textId="540F71D4"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C383A90" w14:textId="4DF9928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42B9F52" w14:textId="442B3554"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88BF41D" w14:textId="3230B448" w:rsidR="006B2227" w:rsidRPr="00526776" w:rsidRDefault="006B2227" w:rsidP="006B2227">
            <w:pPr>
              <w:pStyle w:val="3"/>
            </w:pPr>
            <w:r>
              <w:rPr>
                <w:color w:val="0000CC"/>
                <w:sz w:val="22"/>
                <w:szCs w:val="22"/>
              </w:rPr>
              <w:t>Комментарии</w:t>
            </w:r>
          </w:p>
        </w:tc>
      </w:tr>
      <w:tr w:rsidR="00EF6A05" w:rsidRPr="00526776" w14:paraId="6C944EDC" w14:textId="77777777"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6592F29A" w14:textId="77777777" w:rsidR="00EF6A05" w:rsidRPr="00234282" w:rsidRDefault="00EF6A05"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234282">
              <w:rPr>
                <w:rFonts w:ascii="Times New Roman" w:hAnsi="Times New Roman"/>
                <w:b/>
                <w:sz w:val="24"/>
                <w:szCs w:val="24"/>
              </w:rPr>
              <w:t>8.9</w:t>
            </w:r>
            <w:r w:rsidRPr="00234282">
              <w:rPr>
                <w:rFonts w:ascii="Times New Roman" w:hAnsi="Times New Roman"/>
                <w:b/>
                <w:sz w:val="24"/>
                <w:szCs w:val="24"/>
              </w:rPr>
              <w:tab/>
            </w:r>
            <w:proofErr w:type="spellStart"/>
            <w:r w:rsidRPr="00234282">
              <w:rPr>
                <w:rFonts w:ascii="Times New Roman" w:hAnsi="Times New Roman"/>
                <w:b/>
                <w:sz w:val="24"/>
                <w:szCs w:val="24"/>
              </w:rPr>
              <w:t>Анализ</w:t>
            </w:r>
            <w:proofErr w:type="spellEnd"/>
            <w:r w:rsidRPr="00234282">
              <w:rPr>
                <w:rFonts w:ascii="Times New Roman" w:hAnsi="Times New Roman"/>
                <w:b/>
                <w:sz w:val="24"/>
                <w:szCs w:val="24"/>
              </w:rPr>
              <w:t xml:space="preserve"> </w:t>
            </w:r>
            <w:proofErr w:type="spellStart"/>
            <w:r w:rsidRPr="00234282">
              <w:rPr>
                <w:rFonts w:ascii="Times New Roman" w:hAnsi="Times New Roman"/>
                <w:b/>
                <w:sz w:val="24"/>
                <w:szCs w:val="24"/>
              </w:rPr>
              <w:t>со</w:t>
            </w:r>
            <w:proofErr w:type="spellEnd"/>
            <w:r w:rsidRPr="00234282">
              <w:rPr>
                <w:rFonts w:ascii="Times New Roman" w:hAnsi="Times New Roman"/>
                <w:b/>
                <w:sz w:val="24"/>
                <w:szCs w:val="24"/>
              </w:rPr>
              <w:t xml:space="preserve"> </w:t>
            </w:r>
            <w:proofErr w:type="spellStart"/>
            <w:r w:rsidRPr="00234282">
              <w:rPr>
                <w:rFonts w:ascii="Times New Roman" w:hAnsi="Times New Roman"/>
                <w:b/>
                <w:sz w:val="24"/>
                <w:szCs w:val="24"/>
              </w:rPr>
              <w:t>стороны</w:t>
            </w:r>
            <w:proofErr w:type="spellEnd"/>
            <w:r w:rsidRPr="00234282">
              <w:rPr>
                <w:rFonts w:ascii="Times New Roman" w:hAnsi="Times New Roman"/>
                <w:b/>
                <w:sz w:val="24"/>
                <w:szCs w:val="24"/>
              </w:rPr>
              <w:t xml:space="preserve"> </w:t>
            </w:r>
            <w:proofErr w:type="spellStart"/>
            <w:r w:rsidRPr="00234282">
              <w:rPr>
                <w:rFonts w:ascii="Times New Roman" w:hAnsi="Times New Roman"/>
                <w:b/>
                <w:sz w:val="24"/>
                <w:szCs w:val="24"/>
              </w:rPr>
              <w:t>руководства</w:t>
            </w:r>
            <w:proofErr w:type="spellEnd"/>
          </w:p>
        </w:tc>
        <w:tc>
          <w:tcPr>
            <w:tcW w:w="1986" w:type="dxa"/>
            <w:tcBorders>
              <w:top w:val="single" w:sz="12" w:space="0" w:color="auto"/>
              <w:bottom w:val="single" w:sz="12" w:space="0" w:color="auto"/>
              <w:right w:val="single" w:sz="4" w:space="0" w:color="auto"/>
            </w:tcBorders>
            <w:shd w:val="clear" w:color="auto" w:fill="auto"/>
          </w:tcPr>
          <w:p w14:paraId="5171E93E" w14:textId="77777777" w:rsidR="00EF6A05" w:rsidRPr="001C76D4" w:rsidRDefault="00EF6A05"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A0DCD90" w14:textId="77777777" w:rsidR="00EF6A05" w:rsidRPr="00526776" w:rsidRDefault="00EF6A05"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E93BF38" w14:textId="77777777"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51B79C6" w14:textId="77777777"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A1B5DC6" w14:textId="77777777"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76E93B49" w14:textId="77777777" w:rsidR="00EF6A05" w:rsidRPr="00526776" w:rsidRDefault="00EF6A05" w:rsidP="00EF6A05">
            <w:pPr>
              <w:keepNext/>
              <w:keepLines/>
              <w:spacing w:after="40" w:line="200" w:lineRule="exact"/>
              <w:jc w:val="center"/>
              <w:rPr>
                <w:rFonts w:ascii="Times New Roman" w:hAnsi="Times New Roman"/>
                <w:iCs/>
                <w:sz w:val="24"/>
                <w:szCs w:val="24"/>
                <w:lang w:val="en-GB"/>
              </w:rPr>
            </w:pPr>
          </w:p>
        </w:tc>
      </w:tr>
      <w:tr w:rsidR="00A672F6" w:rsidRPr="00F22DB9" w14:paraId="5BB4AB8F" w14:textId="77777777" w:rsidTr="00BC3DD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0A24B21" w14:textId="77777777" w:rsidR="00A672F6" w:rsidRPr="0083043E" w:rsidRDefault="00A672F6" w:rsidP="00A672F6">
            <w:pPr>
              <w:rPr>
                <w:rFonts w:ascii="Times New Roman" w:hAnsi="Times New Roman"/>
                <w:b/>
                <w:sz w:val="24"/>
                <w:szCs w:val="24"/>
              </w:rPr>
            </w:pPr>
            <w:r w:rsidRPr="0083043E">
              <w:rPr>
                <w:rFonts w:ascii="Times New Roman" w:hAnsi="Times New Roman"/>
                <w:b/>
                <w:sz w:val="24"/>
                <w:szCs w:val="24"/>
              </w:rPr>
              <w:t>8.</w:t>
            </w:r>
            <w:r w:rsidRPr="0083043E">
              <w:rPr>
                <w:rFonts w:ascii="Times New Roman" w:hAnsi="Times New Roman"/>
                <w:b/>
                <w:sz w:val="24"/>
                <w:szCs w:val="24"/>
                <w:lang w:val="ky-KG"/>
              </w:rPr>
              <w:t>9</w:t>
            </w:r>
            <w:r w:rsidRPr="0083043E">
              <w:rPr>
                <w:rFonts w:ascii="Times New Roman" w:hAnsi="Times New Roman"/>
                <w:b/>
                <w:sz w:val="24"/>
                <w:szCs w:val="24"/>
              </w:rPr>
              <w:t xml:space="preserve">.1  </w:t>
            </w:r>
          </w:p>
        </w:tc>
        <w:tc>
          <w:tcPr>
            <w:tcW w:w="5748" w:type="dxa"/>
            <w:gridSpan w:val="3"/>
            <w:tcBorders>
              <w:top w:val="single" w:sz="12" w:space="0" w:color="auto"/>
              <w:bottom w:val="single" w:sz="12" w:space="0" w:color="auto"/>
              <w:right w:val="single" w:sz="4" w:space="0" w:color="auto"/>
            </w:tcBorders>
            <w:shd w:val="clear" w:color="auto" w:fill="auto"/>
          </w:tcPr>
          <w:p w14:paraId="3D28F88C" w14:textId="77777777" w:rsidR="00A672F6" w:rsidRPr="0083043E" w:rsidRDefault="00A672F6" w:rsidP="00A672F6">
            <w:pPr>
              <w:shd w:val="clear" w:color="auto" w:fill="FFFFFF"/>
              <w:spacing w:before="0" w:after="0"/>
              <w:textAlignment w:val="baseline"/>
              <w:rPr>
                <w:rFonts w:ascii="Times New Roman" w:hAnsi="Times New Roman"/>
                <w:sz w:val="24"/>
                <w:szCs w:val="24"/>
              </w:rPr>
            </w:pPr>
            <w:proofErr w:type="spellStart"/>
            <w:r w:rsidRPr="0083043E">
              <w:rPr>
                <w:rFonts w:ascii="Times New Roman" w:hAnsi="Times New Roman"/>
                <w:b/>
                <w:sz w:val="24"/>
                <w:szCs w:val="24"/>
              </w:rPr>
              <w:t>Общие</w:t>
            </w:r>
            <w:proofErr w:type="spellEnd"/>
            <w:r w:rsidRPr="0083043E">
              <w:rPr>
                <w:rFonts w:ascii="Times New Roman" w:hAnsi="Times New Roman"/>
                <w:b/>
                <w:sz w:val="24"/>
                <w:szCs w:val="24"/>
              </w:rPr>
              <w:t xml:space="preserve"> </w:t>
            </w:r>
            <w:proofErr w:type="spellStart"/>
            <w:r w:rsidRPr="0083043E">
              <w:rPr>
                <w:rFonts w:ascii="Times New Roman" w:hAnsi="Times New Roman"/>
                <w:b/>
                <w:sz w:val="24"/>
                <w:szCs w:val="24"/>
              </w:rPr>
              <w:t>положения</w:t>
            </w:r>
            <w:proofErr w:type="spellEnd"/>
          </w:p>
          <w:p w14:paraId="67D3D83E" w14:textId="77777777" w:rsidR="00A672F6" w:rsidRPr="0083043E" w:rsidRDefault="00A672F6" w:rsidP="00A672F6">
            <w:pPr>
              <w:widowControl w:val="0"/>
              <w:autoSpaceDE w:val="0"/>
              <w:autoSpaceDN w:val="0"/>
              <w:spacing w:before="80"/>
              <w:ind w:right="114"/>
              <w:jc w:val="both"/>
              <w:rPr>
                <w:rFonts w:ascii="Times New Roman" w:hAnsi="Times New Roman"/>
                <w:b/>
                <w:sz w:val="24"/>
                <w:szCs w:val="24"/>
              </w:rPr>
            </w:pPr>
            <w:proofErr w:type="spellStart"/>
            <w:r w:rsidRPr="003F503D">
              <w:rPr>
                <w:rFonts w:ascii="Times New Roman" w:eastAsia="Cambria" w:hAnsi="Times New Roman"/>
                <w:sz w:val="24"/>
                <w:szCs w:val="24"/>
                <w:lang w:eastAsia="en-US"/>
              </w:rPr>
              <w:t>Руководство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лаборатории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анализировать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систему</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менеджмента</w:t>
            </w:r>
            <w:proofErr w:type="spellEnd"/>
            <w:r w:rsidRPr="003F503D">
              <w:rPr>
                <w:rFonts w:ascii="Times New Roman" w:eastAsia="Cambria" w:hAnsi="Times New Roman"/>
                <w:sz w:val="24"/>
                <w:szCs w:val="24"/>
                <w:lang w:eastAsia="en-US"/>
              </w:rPr>
              <w:t xml:space="preserve"> с </w:t>
            </w:r>
            <w:proofErr w:type="spellStart"/>
            <w:r w:rsidRPr="003F503D">
              <w:rPr>
                <w:rFonts w:ascii="Times New Roman" w:eastAsia="Cambria" w:hAnsi="Times New Roman"/>
                <w:sz w:val="24"/>
                <w:szCs w:val="24"/>
                <w:lang w:eastAsia="en-US"/>
              </w:rPr>
              <w:t>запланированной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периодичностью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чтобы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обеспечить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ее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постоянную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пригодность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адекватность</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результативность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включая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заявленные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политики</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цели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связанные</w:t>
            </w:r>
            <w:proofErr w:type="spellEnd"/>
            <w:r w:rsidRPr="003F503D">
              <w:rPr>
                <w:rFonts w:ascii="Times New Roman" w:eastAsia="Cambria" w:hAnsi="Times New Roman"/>
                <w:sz w:val="24"/>
                <w:szCs w:val="24"/>
                <w:lang w:eastAsia="en-US"/>
              </w:rPr>
              <w:t xml:space="preserve"> с </w:t>
            </w:r>
            <w:proofErr w:type="spellStart"/>
            <w:r w:rsidRPr="003F503D">
              <w:rPr>
                <w:rFonts w:ascii="Times New Roman" w:eastAsia="Cambria" w:hAnsi="Times New Roman"/>
                <w:sz w:val="24"/>
                <w:szCs w:val="24"/>
                <w:lang w:eastAsia="en-US"/>
              </w:rPr>
              <w:t>выполнением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51BA401" w14:textId="0DE750F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06FA044" w14:textId="7E18D4B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5642BBD" w14:textId="19A6306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EEE619" w14:textId="179C907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DFE3143" w14:textId="6C5E7739"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AA1407A" w14:textId="77777777" w:rsidTr="00BC3DD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D266D15" w14:textId="77777777" w:rsidR="00A672F6" w:rsidRPr="00FD2B64" w:rsidRDefault="00A672F6" w:rsidP="00A672F6">
            <w:pPr>
              <w:spacing w:before="0" w:after="0"/>
              <w:rPr>
                <w:rFonts w:ascii="Times New Roman" w:hAnsi="Times New Roman"/>
                <w:b/>
                <w:sz w:val="22"/>
                <w:szCs w:val="22"/>
                <w:lang w:val="ru-RU"/>
              </w:rPr>
            </w:pPr>
            <w:r w:rsidRPr="00FD2B64">
              <w:rPr>
                <w:rFonts w:ascii="Times New Roman" w:hAnsi="Times New Roman"/>
                <w:b/>
                <w:bCs/>
                <w:i/>
                <w:iCs/>
                <w:sz w:val="22"/>
                <w:szCs w:val="22"/>
                <w:lang w:val="ru-RU"/>
              </w:rPr>
              <w:t>8.9.1а</w:t>
            </w:r>
          </w:p>
        </w:tc>
        <w:tc>
          <w:tcPr>
            <w:tcW w:w="5748" w:type="dxa"/>
            <w:gridSpan w:val="3"/>
            <w:tcBorders>
              <w:top w:val="single" w:sz="12" w:space="0" w:color="auto"/>
              <w:bottom w:val="single" w:sz="12" w:space="0" w:color="auto"/>
              <w:right w:val="single" w:sz="4" w:space="0" w:color="auto"/>
            </w:tcBorders>
            <w:shd w:val="clear" w:color="auto" w:fill="auto"/>
          </w:tcPr>
          <w:p w14:paraId="06339A32" w14:textId="77777777" w:rsidR="00A672F6" w:rsidRPr="00FD2B64" w:rsidRDefault="00A672F6" w:rsidP="00A672F6">
            <w:pPr>
              <w:spacing w:before="0" w:after="5" w:line="250" w:lineRule="auto"/>
              <w:ind w:left="80" w:right="44"/>
              <w:jc w:val="both"/>
              <w:rPr>
                <w:rFonts w:ascii="Times New Roman" w:hAnsi="Times New Roman"/>
                <w:b/>
                <w:bCs/>
                <w:i/>
                <w:iCs/>
                <w:sz w:val="24"/>
                <w:szCs w:val="24"/>
                <w:lang w:val="ky-KG"/>
              </w:rPr>
            </w:pPr>
            <w:r w:rsidRPr="00FD2B64">
              <w:rPr>
                <w:rFonts w:ascii="Times New Roman" w:hAnsi="Times New Roman"/>
                <w:b/>
                <w:bCs/>
                <w:i/>
                <w:iCs/>
                <w:sz w:val="24"/>
                <w:szCs w:val="24"/>
                <w:lang w:val="ky-KG"/>
              </w:rPr>
              <w:t>Сроки проведения анализа со стороны руководства</w:t>
            </w:r>
          </w:p>
          <w:p w14:paraId="04AF224C" w14:textId="77777777" w:rsidR="00A672F6" w:rsidRPr="00FD2B64" w:rsidRDefault="00A672F6" w:rsidP="00A672F6">
            <w:pPr>
              <w:spacing w:before="0" w:after="5" w:line="250" w:lineRule="auto"/>
              <w:ind w:left="80" w:right="44"/>
              <w:jc w:val="both"/>
              <w:rPr>
                <w:rFonts w:ascii="Times New Roman" w:hAnsi="Times New Roman"/>
                <w:i/>
                <w:iCs/>
                <w:sz w:val="24"/>
                <w:szCs w:val="24"/>
              </w:rPr>
            </w:pPr>
            <w:r w:rsidRPr="00FD2B64">
              <w:rPr>
                <w:rFonts w:ascii="Times New Roman" w:hAnsi="Times New Roman"/>
                <w:i/>
                <w:iCs/>
                <w:sz w:val="24"/>
                <w:szCs w:val="24"/>
                <w:lang w:val="ky-KG"/>
              </w:rPr>
              <w:t>В соответствии с процедурой КЦА-ПА 1 ООС, Лаборатория должна проводить анализ со стороны руководства вскоре после проведения внутреннего аудита  до подачи заявки в КЦА</w:t>
            </w:r>
            <w:r w:rsidRPr="00FD2B64">
              <w:rPr>
                <w:rFonts w:ascii="Times New Roman" w:hAnsi="Times New Roman"/>
                <w:i/>
                <w:iCs/>
                <w:sz w:val="24"/>
                <w:szCs w:val="24"/>
              </w:rPr>
              <w:t>.</w:t>
            </w:r>
          </w:p>
        </w:tc>
        <w:tc>
          <w:tcPr>
            <w:tcW w:w="1457" w:type="dxa"/>
            <w:tcBorders>
              <w:top w:val="single" w:sz="4" w:space="0" w:color="auto"/>
              <w:bottom w:val="single" w:sz="4" w:space="0" w:color="auto"/>
            </w:tcBorders>
            <w:shd w:val="clear" w:color="auto" w:fill="DEEAF6"/>
          </w:tcPr>
          <w:p w14:paraId="4DC35E94" w14:textId="7F10B1A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B102A9B" w14:textId="3E7D304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63F6A28" w14:textId="63B3274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D83EF3" w14:textId="6AF6D42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7F3AF85" w14:textId="1A363563"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6C5C047" w14:textId="77777777" w:rsidTr="00BC3DD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7338D3F" w14:textId="77777777" w:rsidR="00A672F6" w:rsidRPr="007E3251" w:rsidRDefault="00A672F6" w:rsidP="00A672F6">
            <w:pPr>
              <w:spacing w:before="0" w:after="0" w:line="200" w:lineRule="exact"/>
              <w:rPr>
                <w:rFonts w:ascii="Times New Roman" w:hAnsi="Times New Roman"/>
                <w:b/>
                <w:bCs/>
                <w:sz w:val="24"/>
                <w:szCs w:val="24"/>
                <w:lang w:val="ru-RU"/>
              </w:rPr>
            </w:pPr>
            <w:r w:rsidRPr="007E3251">
              <w:rPr>
                <w:rFonts w:ascii="Times New Roman" w:hAnsi="Times New Roman"/>
                <w:b/>
                <w:bCs/>
                <w:sz w:val="24"/>
                <w:szCs w:val="24"/>
                <w:lang w:val="ru-RU" w:eastAsia="en-US"/>
              </w:rPr>
              <w:t>8.9.2</w:t>
            </w:r>
            <w:r w:rsidRPr="007E3251">
              <w:rPr>
                <w:rFonts w:ascii="Times New Roman" w:hAnsi="Times New Roman"/>
                <w:b/>
                <w:bCs/>
                <w:sz w:val="24"/>
                <w:szCs w:val="24"/>
                <w:lang w:val="ru-RU" w:eastAsia="en-US"/>
              </w:rPr>
              <w:tab/>
            </w:r>
          </w:p>
        </w:tc>
        <w:tc>
          <w:tcPr>
            <w:tcW w:w="5748" w:type="dxa"/>
            <w:gridSpan w:val="3"/>
            <w:tcBorders>
              <w:top w:val="single" w:sz="12" w:space="0" w:color="auto"/>
              <w:bottom w:val="single" w:sz="12" w:space="0" w:color="auto"/>
              <w:right w:val="single" w:sz="4" w:space="0" w:color="auto"/>
            </w:tcBorders>
            <w:shd w:val="clear" w:color="auto" w:fill="auto"/>
          </w:tcPr>
          <w:p w14:paraId="2FBE665B" w14:textId="77777777" w:rsidR="00A672F6" w:rsidRPr="007E3251" w:rsidRDefault="00A672F6" w:rsidP="00A672F6">
            <w:pPr>
              <w:shd w:val="clear" w:color="auto" w:fill="FFFFFF"/>
              <w:spacing w:before="0" w:after="0"/>
              <w:textAlignment w:val="baseline"/>
              <w:rPr>
                <w:rFonts w:ascii="Times New Roman" w:hAnsi="Times New Roman"/>
                <w:b/>
                <w:bCs/>
                <w:sz w:val="24"/>
                <w:szCs w:val="24"/>
                <w:lang w:val="ru-RU" w:eastAsia="en-US"/>
              </w:rPr>
            </w:pPr>
            <w:r w:rsidRPr="007E3251">
              <w:rPr>
                <w:rFonts w:ascii="Times New Roman" w:hAnsi="Times New Roman"/>
                <w:b/>
                <w:bCs/>
                <w:sz w:val="24"/>
                <w:szCs w:val="24"/>
                <w:lang w:val="ru-RU" w:eastAsia="en-US"/>
              </w:rPr>
              <w:t>Входные данные для анализа со стороны руководства</w:t>
            </w:r>
          </w:p>
          <w:p w14:paraId="36697AF0" w14:textId="77777777" w:rsidR="00A672F6" w:rsidRPr="003F503D" w:rsidRDefault="00A672F6" w:rsidP="00A672F6">
            <w:pPr>
              <w:widowControl w:val="0"/>
              <w:autoSpaceDE w:val="0"/>
              <w:autoSpaceDN w:val="0"/>
              <w:spacing w:before="80"/>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Входные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данные</w:t>
            </w:r>
            <w:proofErr w:type="spellEnd"/>
            <w:r>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зарегистрированы</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включать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w:t>
            </w:r>
            <w:r>
              <w:rPr>
                <w:rFonts w:ascii="Times New Roman" w:eastAsia="Cambria" w:hAnsi="Times New Roman"/>
                <w:color w:val="231F20"/>
                <w:sz w:val="24"/>
                <w:szCs w:val="24"/>
                <w:lang w:eastAsia="en-US"/>
              </w:rPr>
              <w:t>нку</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крайней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мере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следующего</w:t>
            </w:r>
            <w:proofErr w:type="spellEnd"/>
            <w:r>
              <w:rPr>
                <w:rFonts w:ascii="Times New Roman" w:eastAsia="Cambria" w:hAnsi="Times New Roman"/>
                <w:color w:val="231F20"/>
                <w:sz w:val="24"/>
                <w:szCs w:val="24"/>
                <w:lang w:eastAsia="en-US"/>
              </w:rPr>
              <w:t>:</w:t>
            </w:r>
          </w:p>
          <w:p w14:paraId="079E26C7" w14:textId="77777777" w:rsidR="00A672F6" w:rsidRPr="003F503D" w:rsidRDefault="00A672F6" w:rsidP="00A672F6">
            <w:pPr>
              <w:widowControl w:val="0"/>
              <w:numPr>
                <w:ilvl w:val="0"/>
                <w:numId w:val="80"/>
              </w:numPr>
              <w:tabs>
                <w:tab w:val="left" w:pos="1418"/>
              </w:tabs>
              <w:autoSpaceDE w:val="0"/>
              <w:autoSpaceDN w:val="0"/>
              <w:spacing w:before="80" w:after="0"/>
              <w:ind w:left="426" w:right="114"/>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статуса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запланированных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предыдущих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w:t>
            </w:r>
            <w:proofErr w:type="spellEnd"/>
            <w:r w:rsidRPr="003F503D">
              <w:rPr>
                <w:rFonts w:ascii="Times New Roman" w:eastAsia="Cambria" w:hAnsi="Times New Roman"/>
                <w:color w:val="231F20"/>
                <w:sz w:val="24"/>
                <w:szCs w:val="24"/>
                <w:lang w:val="ky-KG" w:eastAsia="en-US"/>
              </w:rPr>
              <w:t>е</w:t>
            </w:r>
            <w:proofErr w:type="spellStart"/>
            <w:r w:rsidRPr="003F503D">
              <w:rPr>
                <w:rFonts w:ascii="Times New Roman" w:eastAsia="Cambria" w:hAnsi="Times New Roman"/>
                <w:color w:val="231F20"/>
                <w:sz w:val="24"/>
                <w:szCs w:val="24"/>
                <w:lang w:eastAsia="en-US"/>
              </w:rPr>
              <w:t>нних</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внешних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относящихся</w:t>
            </w:r>
            <w:proofErr w:type="spellEnd"/>
            <w:r w:rsidRPr="003F503D">
              <w:rPr>
                <w:rFonts w:ascii="Times New Roman" w:eastAsia="Cambria" w:hAnsi="Times New Roman"/>
                <w:color w:val="231F20"/>
                <w:sz w:val="24"/>
                <w:szCs w:val="24"/>
                <w:lang w:eastAsia="en-US"/>
              </w:rPr>
              <w:t xml:space="preserve"> к </w:t>
            </w:r>
            <w:proofErr w:type="spellStart"/>
            <w:r w:rsidRPr="003F503D">
              <w:rPr>
                <w:rFonts w:ascii="Times New Roman" w:eastAsia="Cambria" w:hAnsi="Times New Roman"/>
                <w:color w:val="231F20"/>
                <w:sz w:val="24"/>
                <w:szCs w:val="24"/>
                <w:lang w:eastAsia="en-US"/>
              </w:rPr>
              <w:t>системе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объемах</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типах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адекватности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ресурсов</w:t>
            </w:r>
            <w:proofErr w:type="spellEnd"/>
            <w:r w:rsidRPr="003F503D">
              <w:rPr>
                <w:rFonts w:ascii="Times New Roman" w:eastAsia="Cambria" w:hAnsi="Times New Roman"/>
                <w:color w:val="231F20"/>
                <w:sz w:val="24"/>
                <w:szCs w:val="24"/>
                <w:lang w:eastAsia="en-US"/>
              </w:rPr>
              <w:t>;</w:t>
            </w:r>
          </w:p>
          <w:p w14:paraId="59424EBF"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достижение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пригодность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политики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процедур</w:t>
            </w:r>
            <w:proofErr w:type="spellEnd"/>
            <w:r w:rsidRPr="003F503D">
              <w:rPr>
                <w:rFonts w:ascii="Times New Roman" w:eastAsia="Cambria" w:hAnsi="Times New Roman"/>
                <w:color w:val="231F20"/>
                <w:sz w:val="24"/>
                <w:szCs w:val="24"/>
                <w:lang w:eastAsia="en-US"/>
              </w:rPr>
              <w:t>;</w:t>
            </w:r>
          </w:p>
          <w:p w14:paraId="5FD3E6E7" w14:textId="77777777" w:rsidR="00A672F6" w:rsidRPr="003F503D" w:rsidRDefault="00A672F6" w:rsidP="00A672F6">
            <w:pPr>
              <w:widowControl w:val="0"/>
              <w:numPr>
                <w:ilvl w:val="0"/>
                <w:numId w:val="80"/>
              </w:numPr>
              <w:tabs>
                <w:tab w:val="left" w:pos="1418"/>
              </w:tabs>
              <w:autoSpaceDE w:val="0"/>
              <w:autoSpaceDN w:val="0"/>
              <w:spacing w:before="80" w:after="0"/>
              <w:ind w:left="426" w:right="114"/>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последних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оценок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процессов</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использованием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индикаторов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качества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внутренние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несоответствий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корректирующие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внешними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органами</w:t>
            </w:r>
            <w:proofErr w:type="spellEnd"/>
            <w:r w:rsidRPr="003F503D">
              <w:rPr>
                <w:rFonts w:ascii="Times New Roman" w:eastAsia="Cambria" w:hAnsi="Times New Roman"/>
                <w:color w:val="231F20"/>
                <w:sz w:val="24"/>
                <w:szCs w:val="24"/>
                <w:lang w:eastAsia="en-US"/>
              </w:rPr>
              <w:t>;</w:t>
            </w:r>
          </w:p>
          <w:p w14:paraId="5F4E0CE0"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обратная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персонала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w:t>
            </w:r>
            <w:proofErr w:type="spellEnd"/>
            <w:r w:rsidRPr="003F503D">
              <w:rPr>
                <w:rFonts w:ascii="Times New Roman" w:eastAsia="Cambria" w:hAnsi="Times New Roman"/>
                <w:color w:val="231F20"/>
                <w:sz w:val="24"/>
                <w:szCs w:val="24"/>
                <w:lang w:val="ky-KG" w:eastAsia="en-US"/>
              </w:rPr>
              <w:t>а</w:t>
            </w:r>
            <w:proofErr w:type="spellStart"/>
            <w:r w:rsidRPr="003F503D">
              <w:rPr>
                <w:rFonts w:ascii="Times New Roman" w:eastAsia="Cambria" w:hAnsi="Times New Roman"/>
                <w:color w:val="231F20"/>
                <w:sz w:val="24"/>
                <w:szCs w:val="24"/>
                <w:lang w:eastAsia="en-US"/>
              </w:rPr>
              <w:t>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жалобы</w:t>
            </w:r>
            <w:proofErr w:type="spellEnd"/>
            <w:r w:rsidRPr="003F503D">
              <w:rPr>
                <w:rFonts w:ascii="Times New Roman" w:eastAsia="Cambria" w:hAnsi="Times New Roman"/>
                <w:color w:val="231F20"/>
                <w:sz w:val="24"/>
                <w:szCs w:val="24"/>
                <w:lang w:eastAsia="en-US"/>
              </w:rPr>
              <w:t>;</w:t>
            </w:r>
          </w:p>
          <w:p w14:paraId="5050C8DD"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proofErr w:type="spellStart"/>
            <w:proofErr w:type="gramStart"/>
            <w:r w:rsidRPr="003F503D">
              <w:rPr>
                <w:rFonts w:ascii="Times New Roman" w:eastAsia="Cambria" w:hAnsi="Times New Roman"/>
                <w:color w:val="231F20"/>
                <w:sz w:val="24"/>
                <w:szCs w:val="24"/>
                <w:lang w:val="en-US" w:eastAsia="en-US"/>
              </w:rPr>
              <w:t>обеспечение</w:t>
            </w:r>
            <w:proofErr w:type="spellEnd"/>
            <w:r w:rsidRPr="003F503D">
              <w:rPr>
                <w:rFonts w:ascii="Times New Roman" w:eastAsia="Cambria" w:hAnsi="Times New Roman"/>
                <w:color w:val="231F20"/>
                <w:sz w:val="24"/>
                <w:szCs w:val="24"/>
                <w:lang w:val="en-US" w:eastAsia="en-US"/>
              </w:rPr>
              <w:t xml:space="preserve"> </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val="en-US" w:eastAsia="en-US"/>
              </w:rPr>
              <w:t>достоверности</w:t>
            </w:r>
            <w:proofErr w:type="spellEnd"/>
            <w:proofErr w:type="gram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результатов</w:t>
            </w:r>
            <w:proofErr w:type="spellEnd"/>
            <w:r w:rsidRPr="003F503D">
              <w:rPr>
                <w:rFonts w:ascii="Times New Roman" w:eastAsia="Cambria" w:hAnsi="Times New Roman"/>
                <w:color w:val="231F20"/>
                <w:sz w:val="24"/>
                <w:szCs w:val="24"/>
                <w:lang w:val="en-US" w:eastAsia="en-US"/>
              </w:rPr>
              <w:t>;</w:t>
            </w:r>
          </w:p>
          <w:p w14:paraId="463697CF"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любых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реализованных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улучшений</w:t>
            </w:r>
            <w:proofErr w:type="spellEnd"/>
            <w:r>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eastAsia="en-US"/>
              </w:rPr>
              <w:t xml:space="preserve">и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реагирования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улучшения</w:t>
            </w:r>
            <w:proofErr w:type="spellEnd"/>
            <w:r>
              <w:rPr>
                <w:rFonts w:ascii="Times New Roman" w:eastAsia="Cambria" w:hAnsi="Times New Roman"/>
                <w:color w:val="231F20"/>
                <w:sz w:val="24"/>
                <w:szCs w:val="24"/>
                <w:lang w:eastAsia="en-US"/>
              </w:rPr>
              <w:t>;</w:t>
            </w:r>
          </w:p>
          <w:p w14:paraId="376AABA7"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работы</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внешних</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поставщиков</w:t>
            </w:r>
            <w:proofErr w:type="spellEnd"/>
            <w:r w:rsidRPr="003F503D">
              <w:rPr>
                <w:rFonts w:ascii="Times New Roman" w:eastAsia="Cambria" w:hAnsi="Times New Roman"/>
                <w:color w:val="231F20"/>
                <w:sz w:val="24"/>
                <w:szCs w:val="24"/>
                <w:lang w:val="en-US" w:eastAsia="en-US"/>
              </w:rPr>
              <w:t>;</w:t>
            </w:r>
          </w:p>
          <w:p w14:paraId="1247FC23"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участия</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программах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межлабораторных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сличений</w:t>
            </w:r>
            <w:proofErr w:type="spellEnd"/>
            <w:r w:rsidRPr="003F503D">
              <w:rPr>
                <w:rFonts w:ascii="Times New Roman" w:eastAsia="Cambria" w:hAnsi="Times New Roman"/>
                <w:color w:val="231F20"/>
                <w:sz w:val="24"/>
                <w:szCs w:val="24"/>
                <w:lang w:eastAsia="en-US"/>
              </w:rPr>
              <w:t>;</w:t>
            </w:r>
          </w:p>
          <w:p w14:paraId="6EA095B7"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proofErr w:type="spellStart"/>
            <w:r w:rsidRPr="003F503D">
              <w:rPr>
                <w:rFonts w:ascii="Times New Roman" w:eastAsia="Cambria" w:hAnsi="Times New Roman"/>
                <w:color w:val="231F20"/>
                <w:sz w:val="24"/>
                <w:szCs w:val="24"/>
                <w:lang w:val="en-US" w:eastAsia="en-US"/>
              </w:rPr>
              <w:t>оценивание</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деятельности</w:t>
            </w:r>
            <w:proofErr w:type="spellEnd"/>
            <w:r w:rsidRPr="003F503D">
              <w:rPr>
                <w:rFonts w:ascii="Times New Roman" w:eastAsia="Cambria" w:hAnsi="Times New Roman"/>
                <w:color w:val="231F20"/>
                <w:sz w:val="24"/>
                <w:szCs w:val="24"/>
                <w:lang w:val="en-US" w:eastAsia="en-US"/>
              </w:rPr>
              <w:t xml:space="preserve"> POCT;</w:t>
            </w:r>
          </w:p>
          <w:p w14:paraId="219C86DE" w14:textId="77777777" w:rsidR="00A672F6" w:rsidRPr="00005420" w:rsidRDefault="00A672F6" w:rsidP="00A672F6">
            <w:pPr>
              <w:widowControl w:val="0"/>
              <w:numPr>
                <w:ilvl w:val="0"/>
                <w:numId w:val="80"/>
              </w:numPr>
              <w:tabs>
                <w:tab w:val="left" w:pos="1418"/>
              </w:tabs>
              <w:autoSpaceDE w:val="0"/>
              <w:autoSpaceDN w:val="0"/>
              <w:spacing w:before="80" w:after="0"/>
              <w:ind w:left="426"/>
              <w:rPr>
                <w:rFonts w:ascii="Times New Roman" w:hAnsi="Times New Roman"/>
                <w:sz w:val="24"/>
                <w:szCs w:val="24"/>
                <w:lang w:eastAsia="en-US"/>
              </w:rPr>
            </w:pPr>
            <w:proofErr w:type="spellStart"/>
            <w:r w:rsidRPr="003F503D">
              <w:rPr>
                <w:rFonts w:ascii="Times New Roman" w:eastAsia="Cambria" w:hAnsi="Times New Roman"/>
                <w:color w:val="231F20"/>
                <w:sz w:val="24"/>
                <w:szCs w:val="24"/>
                <w:lang w:eastAsia="en-US"/>
              </w:rPr>
              <w:t>другие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значимые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факторы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такие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обучение</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0CEEB005" w14:textId="2CAAE09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E35A3A" w14:textId="3277FC7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C093592" w14:textId="401C5C3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58D4FE" w14:textId="1B0B33D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EFDB87" w14:textId="17D0112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215DABB9" w14:textId="77777777" w:rsidTr="009E334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B6E55E9" w14:textId="77777777" w:rsidR="00A672F6" w:rsidRPr="00FD2B64" w:rsidRDefault="00A672F6" w:rsidP="00A672F6">
            <w:pPr>
              <w:spacing w:before="0" w:after="0"/>
              <w:rPr>
                <w:rFonts w:ascii="Times New Roman" w:hAnsi="Times New Roman"/>
                <w:b/>
                <w:i/>
                <w:sz w:val="22"/>
                <w:szCs w:val="22"/>
                <w:lang w:val="ru-RU"/>
              </w:rPr>
            </w:pPr>
            <w:r w:rsidRPr="00FD2B64">
              <w:rPr>
                <w:rFonts w:ascii="Times New Roman" w:hAnsi="Times New Roman"/>
                <w:b/>
                <w:bCs/>
                <w:i/>
                <w:sz w:val="22"/>
                <w:szCs w:val="22"/>
              </w:rPr>
              <w:t>8.9.2a</w:t>
            </w:r>
          </w:p>
        </w:tc>
        <w:tc>
          <w:tcPr>
            <w:tcW w:w="5748" w:type="dxa"/>
            <w:gridSpan w:val="3"/>
            <w:tcBorders>
              <w:top w:val="single" w:sz="12" w:space="0" w:color="auto"/>
              <w:bottom w:val="single" w:sz="12" w:space="0" w:color="auto"/>
              <w:right w:val="single" w:sz="4" w:space="0" w:color="auto"/>
            </w:tcBorders>
            <w:shd w:val="clear" w:color="auto" w:fill="auto"/>
          </w:tcPr>
          <w:p w14:paraId="72E297B2" w14:textId="77777777" w:rsidR="00A672F6" w:rsidRPr="00FD2B64" w:rsidRDefault="00A672F6" w:rsidP="00A672F6">
            <w:pPr>
              <w:jc w:val="both"/>
              <w:rPr>
                <w:rFonts w:ascii="Times New Roman" w:hAnsi="Times New Roman"/>
                <w:b/>
                <w:bCs/>
                <w:i/>
                <w:lang w:val="ky-KG"/>
              </w:rPr>
            </w:pPr>
            <w:r w:rsidRPr="00FD2B64">
              <w:rPr>
                <w:rFonts w:ascii="Times New Roman" w:hAnsi="Times New Roman"/>
                <w:b/>
                <w:bCs/>
                <w:i/>
                <w:lang w:val="ky-KG"/>
              </w:rPr>
              <w:t>Входные данные по менеджменту рисков</w:t>
            </w:r>
          </w:p>
          <w:p w14:paraId="79E26F83" w14:textId="77777777" w:rsidR="00A672F6" w:rsidRPr="00FD2B64" w:rsidRDefault="00A672F6" w:rsidP="00A672F6">
            <w:pPr>
              <w:jc w:val="both"/>
              <w:rPr>
                <w:rFonts w:ascii="Times New Roman" w:hAnsi="Times New Roman"/>
                <w:i/>
                <w:sz w:val="24"/>
                <w:szCs w:val="24"/>
              </w:rPr>
            </w:pPr>
            <w:proofErr w:type="spellStart"/>
            <w:r w:rsidRPr="00FD2B64">
              <w:rPr>
                <w:rFonts w:ascii="Times New Roman" w:hAnsi="Times New Roman"/>
                <w:i/>
                <w:sz w:val="24"/>
                <w:szCs w:val="24"/>
              </w:rPr>
              <w:t>Термин</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риски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указанный</w:t>
            </w:r>
            <w:proofErr w:type="spellEnd"/>
            <w:r w:rsidRPr="00FD2B64">
              <w:rPr>
                <w:rFonts w:ascii="Times New Roman" w:hAnsi="Times New Roman"/>
                <w:i/>
                <w:sz w:val="24"/>
                <w:szCs w:val="24"/>
              </w:rPr>
              <w:t xml:space="preserve"> в </w:t>
            </w:r>
            <w:proofErr w:type="spellStart"/>
            <w:r w:rsidRPr="00FD2B64">
              <w:rPr>
                <w:rFonts w:ascii="Times New Roman" w:hAnsi="Times New Roman"/>
                <w:i/>
                <w:sz w:val="24"/>
                <w:szCs w:val="24"/>
              </w:rPr>
              <w:t>подпункте</w:t>
            </w:r>
            <w:proofErr w:type="spellEnd"/>
            <w:r w:rsidRPr="00FD2B64">
              <w:rPr>
                <w:rFonts w:ascii="Times New Roman" w:hAnsi="Times New Roman"/>
                <w:i/>
                <w:sz w:val="24"/>
                <w:szCs w:val="24"/>
              </w:rPr>
              <w:t xml:space="preserve"> 8.9.2 f) ISO 15189, </w:t>
            </w:r>
            <w:proofErr w:type="spellStart"/>
            <w:r w:rsidRPr="00FD2B64">
              <w:rPr>
                <w:rFonts w:ascii="Times New Roman" w:hAnsi="Times New Roman"/>
                <w:i/>
                <w:sz w:val="24"/>
                <w:szCs w:val="24"/>
              </w:rPr>
              <w:t>относится</w:t>
            </w:r>
            <w:proofErr w:type="spellEnd"/>
            <w:r w:rsidRPr="00FD2B64">
              <w:rPr>
                <w:rFonts w:ascii="Times New Roman" w:hAnsi="Times New Roman"/>
                <w:i/>
                <w:sz w:val="24"/>
                <w:szCs w:val="24"/>
              </w:rPr>
              <w:t>:</w:t>
            </w:r>
          </w:p>
          <w:p w14:paraId="7EDCEB7F" w14:textId="77777777" w:rsidR="00A672F6" w:rsidRPr="00FD2B64" w:rsidRDefault="00A672F6" w:rsidP="00A672F6">
            <w:pPr>
              <w:jc w:val="both"/>
              <w:rPr>
                <w:rFonts w:ascii="Times New Roman" w:hAnsi="Times New Roman"/>
                <w:i/>
                <w:sz w:val="24"/>
                <w:szCs w:val="24"/>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беспристрастности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указанным</w:t>
            </w:r>
            <w:proofErr w:type="spellEnd"/>
            <w:r w:rsidRPr="00FD2B64">
              <w:rPr>
                <w:rFonts w:ascii="Times New Roman" w:hAnsi="Times New Roman"/>
                <w:i/>
                <w:sz w:val="24"/>
                <w:szCs w:val="24"/>
              </w:rPr>
              <w:t xml:space="preserve"> в </w:t>
            </w:r>
            <w:proofErr w:type="spellStart"/>
            <w:proofErr w:type="gramStart"/>
            <w:r w:rsidRPr="00FD2B64">
              <w:rPr>
                <w:rFonts w:ascii="Times New Roman" w:hAnsi="Times New Roman"/>
                <w:i/>
                <w:sz w:val="24"/>
                <w:szCs w:val="24"/>
              </w:rPr>
              <w:t>разделе</w:t>
            </w:r>
            <w:proofErr w:type="spellEnd"/>
            <w:r w:rsidRPr="00FD2B64">
              <w:rPr>
                <w:rFonts w:ascii="Times New Roman" w:hAnsi="Times New Roman"/>
                <w:i/>
                <w:sz w:val="24"/>
                <w:szCs w:val="24"/>
              </w:rPr>
              <w:t xml:space="preserve">  4.1</w:t>
            </w:r>
            <w:proofErr w:type="gramEnd"/>
            <w:r w:rsidRPr="00FD2B64">
              <w:rPr>
                <w:rFonts w:ascii="Times New Roman" w:hAnsi="Times New Roman"/>
                <w:i/>
                <w:sz w:val="24"/>
                <w:szCs w:val="24"/>
              </w:rPr>
              <w:t xml:space="preserve"> ISO 15189; </w:t>
            </w:r>
          </w:p>
          <w:p w14:paraId="7C437187" w14:textId="77777777" w:rsidR="00A672F6" w:rsidRPr="00FD2B64" w:rsidRDefault="00A672F6" w:rsidP="00A672F6">
            <w:pPr>
              <w:jc w:val="both"/>
              <w:rPr>
                <w:rFonts w:ascii="Times New Roman" w:hAnsi="Times New Roman"/>
                <w:i/>
                <w:sz w:val="24"/>
                <w:szCs w:val="24"/>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безопасности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включая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биобезопасность</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см</w:t>
            </w:r>
            <w:proofErr w:type="spellEnd"/>
            <w:r w:rsidRPr="00FD2B64">
              <w:rPr>
                <w:rFonts w:ascii="Times New Roman" w:hAnsi="Times New Roman"/>
                <w:i/>
                <w:sz w:val="24"/>
                <w:szCs w:val="24"/>
              </w:rPr>
              <w:t xml:space="preserve">. п.6.1а </w:t>
            </w:r>
            <w:proofErr w:type="spellStart"/>
            <w:r w:rsidRPr="00FD2B64">
              <w:rPr>
                <w:rFonts w:ascii="Times New Roman" w:hAnsi="Times New Roman"/>
                <w:i/>
                <w:sz w:val="24"/>
                <w:szCs w:val="24"/>
              </w:rPr>
              <w:t>настоящего</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документа</w:t>
            </w:r>
            <w:proofErr w:type="spellEnd"/>
            <w:r w:rsidRPr="00FD2B64">
              <w:rPr>
                <w:rFonts w:ascii="Times New Roman" w:hAnsi="Times New Roman"/>
                <w:i/>
                <w:sz w:val="24"/>
                <w:szCs w:val="24"/>
              </w:rPr>
              <w:t>);</w:t>
            </w:r>
          </w:p>
          <w:p w14:paraId="426734C4" w14:textId="77777777" w:rsidR="00A672F6" w:rsidRPr="00FD2B64" w:rsidRDefault="00A672F6" w:rsidP="00A672F6">
            <w:pPr>
              <w:jc w:val="both"/>
              <w:rPr>
                <w:rFonts w:ascii="Times New Roman" w:hAnsi="Times New Roman"/>
                <w:i/>
                <w:sz w:val="24"/>
                <w:szCs w:val="24"/>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причинения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вреда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пациенту</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разделы</w:t>
            </w:r>
            <w:proofErr w:type="spellEnd"/>
            <w:r w:rsidRPr="00FD2B64">
              <w:rPr>
                <w:rFonts w:ascii="Times New Roman" w:hAnsi="Times New Roman"/>
                <w:i/>
                <w:sz w:val="24"/>
                <w:szCs w:val="24"/>
              </w:rPr>
              <w:t xml:space="preserve"> 5.6, 5.6 а </w:t>
            </w:r>
            <w:proofErr w:type="spellStart"/>
            <w:r w:rsidRPr="00FD2B64">
              <w:rPr>
                <w:rFonts w:ascii="Times New Roman" w:hAnsi="Times New Roman"/>
                <w:i/>
                <w:sz w:val="24"/>
                <w:szCs w:val="24"/>
              </w:rPr>
              <w:t>настоящего</w:t>
            </w:r>
            <w:proofErr w:type="spellEnd"/>
            <w:r w:rsidRPr="00FD2B64">
              <w:rPr>
                <w:rFonts w:ascii="Times New Roman" w:hAnsi="Times New Roman"/>
                <w:i/>
                <w:sz w:val="24"/>
                <w:szCs w:val="24"/>
              </w:rPr>
              <w:t xml:space="preserve"> </w:t>
            </w:r>
            <w:proofErr w:type="spellStart"/>
            <w:proofErr w:type="gramStart"/>
            <w:r w:rsidRPr="00FD2B64">
              <w:rPr>
                <w:rFonts w:ascii="Times New Roman" w:hAnsi="Times New Roman"/>
                <w:i/>
                <w:sz w:val="24"/>
                <w:szCs w:val="24"/>
              </w:rPr>
              <w:t>документа</w:t>
            </w:r>
            <w:proofErr w:type="spellEnd"/>
            <w:r w:rsidRPr="00FD2B64">
              <w:rPr>
                <w:rFonts w:ascii="Times New Roman" w:hAnsi="Times New Roman"/>
                <w:i/>
                <w:sz w:val="24"/>
                <w:szCs w:val="24"/>
              </w:rPr>
              <w:t>,  7.1</w:t>
            </w:r>
            <w:proofErr w:type="gramEnd"/>
            <w:r w:rsidRPr="00FD2B64">
              <w:rPr>
                <w:rFonts w:ascii="Times New Roman" w:hAnsi="Times New Roman"/>
                <w:i/>
                <w:sz w:val="24"/>
                <w:szCs w:val="24"/>
              </w:rPr>
              <w:t xml:space="preserve"> ISO 15189);</w:t>
            </w:r>
          </w:p>
          <w:p w14:paraId="0C600C43" w14:textId="77777777" w:rsidR="00A672F6" w:rsidRPr="00FD2B64" w:rsidRDefault="00A672F6" w:rsidP="00A672F6">
            <w:pPr>
              <w:jc w:val="both"/>
              <w:rPr>
                <w:rFonts w:ascii="Times New Roman" w:hAnsi="Times New Roman"/>
                <w:i/>
                <w:lang w:val="ky-KG"/>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и </w:t>
            </w:r>
            <w:proofErr w:type="spellStart"/>
            <w:r w:rsidRPr="00FD2B64">
              <w:rPr>
                <w:rFonts w:ascii="Times New Roman" w:hAnsi="Times New Roman"/>
                <w:i/>
                <w:sz w:val="24"/>
                <w:szCs w:val="24"/>
              </w:rPr>
              <w:t>возможностям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для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улучшения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раздел</w:t>
            </w:r>
            <w:proofErr w:type="spellEnd"/>
            <w:r w:rsidRPr="00FD2B64">
              <w:rPr>
                <w:rFonts w:ascii="Times New Roman" w:hAnsi="Times New Roman"/>
                <w:i/>
                <w:sz w:val="24"/>
                <w:szCs w:val="24"/>
              </w:rPr>
              <w:t xml:space="preserve"> 8.5 ISO 15189, </w:t>
            </w:r>
            <w:proofErr w:type="spellStart"/>
            <w:r w:rsidRPr="00FD2B64">
              <w:rPr>
                <w:rFonts w:ascii="Times New Roman" w:hAnsi="Times New Roman"/>
                <w:i/>
                <w:sz w:val="24"/>
                <w:szCs w:val="24"/>
              </w:rPr>
              <w:t>п.п</w:t>
            </w:r>
            <w:proofErr w:type="spellEnd"/>
            <w:r w:rsidRPr="00FD2B64">
              <w:rPr>
                <w:rFonts w:ascii="Times New Roman" w:hAnsi="Times New Roman"/>
                <w:i/>
                <w:sz w:val="24"/>
                <w:szCs w:val="24"/>
              </w:rPr>
              <w:t xml:space="preserve">. 8.5.1а-8.5.1г </w:t>
            </w:r>
            <w:proofErr w:type="spellStart"/>
            <w:r w:rsidRPr="00FD2B64">
              <w:rPr>
                <w:rFonts w:ascii="Times New Roman" w:hAnsi="Times New Roman"/>
                <w:i/>
                <w:sz w:val="24"/>
                <w:szCs w:val="24"/>
              </w:rPr>
              <w:t>настоящего</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документа</w:t>
            </w:r>
            <w:proofErr w:type="spellEnd"/>
            <w:r w:rsidRPr="00FD2B64">
              <w:rPr>
                <w:rFonts w:ascii="Times New Roman" w:hAnsi="Times New Roman"/>
                <w:i/>
                <w:sz w:val="24"/>
                <w:szCs w:val="24"/>
              </w:rPr>
              <w:t>).</w:t>
            </w:r>
          </w:p>
        </w:tc>
        <w:tc>
          <w:tcPr>
            <w:tcW w:w="1457" w:type="dxa"/>
            <w:tcBorders>
              <w:top w:val="single" w:sz="4" w:space="0" w:color="auto"/>
              <w:bottom w:val="single" w:sz="4" w:space="0" w:color="auto"/>
            </w:tcBorders>
            <w:shd w:val="clear" w:color="auto" w:fill="DEEAF6"/>
          </w:tcPr>
          <w:p w14:paraId="5BC31DA3" w14:textId="1BDA39D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754D200" w14:textId="1DEAC2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C093765" w14:textId="5222723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9EFF06" w14:textId="0E84827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6AA6126" w14:textId="0C8F05C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5DD1BF5" w14:textId="77777777" w:rsidTr="00A437B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191A589" w14:textId="77777777" w:rsidR="00A672F6" w:rsidRPr="00FD2B64" w:rsidRDefault="00A672F6" w:rsidP="00A672F6">
            <w:pPr>
              <w:spacing w:before="0" w:after="0"/>
              <w:rPr>
                <w:rFonts w:ascii="Times New Roman" w:hAnsi="Times New Roman"/>
                <w:b/>
                <w:bCs/>
                <w:i/>
                <w:sz w:val="22"/>
                <w:szCs w:val="22"/>
              </w:rPr>
            </w:pPr>
            <w:r w:rsidRPr="00FD2B64">
              <w:rPr>
                <w:rFonts w:ascii="Times New Roman" w:hAnsi="Times New Roman"/>
                <w:b/>
                <w:i/>
                <w:sz w:val="22"/>
                <w:szCs w:val="22"/>
              </w:rPr>
              <w:t>8.9.2б</w:t>
            </w:r>
          </w:p>
        </w:tc>
        <w:tc>
          <w:tcPr>
            <w:tcW w:w="5748" w:type="dxa"/>
            <w:gridSpan w:val="3"/>
            <w:tcBorders>
              <w:top w:val="single" w:sz="12" w:space="0" w:color="auto"/>
              <w:bottom w:val="single" w:sz="12" w:space="0" w:color="auto"/>
              <w:right w:val="single" w:sz="4" w:space="0" w:color="auto"/>
            </w:tcBorders>
            <w:shd w:val="clear" w:color="auto" w:fill="auto"/>
          </w:tcPr>
          <w:p w14:paraId="6B883DA0" w14:textId="77777777" w:rsidR="00A672F6" w:rsidRPr="00FD2B64" w:rsidRDefault="00A672F6" w:rsidP="00A672F6">
            <w:pPr>
              <w:jc w:val="both"/>
              <w:rPr>
                <w:rFonts w:ascii="Times New Roman" w:hAnsi="Times New Roman"/>
                <w:b/>
                <w:bCs/>
                <w:i/>
                <w:lang w:val="ky-KG"/>
              </w:rPr>
            </w:pPr>
            <w:r w:rsidRPr="00FD2B64">
              <w:rPr>
                <w:rFonts w:ascii="Times New Roman" w:hAnsi="Times New Roman"/>
                <w:b/>
                <w:bCs/>
                <w:i/>
                <w:lang w:val="ky-KG"/>
              </w:rPr>
              <w:t>Входные данные относительно гибкой области</w:t>
            </w:r>
          </w:p>
          <w:p w14:paraId="64B1208E" w14:textId="77777777" w:rsidR="00A672F6" w:rsidRPr="00FD2B64" w:rsidRDefault="00A672F6" w:rsidP="00A672F6">
            <w:pPr>
              <w:jc w:val="both"/>
              <w:rPr>
                <w:rFonts w:ascii="Times New Roman" w:hAnsi="Times New Roman"/>
                <w:i/>
                <w:sz w:val="24"/>
                <w:szCs w:val="24"/>
              </w:rPr>
            </w:pPr>
            <w:proofErr w:type="spellStart"/>
            <w:proofErr w:type="gramStart"/>
            <w:r w:rsidRPr="00FD2B64">
              <w:rPr>
                <w:rFonts w:ascii="Times New Roman" w:hAnsi="Times New Roman"/>
                <w:i/>
                <w:sz w:val="24"/>
                <w:szCs w:val="24"/>
              </w:rPr>
              <w:t>Деятельность</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Лаборатории</w:t>
            </w:r>
            <w:proofErr w:type="spellEnd"/>
            <w:proofErr w:type="gramEnd"/>
            <w:r w:rsidRPr="00FD2B64">
              <w:rPr>
                <w:rFonts w:ascii="Times New Roman" w:hAnsi="Times New Roman"/>
                <w:i/>
                <w:sz w:val="24"/>
                <w:szCs w:val="24"/>
              </w:rPr>
              <w:t xml:space="preserve"> в </w:t>
            </w:r>
            <w:proofErr w:type="spellStart"/>
            <w:r w:rsidRPr="00FD2B64">
              <w:rPr>
                <w:rFonts w:ascii="Times New Roman" w:hAnsi="Times New Roman"/>
                <w:i/>
                <w:sz w:val="24"/>
                <w:szCs w:val="24"/>
              </w:rPr>
              <w:t>рамках</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гибкой</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области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например</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расширение</w:t>
            </w:r>
            <w:proofErr w:type="spellEnd"/>
            <w:r w:rsidRPr="00FD2B64">
              <w:rPr>
                <w:rFonts w:ascii="Times New Roman" w:hAnsi="Times New Roman"/>
                <w:i/>
                <w:sz w:val="24"/>
                <w:szCs w:val="24"/>
              </w:rPr>
              <w:t xml:space="preserve"> в </w:t>
            </w:r>
            <w:proofErr w:type="spellStart"/>
            <w:r w:rsidRPr="00FD2B64">
              <w:rPr>
                <w:rFonts w:ascii="Times New Roman" w:hAnsi="Times New Roman"/>
                <w:i/>
                <w:sz w:val="24"/>
                <w:szCs w:val="24"/>
              </w:rPr>
              <w:t>части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определяемых</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матриц</w:t>
            </w:r>
            <w:proofErr w:type="spellEnd"/>
            <w:r w:rsidRPr="00FD2B64">
              <w:rPr>
                <w:rFonts w:ascii="Times New Roman" w:hAnsi="Times New Roman"/>
                <w:i/>
                <w:sz w:val="24"/>
                <w:szCs w:val="24"/>
              </w:rPr>
              <w:t xml:space="preserve"> и </w:t>
            </w:r>
            <w:proofErr w:type="spellStart"/>
            <w:r w:rsidRPr="00FD2B64">
              <w:rPr>
                <w:rFonts w:ascii="Times New Roman" w:hAnsi="Times New Roman"/>
                <w:i/>
                <w:sz w:val="24"/>
                <w:szCs w:val="24"/>
              </w:rPr>
              <w:t>аналитов</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должна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быть</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рассмотрена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на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анализе</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со</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стороны</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руководства</w:t>
            </w:r>
            <w:proofErr w:type="spellEnd"/>
            <w:r w:rsidRPr="00FD2B64">
              <w:rPr>
                <w:rFonts w:ascii="Times New Roman" w:hAnsi="Times New Roman"/>
                <w:i/>
                <w:sz w:val="24"/>
                <w:szCs w:val="24"/>
              </w:rPr>
              <w:t>.</w:t>
            </w:r>
          </w:p>
        </w:tc>
        <w:tc>
          <w:tcPr>
            <w:tcW w:w="1457" w:type="dxa"/>
            <w:tcBorders>
              <w:top w:val="single" w:sz="4" w:space="0" w:color="auto"/>
              <w:bottom w:val="single" w:sz="4" w:space="0" w:color="auto"/>
            </w:tcBorders>
            <w:shd w:val="clear" w:color="auto" w:fill="DEEAF6"/>
          </w:tcPr>
          <w:p w14:paraId="7A3AC41F" w14:textId="5E131724"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82BF9D" w14:textId="1D6BB5F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1FDC8AC" w14:textId="482FADA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00831C6" w14:textId="6826987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56A30C0" w14:textId="2BB50107"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9A251FC" w14:textId="77777777" w:rsidTr="00A437B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E863031" w14:textId="77777777" w:rsidR="00A672F6" w:rsidRPr="00005420" w:rsidRDefault="00A672F6" w:rsidP="00A672F6">
            <w:pPr>
              <w:spacing w:before="0" w:after="0"/>
              <w:rPr>
                <w:rFonts w:ascii="Times New Roman" w:hAnsi="Times New Roman"/>
                <w:b/>
                <w:i/>
                <w:color w:val="FF0000"/>
                <w:sz w:val="24"/>
                <w:szCs w:val="24"/>
              </w:rPr>
            </w:pPr>
            <w:r w:rsidRPr="00005420">
              <w:rPr>
                <w:rFonts w:ascii="Times New Roman" w:hAnsi="Times New Roman"/>
                <w:b/>
                <w:bCs/>
                <w:sz w:val="24"/>
                <w:szCs w:val="24"/>
                <w:lang w:val="ru-RU"/>
              </w:rPr>
              <w:t>8.9.3</w:t>
            </w:r>
          </w:p>
        </w:tc>
        <w:tc>
          <w:tcPr>
            <w:tcW w:w="5748" w:type="dxa"/>
            <w:gridSpan w:val="3"/>
            <w:tcBorders>
              <w:top w:val="single" w:sz="12" w:space="0" w:color="auto"/>
              <w:bottom w:val="single" w:sz="12" w:space="0" w:color="auto"/>
              <w:right w:val="single" w:sz="4" w:space="0" w:color="auto"/>
            </w:tcBorders>
            <w:shd w:val="clear" w:color="auto" w:fill="auto"/>
          </w:tcPr>
          <w:p w14:paraId="4CF38564" w14:textId="77777777" w:rsidR="00A672F6" w:rsidRDefault="00A672F6" w:rsidP="00A672F6">
            <w:pPr>
              <w:shd w:val="clear" w:color="auto" w:fill="FFFFFF"/>
              <w:spacing w:before="0" w:after="0"/>
              <w:jc w:val="both"/>
              <w:textAlignment w:val="baseline"/>
              <w:rPr>
                <w:rFonts w:ascii="Times New Roman" w:hAnsi="Times New Roman"/>
                <w:b/>
                <w:bCs/>
                <w:iCs/>
                <w:sz w:val="24"/>
                <w:szCs w:val="24"/>
                <w:lang w:val="ru-RU"/>
              </w:rPr>
            </w:pPr>
            <w:proofErr w:type="spellStart"/>
            <w:r w:rsidRPr="00005420">
              <w:rPr>
                <w:rFonts w:ascii="Times New Roman" w:hAnsi="Times New Roman"/>
                <w:b/>
                <w:bCs/>
                <w:iCs/>
                <w:sz w:val="24"/>
                <w:szCs w:val="24"/>
              </w:rPr>
              <w:t>Выходные</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данные</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анализа</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со</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стороны</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руководства</w:t>
            </w:r>
            <w:proofErr w:type="spellEnd"/>
          </w:p>
          <w:p w14:paraId="071E99DD" w14:textId="77777777" w:rsidR="00A672F6" w:rsidRPr="003F503D" w:rsidRDefault="00A672F6" w:rsidP="00A672F6">
            <w:pPr>
              <w:widowControl w:val="0"/>
              <w:autoSpaceDE w:val="0"/>
              <w:autoSpaceDN w:val="0"/>
              <w:spacing w:before="8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Выходные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данные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анализа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стороны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руководства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включать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записи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обо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всех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решениях</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действиях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относящихся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крайней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мере</w:t>
            </w:r>
            <w:proofErr w:type="spellEnd"/>
            <w:r w:rsidRPr="003F503D">
              <w:rPr>
                <w:rFonts w:ascii="Times New Roman" w:eastAsia="Cambria" w:hAnsi="Times New Roman"/>
                <w:sz w:val="24"/>
                <w:szCs w:val="24"/>
                <w:lang w:eastAsia="en-US"/>
              </w:rPr>
              <w:t xml:space="preserve"> к</w:t>
            </w:r>
            <w:r w:rsidRPr="003F503D">
              <w:rPr>
                <w:rFonts w:ascii="Times New Roman" w:eastAsia="Cambria" w:hAnsi="Times New Roman"/>
                <w:color w:val="231F20"/>
                <w:sz w:val="24"/>
                <w:szCs w:val="24"/>
                <w:lang w:eastAsia="en-US"/>
              </w:rPr>
              <w:t>:</w:t>
            </w:r>
          </w:p>
          <w:p w14:paraId="3C01675C"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эффективности системы менеджмента и ее процессов</w:t>
            </w:r>
            <w:r w:rsidRPr="003F503D">
              <w:rPr>
                <w:rFonts w:ascii="Times New Roman" w:eastAsia="Cambria" w:hAnsi="Times New Roman"/>
                <w:color w:val="231F20"/>
                <w:sz w:val="24"/>
                <w:szCs w:val="24"/>
                <w:lang w:eastAsia="en-US"/>
              </w:rPr>
              <w:t>;</w:t>
            </w:r>
          </w:p>
          <w:p w14:paraId="1CE7177B"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улучшению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лабораторной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деятельности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относящейся</w:t>
            </w:r>
            <w:proofErr w:type="spellEnd"/>
            <w:r w:rsidRPr="003F503D">
              <w:rPr>
                <w:rFonts w:ascii="Times New Roman" w:eastAsia="Cambria" w:hAnsi="Times New Roman"/>
                <w:sz w:val="24"/>
                <w:szCs w:val="24"/>
                <w:lang w:eastAsia="en-US"/>
              </w:rPr>
              <w:t xml:space="preserve"> к </w:t>
            </w:r>
            <w:proofErr w:type="spellStart"/>
            <w:r w:rsidRPr="003F503D">
              <w:rPr>
                <w:rFonts w:ascii="Times New Roman" w:eastAsia="Cambria" w:hAnsi="Times New Roman"/>
                <w:sz w:val="24"/>
                <w:szCs w:val="24"/>
                <w:lang w:eastAsia="en-US"/>
              </w:rPr>
              <w:t>выполнению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color w:val="231F20"/>
                <w:sz w:val="24"/>
                <w:szCs w:val="24"/>
                <w:lang w:val="ky-KG" w:eastAsia="en-US"/>
              </w:rPr>
              <w:t>;</w:t>
            </w:r>
          </w:p>
          <w:p w14:paraId="687C821A"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val="en-US" w:eastAsia="en-US"/>
              </w:rPr>
            </w:pPr>
            <w:r w:rsidRPr="003F503D">
              <w:rPr>
                <w:rFonts w:ascii="Times New Roman" w:eastAsia="Cambria" w:hAnsi="Times New Roman"/>
                <w:color w:val="231F20"/>
                <w:sz w:val="24"/>
                <w:szCs w:val="24"/>
                <w:lang w:val="ky-KG" w:eastAsia="en-US"/>
              </w:rPr>
              <w:t>предоставлению требуемых ресурсов</w:t>
            </w:r>
            <w:r w:rsidRPr="003F503D">
              <w:rPr>
                <w:rFonts w:ascii="Times New Roman" w:eastAsia="Cambria" w:hAnsi="Times New Roman"/>
                <w:color w:val="231F20"/>
                <w:sz w:val="24"/>
                <w:szCs w:val="24"/>
                <w:lang w:val="en-US" w:eastAsia="en-US"/>
              </w:rPr>
              <w:t>;</w:t>
            </w:r>
          </w:p>
          <w:p w14:paraId="0B981709"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улучшению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обслуживания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w:t>
            </w:r>
          </w:p>
          <w:p w14:paraId="64B863D9"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val="en-US" w:eastAsia="en-US"/>
              </w:rPr>
            </w:pPr>
            <w:proofErr w:type="spellStart"/>
            <w:r w:rsidRPr="003F503D">
              <w:rPr>
                <w:rFonts w:ascii="Times New Roman" w:eastAsia="Cambria" w:hAnsi="Times New Roman"/>
                <w:sz w:val="24"/>
                <w:szCs w:val="24"/>
                <w:lang w:eastAsia="en-US"/>
              </w:rPr>
              <w:t>любой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необходимости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изменений</w:t>
            </w:r>
            <w:proofErr w:type="spellEnd"/>
            <w:r w:rsidRPr="003F503D">
              <w:rPr>
                <w:rFonts w:ascii="Times New Roman" w:eastAsia="Cambria" w:hAnsi="Times New Roman"/>
                <w:color w:val="231F20"/>
                <w:sz w:val="24"/>
                <w:szCs w:val="24"/>
                <w:lang w:val="en-US" w:eastAsia="en-US"/>
              </w:rPr>
              <w:t>.</w:t>
            </w:r>
          </w:p>
          <w:p w14:paraId="10DB62C9" w14:textId="77777777" w:rsidR="00A672F6" w:rsidRPr="003F503D" w:rsidRDefault="00A672F6" w:rsidP="00A672F6">
            <w:pPr>
              <w:widowControl w:val="0"/>
              <w:autoSpaceDE w:val="0"/>
              <w:autoSpaceDN w:val="0"/>
              <w:spacing w:before="80"/>
              <w:ind w:right="114"/>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Руководство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обеспечить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вытекающие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будут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выполнены</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установленные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сроки</w:t>
            </w:r>
            <w:proofErr w:type="spellEnd"/>
            <w:r w:rsidRPr="003F503D">
              <w:rPr>
                <w:rFonts w:ascii="Times New Roman" w:eastAsia="Cambria" w:hAnsi="Times New Roman"/>
                <w:color w:val="231F20"/>
                <w:sz w:val="24"/>
                <w:szCs w:val="24"/>
                <w:lang w:eastAsia="en-US"/>
              </w:rPr>
              <w:t>.</w:t>
            </w:r>
          </w:p>
          <w:p w14:paraId="18AA21DA" w14:textId="77777777" w:rsidR="00A672F6" w:rsidRDefault="00A672F6" w:rsidP="00A672F6">
            <w:pPr>
              <w:widowControl w:val="0"/>
              <w:autoSpaceDE w:val="0"/>
              <w:autoSpaceDN w:val="0"/>
              <w:spacing w:before="80"/>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Выводы</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вытекающие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доведены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сведения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персонал</w:t>
            </w:r>
            <w:proofErr w:type="spellEnd"/>
            <w:r w:rsidRPr="003F503D">
              <w:rPr>
                <w:rFonts w:ascii="Times New Roman" w:eastAsia="Cambria" w:hAnsi="Times New Roman"/>
                <w:color w:val="231F20"/>
                <w:sz w:val="24"/>
                <w:szCs w:val="24"/>
                <w:lang w:val="ky-KG" w:eastAsia="en-US"/>
              </w:rPr>
              <w:t>а</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p w14:paraId="4B698286" w14:textId="3CD02863" w:rsidR="009D4717" w:rsidRPr="009D4717" w:rsidRDefault="009D4717" w:rsidP="009D4717">
            <w:pPr>
              <w:jc w:val="right"/>
              <w:rPr>
                <w:rFonts w:ascii="Times New Roman" w:hAnsi="Times New Roman"/>
                <w:sz w:val="24"/>
                <w:szCs w:val="24"/>
              </w:rPr>
            </w:pPr>
          </w:p>
        </w:tc>
        <w:tc>
          <w:tcPr>
            <w:tcW w:w="1457" w:type="dxa"/>
            <w:tcBorders>
              <w:top w:val="single" w:sz="4" w:space="0" w:color="auto"/>
              <w:bottom w:val="single" w:sz="4" w:space="0" w:color="auto"/>
            </w:tcBorders>
            <w:shd w:val="clear" w:color="auto" w:fill="DEEAF6"/>
          </w:tcPr>
          <w:p w14:paraId="29C12FCA" w14:textId="59F5288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3531B71" w14:textId="2D21C69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50ADB1" w14:textId="03CBB9F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0245203" w14:textId="39A9F3E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E671EE">
              <w:rPr>
                <w:rFonts w:ascii="Times New Roman" w:hAnsi="Times New Roman"/>
                <w:bCs/>
                <w:sz w:val="24"/>
                <w:szCs w:val="24"/>
                <w:lang w:val="en-GB"/>
              </w:rPr>
            </w:r>
            <w:r w:rsidR="00E671EE">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C6B40D0" w14:textId="47FF919B"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E94" w:rsidRPr="00F22DB9" w14:paraId="74956A1B" w14:textId="77777777" w:rsidTr="000B17CD">
        <w:tblPrEx>
          <w:tblBorders>
            <w:bottom w:val="single" w:sz="4" w:space="0" w:color="auto"/>
          </w:tblBorders>
        </w:tblPrEx>
        <w:tc>
          <w:tcPr>
            <w:tcW w:w="6522" w:type="dxa"/>
            <w:gridSpan w:val="4"/>
            <w:tcBorders>
              <w:top w:val="single" w:sz="12" w:space="0" w:color="auto"/>
              <w:bottom w:val="single" w:sz="12" w:space="0" w:color="auto"/>
              <w:right w:val="single" w:sz="4" w:space="0" w:color="auto"/>
            </w:tcBorders>
            <w:shd w:val="clear" w:color="auto" w:fill="auto"/>
          </w:tcPr>
          <w:p w14:paraId="696A98A1" w14:textId="6375EEC5" w:rsidR="00721E94" w:rsidRPr="00005420" w:rsidRDefault="00721E94" w:rsidP="00A672F6">
            <w:pPr>
              <w:shd w:val="clear" w:color="auto" w:fill="FFFFFF"/>
              <w:spacing w:before="0" w:after="0"/>
              <w:jc w:val="both"/>
              <w:textAlignment w:val="baseline"/>
              <w:rPr>
                <w:rFonts w:ascii="Times New Roman" w:hAnsi="Times New Roman"/>
                <w:b/>
                <w:bCs/>
                <w:iCs/>
                <w:sz w:val="24"/>
                <w:szCs w:val="24"/>
              </w:rPr>
            </w:pPr>
            <w:proofErr w:type="spellStart"/>
            <w:r w:rsidRPr="00721E94">
              <w:rPr>
                <w:rFonts w:ascii="Times New Roman" w:hAnsi="Times New Roman"/>
                <w:b/>
                <w:bCs/>
                <w:iCs/>
                <w:sz w:val="24"/>
                <w:szCs w:val="24"/>
              </w:rPr>
              <w:t>Общее</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количество</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несоответствий</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по</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результатам</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документальной</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оценки</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экспертизы</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документов</w:t>
            </w:r>
            <w:proofErr w:type="spellEnd"/>
            <w:r w:rsidRPr="00721E94">
              <w:rPr>
                <w:rFonts w:ascii="Times New Roman" w:hAnsi="Times New Roman"/>
                <w:b/>
                <w:bCs/>
                <w:iCs/>
                <w:sz w:val="24"/>
                <w:szCs w:val="24"/>
              </w:rPr>
              <w:t>)</w:t>
            </w:r>
          </w:p>
        </w:tc>
        <w:tc>
          <w:tcPr>
            <w:tcW w:w="1457" w:type="dxa"/>
            <w:tcBorders>
              <w:top w:val="single" w:sz="4" w:space="0" w:color="auto"/>
              <w:bottom w:val="single" w:sz="4" w:space="0" w:color="auto"/>
            </w:tcBorders>
            <w:shd w:val="clear" w:color="auto" w:fill="DEEAF6"/>
          </w:tcPr>
          <w:p w14:paraId="396E547F" w14:textId="77777777" w:rsidR="00721E94" w:rsidRPr="00721E94" w:rsidRDefault="00721E94"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58AC5737" w14:textId="77777777" w:rsidR="00721E94" w:rsidRPr="00721E94" w:rsidRDefault="00721E94"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669AB2F8" w14:textId="77777777" w:rsidR="00721E94" w:rsidRPr="00721E94" w:rsidRDefault="00721E94"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7D0B3B3" w14:textId="77777777" w:rsidR="00721E94" w:rsidRPr="00721E94" w:rsidRDefault="00721E94"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7C8AD189" w14:textId="77777777" w:rsidR="00721E94" w:rsidRPr="00721E94" w:rsidRDefault="00721E94" w:rsidP="00A672F6">
            <w:pPr>
              <w:keepNext/>
              <w:keepLines/>
              <w:spacing w:after="40" w:line="200" w:lineRule="exact"/>
              <w:jc w:val="center"/>
              <w:rPr>
                <w:rFonts w:ascii="Times New Roman" w:hAnsi="Times New Roman"/>
                <w:iCs/>
                <w:sz w:val="24"/>
                <w:szCs w:val="24"/>
                <w:lang w:val="ru-RU"/>
              </w:rPr>
            </w:pPr>
          </w:p>
        </w:tc>
      </w:tr>
    </w:tbl>
    <w:p w14:paraId="63303C5C" w14:textId="77777777" w:rsidR="00A37540" w:rsidRDefault="00A37540" w:rsidP="009F128C">
      <w:pPr>
        <w:rPr>
          <w:lang w:val="ru-RU" w:eastAsia="en-US"/>
        </w:rPr>
      </w:pPr>
    </w:p>
    <w:p w14:paraId="57F9E2DD" w14:textId="77777777" w:rsidR="006B2227" w:rsidRDefault="006B2227" w:rsidP="00457E77">
      <w:pPr>
        <w:rPr>
          <w:rFonts w:ascii="Times New Roman" w:eastAsia="Cambria" w:hAnsi="Times New Roman"/>
          <w:b/>
          <w:color w:val="231F20"/>
          <w:sz w:val="24"/>
          <w:szCs w:val="24"/>
          <w:lang w:val="ru-RU" w:eastAsia="en-US"/>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652D98" w14:paraId="533851BD" w14:textId="77777777" w:rsidTr="00652D98">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4F889A" w14:textId="77777777" w:rsidR="00652D98" w:rsidRDefault="00652D98">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652D98" w14:paraId="35A00451" w14:textId="77777777" w:rsidTr="00652D98">
        <w:tc>
          <w:tcPr>
            <w:tcW w:w="7068" w:type="dxa"/>
            <w:gridSpan w:val="4"/>
            <w:tcBorders>
              <w:top w:val="single" w:sz="4" w:space="0" w:color="auto"/>
              <w:left w:val="single" w:sz="4" w:space="0" w:color="auto"/>
              <w:bottom w:val="single" w:sz="4" w:space="0" w:color="auto"/>
              <w:right w:val="single" w:sz="4" w:space="0" w:color="auto"/>
            </w:tcBorders>
            <w:hideMark/>
          </w:tcPr>
          <w:p w14:paraId="32A498AD" w14:textId="737F0C99" w:rsidR="00652D98" w:rsidRDefault="00652D98">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 5.1</w:t>
            </w:r>
            <w:r w:rsidR="00E671EE">
              <w:rPr>
                <w:rFonts w:ascii="Times New Roman" w:hAnsi="Times New Roman"/>
                <w:sz w:val="24"/>
                <w:szCs w:val="24"/>
                <w:lang w:val="ky-KG"/>
              </w:rPr>
              <w:t>.1</w:t>
            </w:r>
            <w:r>
              <w:rPr>
                <w:rFonts w:ascii="Times New Roman" w:hAnsi="Times New Roman"/>
                <w:sz w:val="24"/>
                <w:szCs w:val="24"/>
                <w:lang w:val="ky-KG"/>
              </w:rPr>
              <w:t>, 6.4.1 и т.д),  являются базовыми для осуществления деятельности ООС.</w:t>
            </w:r>
          </w:p>
          <w:p w14:paraId="6F81F698" w14:textId="77777777" w:rsidR="00652D98" w:rsidRDefault="00652D98">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35063F6A" w14:textId="77777777" w:rsidR="00652D98" w:rsidRPr="00A22263" w:rsidRDefault="00652D98" w:rsidP="00652D98">
            <w:pPr>
              <w:keepNext/>
              <w:keepLines/>
              <w:spacing w:before="0" w:after="0"/>
              <w:rPr>
                <w:rFonts w:ascii="Times New Roman" w:hAnsi="Times New Roman"/>
                <w:iCs/>
                <w:sz w:val="24"/>
                <w:szCs w:val="24"/>
                <w:lang w:val="ru-RU" w:eastAsia="en-US"/>
              </w:rPr>
            </w:pPr>
            <w:r w:rsidRPr="00A22263">
              <w:rPr>
                <w:rFonts w:ascii="Times New Roman" w:hAnsi="Times New Roman"/>
                <w:iCs/>
                <w:sz w:val="24"/>
                <w:szCs w:val="24"/>
                <w:lang w:val="ru-RU" w:eastAsia="en-US"/>
              </w:rPr>
              <w:t xml:space="preserve">Документы </w:t>
            </w:r>
            <w:r>
              <w:rPr>
                <w:rFonts w:ascii="Times New Roman" w:hAnsi="Times New Roman"/>
                <w:iCs/>
                <w:sz w:val="24"/>
                <w:szCs w:val="24"/>
                <w:lang w:val="ru-RU" w:eastAsia="en-US"/>
              </w:rPr>
              <w:t>ООС</w:t>
            </w:r>
            <w:r w:rsidRPr="00A22263">
              <w:rPr>
                <w:rFonts w:ascii="Times New Roman" w:hAnsi="Times New Roman"/>
                <w:iCs/>
                <w:sz w:val="24"/>
                <w:szCs w:val="24"/>
                <w:lang w:val="ru-RU" w:eastAsia="en-US"/>
              </w:rPr>
              <w:t xml:space="preserve"> не соответствуют установленным требованиям по аккредитации: </w:t>
            </w:r>
            <w:r w:rsidRPr="00721E94">
              <w:rPr>
                <w:rFonts w:ascii="Times New Roman" w:hAnsi="Times New Roman"/>
                <w:iCs/>
                <w:sz w:val="24"/>
                <w:szCs w:val="24"/>
                <w:lang w:val="ru-RU" w:eastAsia="en-US"/>
              </w:rPr>
              <w:t xml:space="preserve">ISO </w:t>
            </w:r>
            <w:proofErr w:type="gramStart"/>
            <w:r w:rsidRPr="00721E94">
              <w:rPr>
                <w:rFonts w:ascii="Times New Roman" w:hAnsi="Times New Roman"/>
                <w:iCs/>
                <w:sz w:val="24"/>
                <w:szCs w:val="24"/>
                <w:lang w:val="ru-RU" w:eastAsia="en-US"/>
              </w:rPr>
              <w:t>15189  «</w:t>
            </w:r>
            <w:proofErr w:type="gramEnd"/>
            <w:r w:rsidRPr="00721E94">
              <w:rPr>
                <w:rFonts w:ascii="Times New Roman" w:hAnsi="Times New Roman"/>
                <w:iCs/>
                <w:sz w:val="24"/>
                <w:szCs w:val="24"/>
                <w:lang w:val="ru-RU" w:eastAsia="en-US"/>
              </w:rPr>
              <w:t>Лаборатории медицинские. Частные требования к качеству и компетентности»</w:t>
            </w:r>
            <w:r w:rsidRPr="00A22263">
              <w:rPr>
                <w:rFonts w:ascii="Times New Roman" w:hAnsi="Times New Roman"/>
                <w:iCs/>
                <w:sz w:val="24"/>
                <w:szCs w:val="24"/>
                <w:lang w:val="ru-RU" w:eastAsia="en-US"/>
              </w:rPr>
              <w:t xml:space="preserve"> </w:t>
            </w:r>
            <w:proofErr w:type="gramStart"/>
            <w:r w:rsidRPr="00A22263">
              <w:rPr>
                <w:rFonts w:ascii="Times New Roman" w:hAnsi="Times New Roman"/>
                <w:iCs/>
                <w:sz w:val="24"/>
                <w:szCs w:val="24"/>
                <w:lang w:val="ru-RU" w:eastAsia="en-US"/>
              </w:rPr>
              <w:t>и  КЦА</w:t>
            </w:r>
            <w:proofErr w:type="gramEnd"/>
            <w:r w:rsidRPr="00A22263">
              <w:rPr>
                <w:rFonts w:ascii="Times New Roman" w:hAnsi="Times New Roman"/>
                <w:iCs/>
                <w:sz w:val="24"/>
                <w:szCs w:val="24"/>
                <w:lang w:val="ru-RU" w:eastAsia="en-US"/>
              </w:rPr>
              <w:t xml:space="preserve">-ПА </w:t>
            </w:r>
            <w:r>
              <w:rPr>
                <w:rFonts w:ascii="Times New Roman" w:hAnsi="Times New Roman"/>
                <w:iCs/>
                <w:sz w:val="24"/>
                <w:szCs w:val="24"/>
                <w:lang w:val="ru-RU" w:eastAsia="en-US"/>
              </w:rPr>
              <w:t xml:space="preserve">15 </w:t>
            </w:r>
            <w:r w:rsidRPr="00A22263">
              <w:rPr>
                <w:rFonts w:ascii="Times New Roman" w:hAnsi="Times New Roman"/>
                <w:iCs/>
                <w:sz w:val="24"/>
                <w:szCs w:val="24"/>
                <w:lang w:val="ru-RU" w:eastAsia="en-US"/>
              </w:rPr>
              <w:t>ООС и нуждаются в доработке в соответствии с замечаниями и рекомендациями оценщиков, проводившими экспертизу документов.</w:t>
            </w:r>
          </w:p>
          <w:p w14:paraId="4B88C905" w14:textId="4BBB8340" w:rsidR="00652D98" w:rsidRDefault="00652D98" w:rsidP="00652D98">
            <w:pPr>
              <w:spacing w:before="0" w:after="0"/>
              <w:rPr>
                <w:rFonts w:ascii="Times New Roman" w:hAnsi="Times New Roman"/>
                <w:bCs/>
                <w:sz w:val="24"/>
                <w:szCs w:val="24"/>
                <w:lang w:val="ru-RU"/>
              </w:rPr>
            </w:pPr>
            <w:r w:rsidRPr="00A22263">
              <w:rPr>
                <w:rFonts w:ascii="Times New Roman" w:hAnsi="Times New Roman"/>
                <w:b/>
                <w:bCs/>
                <w:iCs/>
                <w:sz w:val="24"/>
                <w:szCs w:val="24"/>
                <w:lang w:val="ru-RU" w:eastAsia="en-US"/>
              </w:rPr>
              <w:t>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59949EE1" w14:textId="77777777" w:rsidR="00652D98" w:rsidRDefault="00652D98">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E671EE">
              <w:rPr>
                <w:rFonts w:ascii="Times New Roman" w:hAnsi="Times New Roman"/>
                <w:bCs/>
                <w:sz w:val="24"/>
                <w:szCs w:val="24"/>
                <w:lang w:val="ru-RU"/>
              </w:rPr>
            </w:r>
            <w:r w:rsidR="00E671EE">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52D98" w14:paraId="4CB1D201" w14:textId="77777777" w:rsidTr="00652D98">
        <w:tc>
          <w:tcPr>
            <w:tcW w:w="7068" w:type="dxa"/>
            <w:gridSpan w:val="4"/>
            <w:tcBorders>
              <w:top w:val="single" w:sz="4" w:space="0" w:color="auto"/>
              <w:left w:val="single" w:sz="4" w:space="0" w:color="auto"/>
              <w:bottom w:val="single" w:sz="4" w:space="0" w:color="auto"/>
              <w:right w:val="single" w:sz="4" w:space="0" w:color="auto"/>
            </w:tcBorders>
          </w:tcPr>
          <w:p w14:paraId="56D26473" w14:textId="77777777" w:rsidR="00652D98" w:rsidRDefault="00652D98">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6064857D" w14:textId="77777777" w:rsidR="00652D98" w:rsidRDefault="00652D98">
            <w:pPr>
              <w:spacing w:after="150"/>
              <w:jc w:val="both"/>
              <w:rPr>
                <w:rFonts w:ascii="Times New Roman" w:hAnsi="Times New Roman"/>
                <w:sz w:val="24"/>
                <w:szCs w:val="24"/>
                <w:lang w:val="ky-KG"/>
              </w:rPr>
            </w:pPr>
          </w:p>
          <w:p w14:paraId="0B61F3F7" w14:textId="77777777" w:rsidR="00652D98" w:rsidRDefault="00652D98">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2113527D" w14:textId="77777777" w:rsidR="00652D98" w:rsidRPr="00652D98" w:rsidRDefault="00652D98" w:rsidP="00652D98">
            <w:pPr>
              <w:keepNext/>
              <w:keepLines/>
              <w:spacing w:before="0" w:after="0"/>
              <w:rPr>
                <w:rFonts w:ascii="Times New Roman" w:hAnsi="Times New Roman"/>
                <w:iCs/>
                <w:sz w:val="24"/>
                <w:szCs w:val="24"/>
                <w:lang w:val="ru-RU" w:eastAsia="en-US"/>
              </w:rPr>
            </w:pPr>
            <w:r w:rsidRPr="00652D98">
              <w:rPr>
                <w:rFonts w:ascii="Times New Roman" w:hAnsi="Times New Roman"/>
                <w:iCs/>
                <w:sz w:val="24"/>
                <w:szCs w:val="24"/>
                <w:lang w:val="ru-RU" w:eastAsia="en-US"/>
              </w:rPr>
              <w:t xml:space="preserve">Документы Лаборатории не соответствуют установленным требованиям по аккредитации: ISO </w:t>
            </w:r>
            <w:proofErr w:type="gramStart"/>
            <w:r w:rsidRPr="00652D98">
              <w:rPr>
                <w:rFonts w:ascii="Times New Roman" w:hAnsi="Times New Roman"/>
                <w:iCs/>
                <w:sz w:val="24"/>
                <w:szCs w:val="24"/>
                <w:lang w:val="ru-RU" w:eastAsia="en-US"/>
              </w:rPr>
              <w:t>15189  «</w:t>
            </w:r>
            <w:proofErr w:type="gramEnd"/>
            <w:r w:rsidRPr="00652D98">
              <w:rPr>
                <w:rFonts w:ascii="Times New Roman" w:hAnsi="Times New Roman"/>
                <w:iCs/>
                <w:sz w:val="24"/>
                <w:szCs w:val="24"/>
                <w:lang w:val="ru-RU" w:eastAsia="en-US"/>
              </w:rPr>
              <w:t xml:space="preserve">Лаборатории медицинские. Частные требования к качеству и компетентности» </w:t>
            </w:r>
            <w:proofErr w:type="gramStart"/>
            <w:r w:rsidRPr="00652D98">
              <w:rPr>
                <w:rFonts w:ascii="Times New Roman" w:hAnsi="Times New Roman"/>
                <w:iCs/>
                <w:sz w:val="24"/>
                <w:szCs w:val="24"/>
                <w:lang w:val="ru-RU" w:eastAsia="en-US"/>
              </w:rPr>
              <w:t>и  КЦА</w:t>
            </w:r>
            <w:proofErr w:type="gramEnd"/>
            <w:r w:rsidRPr="00652D98">
              <w:rPr>
                <w:rFonts w:ascii="Times New Roman" w:hAnsi="Times New Roman"/>
                <w:iCs/>
                <w:sz w:val="24"/>
                <w:szCs w:val="24"/>
                <w:lang w:val="ru-RU" w:eastAsia="en-US"/>
              </w:rPr>
              <w:t>-ПА 15 ООС.</w:t>
            </w:r>
          </w:p>
          <w:p w14:paraId="7D504E16" w14:textId="77777777" w:rsidR="00652D98" w:rsidRPr="00652D98" w:rsidRDefault="00652D98" w:rsidP="00652D98">
            <w:pPr>
              <w:keepNext/>
              <w:keepLines/>
              <w:spacing w:before="0" w:after="0"/>
              <w:rPr>
                <w:rFonts w:ascii="Times New Roman" w:hAnsi="Times New Roman"/>
                <w:iCs/>
                <w:sz w:val="24"/>
                <w:szCs w:val="24"/>
                <w:lang w:val="ru-RU" w:eastAsia="en-US"/>
              </w:rPr>
            </w:pPr>
            <w:r w:rsidRPr="00652D98">
              <w:rPr>
                <w:rFonts w:ascii="Times New Roman" w:hAnsi="Times New Roman"/>
                <w:iCs/>
                <w:sz w:val="24"/>
                <w:szCs w:val="24"/>
                <w:lang w:val="ru-RU" w:eastAsia="en-US"/>
              </w:rPr>
              <w:t xml:space="preserve">Доработка документов в соответствии с представленными </w:t>
            </w:r>
            <w:proofErr w:type="gramStart"/>
            <w:r w:rsidRPr="00652D98">
              <w:rPr>
                <w:rFonts w:ascii="Times New Roman" w:hAnsi="Times New Roman"/>
                <w:iCs/>
                <w:sz w:val="24"/>
                <w:szCs w:val="24"/>
                <w:lang w:val="ru-RU" w:eastAsia="en-US"/>
              </w:rPr>
              <w:t>замечаниями,  по</w:t>
            </w:r>
            <w:proofErr w:type="gramEnd"/>
            <w:r w:rsidRPr="00652D98">
              <w:rPr>
                <w:rFonts w:ascii="Times New Roman" w:hAnsi="Times New Roman"/>
                <w:iCs/>
                <w:sz w:val="24"/>
                <w:szCs w:val="24"/>
                <w:lang w:val="ru-RU" w:eastAsia="en-US"/>
              </w:rPr>
              <w:t xml:space="preserve"> мнению оценщиков, может быть выполнена Лабораторией до начала работы экспертной группы по оценке ее на месте. </w:t>
            </w:r>
          </w:p>
          <w:p w14:paraId="21A8394A" w14:textId="77777777" w:rsidR="00652D98" w:rsidRPr="00652D98" w:rsidRDefault="00652D98" w:rsidP="00652D98">
            <w:pPr>
              <w:spacing w:before="0" w:after="0"/>
              <w:rPr>
                <w:rFonts w:ascii="Times New Roman" w:hAnsi="Times New Roman"/>
                <w:b/>
                <w:bCs/>
                <w:iCs/>
                <w:sz w:val="24"/>
                <w:szCs w:val="24"/>
                <w:lang w:val="ru-RU" w:eastAsia="en-US"/>
              </w:rPr>
            </w:pPr>
            <w:r w:rsidRPr="00652D98">
              <w:rPr>
                <w:rFonts w:ascii="Times New Roman" w:hAnsi="Times New Roman"/>
                <w:b/>
                <w:bCs/>
                <w:iCs/>
                <w:sz w:val="24"/>
                <w:szCs w:val="24"/>
                <w:lang w:val="ru-RU" w:eastAsia="en-US"/>
              </w:rPr>
              <w:t>Повторная экспертиза материалов аккредитации Лаборатории не нужна. Работы по аккредитации Лаборатории могут быть продолжены</w:t>
            </w:r>
          </w:p>
          <w:p w14:paraId="2D460FF5" w14:textId="4DAA9457" w:rsidR="00652D98" w:rsidRDefault="00652D98" w:rsidP="00652D98">
            <w:pPr>
              <w:spacing w:before="0" w:after="0"/>
              <w:rPr>
                <w:rFonts w:ascii="Times New Roman" w:hAnsi="Times New Roman"/>
                <w:bCs/>
                <w:sz w:val="24"/>
                <w:szCs w:val="24"/>
                <w:lang w:val="ru-RU"/>
              </w:rPr>
            </w:pPr>
          </w:p>
        </w:tc>
        <w:tc>
          <w:tcPr>
            <w:tcW w:w="992" w:type="dxa"/>
            <w:tcBorders>
              <w:top w:val="single" w:sz="4" w:space="0" w:color="auto"/>
              <w:left w:val="single" w:sz="4" w:space="0" w:color="auto"/>
              <w:bottom w:val="single" w:sz="4" w:space="0" w:color="auto"/>
              <w:right w:val="single" w:sz="4" w:space="0" w:color="auto"/>
            </w:tcBorders>
            <w:hideMark/>
          </w:tcPr>
          <w:p w14:paraId="73DEFD8C" w14:textId="77777777" w:rsidR="00652D98" w:rsidRDefault="00652D98">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E671EE">
              <w:rPr>
                <w:rFonts w:ascii="Times New Roman" w:hAnsi="Times New Roman"/>
                <w:bCs/>
                <w:sz w:val="24"/>
                <w:szCs w:val="24"/>
                <w:lang w:val="ru-RU"/>
              </w:rPr>
            </w:r>
            <w:r w:rsidR="00E671EE">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52D98" w14:paraId="79648A1A" w14:textId="77777777" w:rsidTr="00652D98">
        <w:tc>
          <w:tcPr>
            <w:tcW w:w="7068" w:type="dxa"/>
            <w:gridSpan w:val="4"/>
            <w:tcBorders>
              <w:top w:val="single" w:sz="4" w:space="0" w:color="auto"/>
              <w:left w:val="single" w:sz="4" w:space="0" w:color="auto"/>
              <w:bottom w:val="single" w:sz="4" w:space="0" w:color="auto"/>
              <w:right w:val="single" w:sz="4" w:space="0" w:color="auto"/>
            </w:tcBorders>
            <w:hideMark/>
          </w:tcPr>
          <w:p w14:paraId="5CD24ACD" w14:textId="77777777" w:rsidR="00652D98" w:rsidRDefault="00652D98">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0A8C7D88" w14:textId="77777777" w:rsidR="00652D98" w:rsidRDefault="00652D98">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4AB882D4" w14:textId="06173A6F" w:rsidR="00652D98" w:rsidRDefault="00652D98">
            <w:pPr>
              <w:spacing w:before="0" w:after="0"/>
              <w:rPr>
                <w:rFonts w:ascii="Times New Roman" w:hAnsi="Times New Roman"/>
                <w:bCs/>
                <w:sz w:val="24"/>
                <w:szCs w:val="24"/>
                <w:lang w:val="ru-RU"/>
              </w:rPr>
            </w:pPr>
            <w:r w:rsidRPr="00652D98">
              <w:rPr>
                <w:rFonts w:ascii="Times New Roman" w:hAnsi="Times New Roman"/>
                <w:b/>
                <w:bCs/>
                <w:iCs/>
                <w:sz w:val="24"/>
                <w:szCs w:val="24"/>
                <w:lang w:val="ru-RU" w:eastAsia="en-US"/>
              </w:rPr>
              <w:t xml:space="preserve">Документы Лаборатории соответствуют установленным требованиям по аккредитации: I ISO </w:t>
            </w:r>
            <w:proofErr w:type="gramStart"/>
            <w:r w:rsidRPr="00652D98">
              <w:rPr>
                <w:rFonts w:ascii="Times New Roman" w:hAnsi="Times New Roman"/>
                <w:b/>
                <w:bCs/>
                <w:iCs/>
                <w:sz w:val="24"/>
                <w:szCs w:val="24"/>
                <w:lang w:val="ru-RU" w:eastAsia="en-US"/>
              </w:rPr>
              <w:t>15189  «</w:t>
            </w:r>
            <w:proofErr w:type="gramEnd"/>
            <w:r w:rsidRPr="00652D98">
              <w:rPr>
                <w:rFonts w:ascii="Times New Roman" w:hAnsi="Times New Roman"/>
                <w:b/>
                <w:bCs/>
                <w:iCs/>
                <w:sz w:val="24"/>
                <w:szCs w:val="24"/>
                <w:lang w:val="ru-RU" w:eastAsia="en-US"/>
              </w:rPr>
              <w:t xml:space="preserve">Лаборатории медицинские. Частные требования к качеству и компетентности» </w:t>
            </w:r>
            <w:proofErr w:type="gramStart"/>
            <w:r w:rsidRPr="00652D98">
              <w:rPr>
                <w:rFonts w:ascii="Times New Roman" w:hAnsi="Times New Roman"/>
                <w:b/>
                <w:bCs/>
                <w:iCs/>
                <w:sz w:val="24"/>
                <w:szCs w:val="24"/>
                <w:lang w:val="ru-RU" w:eastAsia="en-US"/>
              </w:rPr>
              <w:t>и  КЦА</w:t>
            </w:r>
            <w:proofErr w:type="gramEnd"/>
            <w:r w:rsidRPr="00652D98">
              <w:rPr>
                <w:rFonts w:ascii="Times New Roman" w:hAnsi="Times New Roman"/>
                <w:b/>
                <w:bCs/>
                <w:iCs/>
                <w:sz w:val="24"/>
                <w:szCs w:val="24"/>
                <w:lang w:val="ru-RU" w:eastAsia="en-US"/>
              </w:rPr>
              <w:t>-ПА 15 ООС</w:t>
            </w:r>
          </w:p>
        </w:tc>
        <w:tc>
          <w:tcPr>
            <w:tcW w:w="992" w:type="dxa"/>
            <w:tcBorders>
              <w:top w:val="single" w:sz="4" w:space="0" w:color="auto"/>
              <w:left w:val="single" w:sz="4" w:space="0" w:color="auto"/>
              <w:bottom w:val="single" w:sz="4" w:space="0" w:color="auto"/>
              <w:right w:val="single" w:sz="4" w:space="0" w:color="auto"/>
            </w:tcBorders>
            <w:hideMark/>
          </w:tcPr>
          <w:p w14:paraId="237FD03D" w14:textId="77777777" w:rsidR="00652D98" w:rsidRDefault="00652D98">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E671EE">
              <w:rPr>
                <w:rFonts w:ascii="Times New Roman" w:hAnsi="Times New Roman"/>
                <w:bCs/>
                <w:sz w:val="24"/>
                <w:szCs w:val="24"/>
                <w:lang w:val="ru-RU"/>
              </w:rPr>
            </w:r>
            <w:r w:rsidR="00E671EE">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52D98" w14:paraId="2F3D9971" w14:textId="77777777" w:rsidTr="00652D98">
        <w:tc>
          <w:tcPr>
            <w:tcW w:w="1635" w:type="dxa"/>
            <w:tcBorders>
              <w:top w:val="single" w:sz="4" w:space="0" w:color="auto"/>
              <w:left w:val="single" w:sz="4" w:space="0" w:color="auto"/>
              <w:bottom w:val="single" w:sz="4" w:space="0" w:color="auto"/>
              <w:right w:val="single" w:sz="4" w:space="0" w:color="auto"/>
            </w:tcBorders>
            <w:hideMark/>
          </w:tcPr>
          <w:p w14:paraId="2112EE66" w14:textId="77777777" w:rsidR="00652D98" w:rsidRDefault="00652D98">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6E5088B5" w14:textId="77777777" w:rsidR="00652D98" w:rsidRDefault="00652D98">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29976CD" w14:textId="77777777" w:rsidR="00652D98" w:rsidRDefault="00652D98">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746F5170" w14:textId="77777777" w:rsidR="00652D98" w:rsidRDefault="00652D98">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943404" w14:textId="77777777" w:rsidR="00652D98" w:rsidRDefault="00652D98">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699C60E1" w14:textId="77777777" w:rsidR="00652D98" w:rsidRDefault="00652D98">
            <w:pPr>
              <w:spacing w:before="0" w:after="160" w:line="256" w:lineRule="auto"/>
              <w:jc w:val="center"/>
              <w:rPr>
                <w:rFonts w:ascii="Times New Roman" w:hAnsi="Times New Roman"/>
                <w:bCs/>
                <w:sz w:val="24"/>
                <w:szCs w:val="24"/>
                <w:lang w:val="ru-RU"/>
              </w:rPr>
            </w:pPr>
          </w:p>
        </w:tc>
      </w:tr>
    </w:tbl>
    <w:p w14:paraId="562E10EF" w14:textId="77777777" w:rsidR="00652D98" w:rsidRDefault="00652D98" w:rsidP="00457E77">
      <w:pPr>
        <w:rPr>
          <w:rFonts w:ascii="Times New Roman" w:eastAsia="Cambria" w:hAnsi="Times New Roman"/>
          <w:b/>
          <w:color w:val="231F20"/>
          <w:sz w:val="24"/>
          <w:szCs w:val="24"/>
          <w:lang w:val="ru-RU" w:eastAsia="en-US"/>
        </w:rPr>
      </w:pPr>
    </w:p>
    <w:p w14:paraId="7BFA17C6" w14:textId="77777777" w:rsidR="006B2227" w:rsidRDefault="006B2227" w:rsidP="00E71F79">
      <w:pPr>
        <w:jc w:val="right"/>
        <w:rPr>
          <w:rFonts w:ascii="Times New Roman" w:eastAsia="Cambria" w:hAnsi="Times New Roman"/>
          <w:b/>
          <w:color w:val="231F20"/>
          <w:sz w:val="24"/>
          <w:szCs w:val="24"/>
          <w:lang w:val="ru-RU" w:eastAsia="en-US"/>
        </w:rPr>
      </w:pPr>
    </w:p>
    <w:p w14:paraId="2E90706B" w14:textId="28811B1E" w:rsidR="00E71F79" w:rsidRPr="00E71F79" w:rsidRDefault="00E71F79" w:rsidP="00E71F79">
      <w:pPr>
        <w:jc w:val="right"/>
        <w:rPr>
          <w:rFonts w:ascii="Times New Roman" w:eastAsia="Cambria" w:hAnsi="Times New Roman"/>
          <w:b/>
          <w:color w:val="231F20"/>
          <w:sz w:val="24"/>
          <w:szCs w:val="24"/>
          <w:lang w:eastAsia="en-US"/>
        </w:rPr>
      </w:pPr>
      <w:proofErr w:type="spellStart"/>
      <w:r w:rsidRPr="00E71F79">
        <w:rPr>
          <w:rFonts w:ascii="Times New Roman" w:eastAsia="Cambria" w:hAnsi="Times New Roman"/>
          <w:b/>
          <w:color w:val="231F20"/>
          <w:sz w:val="24"/>
          <w:szCs w:val="24"/>
          <w:lang w:eastAsia="en-US"/>
        </w:rPr>
        <w:t>Приложение</w:t>
      </w:r>
      <w:proofErr w:type="spellEnd"/>
      <w:r w:rsidRPr="00E71F79">
        <w:rPr>
          <w:rFonts w:ascii="Times New Roman" w:eastAsia="Cambria" w:hAnsi="Times New Roman"/>
          <w:b/>
          <w:color w:val="231F20"/>
          <w:sz w:val="24"/>
          <w:szCs w:val="24"/>
          <w:lang w:eastAsia="en-US"/>
        </w:rPr>
        <w:t xml:space="preserve"> А</w:t>
      </w:r>
    </w:p>
    <w:p w14:paraId="7635928F" w14:textId="77777777" w:rsidR="00E71F79" w:rsidRPr="006B2227" w:rsidRDefault="00E71F79" w:rsidP="00E71F79">
      <w:pPr>
        <w:autoSpaceDE w:val="0"/>
        <w:autoSpaceDN w:val="0"/>
        <w:adjustRightInd w:val="0"/>
        <w:jc w:val="right"/>
        <w:rPr>
          <w:rFonts w:ascii="Times New Roman" w:eastAsia="Cambria" w:hAnsi="Times New Roman"/>
          <w:b/>
          <w:color w:val="231F20"/>
          <w:sz w:val="22"/>
          <w:szCs w:val="22"/>
          <w:lang w:eastAsia="en-US"/>
        </w:rPr>
      </w:pPr>
      <w:r w:rsidRPr="006B2227">
        <w:rPr>
          <w:rFonts w:ascii="Times New Roman" w:eastAsia="Cambria" w:hAnsi="Times New Roman"/>
          <w:b/>
          <w:color w:val="231F20"/>
          <w:sz w:val="22"/>
          <w:szCs w:val="22"/>
          <w:lang w:eastAsia="en-US"/>
        </w:rPr>
        <w:t>(</w:t>
      </w:r>
      <w:proofErr w:type="spellStart"/>
      <w:r w:rsidRPr="006B2227">
        <w:rPr>
          <w:rFonts w:ascii="Times New Roman" w:eastAsia="Cambria" w:hAnsi="Times New Roman"/>
          <w:b/>
          <w:color w:val="231F20"/>
          <w:sz w:val="22"/>
          <w:szCs w:val="22"/>
          <w:lang w:eastAsia="en-US"/>
        </w:rPr>
        <w:t>рекомендуемое</w:t>
      </w:r>
      <w:proofErr w:type="spellEnd"/>
      <w:r w:rsidRPr="006B2227">
        <w:rPr>
          <w:rFonts w:ascii="Times New Roman" w:eastAsia="Cambria" w:hAnsi="Times New Roman"/>
          <w:b/>
          <w:color w:val="231F20"/>
          <w:sz w:val="22"/>
          <w:szCs w:val="22"/>
          <w:lang w:eastAsia="en-US"/>
        </w:rPr>
        <w:t>)</w:t>
      </w:r>
    </w:p>
    <w:p w14:paraId="0044620D" w14:textId="77777777" w:rsidR="00E71F79" w:rsidRPr="006B2227" w:rsidRDefault="00E71F79" w:rsidP="00E71F79">
      <w:pPr>
        <w:spacing w:after="200" w:line="276" w:lineRule="auto"/>
        <w:jc w:val="center"/>
        <w:rPr>
          <w:rFonts w:ascii="Times New Roman" w:eastAsia="Cambria" w:hAnsi="Times New Roman"/>
          <w:b/>
          <w:color w:val="231F20"/>
          <w:sz w:val="22"/>
          <w:szCs w:val="22"/>
          <w:lang w:eastAsia="en-US"/>
        </w:rPr>
      </w:pPr>
      <w:proofErr w:type="spellStart"/>
      <w:r w:rsidRPr="006B2227">
        <w:rPr>
          <w:rFonts w:ascii="Times New Roman" w:eastAsia="Cambria" w:hAnsi="Times New Roman"/>
          <w:b/>
          <w:color w:val="231F20"/>
          <w:sz w:val="22"/>
          <w:szCs w:val="22"/>
          <w:lang w:eastAsia="en-US"/>
        </w:rPr>
        <w:t>Возможный</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формат</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анализа</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рисков</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беспристрастности</w:t>
      </w:r>
      <w:proofErr w:type="spellEnd"/>
    </w:p>
    <w:p w14:paraId="5A7247FD" w14:textId="77777777" w:rsidR="00E31D28" w:rsidRPr="006B2227" w:rsidRDefault="00E71F79"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b/>
          <w:color w:val="231F20"/>
          <w:sz w:val="22"/>
          <w:szCs w:val="22"/>
          <w:lang w:eastAsia="en-US"/>
        </w:rPr>
        <w:t>Примерами</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рисков</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для</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беспристрастности</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являются</w:t>
      </w:r>
      <w:proofErr w:type="spellEnd"/>
      <w:r w:rsidRPr="006B2227">
        <w:rPr>
          <w:rFonts w:ascii="Times New Roman" w:eastAsia="Cambria" w:hAnsi="Times New Roman"/>
          <w:b/>
          <w:color w:val="231F20"/>
          <w:sz w:val="22"/>
          <w:szCs w:val="22"/>
          <w:lang w:eastAsia="en-US"/>
        </w:rPr>
        <w:t>:</w:t>
      </w:r>
      <w:r w:rsidRPr="006B2227">
        <w:rPr>
          <w:rFonts w:ascii="Times New Roman" w:eastAsia="Cambria" w:hAnsi="Times New Roman"/>
          <w:b/>
          <w:color w:val="231F20"/>
          <w:sz w:val="22"/>
          <w:szCs w:val="22"/>
          <w:lang w:eastAsia="en-US"/>
        </w:rPr>
        <w:br/>
      </w:r>
      <w:proofErr w:type="spellStart"/>
      <w:r w:rsidR="00E31D28" w:rsidRPr="006B2227">
        <w:rPr>
          <w:rFonts w:ascii="Times New Roman" w:eastAsia="Cambria" w:hAnsi="Times New Roman"/>
          <w:color w:val="231F20"/>
          <w:sz w:val="22"/>
          <w:szCs w:val="22"/>
          <w:lang w:eastAsia="en-US"/>
        </w:rPr>
        <w:t>Собственная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лаборатория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свободна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от</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любого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вида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давления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со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стороны</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руководства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больницы</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консультанта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или</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руководителя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медицинского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учреждения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или</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любого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другого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руководства</w:t>
      </w:r>
      <w:proofErr w:type="spellEnd"/>
      <w:r w:rsidR="00E31D28" w:rsidRPr="006B2227">
        <w:rPr>
          <w:rFonts w:ascii="Times New Roman" w:eastAsia="Cambria" w:hAnsi="Times New Roman"/>
          <w:color w:val="231F20"/>
          <w:sz w:val="22"/>
          <w:szCs w:val="22"/>
          <w:lang w:eastAsia="en-US"/>
        </w:rPr>
        <w:t>.</w:t>
      </w:r>
    </w:p>
    <w:p w14:paraId="6D40A8C0" w14:textId="77777777" w:rsidR="00E31D28"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Производительность</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исследований</w:t>
      </w:r>
      <w:proofErr w:type="spellEnd"/>
      <w:r w:rsidRPr="006B2227">
        <w:rPr>
          <w:rFonts w:ascii="Times New Roman" w:eastAsia="Cambria" w:hAnsi="Times New Roman"/>
          <w:color w:val="231F20"/>
          <w:sz w:val="22"/>
          <w:szCs w:val="22"/>
          <w:lang w:eastAsia="en-US"/>
        </w:rPr>
        <w:t>/</w:t>
      </w:r>
      <w:proofErr w:type="spellStart"/>
      <w:r w:rsidRPr="006B2227">
        <w:rPr>
          <w:rFonts w:ascii="Times New Roman" w:eastAsia="Cambria" w:hAnsi="Times New Roman"/>
          <w:color w:val="231F20"/>
          <w:sz w:val="22"/>
          <w:szCs w:val="22"/>
          <w:lang w:eastAsia="en-US"/>
        </w:rPr>
        <w:t>тестов</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не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связана</w:t>
      </w:r>
      <w:proofErr w:type="spellEnd"/>
      <w:r w:rsidRPr="006B2227">
        <w:rPr>
          <w:rFonts w:ascii="Times New Roman" w:eastAsia="Cambria" w:hAnsi="Times New Roman"/>
          <w:color w:val="231F20"/>
          <w:sz w:val="22"/>
          <w:szCs w:val="22"/>
          <w:lang w:eastAsia="en-US"/>
        </w:rPr>
        <w:t xml:space="preserve"> с </w:t>
      </w:r>
      <w:proofErr w:type="spellStart"/>
      <w:r w:rsidRPr="006B2227">
        <w:rPr>
          <w:rFonts w:ascii="Times New Roman" w:eastAsia="Cambria" w:hAnsi="Times New Roman"/>
          <w:color w:val="231F20"/>
          <w:sz w:val="22"/>
          <w:szCs w:val="22"/>
          <w:lang w:eastAsia="en-US"/>
        </w:rPr>
        <w:t>зарплатой</w:t>
      </w:r>
      <w:proofErr w:type="spellEnd"/>
      <w:r w:rsidRPr="006B2227">
        <w:rPr>
          <w:rFonts w:ascii="Times New Roman" w:eastAsia="Cambria" w:hAnsi="Times New Roman"/>
          <w:color w:val="231F20"/>
          <w:sz w:val="22"/>
          <w:szCs w:val="22"/>
          <w:lang w:eastAsia="en-US"/>
        </w:rPr>
        <w:t>.</w:t>
      </w:r>
    </w:p>
    <w:p w14:paraId="6496AEEE" w14:textId="77777777" w:rsidR="00E31D28"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Если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лаборатория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является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частью</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больницы</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то</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не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допускается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ложное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заключение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чтобы</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подтвердить</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причину</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болезни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или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инцидента</w:t>
      </w:r>
      <w:proofErr w:type="spellEnd"/>
      <w:r w:rsidRPr="006B2227">
        <w:rPr>
          <w:rFonts w:ascii="Times New Roman" w:eastAsia="Cambria" w:hAnsi="Times New Roman"/>
          <w:color w:val="231F20"/>
          <w:sz w:val="22"/>
          <w:szCs w:val="22"/>
          <w:lang w:eastAsia="en-US"/>
        </w:rPr>
        <w:t>.</w:t>
      </w:r>
    </w:p>
    <w:p w14:paraId="03C1D0EF" w14:textId="77777777" w:rsidR="00E31D28"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Угроза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от</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любого</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вида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коммерческих</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отношений</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должна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быть</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выявлена</w:t>
      </w:r>
      <w:proofErr w:type="spellEnd"/>
      <w:r w:rsidRPr="006B2227">
        <w:rPr>
          <w:rFonts w:ascii="Times New Roman" w:eastAsia="Cambria" w:hAnsi="Times New Roman"/>
          <w:color w:val="231F20"/>
          <w:sz w:val="22"/>
          <w:szCs w:val="22"/>
          <w:lang w:eastAsia="en-US"/>
        </w:rPr>
        <w:t xml:space="preserve"> и </w:t>
      </w:r>
      <w:proofErr w:type="spellStart"/>
      <w:r w:rsidRPr="006B2227">
        <w:rPr>
          <w:rFonts w:ascii="Times New Roman" w:eastAsia="Cambria" w:hAnsi="Times New Roman"/>
          <w:color w:val="231F20"/>
          <w:sz w:val="22"/>
          <w:szCs w:val="22"/>
          <w:lang w:eastAsia="en-US"/>
        </w:rPr>
        <w:t>сведена</w:t>
      </w:r>
      <w:proofErr w:type="spellEnd"/>
      <w:r w:rsidRPr="006B2227">
        <w:rPr>
          <w:rFonts w:ascii="Times New Roman" w:eastAsia="Cambria" w:hAnsi="Times New Roman"/>
          <w:color w:val="231F20"/>
          <w:sz w:val="22"/>
          <w:szCs w:val="22"/>
          <w:lang w:eastAsia="en-US"/>
        </w:rPr>
        <w:t xml:space="preserve"> к </w:t>
      </w:r>
      <w:proofErr w:type="spellStart"/>
      <w:r w:rsidRPr="006B2227">
        <w:rPr>
          <w:rFonts w:ascii="Times New Roman" w:eastAsia="Cambria" w:hAnsi="Times New Roman"/>
          <w:color w:val="231F20"/>
          <w:sz w:val="22"/>
          <w:szCs w:val="22"/>
          <w:lang w:eastAsia="en-US"/>
        </w:rPr>
        <w:t>минимуму</w:t>
      </w:r>
      <w:proofErr w:type="spellEnd"/>
      <w:r w:rsidRPr="006B2227">
        <w:rPr>
          <w:rFonts w:ascii="Times New Roman" w:eastAsia="Cambria" w:hAnsi="Times New Roman"/>
          <w:color w:val="231F20"/>
          <w:sz w:val="22"/>
          <w:szCs w:val="22"/>
          <w:lang w:eastAsia="en-US"/>
        </w:rPr>
        <w:t>.</w:t>
      </w:r>
    </w:p>
    <w:p w14:paraId="3D790697" w14:textId="77777777" w:rsidR="00E71F79"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Угрозы</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конкуренции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потеря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контракта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или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исследования</w:t>
      </w:r>
      <w:proofErr w:type="spellEnd"/>
      <w:r w:rsidRPr="006B2227">
        <w:rPr>
          <w:rFonts w:ascii="Times New Roman" w:eastAsia="Cambria" w:hAnsi="Times New Roman"/>
          <w:color w:val="231F20"/>
          <w:sz w:val="22"/>
          <w:szCs w:val="22"/>
          <w:lang w:eastAsia="en-US"/>
        </w:rPr>
        <w:t>/</w:t>
      </w:r>
      <w:proofErr w:type="spellStart"/>
      <w:r w:rsidRPr="006B2227">
        <w:rPr>
          <w:rFonts w:ascii="Times New Roman" w:eastAsia="Cambria" w:hAnsi="Times New Roman"/>
          <w:color w:val="231F20"/>
          <w:sz w:val="22"/>
          <w:szCs w:val="22"/>
          <w:lang w:eastAsia="en-US"/>
        </w:rPr>
        <w:t>теста</w:t>
      </w:r>
      <w:proofErr w:type="spellEnd"/>
      <w:r w:rsidRPr="006B2227">
        <w:rPr>
          <w:rFonts w:ascii="Times New Roman" w:eastAsia="Cambria" w:hAnsi="Times New Roman"/>
          <w:color w:val="231F20"/>
          <w:sz w:val="22"/>
          <w:szCs w:val="22"/>
          <w:lang w:eastAsia="en-US"/>
        </w:rPr>
        <w:t>.</w:t>
      </w:r>
    </w:p>
    <w:p w14:paraId="66FE974F" w14:textId="77777777" w:rsidR="00E71F79" w:rsidRPr="006B2227" w:rsidRDefault="00E71F79" w:rsidP="006B2227">
      <w:pPr>
        <w:spacing w:after="200"/>
        <w:jc w:val="both"/>
        <w:rPr>
          <w:rFonts w:ascii="Times New Roman" w:eastAsia="Cambria" w:hAnsi="Times New Roman"/>
          <w:color w:val="231F20"/>
          <w:sz w:val="22"/>
          <w:szCs w:val="22"/>
          <w:lang w:val="ru-RU" w:eastAsia="en-US"/>
        </w:rPr>
      </w:pPr>
      <w:proofErr w:type="spellStart"/>
      <w:r w:rsidRPr="006B2227">
        <w:rPr>
          <w:rFonts w:ascii="Times New Roman" w:eastAsia="Cambria" w:hAnsi="Times New Roman"/>
          <w:color w:val="231F20"/>
          <w:sz w:val="22"/>
          <w:szCs w:val="22"/>
          <w:lang w:eastAsia="en-US"/>
        </w:rPr>
        <w:t>Таблица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Возможный</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формат</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анализа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рисков</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беспристрастности</w:t>
      </w:r>
      <w:proofErr w:type="spellEnd"/>
      <w:r w:rsidRPr="006B2227">
        <w:rPr>
          <w:rFonts w:ascii="Times New Roman" w:eastAsia="Cambria" w:hAnsi="Times New Roman"/>
          <w:color w:val="231F20"/>
          <w:sz w:val="22"/>
          <w:szCs w:val="22"/>
          <w:lang w:eastAsia="en-US"/>
        </w:rPr>
        <w:t>)</w:t>
      </w:r>
      <w:r w:rsidR="00E31D28" w:rsidRPr="006B2227">
        <w:rPr>
          <w:rFonts w:ascii="Times New Roman" w:eastAsia="Cambria" w:hAnsi="Times New Roman"/>
          <w:color w:val="231F20"/>
          <w:sz w:val="22"/>
          <w:szCs w:val="22"/>
          <w:lang w:val="ru-RU" w:eastAsia="en-US"/>
        </w:rPr>
        <w:t>.</w:t>
      </w:r>
    </w:p>
    <w:tbl>
      <w:tblPr>
        <w:tblStyle w:val="af7"/>
        <w:tblW w:w="0" w:type="auto"/>
        <w:tblLook w:val="04A0" w:firstRow="1" w:lastRow="0" w:firstColumn="1" w:lastColumn="0" w:noHBand="0" w:noVBand="1"/>
      </w:tblPr>
      <w:tblGrid>
        <w:gridCol w:w="2802"/>
        <w:gridCol w:w="2835"/>
        <w:gridCol w:w="3260"/>
        <w:gridCol w:w="2961"/>
        <w:gridCol w:w="3418"/>
      </w:tblGrid>
      <w:tr w:rsidR="00E71F79" w:rsidRPr="00E71F79" w14:paraId="37AE3BEC" w14:textId="77777777" w:rsidTr="006A5EEF">
        <w:tc>
          <w:tcPr>
            <w:tcW w:w="2802" w:type="dxa"/>
          </w:tcPr>
          <w:p w14:paraId="4FFFA457"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Отношения</w:t>
            </w:r>
            <w:proofErr w:type="spellEnd"/>
            <w:r w:rsidRPr="006B2227">
              <w:rPr>
                <w:rFonts w:ascii="Times New Roman" w:hAnsi="Times New Roman"/>
                <w:b/>
                <w:i/>
                <w:sz w:val="23"/>
                <w:szCs w:val="23"/>
              </w:rPr>
              <w:t xml:space="preserve"> и/</w:t>
            </w:r>
            <w:proofErr w:type="spellStart"/>
            <w:r w:rsidRPr="006B2227">
              <w:rPr>
                <w:rFonts w:ascii="Times New Roman" w:hAnsi="Times New Roman"/>
                <w:b/>
                <w:i/>
                <w:sz w:val="23"/>
                <w:szCs w:val="23"/>
              </w:rPr>
              <w:t>или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деятельность</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ситуация</w:t>
            </w:r>
            <w:proofErr w:type="spellEnd"/>
            <w:r w:rsidRPr="006B2227">
              <w:rPr>
                <w:rFonts w:ascii="Times New Roman" w:hAnsi="Times New Roman"/>
                <w:b/>
                <w:i/>
                <w:sz w:val="23"/>
                <w:szCs w:val="23"/>
              </w:rPr>
              <w:t>)</w:t>
            </w:r>
          </w:p>
        </w:tc>
        <w:tc>
          <w:tcPr>
            <w:tcW w:w="2835" w:type="dxa"/>
          </w:tcPr>
          <w:p w14:paraId="1D507400"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Представляет</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ли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это</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для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беспристрастности</w:t>
            </w:r>
            <w:proofErr w:type="spellEnd"/>
            <w:r w:rsidRPr="006B2227">
              <w:rPr>
                <w:rFonts w:ascii="Times New Roman" w:hAnsi="Times New Roman"/>
                <w:b/>
                <w:i/>
                <w:sz w:val="23"/>
                <w:szCs w:val="23"/>
              </w:rPr>
              <w:t>?</w:t>
            </w:r>
          </w:p>
        </w:tc>
        <w:tc>
          <w:tcPr>
            <w:tcW w:w="3260" w:type="dxa"/>
          </w:tcPr>
          <w:p w14:paraId="327EE809"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Выявленный</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или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обоснование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того</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почему</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он</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не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считается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риском</w:t>
            </w:r>
            <w:proofErr w:type="spellEnd"/>
          </w:p>
        </w:tc>
        <w:tc>
          <w:tcPr>
            <w:tcW w:w="2961" w:type="dxa"/>
          </w:tcPr>
          <w:p w14:paraId="49987869"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Мера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контроля</w:t>
            </w:r>
            <w:proofErr w:type="spellEnd"/>
            <w:r w:rsidRPr="006B2227">
              <w:rPr>
                <w:rFonts w:ascii="Times New Roman" w:hAnsi="Times New Roman"/>
                <w:b/>
                <w:i/>
                <w:sz w:val="23"/>
                <w:szCs w:val="23"/>
              </w:rPr>
              <w:t xml:space="preserve"> и </w:t>
            </w:r>
            <w:proofErr w:type="spellStart"/>
            <w:r w:rsidRPr="006B2227">
              <w:rPr>
                <w:rFonts w:ascii="Times New Roman" w:hAnsi="Times New Roman"/>
                <w:b/>
                <w:i/>
                <w:sz w:val="23"/>
                <w:szCs w:val="23"/>
              </w:rPr>
              <w:t>мониторинга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действия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реализованные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для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минимизации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или</w:t>
            </w:r>
            <w:proofErr w:type="spellEnd"/>
          </w:p>
          <w:p w14:paraId="7950377F"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устранения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риска</w:t>
            </w:r>
            <w:proofErr w:type="spellEnd"/>
            <w:r w:rsidRPr="006B2227">
              <w:rPr>
                <w:rFonts w:ascii="Times New Roman" w:hAnsi="Times New Roman"/>
                <w:b/>
                <w:i/>
                <w:sz w:val="23"/>
                <w:szCs w:val="23"/>
              </w:rPr>
              <w:t>)</w:t>
            </w:r>
          </w:p>
        </w:tc>
        <w:tc>
          <w:tcPr>
            <w:tcW w:w="3418" w:type="dxa"/>
          </w:tcPr>
          <w:p w14:paraId="156DFDCC"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Где</w:t>
            </w:r>
            <w:proofErr w:type="spellEnd"/>
            <w:r w:rsidRPr="006B2227">
              <w:rPr>
                <w:rFonts w:ascii="Times New Roman" w:hAnsi="Times New Roman"/>
                <w:b/>
                <w:i/>
                <w:sz w:val="23"/>
                <w:szCs w:val="23"/>
              </w:rPr>
              <w:t xml:space="preserve"> в </w:t>
            </w:r>
            <w:proofErr w:type="spellStart"/>
            <w:r w:rsidRPr="006B2227">
              <w:rPr>
                <w:rFonts w:ascii="Times New Roman" w:hAnsi="Times New Roman"/>
                <w:b/>
                <w:i/>
                <w:sz w:val="23"/>
                <w:szCs w:val="23"/>
              </w:rPr>
              <w:t>системе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менеджмента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заложена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мера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контроля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процедура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инструкция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форма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заявление</w:t>
            </w:r>
            <w:proofErr w:type="spellEnd"/>
            <w:r w:rsidRPr="006B2227">
              <w:rPr>
                <w:rFonts w:ascii="Times New Roman" w:hAnsi="Times New Roman"/>
                <w:b/>
                <w:i/>
                <w:sz w:val="23"/>
                <w:szCs w:val="23"/>
              </w:rPr>
              <w:t>)?</w:t>
            </w:r>
          </w:p>
        </w:tc>
      </w:tr>
      <w:tr w:rsidR="00E71F79" w:rsidRPr="00E71F79" w14:paraId="39AB189F" w14:textId="77777777" w:rsidTr="006A5EEF">
        <w:tc>
          <w:tcPr>
            <w:tcW w:w="11858" w:type="dxa"/>
            <w:gridSpan w:val="4"/>
          </w:tcPr>
          <w:p w14:paraId="323DAB25"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 xml:space="preserve">1. </w:t>
            </w:r>
            <w:proofErr w:type="spellStart"/>
            <w:r w:rsidRPr="00E71F79">
              <w:rPr>
                <w:rFonts w:ascii="Times New Roman" w:hAnsi="Times New Roman"/>
                <w:i/>
                <w:sz w:val="24"/>
                <w:szCs w:val="24"/>
              </w:rPr>
              <w:t>Деятельность</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медицинской</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лаборатории</w:t>
            </w:r>
            <w:proofErr w:type="spellEnd"/>
          </w:p>
        </w:tc>
        <w:tc>
          <w:tcPr>
            <w:tcW w:w="3418" w:type="dxa"/>
          </w:tcPr>
          <w:p w14:paraId="02DB7F30" w14:textId="77777777" w:rsidR="00E71F79" w:rsidRPr="00E71F79" w:rsidRDefault="00E71F79" w:rsidP="006A5EEF">
            <w:pPr>
              <w:jc w:val="both"/>
              <w:rPr>
                <w:rFonts w:ascii="Times New Roman" w:hAnsi="Times New Roman"/>
                <w:i/>
                <w:sz w:val="24"/>
                <w:szCs w:val="24"/>
              </w:rPr>
            </w:pPr>
          </w:p>
        </w:tc>
      </w:tr>
      <w:tr w:rsidR="00E71F79" w:rsidRPr="00E71F79" w14:paraId="741230DC" w14:textId="77777777" w:rsidTr="006A5EEF">
        <w:tc>
          <w:tcPr>
            <w:tcW w:w="2802" w:type="dxa"/>
          </w:tcPr>
          <w:p w14:paraId="73DC70D7"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6AE1DA38" w14:textId="77777777" w:rsidR="00E71F79" w:rsidRPr="00E71F79" w:rsidRDefault="00E71F79" w:rsidP="006A5EEF">
            <w:pPr>
              <w:jc w:val="both"/>
              <w:rPr>
                <w:rFonts w:ascii="Times New Roman" w:hAnsi="Times New Roman"/>
                <w:i/>
                <w:sz w:val="24"/>
                <w:szCs w:val="24"/>
              </w:rPr>
            </w:pPr>
          </w:p>
        </w:tc>
        <w:tc>
          <w:tcPr>
            <w:tcW w:w="3260" w:type="dxa"/>
          </w:tcPr>
          <w:p w14:paraId="757D88C2" w14:textId="77777777" w:rsidR="00E71F79" w:rsidRPr="00E71F79" w:rsidRDefault="00E71F79" w:rsidP="006A5EEF">
            <w:pPr>
              <w:jc w:val="both"/>
              <w:rPr>
                <w:rFonts w:ascii="Times New Roman" w:hAnsi="Times New Roman"/>
                <w:i/>
                <w:sz w:val="24"/>
                <w:szCs w:val="24"/>
              </w:rPr>
            </w:pPr>
          </w:p>
        </w:tc>
        <w:tc>
          <w:tcPr>
            <w:tcW w:w="2961" w:type="dxa"/>
          </w:tcPr>
          <w:p w14:paraId="6BF46266" w14:textId="77777777" w:rsidR="00E71F79" w:rsidRPr="00E71F79" w:rsidRDefault="00E71F79" w:rsidP="006A5EEF">
            <w:pPr>
              <w:jc w:val="both"/>
              <w:rPr>
                <w:rFonts w:ascii="Times New Roman" w:hAnsi="Times New Roman"/>
                <w:i/>
                <w:sz w:val="24"/>
                <w:szCs w:val="24"/>
              </w:rPr>
            </w:pPr>
          </w:p>
        </w:tc>
        <w:tc>
          <w:tcPr>
            <w:tcW w:w="3418" w:type="dxa"/>
          </w:tcPr>
          <w:p w14:paraId="196FE0DD" w14:textId="77777777" w:rsidR="00E71F79" w:rsidRPr="00E71F79" w:rsidRDefault="00E71F79" w:rsidP="006A5EEF">
            <w:pPr>
              <w:jc w:val="both"/>
              <w:rPr>
                <w:rFonts w:ascii="Times New Roman" w:hAnsi="Times New Roman"/>
                <w:i/>
                <w:sz w:val="24"/>
                <w:szCs w:val="24"/>
              </w:rPr>
            </w:pPr>
          </w:p>
        </w:tc>
      </w:tr>
      <w:tr w:rsidR="00E71F79" w:rsidRPr="00E71F79" w14:paraId="53EC5160" w14:textId="77777777" w:rsidTr="006A5EEF">
        <w:tc>
          <w:tcPr>
            <w:tcW w:w="2802" w:type="dxa"/>
          </w:tcPr>
          <w:p w14:paraId="78E9590F"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2B0A9F71" w14:textId="77777777" w:rsidR="00E71F79" w:rsidRPr="00E71F79" w:rsidRDefault="00E71F79" w:rsidP="006A5EEF">
            <w:pPr>
              <w:jc w:val="both"/>
              <w:rPr>
                <w:rFonts w:ascii="Times New Roman" w:hAnsi="Times New Roman"/>
                <w:i/>
                <w:sz w:val="24"/>
                <w:szCs w:val="24"/>
              </w:rPr>
            </w:pPr>
          </w:p>
        </w:tc>
        <w:tc>
          <w:tcPr>
            <w:tcW w:w="3260" w:type="dxa"/>
          </w:tcPr>
          <w:p w14:paraId="519389CB" w14:textId="77777777" w:rsidR="00E71F79" w:rsidRPr="00E71F79" w:rsidRDefault="00E71F79" w:rsidP="006A5EEF">
            <w:pPr>
              <w:jc w:val="both"/>
              <w:rPr>
                <w:rFonts w:ascii="Times New Roman" w:hAnsi="Times New Roman"/>
                <w:i/>
                <w:sz w:val="24"/>
                <w:szCs w:val="24"/>
              </w:rPr>
            </w:pPr>
          </w:p>
        </w:tc>
        <w:tc>
          <w:tcPr>
            <w:tcW w:w="2961" w:type="dxa"/>
          </w:tcPr>
          <w:p w14:paraId="2419FF20" w14:textId="77777777" w:rsidR="00E71F79" w:rsidRPr="00E71F79" w:rsidRDefault="00E71F79" w:rsidP="006A5EEF">
            <w:pPr>
              <w:jc w:val="both"/>
              <w:rPr>
                <w:rFonts w:ascii="Times New Roman" w:hAnsi="Times New Roman"/>
                <w:i/>
                <w:sz w:val="24"/>
                <w:szCs w:val="24"/>
              </w:rPr>
            </w:pPr>
          </w:p>
        </w:tc>
        <w:tc>
          <w:tcPr>
            <w:tcW w:w="3418" w:type="dxa"/>
          </w:tcPr>
          <w:p w14:paraId="145D21F4" w14:textId="77777777" w:rsidR="00E71F79" w:rsidRPr="00E71F79" w:rsidRDefault="00E71F79" w:rsidP="006A5EEF">
            <w:pPr>
              <w:jc w:val="both"/>
              <w:rPr>
                <w:rFonts w:ascii="Times New Roman" w:hAnsi="Times New Roman"/>
                <w:i/>
                <w:sz w:val="24"/>
                <w:szCs w:val="24"/>
              </w:rPr>
            </w:pPr>
          </w:p>
        </w:tc>
      </w:tr>
      <w:tr w:rsidR="00E71F79" w:rsidRPr="00E71F79" w14:paraId="6C13ED2F" w14:textId="77777777" w:rsidTr="006A5EEF">
        <w:tc>
          <w:tcPr>
            <w:tcW w:w="11858" w:type="dxa"/>
            <w:gridSpan w:val="4"/>
          </w:tcPr>
          <w:p w14:paraId="2BFAB182"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 xml:space="preserve">2. </w:t>
            </w:r>
            <w:proofErr w:type="spellStart"/>
            <w:r w:rsidRPr="00E71F79">
              <w:rPr>
                <w:rFonts w:ascii="Times New Roman" w:hAnsi="Times New Roman"/>
                <w:i/>
                <w:sz w:val="24"/>
                <w:szCs w:val="24"/>
              </w:rPr>
              <w:t>Взаимоотношения</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медицинской</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лаборатории</w:t>
            </w:r>
            <w:proofErr w:type="spellEnd"/>
          </w:p>
        </w:tc>
        <w:tc>
          <w:tcPr>
            <w:tcW w:w="3418" w:type="dxa"/>
          </w:tcPr>
          <w:p w14:paraId="4B7895B4" w14:textId="77777777" w:rsidR="00E71F79" w:rsidRPr="00E71F79" w:rsidRDefault="00E71F79" w:rsidP="006A5EEF">
            <w:pPr>
              <w:jc w:val="both"/>
              <w:rPr>
                <w:rFonts w:ascii="Times New Roman" w:hAnsi="Times New Roman"/>
                <w:i/>
                <w:sz w:val="24"/>
                <w:szCs w:val="24"/>
              </w:rPr>
            </w:pPr>
          </w:p>
        </w:tc>
      </w:tr>
      <w:tr w:rsidR="00E71F79" w:rsidRPr="00E71F79" w14:paraId="253E437E" w14:textId="77777777" w:rsidTr="006A5EEF">
        <w:tc>
          <w:tcPr>
            <w:tcW w:w="2802" w:type="dxa"/>
          </w:tcPr>
          <w:p w14:paraId="537F1943"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4DF8FC7A" w14:textId="77777777" w:rsidR="00E71F79" w:rsidRPr="00E71F79" w:rsidRDefault="00E71F79" w:rsidP="006A5EEF">
            <w:pPr>
              <w:jc w:val="both"/>
              <w:rPr>
                <w:rFonts w:ascii="Times New Roman" w:hAnsi="Times New Roman"/>
                <w:i/>
                <w:sz w:val="24"/>
                <w:szCs w:val="24"/>
              </w:rPr>
            </w:pPr>
          </w:p>
        </w:tc>
        <w:tc>
          <w:tcPr>
            <w:tcW w:w="3260" w:type="dxa"/>
          </w:tcPr>
          <w:p w14:paraId="63FAA5B1" w14:textId="77777777" w:rsidR="00E71F79" w:rsidRPr="00E71F79" w:rsidRDefault="00E71F79" w:rsidP="006A5EEF">
            <w:pPr>
              <w:jc w:val="both"/>
              <w:rPr>
                <w:rFonts w:ascii="Times New Roman" w:hAnsi="Times New Roman"/>
                <w:i/>
                <w:sz w:val="24"/>
                <w:szCs w:val="24"/>
              </w:rPr>
            </w:pPr>
          </w:p>
        </w:tc>
        <w:tc>
          <w:tcPr>
            <w:tcW w:w="2961" w:type="dxa"/>
          </w:tcPr>
          <w:p w14:paraId="21B35B2F" w14:textId="77777777" w:rsidR="00E71F79" w:rsidRPr="00E71F79" w:rsidRDefault="00E71F79" w:rsidP="006A5EEF">
            <w:pPr>
              <w:jc w:val="both"/>
              <w:rPr>
                <w:rFonts w:ascii="Times New Roman" w:hAnsi="Times New Roman"/>
                <w:i/>
                <w:sz w:val="24"/>
                <w:szCs w:val="24"/>
              </w:rPr>
            </w:pPr>
          </w:p>
        </w:tc>
        <w:tc>
          <w:tcPr>
            <w:tcW w:w="3418" w:type="dxa"/>
          </w:tcPr>
          <w:p w14:paraId="78BDD26B" w14:textId="77777777" w:rsidR="00E71F79" w:rsidRPr="00E71F79" w:rsidRDefault="00E71F79" w:rsidP="006A5EEF">
            <w:pPr>
              <w:jc w:val="both"/>
              <w:rPr>
                <w:rFonts w:ascii="Times New Roman" w:hAnsi="Times New Roman"/>
                <w:i/>
                <w:sz w:val="24"/>
                <w:szCs w:val="24"/>
              </w:rPr>
            </w:pPr>
          </w:p>
        </w:tc>
      </w:tr>
      <w:tr w:rsidR="00E71F79" w:rsidRPr="00E71F79" w14:paraId="06D1B7F6" w14:textId="77777777" w:rsidTr="006B2227">
        <w:trPr>
          <w:trHeight w:val="203"/>
        </w:trPr>
        <w:tc>
          <w:tcPr>
            <w:tcW w:w="2802" w:type="dxa"/>
          </w:tcPr>
          <w:p w14:paraId="60AFEC8C"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5812A467" w14:textId="77777777" w:rsidR="00E71F79" w:rsidRPr="00E71F79" w:rsidRDefault="00E71F79" w:rsidP="006A5EEF">
            <w:pPr>
              <w:jc w:val="both"/>
              <w:rPr>
                <w:rFonts w:ascii="Times New Roman" w:hAnsi="Times New Roman"/>
                <w:i/>
                <w:sz w:val="24"/>
                <w:szCs w:val="24"/>
              </w:rPr>
            </w:pPr>
          </w:p>
        </w:tc>
        <w:tc>
          <w:tcPr>
            <w:tcW w:w="3260" w:type="dxa"/>
          </w:tcPr>
          <w:p w14:paraId="5E39F2AF" w14:textId="77777777" w:rsidR="00E71F79" w:rsidRPr="00E71F79" w:rsidRDefault="00E71F79" w:rsidP="006A5EEF">
            <w:pPr>
              <w:jc w:val="both"/>
              <w:rPr>
                <w:rFonts w:ascii="Times New Roman" w:hAnsi="Times New Roman"/>
                <w:i/>
                <w:sz w:val="24"/>
                <w:szCs w:val="24"/>
              </w:rPr>
            </w:pPr>
          </w:p>
        </w:tc>
        <w:tc>
          <w:tcPr>
            <w:tcW w:w="2961" w:type="dxa"/>
          </w:tcPr>
          <w:p w14:paraId="702019A9" w14:textId="77777777" w:rsidR="00E71F79" w:rsidRPr="00E71F79" w:rsidRDefault="00E71F79" w:rsidP="006A5EEF">
            <w:pPr>
              <w:jc w:val="both"/>
              <w:rPr>
                <w:rFonts w:ascii="Times New Roman" w:hAnsi="Times New Roman"/>
                <w:i/>
                <w:sz w:val="24"/>
                <w:szCs w:val="24"/>
              </w:rPr>
            </w:pPr>
          </w:p>
        </w:tc>
        <w:tc>
          <w:tcPr>
            <w:tcW w:w="3418" w:type="dxa"/>
          </w:tcPr>
          <w:p w14:paraId="1A854C6D" w14:textId="77777777" w:rsidR="00E71F79" w:rsidRPr="00E71F79" w:rsidRDefault="00E71F79" w:rsidP="006A5EEF">
            <w:pPr>
              <w:jc w:val="both"/>
              <w:rPr>
                <w:rFonts w:ascii="Times New Roman" w:hAnsi="Times New Roman"/>
                <w:i/>
                <w:sz w:val="24"/>
                <w:szCs w:val="24"/>
              </w:rPr>
            </w:pPr>
          </w:p>
        </w:tc>
      </w:tr>
      <w:tr w:rsidR="00E71F79" w:rsidRPr="00E71F79" w14:paraId="73044011" w14:textId="77777777" w:rsidTr="006A5EEF">
        <w:tc>
          <w:tcPr>
            <w:tcW w:w="11858" w:type="dxa"/>
            <w:gridSpan w:val="4"/>
          </w:tcPr>
          <w:p w14:paraId="368AFAFC"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 xml:space="preserve">3. </w:t>
            </w:r>
            <w:proofErr w:type="spellStart"/>
            <w:r w:rsidRPr="00E71F79">
              <w:rPr>
                <w:rFonts w:ascii="Times New Roman" w:hAnsi="Times New Roman"/>
                <w:i/>
                <w:sz w:val="24"/>
                <w:szCs w:val="24"/>
              </w:rPr>
              <w:t>Взаимоотношения</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персонала</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медицинской</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лаборатории</w:t>
            </w:r>
            <w:proofErr w:type="spellEnd"/>
          </w:p>
        </w:tc>
        <w:tc>
          <w:tcPr>
            <w:tcW w:w="3418" w:type="dxa"/>
          </w:tcPr>
          <w:p w14:paraId="0CCB6C3E" w14:textId="77777777" w:rsidR="00E71F79" w:rsidRPr="00E71F79" w:rsidRDefault="00E71F79" w:rsidP="006A5EEF">
            <w:pPr>
              <w:jc w:val="both"/>
              <w:rPr>
                <w:rFonts w:ascii="Times New Roman" w:hAnsi="Times New Roman"/>
                <w:i/>
                <w:sz w:val="24"/>
                <w:szCs w:val="24"/>
              </w:rPr>
            </w:pPr>
          </w:p>
        </w:tc>
      </w:tr>
      <w:tr w:rsidR="00E71F79" w:rsidRPr="00E71F79" w14:paraId="4D1B29E8" w14:textId="77777777" w:rsidTr="006A5EEF">
        <w:tc>
          <w:tcPr>
            <w:tcW w:w="2802" w:type="dxa"/>
          </w:tcPr>
          <w:p w14:paraId="051AB933"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6D3F9817" w14:textId="77777777" w:rsidR="00E71F79" w:rsidRPr="00E71F79" w:rsidRDefault="00E71F79" w:rsidP="006A5EEF">
            <w:pPr>
              <w:jc w:val="both"/>
              <w:rPr>
                <w:rFonts w:ascii="Times New Roman" w:hAnsi="Times New Roman"/>
                <w:i/>
                <w:sz w:val="24"/>
                <w:szCs w:val="24"/>
              </w:rPr>
            </w:pPr>
          </w:p>
        </w:tc>
        <w:tc>
          <w:tcPr>
            <w:tcW w:w="3260" w:type="dxa"/>
          </w:tcPr>
          <w:p w14:paraId="3BBA9DE5" w14:textId="77777777" w:rsidR="00E71F79" w:rsidRPr="00E71F79" w:rsidRDefault="00E71F79" w:rsidP="006A5EEF">
            <w:pPr>
              <w:jc w:val="both"/>
              <w:rPr>
                <w:rFonts w:ascii="Times New Roman" w:hAnsi="Times New Roman"/>
                <w:i/>
                <w:sz w:val="24"/>
                <w:szCs w:val="24"/>
              </w:rPr>
            </w:pPr>
          </w:p>
        </w:tc>
        <w:tc>
          <w:tcPr>
            <w:tcW w:w="2961" w:type="dxa"/>
          </w:tcPr>
          <w:p w14:paraId="014837A2" w14:textId="77777777" w:rsidR="00E71F79" w:rsidRPr="00E71F79" w:rsidRDefault="00E71F79" w:rsidP="006A5EEF">
            <w:pPr>
              <w:jc w:val="both"/>
              <w:rPr>
                <w:rFonts w:ascii="Times New Roman" w:hAnsi="Times New Roman"/>
                <w:i/>
                <w:sz w:val="24"/>
                <w:szCs w:val="24"/>
              </w:rPr>
            </w:pPr>
          </w:p>
        </w:tc>
        <w:tc>
          <w:tcPr>
            <w:tcW w:w="3418" w:type="dxa"/>
          </w:tcPr>
          <w:p w14:paraId="4A8AE25F" w14:textId="77777777" w:rsidR="00E71F79" w:rsidRPr="00E71F79" w:rsidRDefault="00E71F79" w:rsidP="006A5EEF">
            <w:pPr>
              <w:jc w:val="both"/>
              <w:rPr>
                <w:rFonts w:ascii="Times New Roman" w:hAnsi="Times New Roman"/>
                <w:i/>
                <w:sz w:val="24"/>
                <w:szCs w:val="24"/>
              </w:rPr>
            </w:pPr>
          </w:p>
        </w:tc>
      </w:tr>
      <w:tr w:rsidR="00E71F79" w:rsidRPr="00E71F79" w14:paraId="0DB11042" w14:textId="77777777" w:rsidTr="006B2227">
        <w:trPr>
          <w:trHeight w:val="105"/>
        </w:trPr>
        <w:tc>
          <w:tcPr>
            <w:tcW w:w="2802" w:type="dxa"/>
          </w:tcPr>
          <w:p w14:paraId="262394F5"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3E162F28" w14:textId="77777777" w:rsidR="00E71F79" w:rsidRPr="00E71F79" w:rsidRDefault="00E71F79" w:rsidP="006A5EEF">
            <w:pPr>
              <w:jc w:val="both"/>
              <w:rPr>
                <w:rFonts w:ascii="Times New Roman" w:hAnsi="Times New Roman"/>
                <w:i/>
                <w:sz w:val="24"/>
                <w:szCs w:val="24"/>
              </w:rPr>
            </w:pPr>
          </w:p>
        </w:tc>
        <w:tc>
          <w:tcPr>
            <w:tcW w:w="3260" w:type="dxa"/>
          </w:tcPr>
          <w:p w14:paraId="741BD530" w14:textId="77777777" w:rsidR="00E71F79" w:rsidRPr="00E71F79" w:rsidRDefault="00E71F79" w:rsidP="006A5EEF">
            <w:pPr>
              <w:jc w:val="both"/>
              <w:rPr>
                <w:rFonts w:ascii="Times New Roman" w:hAnsi="Times New Roman"/>
                <w:i/>
                <w:sz w:val="24"/>
                <w:szCs w:val="24"/>
              </w:rPr>
            </w:pPr>
          </w:p>
        </w:tc>
        <w:tc>
          <w:tcPr>
            <w:tcW w:w="2961" w:type="dxa"/>
          </w:tcPr>
          <w:p w14:paraId="6ACE9376" w14:textId="77777777" w:rsidR="00E71F79" w:rsidRPr="00E71F79" w:rsidRDefault="00E71F79" w:rsidP="006A5EEF">
            <w:pPr>
              <w:jc w:val="both"/>
              <w:rPr>
                <w:rFonts w:ascii="Times New Roman" w:hAnsi="Times New Roman"/>
                <w:i/>
                <w:sz w:val="24"/>
                <w:szCs w:val="24"/>
              </w:rPr>
            </w:pPr>
          </w:p>
        </w:tc>
        <w:tc>
          <w:tcPr>
            <w:tcW w:w="3418" w:type="dxa"/>
          </w:tcPr>
          <w:p w14:paraId="11FC0DFB" w14:textId="77777777" w:rsidR="00E71F79" w:rsidRPr="00E71F79" w:rsidRDefault="00E71F79" w:rsidP="006A5EEF">
            <w:pPr>
              <w:jc w:val="both"/>
              <w:rPr>
                <w:rFonts w:ascii="Times New Roman" w:hAnsi="Times New Roman"/>
                <w:i/>
                <w:sz w:val="24"/>
                <w:szCs w:val="24"/>
              </w:rPr>
            </w:pPr>
          </w:p>
        </w:tc>
      </w:tr>
    </w:tbl>
    <w:p w14:paraId="5015FFCC" w14:textId="77777777" w:rsidR="006B2227" w:rsidRPr="006B2227" w:rsidRDefault="006B2227" w:rsidP="006B2227">
      <w:pPr>
        <w:rPr>
          <w:sz w:val="18"/>
          <w:szCs w:val="18"/>
          <w:lang w:val="ru-RU"/>
        </w:rPr>
      </w:pPr>
    </w:p>
    <w:sectPr w:rsidR="006B2227" w:rsidRPr="006B2227" w:rsidSect="003401A4">
      <w:endnotePr>
        <w:numFmt w:val="decimal"/>
      </w:endnotePr>
      <w:pgSz w:w="16838" w:h="11906" w:orient="landscape" w:code="9"/>
      <w:pgMar w:top="0" w:right="567" w:bottom="851" w:left="851" w:header="11" w:footer="1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78F4" w14:textId="77777777" w:rsidR="000D79A7" w:rsidRDefault="000D79A7">
      <w:r>
        <w:separator/>
      </w:r>
    </w:p>
  </w:endnote>
  <w:endnote w:type="continuationSeparator" w:id="0">
    <w:p w14:paraId="48656E75" w14:textId="77777777" w:rsidR="000D79A7" w:rsidRDefault="000D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25" w:type="dxa"/>
      <w:tblLook w:val="04A0" w:firstRow="1" w:lastRow="0" w:firstColumn="1" w:lastColumn="0" w:noHBand="0" w:noVBand="1"/>
    </w:tblPr>
    <w:tblGrid>
      <w:gridCol w:w="15714"/>
    </w:tblGrid>
    <w:tr w:rsidR="002276F0" w:rsidRPr="00CC5B65" w14:paraId="047DED0D" w14:textId="77777777" w:rsidTr="00E72982">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2404"/>
            <w:gridCol w:w="3975"/>
            <w:gridCol w:w="4536"/>
            <w:gridCol w:w="1701"/>
          </w:tblGrid>
          <w:tr w:rsidR="002276F0" w:rsidRPr="00CC5B65" w14:paraId="0E12103D" w14:textId="77777777" w:rsidTr="006B2227">
            <w:trPr>
              <w:cantSplit/>
              <w:trHeight w:val="272"/>
            </w:trPr>
            <w:tc>
              <w:tcPr>
                <w:tcW w:w="2872" w:type="dxa"/>
                <w:tcBorders>
                  <w:top w:val="single" w:sz="4" w:space="0" w:color="auto"/>
                  <w:left w:val="single" w:sz="4" w:space="0" w:color="auto"/>
                  <w:bottom w:val="single" w:sz="4" w:space="0" w:color="auto"/>
                  <w:right w:val="single" w:sz="4" w:space="0" w:color="auto"/>
                </w:tcBorders>
                <w:vAlign w:val="center"/>
              </w:tcPr>
              <w:p w14:paraId="171CC681" w14:textId="70E786D0" w:rsidR="002276F0" w:rsidRPr="009D4717" w:rsidRDefault="002276F0" w:rsidP="004D7A59">
                <w:pPr>
                  <w:pStyle w:val="a5"/>
                  <w:ind w:right="360"/>
                  <w:jc w:val="center"/>
                  <w:rPr>
                    <w:rFonts w:ascii="Times New Roman" w:hAnsi="Times New Roman"/>
                    <w:bCs/>
                    <w:color w:val="000000"/>
                    <w:sz w:val="24"/>
                    <w:szCs w:val="24"/>
                    <w:lang w:val="ky-KG"/>
                  </w:rPr>
                </w:pPr>
                <w:proofErr w:type="spellStart"/>
                <w:r w:rsidRPr="00CC5B65">
                  <w:rPr>
                    <w:rFonts w:ascii="Times New Roman" w:hAnsi="Times New Roman"/>
                    <w:sz w:val="24"/>
                    <w:szCs w:val="24"/>
                  </w:rPr>
                  <w:t>Издан</w:t>
                </w:r>
                <w:proofErr w:type="spellEnd"/>
                <w:r w:rsidR="009D4717">
                  <w:rPr>
                    <w:rFonts w:ascii="Times New Roman" w:hAnsi="Times New Roman"/>
                    <w:sz w:val="24"/>
                    <w:szCs w:val="24"/>
                    <w:lang w:val="ky-KG"/>
                  </w:rPr>
                  <w:t>ие №</w:t>
                </w:r>
              </w:p>
            </w:tc>
            <w:tc>
              <w:tcPr>
                <w:tcW w:w="2404" w:type="dxa"/>
                <w:tcBorders>
                  <w:top w:val="single" w:sz="4" w:space="0" w:color="auto"/>
                  <w:left w:val="single" w:sz="4" w:space="0" w:color="auto"/>
                  <w:bottom w:val="single" w:sz="4" w:space="0" w:color="auto"/>
                  <w:right w:val="single" w:sz="4" w:space="0" w:color="auto"/>
                </w:tcBorders>
                <w:vAlign w:val="center"/>
              </w:tcPr>
              <w:p w14:paraId="45F808EC" w14:textId="7C0242E6" w:rsidR="002276F0" w:rsidRPr="002D3939" w:rsidRDefault="00457E77" w:rsidP="004D7A59">
                <w:pPr>
                  <w:pStyle w:val="a5"/>
                  <w:jc w:val="center"/>
                  <w:rPr>
                    <w:rFonts w:ascii="Times New Roman" w:hAnsi="Times New Roman"/>
                    <w:bCs/>
                    <w:color w:val="0033CC"/>
                    <w:sz w:val="24"/>
                    <w:szCs w:val="24"/>
                    <w:lang w:val="ru-RU"/>
                  </w:rPr>
                </w:pPr>
                <w:r>
                  <w:rPr>
                    <w:rFonts w:ascii="Times New Roman" w:hAnsi="Times New Roman"/>
                    <w:bCs/>
                    <w:color w:val="0033CC"/>
                    <w:sz w:val="24"/>
                    <w:szCs w:val="24"/>
                    <w:lang w:val="ru-RU"/>
                  </w:rPr>
                  <w:t>9</w:t>
                </w:r>
              </w:p>
            </w:tc>
            <w:tc>
              <w:tcPr>
                <w:tcW w:w="3975" w:type="dxa"/>
                <w:tcBorders>
                  <w:top w:val="single" w:sz="4" w:space="0" w:color="auto"/>
                  <w:left w:val="single" w:sz="4" w:space="0" w:color="auto"/>
                  <w:bottom w:val="single" w:sz="4" w:space="0" w:color="auto"/>
                  <w:right w:val="single" w:sz="4" w:space="0" w:color="auto"/>
                </w:tcBorders>
                <w:vAlign w:val="center"/>
              </w:tcPr>
              <w:p w14:paraId="577B1934" w14:textId="77777777" w:rsidR="002276F0" w:rsidRPr="00CC5B65" w:rsidRDefault="002276F0" w:rsidP="004D7A59">
                <w:pPr>
                  <w:pStyle w:val="a5"/>
                  <w:jc w:val="center"/>
                  <w:rPr>
                    <w:rFonts w:ascii="Times New Roman" w:hAnsi="Times New Roman"/>
                    <w:bCs/>
                    <w:color w:val="000000"/>
                    <w:sz w:val="24"/>
                    <w:szCs w:val="24"/>
                  </w:rPr>
                </w:pPr>
                <w:proofErr w:type="spellStart"/>
                <w:r w:rsidRPr="00CC5B65">
                  <w:rPr>
                    <w:rFonts w:ascii="Times New Roman" w:hAnsi="Times New Roman"/>
                    <w:bCs/>
                    <w:color w:val="000000"/>
                    <w:sz w:val="24"/>
                    <w:szCs w:val="24"/>
                  </w:rPr>
                  <w:t>Дата</w:t>
                </w:r>
                <w:proofErr w:type="spellEnd"/>
                <w:r w:rsidRPr="00CC5B65">
                  <w:rPr>
                    <w:rFonts w:ascii="Times New Roman" w:hAnsi="Times New Roman"/>
                    <w:bCs/>
                    <w:color w:val="000000"/>
                    <w:sz w:val="24"/>
                    <w:szCs w:val="24"/>
                  </w:rPr>
                  <w:t xml:space="preserve"> </w:t>
                </w:r>
                <w:proofErr w:type="spellStart"/>
                <w:r w:rsidRPr="00CC5B65">
                  <w:rPr>
                    <w:rFonts w:ascii="Times New Roman" w:hAnsi="Times New Roman"/>
                    <w:bCs/>
                    <w:color w:val="000000"/>
                    <w:sz w:val="24"/>
                    <w:szCs w:val="24"/>
                  </w:rPr>
                  <w:t>введения</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2882C712" w14:textId="50681FE0" w:rsidR="002276F0" w:rsidRPr="00CC5B65" w:rsidRDefault="003401A4" w:rsidP="0085092A">
                <w:pPr>
                  <w:pStyle w:val="a5"/>
                  <w:rPr>
                    <w:rFonts w:ascii="Times New Roman" w:hAnsi="Times New Roman"/>
                    <w:bCs/>
                    <w:color w:val="0033CC"/>
                    <w:sz w:val="24"/>
                    <w:szCs w:val="24"/>
                    <w:lang w:val="en-US"/>
                  </w:rPr>
                </w:pPr>
                <w:r>
                  <w:rPr>
                    <w:rFonts w:ascii="Times New Roman" w:hAnsi="Times New Roman"/>
                    <w:bCs/>
                    <w:color w:val="0033CC"/>
                    <w:sz w:val="24"/>
                    <w:szCs w:val="24"/>
                    <w:lang w:val="ru-RU"/>
                  </w:rPr>
                  <w:t>01.04</w:t>
                </w:r>
                <w:r w:rsidR="002276F0" w:rsidRPr="00CC5B65">
                  <w:rPr>
                    <w:rFonts w:ascii="Times New Roman" w:hAnsi="Times New Roman"/>
                    <w:bCs/>
                    <w:color w:val="0033CC"/>
                    <w:sz w:val="24"/>
                    <w:szCs w:val="24"/>
                  </w:rPr>
                  <w:t>.20</w:t>
                </w:r>
                <w:r w:rsidR="002276F0">
                  <w:rPr>
                    <w:rFonts w:ascii="Times New Roman" w:hAnsi="Times New Roman"/>
                    <w:bCs/>
                    <w:color w:val="0033CC"/>
                    <w:sz w:val="24"/>
                    <w:szCs w:val="24"/>
                    <w:lang w:val="ru-RU"/>
                  </w:rPr>
                  <w:t>2</w:t>
                </w:r>
                <w:r w:rsidR="00457E77">
                  <w:rPr>
                    <w:rFonts w:ascii="Times New Roman" w:hAnsi="Times New Roman"/>
                    <w:bCs/>
                    <w:color w:val="0033CC"/>
                    <w:sz w:val="24"/>
                    <w:szCs w:val="24"/>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14:paraId="3C1BB596" w14:textId="5AA3DD48" w:rsidR="002276F0" w:rsidRPr="009756C2" w:rsidRDefault="008F7D6B" w:rsidP="00132021">
                <w:pPr>
                  <w:pStyle w:val="a5"/>
                  <w:jc w:val="center"/>
                  <w:rPr>
                    <w:rFonts w:ascii="Times New Roman" w:hAnsi="Times New Roman"/>
                    <w:bCs/>
                    <w:color w:val="000000"/>
                    <w:sz w:val="24"/>
                    <w:szCs w:val="24"/>
                    <w:lang w:val="en-US"/>
                  </w:rPr>
                </w:pPr>
                <w:proofErr w:type="spellStart"/>
                <w:r>
                  <w:rPr>
                    <w:bCs/>
                    <w:color w:val="000000"/>
                  </w:rPr>
                  <w:t>Стр</w:t>
                </w:r>
                <w:proofErr w:type="spellEnd"/>
                <w:r>
                  <w:rPr>
                    <w:bCs/>
                    <w:color w:val="000000"/>
                  </w:rPr>
                  <w:t xml:space="preserve">. </w:t>
                </w:r>
                <w:r>
                  <w:rPr>
                    <w:bCs/>
                    <w:color w:val="000000"/>
                  </w:rPr>
                  <w:fldChar w:fldCharType="begin"/>
                </w:r>
                <w:r>
                  <w:rPr>
                    <w:bCs/>
                    <w:color w:val="000000"/>
                  </w:rPr>
                  <w:instrText xml:space="preserve"> PAGE </w:instrText>
                </w:r>
                <w:r>
                  <w:rPr>
                    <w:bCs/>
                    <w:color w:val="000000"/>
                  </w:rPr>
                  <w:fldChar w:fldCharType="separate"/>
                </w:r>
                <w:r>
                  <w:rPr>
                    <w:bCs/>
                    <w:color w:val="000000"/>
                  </w:rPr>
                  <w:t>1</w:t>
                </w:r>
                <w:r>
                  <w:rPr>
                    <w:bCs/>
                    <w:color w:val="000000"/>
                  </w:rPr>
                  <w:fldChar w:fldCharType="end"/>
                </w:r>
                <w:r>
                  <w:rPr>
                    <w:bCs/>
                    <w:color w:val="000000"/>
                  </w:rPr>
                  <w:t xml:space="preserve"> </w:t>
                </w:r>
                <w:proofErr w:type="spellStart"/>
                <w:r>
                  <w:rPr>
                    <w:bCs/>
                    <w:color w:val="000000"/>
                  </w:rPr>
                  <w:t>из</w:t>
                </w:r>
                <w:proofErr w:type="spellEnd"/>
                <w:r>
                  <w:rPr>
                    <w:bCs/>
                    <w:color w:val="000000"/>
                  </w:rPr>
                  <w:t xml:space="preserve"> </w:t>
                </w:r>
                <w:r>
                  <w:rPr>
                    <w:bCs/>
                    <w:color w:val="000000"/>
                  </w:rPr>
                  <w:fldChar w:fldCharType="begin"/>
                </w:r>
                <w:r>
                  <w:rPr>
                    <w:bCs/>
                    <w:color w:val="000000"/>
                  </w:rPr>
                  <w:instrText xml:space="preserve"> NUMPAGES </w:instrText>
                </w:r>
                <w:r>
                  <w:rPr>
                    <w:bCs/>
                    <w:color w:val="000000"/>
                  </w:rPr>
                  <w:fldChar w:fldCharType="separate"/>
                </w:r>
                <w:r>
                  <w:rPr>
                    <w:bCs/>
                    <w:color w:val="000000"/>
                  </w:rPr>
                  <w:t>2</w:t>
                </w:r>
                <w:r>
                  <w:rPr>
                    <w:bCs/>
                    <w:color w:val="000000"/>
                  </w:rPr>
                  <w:fldChar w:fldCharType="end"/>
                </w:r>
              </w:p>
            </w:tc>
          </w:tr>
        </w:tbl>
        <w:p w14:paraId="6605B858" w14:textId="77777777" w:rsidR="002276F0" w:rsidRPr="00CC5B65" w:rsidRDefault="002276F0"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14:paraId="6DFBC078" w14:textId="77777777" w:rsidR="002276F0" w:rsidRPr="009F243B" w:rsidRDefault="002276F0" w:rsidP="009F243B">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2276F0" w14:paraId="47024B31" w14:textId="77777777" w:rsidTr="00F56DF7">
      <w:tc>
        <w:tcPr>
          <w:tcW w:w="4928" w:type="dxa"/>
        </w:tcPr>
        <w:p w14:paraId="130B2D04" w14:textId="77777777" w:rsidR="002276F0" w:rsidRDefault="002276F0"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2ECAA316" w14:textId="77777777" w:rsidR="002276F0" w:rsidRDefault="002276F0"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2EDF490D" w14:textId="77777777" w:rsidR="002276F0" w:rsidRDefault="002276F0"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3E0B7DFA" w14:textId="77777777" w:rsidR="002276F0" w:rsidRPr="009F243B" w:rsidRDefault="002276F0" w:rsidP="00236882">
    <w:pPr>
      <w:pStyle w:val="a5"/>
      <w:tabs>
        <w:tab w:val="left" w:pos="9072"/>
        <w:tab w:val="right" w:pos="9781"/>
      </w:tabs>
      <w:ind w:right="394"/>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A95E8D" w14:paraId="69A6F492" w14:textId="77777777" w:rsidTr="00F56DF7">
      <w:tc>
        <w:tcPr>
          <w:tcW w:w="4928" w:type="dxa"/>
        </w:tcPr>
        <w:p w14:paraId="2B57FDB1" w14:textId="77777777" w:rsidR="00A95E8D" w:rsidRDefault="00A95E8D"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69AC3F3F" w14:textId="77777777" w:rsidR="00A95E8D" w:rsidRDefault="00A95E8D"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10034CD3" w14:textId="77777777" w:rsidR="00A95E8D" w:rsidRDefault="00A95E8D"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14:paraId="45016E8A" w14:textId="77777777" w:rsidR="00A95E8D" w:rsidRPr="009F243B" w:rsidRDefault="00A95E8D"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F2DD" w14:textId="77777777" w:rsidR="000D79A7" w:rsidRDefault="000D79A7">
      <w:r>
        <w:separator/>
      </w:r>
    </w:p>
  </w:footnote>
  <w:footnote w:type="continuationSeparator" w:id="0">
    <w:p w14:paraId="03928289" w14:textId="77777777" w:rsidR="000D79A7" w:rsidRDefault="000D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8B16" w14:textId="77777777" w:rsidR="002276F0" w:rsidRDefault="00E671EE">
    <w:pPr>
      <w:pStyle w:val="a3"/>
    </w:pPr>
    <w:r>
      <w:rPr>
        <w:noProof/>
      </w:rPr>
      <w:pict w14:anchorId="754AC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7.4pt;height:142.1pt;rotation:315;z-index:-251656704;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2276F0" w:rsidRPr="00CC5B65" w14:paraId="4C2053C4" w14:textId="77777777" w:rsidTr="00E72982">
      <w:trPr>
        <w:cantSplit/>
        <w:trHeight w:val="665"/>
      </w:trPr>
      <w:tc>
        <w:tcPr>
          <w:tcW w:w="1843" w:type="dxa"/>
          <w:vAlign w:val="center"/>
        </w:tcPr>
        <w:p w14:paraId="4CEE29BC" w14:textId="77777777" w:rsidR="002276F0" w:rsidRPr="00CC5B65" w:rsidRDefault="002276F0"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6A4AB22D" wp14:editId="4EA252E5">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67C3F7DF" w14:textId="655968DF" w:rsidR="002276F0" w:rsidRPr="00CC5B65" w:rsidRDefault="00D405E8" w:rsidP="00E72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0A4B56">
            <w:rPr>
              <w:rFonts w:ascii="Times New Roman" w:hAnsi="Times New Roman"/>
              <w:b/>
              <w:sz w:val="24"/>
              <w:szCs w:val="24"/>
              <w:lang w:val="ru-RU" w:eastAsia="en-US"/>
            </w:rPr>
            <w:t xml:space="preserve">Контрольный лист по </w:t>
          </w:r>
          <w:r w:rsidRPr="000A4B56">
            <w:rPr>
              <w:rFonts w:ascii="Times New Roman" w:hAnsi="Times New Roman"/>
              <w:b/>
              <w:sz w:val="24"/>
              <w:szCs w:val="24"/>
              <w:lang w:val="en-US" w:eastAsia="en-US"/>
            </w:rPr>
            <w:t>ISO</w:t>
          </w:r>
          <w:r>
            <w:rPr>
              <w:rFonts w:ascii="Times New Roman" w:hAnsi="Times New Roman"/>
              <w:b/>
              <w:sz w:val="24"/>
              <w:szCs w:val="24"/>
              <w:lang w:val="ru-RU" w:eastAsia="en-US"/>
            </w:rPr>
            <w:t xml:space="preserve"> </w:t>
          </w:r>
          <w:r w:rsidRPr="00526776">
            <w:rPr>
              <w:rFonts w:ascii="Times New Roman" w:hAnsi="Times New Roman"/>
              <w:b/>
              <w:sz w:val="24"/>
              <w:szCs w:val="24"/>
              <w:lang w:val="ru-RU" w:eastAsia="en-US"/>
            </w:rPr>
            <w:t>151</w:t>
          </w:r>
          <w:r w:rsidRPr="002276F0">
            <w:rPr>
              <w:rFonts w:ascii="Times New Roman" w:hAnsi="Times New Roman"/>
              <w:b/>
              <w:sz w:val="24"/>
              <w:szCs w:val="24"/>
              <w:lang w:val="ru-RU" w:eastAsia="en-US"/>
            </w:rPr>
            <w:t xml:space="preserve">89:2022 </w:t>
          </w:r>
          <w:r w:rsidRPr="002276F0">
            <w:rPr>
              <w:rFonts w:ascii="Times New Roman" w:hAnsi="Times New Roman"/>
              <w:b/>
              <w:i/>
              <w:sz w:val="24"/>
              <w:szCs w:val="24"/>
              <w:lang w:val="ru-RU" w:eastAsia="en-US"/>
            </w:rPr>
            <w:t>и КЦА-ПА 15 ООС</w:t>
          </w:r>
        </w:p>
      </w:tc>
      <w:tc>
        <w:tcPr>
          <w:tcW w:w="2977" w:type="dxa"/>
          <w:vAlign w:val="center"/>
        </w:tcPr>
        <w:p w14:paraId="64091966" w14:textId="7B1668C3" w:rsidR="002276F0" w:rsidRPr="00CC5B65" w:rsidRDefault="002276F0" w:rsidP="00AB2BCC">
          <w:pPr>
            <w:pStyle w:val="a3"/>
            <w:jc w:val="center"/>
            <w:rPr>
              <w:rFonts w:ascii="Times New Roman" w:hAnsi="Times New Roman"/>
              <w:b/>
              <w:sz w:val="24"/>
              <w:szCs w:val="24"/>
              <w:lang w:val="ru-RU"/>
            </w:rPr>
          </w:pPr>
          <w:r w:rsidRPr="00CC5B65">
            <w:rPr>
              <w:rFonts w:ascii="Times New Roman" w:hAnsi="Times New Roman"/>
              <w:b/>
              <w:sz w:val="24"/>
              <w:szCs w:val="24"/>
              <w:lang w:val="ru-RU"/>
            </w:rPr>
            <w:t>Ф.КЦА-ПА 1 ООС.Е.</w:t>
          </w:r>
          <w:r w:rsidR="00D405E8">
            <w:rPr>
              <w:rFonts w:ascii="Times New Roman" w:hAnsi="Times New Roman"/>
              <w:b/>
              <w:sz w:val="24"/>
              <w:szCs w:val="24"/>
              <w:lang w:val="ru-RU"/>
            </w:rPr>
            <w:t>3</w:t>
          </w:r>
        </w:p>
      </w:tc>
    </w:tr>
  </w:tbl>
  <w:p w14:paraId="0F3A6DC2" w14:textId="77777777" w:rsidR="002276F0" w:rsidRPr="008604D5" w:rsidRDefault="002276F0"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2276F0" w:rsidRPr="00EF56D9" w14:paraId="37DC96B9" w14:textId="77777777" w:rsidTr="000B0B61">
      <w:trPr>
        <w:cantSplit/>
        <w:trHeight w:val="355"/>
      </w:trPr>
      <w:tc>
        <w:tcPr>
          <w:tcW w:w="2127" w:type="dxa"/>
          <w:vMerge w:val="restart"/>
          <w:vAlign w:val="center"/>
        </w:tcPr>
        <w:p w14:paraId="05605B23" w14:textId="77777777" w:rsidR="002276F0" w:rsidRPr="00A128BC" w:rsidRDefault="002276F0"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44530045" wp14:editId="3F3E322E">
                <wp:extent cx="1104900" cy="466725"/>
                <wp:effectExtent l="0" t="0" r="0" b="0"/>
                <wp:docPr id="4"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5C9502FD" w14:textId="77777777" w:rsidR="002276F0" w:rsidRPr="00A128BC" w:rsidRDefault="002276F0"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5BA0835E" w14:textId="77777777" w:rsidR="002276F0" w:rsidRPr="00A128BC" w:rsidRDefault="002276F0" w:rsidP="00234062">
          <w:pPr>
            <w:pStyle w:val="a3"/>
            <w:jc w:val="center"/>
            <w:rPr>
              <w:rFonts w:ascii="Calibri" w:hAnsi="Calibri" w:cs="Arial"/>
              <w:b/>
              <w:sz w:val="22"/>
              <w:szCs w:val="22"/>
            </w:rPr>
          </w:pPr>
        </w:p>
      </w:tc>
    </w:tr>
    <w:tr w:rsidR="002276F0" w:rsidRPr="00EF56D9" w14:paraId="7BBEF9BC" w14:textId="77777777" w:rsidTr="000B0B61">
      <w:trPr>
        <w:cantSplit/>
        <w:trHeight w:val="355"/>
      </w:trPr>
      <w:tc>
        <w:tcPr>
          <w:tcW w:w="2127" w:type="dxa"/>
          <w:vMerge/>
          <w:vAlign w:val="center"/>
        </w:tcPr>
        <w:p w14:paraId="248F0E6D" w14:textId="77777777" w:rsidR="002276F0" w:rsidRPr="00A128BC" w:rsidRDefault="002276F0" w:rsidP="00BE084E">
          <w:pPr>
            <w:pStyle w:val="a3"/>
            <w:jc w:val="center"/>
            <w:rPr>
              <w:rFonts w:ascii="Calibri" w:hAnsi="Calibri"/>
              <w:b/>
              <w:sz w:val="22"/>
            </w:rPr>
          </w:pPr>
        </w:p>
      </w:tc>
      <w:tc>
        <w:tcPr>
          <w:tcW w:w="5103" w:type="dxa"/>
          <w:vMerge/>
          <w:vAlign w:val="center"/>
        </w:tcPr>
        <w:p w14:paraId="1F292F8F" w14:textId="77777777" w:rsidR="002276F0" w:rsidRPr="00A128BC" w:rsidRDefault="002276F0" w:rsidP="00BE084E">
          <w:pPr>
            <w:pStyle w:val="a3"/>
            <w:jc w:val="center"/>
            <w:rPr>
              <w:rFonts w:ascii="Calibri" w:hAnsi="Calibri" w:cs="Arial"/>
              <w:b/>
              <w:sz w:val="28"/>
              <w:szCs w:val="28"/>
            </w:rPr>
          </w:pPr>
        </w:p>
      </w:tc>
      <w:tc>
        <w:tcPr>
          <w:tcW w:w="2693" w:type="dxa"/>
          <w:vAlign w:val="center"/>
        </w:tcPr>
        <w:p w14:paraId="0A125120" w14:textId="77777777" w:rsidR="002276F0" w:rsidRPr="00A128BC" w:rsidRDefault="002276F0" w:rsidP="00BE084E">
          <w:pPr>
            <w:pStyle w:val="a3"/>
            <w:jc w:val="center"/>
            <w:rPr>
              <w:rFonts w:ascii="Calibri" w:hAnsi="Calibri" w:cs="Arial"/>
              <w:b/>
              <w:sz w:val="22"/>
              <w:szCs w:val="22"/>
            </w:rPr>
          </w:pPr>
        </w:p>
      </w:tc>
    </w:tr>
  </w:tbl>
  <w:p w14:paraId="687F9B94" w14:textId="77777777" w:rsidR="002276F0" w:rsidRDefault="002276F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42B4" w14:textId="77777777" w:rsidR="00A95E8D" w:rsidRDefault="00E671EE">
    <w:pPr>
      <w:pStyle w:val="a3"/>
    </w:pPr>
    <w:r>
      <w:rPr>
        <w:noProof/>
      </w:rPr>
      <w:pict w14:anchorId="32145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A95E8D" w:rsidRPr="000A4B56" w14:paraId="3BD6A4E4" w14:textId="77777777" w:rsidTr="00C3414E">
      <w:trPr>
        <w:cantSplit/>
        <w:trHeight w:val="530"/>
      </w:trPr>
      <w:tc>
        <w:tcPr>
          <w:tcW w:w="1843" w:type="dxa"/>
          <w:vAlign w:val="center"/>
        </w:tcPr>
        <w:p w14:paraId="02BA5A26" w14:textId="77777777" w:rsidR="00A95E8D" w:rsidRPr="000A4B56" w:rsidRDefault="00A95E8D" w:rsidP="00E31FAC">
          <w:pPr>
            <w:pStyle w:val="a3"/>
            <w:jc w:val="center"/>
            <w:rPr>
              <w:rFonts w:ascii="Times New Roman" w:hAnsi="Times New Roman"/>
              <w:b/>
              <w:sz w:val="24"/>
              <w:szCs w:val="24"/>
            </w:rPr>
          </w:pPr>
          <w:r w:rsidRPr="000A4B56">
            <w:rPr>
              <w:rFonts w:ascii="Times New Roman" w:hAnsi="Times New Roman"/>
              <w:noProof/>
              <w:sz w:val="24"/>
              <w:szCs w:val="24"/>
              <w:lang w:val="ru-RU" w:eastAsia="ru-RU"/>
            </w:rPr>
            <w:drawing>
              <wp:inline distT="0" distB="0" distL="0" distR="0" wp14:anchorId="518F1F82" wp14:editId="7AB8A6C0">
                <wp:extent cx="457200" cy="285750"/>
                <wp:effectExtent l="0" t="0" r="0" b="0"/>
                <wp:docPr id="15" name="Рисунок 15"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14:paraId="42210F6A" w14:textId="77777777" w:rsidR="00A95E8D" w:rsidRPr="00BE0284" w:rsidRDefault="00A95E8D" w:rsidP="00D33D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color w:val="FF00FF"/>
              <w:sz w:val="24"/>
              <w:szCs w:val="24"/>
              <w:lang w:val="ru-RU" w:eastAsia="en-US"/>
            </w:rPr>
          </w:pPr>
          <w:r w:rsidRPr="000A4B56">
            <w:rPr>
              <w:rFonts w:ascii="Times New Roman" w:hAnsi="Times New Roman"/>
              <w:b/>
              <w:sz w:val="24"/>
              <w:szCs w:val="24"/>
              <w:lang w:val="ru-RU" w:eastAsia="en-US"/>
            </w:rPr>
            <w:t xml:space="preserve">Контрольный лист по </w:t>
          </w:r>
          <w:r w:rsidRPr="000A4B56">
            <w:rPr>
              <w:rFonts w:ascii="Times New Roman" w:hAnsi="Times New Roman"/>
              <w:b/>
              <w:sz w:val="24"/>
              <w:szCs w:val="24"/>
              <w:lang w:val="en-US" w:eastAsia="en-US"/>
            </w:rPr>
            <w:t>ISO</w:t>
          </w:r>
          <w:r>
            <w:rPr>
              <w:rFonts w:ascii="Times New Roman" w:hAnsi="Times New Roman"/>
              <w:b/>
              <w:sz w:val="24"/>
              <w:szCs w:val="24"/>
              <w:lang w:val="ru-RU" w:eastAsia="en-US"/>
            </w:rPr>
            <w:t xml:space="preserve"> </w:t>
          </w:r>
          <w:r w:rsidRPr="00526776">
            <w:rPr>
              <w:rFonts w:ascii="Times New Roman" w:hAnsi="Times New Roman"/>
              <w:b/>
              <w:sz w:val="24"/>
              <w:szCs w:val="24"/>
              <w:lang w:val="ru-RU" w:eastAsia="en-US"/>
            </w:rPr>
            <w:t>151</w:t>
          </w:r>
          <w:r w:rsidRPr="002276F0">
            <w:rPr>
              <w:rFonts w:ascii="Times New Roman" w:hAnsi="Times New Roman"/>
              <w:b/>
              <w:sz w:val="24"/>
              <w:szCs w:val="24"/>
              <w:lang w:val="ru-RU" w:eastAsia="en-US"/>
            </w:rPr>
            <w:t xml:space="preserve">89:2022 </w:t>
          </w:r>
          <w:r w:rsidRPr="002276F0">
            <w:rPr>
              <w:rFonts w:ascii="Times New Roman" w:hAnsi="Times New Roman"/>
              <w:b/>
              <w:i/>
              <w:sz w:val="24"/>
              <w:szCs w:val="24"/>
              <w:lang w:val="ru-RU" w:eastAsia="en-US"/>
            </w:rPr>
            <w:t>и КЦА-ПА 15 ООС</w:t>
          </w:r>
        </w:p>
      </w:tc>
      <w:tc>
        <w:tcPr>
          <w:tcW w:w="2977" w:type="dxa"/>
          <w:vAlign w:val="center"/>
        </w:tcPr>
        <w:p w14:paraId="0959246A" w14:textId="77777777" w:rsidR="00A95E8D" w:rsidRPr="000A4B56" w:rsidRDefault="00A95E8D" w:rsidP="00BE0284">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ООС.Е.3</w:t>
          </w:r>
        </w:p>
      </w:tc>
    </w:tr>
  </w:tbl>
  <w:p w14:paraId="34808304" w14:textId="77777777" w:rsidR="00A95E8D" w:rsidRPr="008604D5" w:rsidRDefault="00A95E8D" w:rsidP="00D623CF">
    <w:pPr>
      <w:rPr>
        <w:sz w:val="10"/>
        <w:szCs w:val="10"/>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A95E8D" w:rsidRPr="00EF56D9" w14:paraId="4959892C" w14:textId="77777777" w:rsidTr="000B0B61">
      <w:trPr>
        <w:cantSplit/>
        <w:trHeight w:val="355"/>
      </w:trPr>
      <w:tc>
        <w:tcPr>
          <w:tcW w:w="2127" w:type="dxa"/>
          <w:vMerge w:val="restart"/>
          <w:vAlign w:val="center"/>
        </w:tcPr>
        <w:p w14:paraId="4DFCE58E" w14:textId="77777777" w:rsidR="00A95E8D" w:rsidRPr="00A128BC" w:rsidRDefault="00A95E8D"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18E1FC81" wp14:editId="30A091F1">
                <wp:extent cx="1104900" cy="466725"/>
                <wp:effectExtent l="0" t="0" r="0" b="0"/>
                <wp:docPr id="16"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79FF514C" w14:textId="77777777" w:rsidR="00A95E8D" w:rsidRPr="00A128BC" w:rsidRDefault="00A95E8D"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52DED335" w14:textId="77777777" w:rsidR="00A95E8D" w:rsidRPr="00A128BC" w:rsidRDefault="00A95E8D" w:rsidP="00234062">
          <w:pPr>
            <w:pStyle w:val="a3"/>
            <w:jc w:val="center"/>
            <w:rPr>
              <w:rFonts w:ascii="Calibri" w:hAnsi="Calibri" w:cs="Arial"/>
              <w:b/>
              <w:sz w:val="22"/>
              <w:szCs w:val="22"/>
            </w:rPr>
          </w:pPr>
        </w:p>
      </w:tc>
    </w:tr>
    <w:tr w:rsidR="00A95E8D" w:rsidRPr="00EF56D9" w14:paraId="07C539F2" w14:textId="77777777" w:rsidTr="000B0B61">
      <w:trPr>
        <w:cantSplit/>
        <w:trHeight w:val="355"/>
      </w:trPr>
      <w:tc>
        <w:tcPr>
          <w:tcW w:w="2127" w:type="dxa"/>
          <w:vMerge/>
          <w:vAlign w:val="center"/>
        </w:tcPr>
        <w:p w14:paraId="0AF02C90" w14:textId="77777777" w:rsidR="00A95E8D" w:rsidRPr="00A128BC" w:rsidRDefault="00A95E8D" w:rsidP="00BE084E">
          <w:pPr>
            <w:pStyle w:val="a3"/>
            <w:jc w:val="center"/>
            <w:rPr>
              <w:rFonts w:ascii="Calibri" w:hAnsi="Calibri"/>
              <w:b/>
              <w:sz w:val="22"/>
            </w:rPr>
          </w:pPr>
        </w:p>
      </w:tc>
      <w:tc>
        <w:tcPr>
          <w:tcW w:w="5103" w:type="dxa"/>
          <w:vMerge/>
          <w:vAlign w:val="center"/>
        </w:tcPr>
        <w:p w14:paraId="3AEA400B" w14:textId="77777777" w:rsidR="00A95E8D" w:rsidRPr="00A128BC" w:rsidRDefault="00A95E8D" w:rsidP="00BE084E">
          <w:pPr>
            <w:pStyle w:val="a3"/>
            <w:jc w:val="center"/>
            <w:rPr>
              <w:rFonts w:ascii="Calibri" w:hAnsi="Calibri" w:cs="Arial"/>
              <w:b/>
              <w:sz w:val="28"/>
              <w:szCs w:val="28"/>
            </w:rPr>
          </w:pPr>
        </w:p>
      </w:tc>
      <w:tc>
        <w:tcPr>
          <w:tcW w:w="2693" w:type="dxa"/>
          <w:vAlign w:val="center"/>
        </w:tcPr>
        <w:p w14:paraId="47A7B485" w14:textId="77777777" w:rsidR="00A95E8D" w:rsidRPr="00A128BC" w:rsidRDefault="00A95E8D" w:rsidP="00BE084E">
          <w:pPr>
            <w:pStyle w:val="a3"/>
            <w:jc w:val="center"/>
            <w:rPr>
              <w:rFonts w:ascii="Calibri" w:hAnsi="Calibri" w:cs="Arial"/>
              <w:b/>
              <w:sz w:val="22"/>
              <w:szCs w:val="22"/>
            </w:rPr>
          </w:pPr>
        </w:p>
      </w:tc>
    </w:tr>
  </w:tbl>
  <w:p w14:paraId="344CB468" w14:textId="77777777" w:rsidR="00A95E8D" w:rsidRDefault="00A95E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021"/>
    <w:multiLevelType w:val="hybridMultilevel"/>
    <w:tmpl w:val="8738F338"/>
    <w:lvl w:ilvl="0" w:tplc="6F64E630">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83479A2">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DEAE37AE">
      <w:start w:val="2"/>
      <w:numFmt w:val="decimal"/>
      <w:lvlText w:val="%3)"/>
      <w:lvlJc w:val="left"/>
      <w:pPr>
        <w:ind w:left="1170" w:hanging="373"/>
      </w:pPr>
      <w:rPr>
        <w:rFonts w:ascii="Cambria" w:eastAsia="Cambria" w:hAnsi="Cambria" w:cs="Cambria" w:hint="default"/>
        <w:color w:val="231F20"/>
        <w:w w:val="100"/>
        <w:sz w:val="20"/>
        <w:szCs w:val="20"/>
        <w:lang w:val="en-US" w:eastAsia="en-US" w:bidi="ar-SA"/>
      </w:rPr>
    </w:lvl>
    <w:lvl w:ilvl="3" w:tplc="6588A630">
      <w:numFmt w:val="bullet"/>
      <w:lvlText w:val="•"/>
      <w:lvlJc w:val="left"/>
      <w:pPr>
        <w:ind w:left="2365" w:hanging="373"/>
      </w:pPr>
      <w:rPr>
        <w:rFonts w:hint="default"/>
        <w:lang w:val="en-US" w:eastAsia="en-US" w:bidi="ar-SA"/>
      </w:rPr>
    </w:lvl>
    <w:lvl w:ilvl="4" w:tplc="1B10817A">
      <w:numFmt w:val="bullet"/>
      <w:lvlText w:val="•"/>
      <w:lvlJc w:val="left"/>
      <w:pPr>
        <w:ind w:left="3551" w:hanging="373"/>
      </w:pPr>
      <w:rPr>
        <w:rFonts w:hint="default"/>
        <w:lang w:val="en-US" w:eastAsia="en-US" w:bidi="ar-SA"/>
      </w:rPr>
    </w:lvl>
    <w:lvl w:ilvl="5" w:tplc="BEDA26B6">
      <w:numFmt w:val="bullet"/>
      <w:lvlText w:val="•"/>
      <w:lvlJc w:val="left"/>
      <w:pPr>
        <w:ind w:left="4737" w:hanging="373"/>
      </w:pPr>
      <w:rPr>
        <w:rFonts w:hint="default"/>
        <w:lang w:val="en-US" w:eastAsia="en-US" w:bidi="ar-SA"/>
      </w:rPr>
    </w:lvl>
    <w:lvl w:ilvl="6" w:tplc="7F72D8E0">
      <w:numFmt w:val="bullet"/>
      <w:lvlText w:val="•"/>
      <w:lvlJc w:val="left"/>
      <w:pPr>
        <w:ind w:left="5922" w:hanging="373"/>
      </w:pPr>
      <w:rPr>
        <w:rFonts w:hint="default"/>
        <w:lang w:val="en-US" w:eastAsia="en-US" w:bidi="ar-SA"/>
      </w:rPr>
    </w:lvl>
    <w:lvl w:ilvl="7" w:tplc="8D4628F2">
      <w:numFmt w:val="bullet"/>
      <w:lvlText w:val="•"/>
      <w:lvlJc w:val="left"/>
      <w:pPr>
        <w:ind w:left="7108" w:hanging="373"/>
      </w:pPr>
      <w:rPr>
        <w:rFonts w:hint="default"/>
        <w:lang w:val="en-US" w:eastAsia="en-US" w:bidi="ar-SA"/>
      </w:rPr>
    </w:lvl>
    <w:lvl w:ilvl="8" w:tplc="2BA6F31E">
      <w:numFmt w:val="bullet"/>
      <w:lvlText w:val="•"/>
      <w:lvlJc w:val="left"/>
      <w:pPr>
        <w:ind w:left="8294" w:hanging="373"/>
      </w:pPr>
      <w:rPr>
        <w:rFonts w:hint="default"/>
        <w:lang w:val="en-US" w:eastAsia="en-US" w:bidi="ar-SA"/>
      </w:rPr>
    </w:lvl>
  </w:abstractNum>
  <w:abstractNum w:abstractNumId="1" w15:restartNumberingAfterBreak="0">
    <w:nsid w:val="06B3324E"/>
    <w:multiLevelType w:val="hybridMultilevel"/>
    <w:tmpl w:val="115E92AA"/>
    <w:lvl w:ilvl="0" w:tplc="F354A5EE">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0D027BEE">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BB7AB6F0">
      <w:numFmt w:val="bullet"/>
      <w:lvlText w:val="•"/>
      <w:lvlJc w:val="left"/>
      <w:pPr>
        <w:ind w:left="2607" w:hanging="403"/>
      </w:pPr>
      <w:rPr>
        <w:rFonts w:hint="default"/>
        <w:lang w:val="en-US" w:eastAsia="en-US" w:bidi="ar-SA"/>
      </w:rPr>
    </w:lvl>
    <w:lvl w:ilvl="3" w:tplc="B5DEACDA">
      <w:numFmt w:val="bullet"/>
      <w:lvlText w:val="•"/>
      <w:lvlJc w:val="left"/>
      <w:pPr>
        <w:ind w:left="3614" w:hanging="403"/>
      </w:pPr>
      <w:rPr>
        <w:rFonts w:hint="default"/>
        <w:lang w:val="en-US" w:eastAsia="en-US" w:bidi="ar-SA"/>
      </w:rPr>
    </w:lvl>
    <w:lvl w:ilvl="4" w:tplc="AD1C9DF4">
      <w:numFmt w:val="bullet"/>
      <w:lvlText w:val="•"/>
      <w:lvlJc w:val="left"/>
      <w:pPr>
        <w:ind w:left="4621" w:hanging="403"/>
      </w:pPr>
      <w:rPr>
        <w:rFonts w:hint="default"/>
        <w:lang w:val="en-US" w:eastAsia="en-US" w:bidi="ar-SA"/>
      </w:rPr>
    </w:lvl>
    <w:lvl w:ilvl="5" w:tplc="43906674">
      <w:numFmt w:val="bullet"/>
      <w:lvlText w:val="•"/>
      <w:lvlJc w:val="left"/>
      <w:pPr>
        <w:ind w:left="5629" w:hanging="403"/>
      </w:pPr>
      <w:rPr>
        <w:rFonts w:hint="default"/>
        <w:lang w:val="en-US" w:eastAsia="en-US" w:bidi="ar-SA"/>
      </w:rPr>
    </w:lvl>
    <w:lvl w:ilvl="6" w:tplc="DA58E092">
      <w:numFmt w:val="bullet"/>
      <w:lvlText w:val="•"/>
      <w:lvlJc w:val="left"/>
      <w:pPr>
        <w:ind w:left="6636" w:hanging="403"/>
      </w:pPr>
      <w:rPr>
        <w:rFonts w:hint="default"/>
        <w:lang w:val="en-US" w:eastAsia="en-US" w:bidi="ar-SA"/>
      </w:rPr>
    </w:lvl>
    <w:lvl w:ilvl="7" w:tplc="EF82FABC">
      <w:numFmt w:val="bullet"/>
      <w:lvlText w:val="•"/>
      <w:lvlJc w:val="left"/>
      <w:pPr>
        <w:ind w:left="7643" w:hanging="403"/>
      </w:pPr>
      <w:rPr>
        <w:rFonts w:hint="default"/>
        <w:lang w:val="en-US" w:eastAsia="en-US" w:bidi="ar-SA"/>
      </w:rPr>
    </w:lvl>
    <w:lvl w:ilvl="8" w:tplc="AA82D4D6">
      <w:numFmt w:val="bullet"/>
      <w:lvlText w:val="•"/>
      <w:lvlJc w:val="left"/>
      <w:pPr>
        <w:ind w:left="8650" w:hanging="403"/>
      </w:pPr>
      <w:rPr>
        <w:rFonts w:hint="default"/>
        <w:lang w:val="en-US" w:eastAsia="en-US" w:bidi="ar-SA"/>
      </w:rPr>
    </w:lvl>
  </w:abstractNum>
  <w:abstractNum w:abstractNumId="2" w15:restartNumberingAfterBreak="0">
    <w:nsid w:val="076F56B2"/>
    <w:multiLevelType w:val="hybridMultilevel"/>
    <w:tmpl w:val="665EAC34"/>
    <w:lvl w:ilvl="0" w:tplc="BB08B9E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0E972">
      <w:numFmt w:val="bullet"/>
      <w:lvlText w:val="•"/>
      <w:lvlJc w:val="left"/>
      <w:pPr>
        <w:ind w:left="2146" w:hanging="403"/>
      </w:pPr>
      <w:rPr>
        <w:rFonts w:hint="default"/>
        <w:lang w:val="en-US" w:eastAsia="en-US" w:bidi="ar-SA"/>
      </w:rPr>
    </w:lvl>
    <w:lvl w:ilvl="2" w:tplc="7D20D904">
      <w:numFmt w:val="bullet"/>
      <w:lvlText w:val="•"/>
      <w:lvlJc w:val="left"/>
      <w:pPr>
        <w:ind w:left="3093" w:hanging="403"/>
      </w:pPr>
      <w:rPr>
        <w:rFonts w:hint="default"/>
        <w:lang w:val="en-US" w:eastAsia="en-US" w:bidi="ar-SA"/>
      </w:rPr>
    </w:lvl>
    <w:lvl w:ilvl="3" w:tplc="115EA29C">
      <w:numFmt w:val="bullet"/>
      <w:lvlText w:val="•"/>
      <w:lvlJc w:val="left"/>
      <w:pPr>
        <w:ind w:left="4039" w:hanging="403"/>
      </w:pPr>
      <w:rPr>
        <w:rFonts w:hint="default"/>
        <w:lang w:val="en-US" w:eastAsia="en-US" w:bidi="ar-SA"/>
      </w:rPr>
    </w:lvl>
    <w:lvl w:ilvl="4" w:tplc="B566BEB8">
      <w:numFmt w:val="bullet"/>
      <w:lvlText w:val="•"/>
      <w:lvlJc w:val="left"/>
      <w:pPr>
        <w:ind w:left="4986" w:hanging="403"/>
      </w:pPr>
      <w:rPr>
        <w:rFonts w:hint="default"/>
        <w:lang w:val="en-US" w:eastAsia="en-US" w:bidi="ar-SA"/>
      </w:rPr>
    </w:lvl>
    <w:lvl w:ilvl="5" w:tplc="2EAC05D8">
      <w:numFmt w:val="bullet"/>
      <w:lvlText w:val="•"/>
      <w:lvlJc w:val="left"/>
      <w:pPr>
        <w:ind w:left="5932" w:hanging="403"/>
      </w:pPr>
      <w:rPr>
        <w:rFonts w:hint="default"/>
        <w:lang w:val="en-US" w:eastAsia="en-US" w:bidi="ar-SA"/>
      </w:rPr>
    </w:lvl>
    <w:lvl w:ilvl="6" w:tplc="8B7CB002">
      <w:numFmt w:val="bullet"/>
      <w:lvlText w:val="•"/>
      <w:lvlJc w:val="left"/>
      <w:pPr>
        <w:ind w:left="6879" w:hanging="403"/>
      </w:pPr>
      <w:rPr>
        <w:rFonts w:hint="default"/>
        <w:lang w:val="en-US" w:eastAsia="en-US" w:bidi="ar-SA"/>
      </w:rPr>
    </w:lvl>
    <w:lvl w:ilvl="7" w:tplc="CE34401C">
      <w:numFmt w:val="bullet"/>
      <w:lvlText w:val="•"/>
      <w:lvlJc w:val="left"/>
      <w:pPr>
        <w:ind w:left="7825" w:hanging="403"/>
      </w:pPr>
      <w:rPr>
        <w:rFonts w:hint="default"/>
        <w:lang w:val="en-US" w:eastAsia="en-US" w:bidi="ar-SA"/>
      </w:rPr>
    </w:lvl>
    <w:lvl w:ilvl="8" w:tplc="CF28E212">
      <w:numFmt w:val="bullet"/>
      <w:lvlText w:val="•"/>
      <w:lvlJc w:val="left"/>
      <w:pPr>
        <w:ind w:left="8772" w:hanging="403"/>
      </w:pPr>
      <w:rPr>
        <w:rFonts w:hint="default"/>
        <w:lang w:val="en-US" w:eastAsia="en-US" w:bidi="ar-SA"/>
      </w:rPr>
    </w:lvl>
  </w:abstractNum>
  <w:abstractNum w:abstractNumId="3" w15:restartNumberingAfterBreak="0">
    <w:nsid w:val="08031B6D"/>
    <w:multiLevelType w:val="hybridMultilevel"/>
    <w:tmpl w:val="D48A60AC"/>
    <w:lvl w:ilvl="0" w:tplc="11CC2C9A">
      <w:numFmt w:val="bullet"/>
      <w:lvlText w:val="—"/>
      <w:lvlJc w:val="left"/>
      <w:pPr>
        <w:ind w:left="1596" w:hanging="403"/>
      </w:pPr>
      <w:rPr>
        <w:rFonts w:ascii="Cambria" w:eastAsia="Cambria" w:hAnsi="Cambria" w:cs="Cambria" w:hint="default"/>
        <w:color w:val="231F20"/>
        <w:w w:val="100"/>
        <w:sz w:val="20"/>
        <w:szCs w:val="20"/>
        <w:lang w:val="en-US" w:eastAsia="en-US" w:bidi="ar-SA"/>
      </w:rPr>
    </w:lvl>
    <w:lvl w:ilvl="1" w:tplc="6B76E796">
      <w:numFmt w:val="bullet"/>
      <w:lvlText w:val="•"/>
      <w:lvlJc w:val="left"/>
      <w:pPr>
        <w:ind w:left="2506" w:hanging="403"/>
      </w:pPr>
      <w:rPr>
        <w:rFonts w:hint="default"/>
        <w:lang w:val="en-US" w:eastAsia="en-US" w:bidi="ar-SA"/>
      </w:rPr>
    </w:lvl>
    <w:lvl w:ilvl="2" w:tplc="19CAC70C">
      <w:numFmt w:val="bullet"/>
      <w:lvlText w:val="•"/>
      <w:lvlJc w:val="left"/>
      <w:pPr>
        <w:ind w:left="3413" w:hanging="403"/>
      </w:pPr>
      <w:rPr>
        <w:rFonts w:hint="default"/>
        <w:lang w:val="en-US" w:eastAsia="en-US" w:bidi="ar-SA"/>
      </w:rPr>
    </w:lvl>
    <w:lvl w:ilvl="3" w:tplc="D4520870">
      <w:numFmt w:val="bullet"/>
      <w:lvlText w:val="•"/>
      <w:lvlJc w:val="left"/>
      <w:pPr>
        <w:ind w:left="4319" w:hanging="403"/>
      </w:pPr>
      <w:rPr>
        <w:rFonts w:hint="default"/>
        <w:lang w:val="en-US" w:eastAsia="en-US" w:bidi="ar-SA"/>
      </w:rPr>
    </w:lvl>
    <w:lvl w:ilvl="4" w:tplc="16BC8A6A">
      <w:numFmt w:val="bullet"/>
      <w:lvlText w:val="•"/>
      <w:lvlJc w:val="left"/>
      <w:pPr>
        <w:ind w:left="5226" w:hanging="403"/>
      </w:pPr>
      <w:rPr>
        <w:rFonts w:hint="default"/>
        <w:lang w:val="en-US" w:eastAsia="en-US" w:bidi="ar-SA"/>
      </w:rPr>
    </w:lvl>
    <w:lvl w:ilvl="5" w:tplc="8FB6D29A">
      <w:numFmt w:val="bullet"/>
      <w:lvlText w:val="•"/>
      <w:lvlJc w:val="left"/>
      <w:pPr>
        <w:ind w:left="6132" w:hanging="403"/>
      </w:pPr>
      <w:rPr>
        <w:rFonts w:hint="default"/>
        <w:lang w:val="en-US" w:eastAsia="en-US" w:bidi="ar-SA"/>
      </w:rPr>
    </w:lvl>
    <w:lvl w:ilvl="6" w:tplc="192894F8">
      <w:numFmt w:val="bullet"/>
      <w:lvlText w:val="•"/>
      <w:lvlJc w:val="left"/>
      <w:pPr>
        <w:ind w:left="7039" w:hanging="403"/>
      </w:pPr>
      <w:rPr>
        <w:rFonts w:hint="default"/>
        <w:lang w:val="en-US" w:eastAsia="en-US" w:bidi="ar-SA"/>
      </w:rPr>
    </w:lvl>
    <w:lvl w:ilvl="7" w:tplc="6068F77A">
      <w:numFmt w:val="bullet"/>
      <w:lvlText w:val="•"/>
      <w:lvlJc w:val="left"/>
      <w:pPr>
        <w:ind w:left="7945" w:hanging="403"/>
      </w:pPr>
      <w:rPr>
        <w:rFonts w:hint="default"/>
        <w:lang w:val="en-US" w:eastAsia="en-US" w:bidi="ar-SA"/>
      </w:rPr>
    </w:lvl>
    <w:lvl w:ilvl="8" w:tplc="C2D85E6A">
      <w:numFmt w:val="bullet"/>
      <w:lvlText w:val="•"/>
      <w:lvlJc w:val="left"/>
      <w:pPr>
        <w:ind w:left="8852" w:hanging="403"/>
      </w:pPr>
      <w:rPr>
        <w:rFonts w:hint="default"/>
        <w:lang w:val="en-US" w:eastAsia="en-US" w:bidi="ar-SA"/>
      </w:rPr>
    </w:lvl>
  </w:abstractNum>
  <w:abstractNum w:abstractNumId="4" w15:restartNumberingAfterBreak="0">
    <w:nsid w:val="08D223BC"/>
    <w:multiLevelType w:val="hybridMultilevel"/>
    <w:tmpl w:val="3C528F4E"/>
    <w:lvl w:ilvl="0" w:tplc="2E4A51D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30DA9C48">
      <w:numFmt w:val="bullet"/>
      <w:lvlText w:val="•"/>
      <w:lvlJc w:val="left"/>
      <w:pPr>
        <w:ind w:left="2146" w:hanging="403"/>
      </w:pPr>
      <w:rPr>
        <w:rFonts w:hint="default"/>
        <w:lang w:val="en-US" w:eastAsia="en-US" w:bidi="ar-SA"/>
      </w:rPr>
    </w:lvl>
    <w:lvl w:ilvl="2" w:tplc="F5509364">
      <w:numFmt w:val="bullet"/>
      <w:lvlText w:val="•"/>
      <w:lvlJc w:val="left"/>
      <w:pPr>
        <w:ind w:left="3093" w:hanging="403"/>
      </w:pPr>
      <w:rPr>
        <w:rFonts w:hint="default"/>
        <w:lang w:val="en-US" w:eastAsia="en-US" w:bidi="ar-SA"/>
      </w:rPr>
    </w:lvl>
    <w:lvl w:ilvl="3" w:tplc="F49816C0">
      <w:numFmt w:val="bullet"/>
      <w:lvlText w:val="•"/>
      <w:lvlJc w:val="left"/>
      <w:pPr>
        <w:ind w:left="4039" w:hanging="403"/>
      </w:pPr>
      <w:rPr>
        <w:rFonts w:hint="default"/>
        <w:lang w:val="en-US" w:eastAsia="en-US" w:bidi="ar-SA"/>
      </w:rPr>
    </w:lvl>
    <w:lvl w:ilvl="4" w:tplc="13502BD0">
      <w:numFmt w:val="bullet"/>
      <w:lvlText w:val="•"/>
      <w:lvlJc w:val="left"/>
      <w:pPr>
        <w:ind w:left="4986" w:hanging="403"/>
      </w:pPr>
      <w:rPr>
        <w:rFonts w:hint="default"/>
        <w:lang w:val="en-US" w:eastAsia="en-US" w:bidi="ar-SA"/>
      </w:rPr>
    </w:lvl>
    <w:lvl w:ilvl="5" w:tplc="3624606A">
      <w:numFmt w:val="bullet"/>
      <w:lvlText w:val="•"/>
      <w:lvlJc w:val="left"/>
      <w:pPr>
        <w:ind w:left="5932" w:hanging="403"/>
      </w:pPr>
      <w:rPr>
        <w:rFonts w:hint="default"/>
        <w:lang w:val="en-US" w:eastAsia="en-US" w:bidi="ar-SA"/>
      </w:rPr>
    </w:lvl>
    <w:lvl w:ilvl="6" w:tplc="2236D602">
      <w:numFmt w:val="bullet"/>
      <w:lvlText w:val="•"/>
      <w:lvlJc w:val="left"/>
      <w:pPr>
        <w:ind w:left="6879" w:hanging="403"/>
      </w:pPr>
      <w:rPr>
        <w:rFonts w:hint="default"/>
        <w:lang w:val="en-US" w:eastAsia="en-US" w:bidi="ar-SA"/>
      </w:rPr>
    </w:lvl>
    <w:lvl w:ilvl="7" w:tplc="BF22F484">
      <w:numFmt w:val="bullet"/>
      <w:lvlText w:val="•"/>
      <w:lvlJc w:val="left"/>
      <w:pPr>
        <w:ind w:left="7825" w:hanging="403"/>
      </w:pPr>
      <w:rPr>
        <w:rFonts w:hint="default"/>
        <w:lang w:val="en-US" w:eastAsia="en-US" w:bidi="ar-SA"/>
      </w:rPr>
    </w:lvl>
    <w:lvl w:ilvl="8" w:tplc="2390CE90">
      <w:numFmt w:val="bullet"/>
      <w:lvlText w:val="•"/>
      <w:lvlJc w:val="left"/>
      <w:pPr>
        <w:ind w:left="8772" w:hanging="403"/>
      </w:pPr>
      <w:rPr>
        <w:rFonts w:hint="default"/>
        <w:lang w:val="en-US" w:eastAsia="en-US" w:bidi="ar-SA"/>
      </w:rPr>
    </w:lvl>
  </w:abstractNum>
  <w:abstractNum w:abstractNumId="5" w15:restartNumberingAfterBreak="0">
    <w:nsid w:val="0B1025DA"/>
    <w:multiLevelType w:val="hybridMultilevel"/>
    <w:tmpl w:val="CEF08DBE"/>
    <w:lvl w:ilvl="0" w:tplc="411AEA32">
      <w:start w:val="1"/>
      <w:numFmt w:val="lowerLetter"/>
      <w:lvlText w:val="%1)"/>
      <w:lvlJc w:val="left"/>
      <w:pPr>
        <w:ind w:left="1199" w:hanging="403"/>
      </w:pPr>
      <w:rPr>
        <w:rFonts w:ascii="Cambria" w:eastAsia="Cambria" w:hAnsi="Cambria" w:cs="Cambria" w:hint="default"/>
        <w:b w:val="0"/>
        <w:color w:val="231F20"/>
        <w:spacing w:val="-11"/>
        <w:w w:val="100"/>
        <w:sz w:val="22"/>
        <w:szCs w:val="22"/>
        <w:lang w:val="en-US" w:eastAsia="en-US" w:bidi="ar-SA"/>
      </w:rPr>
    </w:lvl>
    <w:lvl w:ilvl="1" w:tplc="718A346C">
      <w:numFmt w:val="bullet"/>
      <w:lvlText w:val="•"/>
      <w:lvlJc w:val="left"/>
      <w:pPr>
        <w:ind w:left="2146" w:hanging="403"/>
      </w:pPr>
      <w:rPr>
        <w:rFonts w:hint="default"/>
        <w:lang w:val="en-US" w:eastAsia="en-US" w:bidi="ar-SA"/>
      </w:rPr>
    </w:lvl>
    <w:lvl w:ilvl="2" w:tplc="6D024BD2">
      <w:numFmt w:val="bullet"/>
      <w:lvlText w:val="•"/>
      <w:lvlJc w:val="left"/>
      <w:pPr>
        <w:ind w:left="3093" w:hanging="403"/>
      </w:pPr>
      <w:rPr>
        <w:rFonts w:hint="default"/>
        <w:lang w:val="en-US" w:eastAsia="en-US" w:bidi="ar-SA"/>
      </w:rPr>
    </w:lvl>
    <w:lvl w:ilvl="3" w:tplc="44BC61DE">
      <w:numFmt w:val="bullet"/>
      <w:lvlText w:val="•"/>
      <w:lvlJc w:val="left"/>
      <w:pPr>
        <w:ind w:left="4039" w:hanging="403"/>
      </w:pPr>
      <w:rPr>
        <w:rFonts w:hint="default"/>
        <w:lang w:val="en-US" w:eastAsia="en-US" w:bidi="ar-SA"/>
      </w:rPr>
    </w:lvl>
    <w:lvl w:ilvl="4" w:tplc="E0FA7BD2">
      <w:numFmt w:val="bullet"/>
      <w:lvlText w:val="•"/>
      <w:lvlJc w:val="left"/>
      <w:pPr>
        <w:ind w:left="4986" w:hanging="403"/>
      </w:pPr>
      <w:rPr>
        <w:rFonts w:hint="default"/>
        <w:lang w:val="en-US" w:eastAsia="en-US" w:bidi="ar-SA"/>
      </w:rPr>
    </w:lvl>
    <w:lvl w:ilvl="5" w:tplc="AD3C54EA">
      <w:numFmt w:val="bullet"/>
      <w:lvlText w:val="•"/>
      <w:lvlJc w:val="left"/>
      <w:pPr>
        <w:ind w:left="5932" w:hanging="403"/>
      </w:pPr>
      <w:rPr>
        <w:rFonts w:hint="default"/>
        <w:lang w:val="en-US" w:eastAsia="en-US" w:bidi="ar-SA"/>
      </w:rPr>
    </w:lvl>
    <w:lvl w:ilvl="6" w:tplc="0A12920E">
      <w:numFmt w:val="bullet"/>
      <w:lvlText w:val="•"/>
      <w:lvlJc w:val="left"/>
      <w:pPr>
        <w:ind w:left="6879" w:hanging="403"/>
      </w:pPr>
      <w:rPr>
        <w:rFonts w:hint="default"/>
        <w:lang w:val="en-US" w:eastAsia="en-US" w:bidi="ar-SA"/>
      </w:rPr>
    </w:lvl>
    <w:lvl w:ilvl="7" w:tplc="9E36FDC8">
      <w:numFmt w:val="bullet"/>
      <w:lvlText w:val="•"/>
      <w:lvlJc w:val="left"/>
      <w:pPr>
        <w:ind w:left="7825" w:hanging="403"/>
      </w:pPr>
      <w:rPr>
        <w:rFonts w:hint="default"/>
        <w:lang w:val="en-US" w:eastAsia="en-US" w:bidi="ar-SA"/>
      </w:rPr>
    </w:lvl>
    <w:lvl w:ilvl="8" w:tplc="A02AD9A4">
      <w:numFmt w:val="bullet"/>
      <w:lvlText w:val="•"/>
      <w:lvlJc w:val="left"/>
      <w:pPr>
        <w:ind w:left="8772" w:hanging="403"/>
      </w:pPr>
      <w:rPr>
        <w:rFonts w:hint="default"/>
        <w:lang w:val="en-US" w:eastAsia="en-US" w:bidi="ar-SA"/>
      </w:rPr>
    </w:lvl>
  </w:abstractNum>
  <w:abstractNum w:abstractNumId="6" w15:restartNumberingAfterBreak="0">
    <w:nsid w:val="0D4F31D2"/>
    <w:multiLevelType w:val="hybridMultilevel"/>
    <w:tmpl w:val="04185970"/>
    <w:lvl w:ilvl="0" w:tplc="6FD25F6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F3AC7B4">
      <w:numFmt w:val="bullet"/>
      <w:lvlText w:val="•"/>
      <w:lvlJc w:val="left"/>
      <w:pPr>
        <w:ind w:left="1534" w:hanging="403"/>
      </w:pPr>
      <w:rPr>
        <w:rFonts w:hint="default"/>
        <w:lang w:val="en-US" w:eastAsia="en-US" w:bidi="ar-SA"/>
      </w:rPr>
    </w:lvl>
    <w:lvl w:ilvl="2" w:tplc="FF38BC20">
      <w:numFmt w:val="bullet"/>
      <w:lvlText w:val="•"/>
      <w:lvlJc w:val="left"/>
      <w:pPr>
        <w:ind w:left="2549" w:hanging="403"/>
      </w:pPr>
      <w:rPr>
        <w:rFonts w:hint="default"/>
        <w:lang w:val="en-US" w:eastAsia="en-US" w:bidi="ar-SA"/>
      </w:rPr>
    </w:lvl>
    <w:lvl w:ilvl="3" w:tplc="A078CD64">
      <w:numFmt w:val="bullet"/>
      <w:lvlText w:val="•"/>
      <w:lvlJc w:val="left"/>
      <w:pPr>
        <w:ind w:left="3563" w:hanging="403"/>
      </w:pPr>
      <w:rPr>
        <w:rFonts w:hint="default"/>
        <w:lang w:val="en-US" w:eastAsia="en-US" w:bidi="ar-SA"/>
      </w:rPr>
    </w:lvl>
    <w:lvl w:ilvl="4" w:tplc="E9DC2B36">
      <w:numFmt w:val="bullet"/>
      <w:lvlText w:val="•"/>
      <w:lvlJc w:val="left"/>
      <w:pPr>
        <w:ind w:left="4578" w:hanging="403"/>
      </w:pPr>
      <w:rPr>
        <w:rFonts w:hint="default"/>
        <w:lang w:val="en-US" w:eastAsia="en-US" w:bidi="ar-SA"/>
      </w:rPr>
    </w:lvl>
    <w:lvl w:ilvl="5" w:tplc="35A2D5EC">
      <w:numFmt w:val="bullet"/>
      <w:lvlText w:val="•"/>
      <w:lvlJc w:val="left"/>
      <w:pPr>
        <w:ind w:left="5592" w:hanging="403"/>
      </w:pPr>
      <w:rPr>
        <w:rFonts w:hint="default"/>
        <w:lang w:val="en-US" w:eastAsia="en-US" w:bidi="ar-SA"/>
      </w:rPr>
    </w:lvl>
    <w:lvl w:ilvl="6" w:tplc="36C22BB8">
      <w:numFmt w:val="bullet"/>
      <w:lvlText w:val="•"/>
      <w:lvlJc w:val="left"/>
      <w:pPr>
        <w:ind w:left="6607" w:hanging="403"/>
      </w:pPr>
      <w:rPr>
        <w:rFonts w:hint="default"/>
        <w:lang w:val="en-US" w:eastAsia="en-US" w:bidi="ar-SA"/>
      </w:rPr>
    </w:lvl>
    <w:lvl w:ilvl="7" w:tplc="83827CD2">
      <w:numFmt w:val="bullet"/>
      <w:lvlText w:val="•"/>
      <w:lvlJc w:val="left"/>
      <w:pPr>
        <w:ind w:left="7621" w:hanging="403"/>
      </w:pPr>
      <w:rPr>
        <w:rFonts w:hint="default"/>
        <w:lang w:val="en-US" w:eastAsia="en-US" w:bidi="ar-SA"/>
      </w:rPr>
    </w:lvl>
    <w:lvl w:ilvl="8" w:tplc="E0664286">
      <w:numFmt w:val="bullet"/>
      <w:lvlText w:val="•"/>
      <w:lvlJc w:val="left"/>
      <w:pPr>
        <w:ind w:left="8636" w:hanging="403"/>
      </w:pPr>
      <w:rPr>
        <w:rFonts w:hint="default"/>
        <w:lang w:val="en-US" w:eastAsia="en-US" w:bidi="ar-SA"/>
      </w:rPr>
    </w:lvl>
  </w:abstractNum>
  <w:abstractNum w:abstractNumId="7"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C46A9"/>
    <w:multiLevelType w:val="hybridMultilevel"/>
    <w:tmpl w:val="F12A822C"/>
    <w:lvl w:ilvl="0" w:tplc="4490991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9DAFAA2">
      <w:numFmt w:val="bullet"/>
      <w:lvlText w:val="•"/>
      <w:lvlJc w:val="left"/>
      <w:pPr>
        <w:ind w:left="1534" w:hanging="403"/>
      </w:pPr>
      <w:rPr>
        <w:rFonts w:hint="default"/>
        <w:lang w:val="en-US" w:eastAsia="en-US" w:bidi="ar-SA"/>
      </w:rPr>
    </w:lvl>
    <w:lvl w:ilvl="2" w:tplc="CDFAAD02">
      <w:numFmt w:val="bullet"/>
      <w:lvlText w:val="•"/>
      <w:lvlJc w:val="left"/>
      <w:pPr>
        <w:ind w:left="2549" w:hanging="403"/>
      </w:pPr>
      <w:rPr>
        <w:rFonts w:hint="default"/>
        <w:lang w:val="en-US" w:eastAsia="en-US" w:bidi="ar-SA"/>
      </w:rPr>
    </w:lvl>
    <w:lvl w:ilvl="3" w:tplc="9E4C3412">
      <w:numFmt w:val="bullet"/>
      <w:lvlText w:val="•"/>
      <w:lvlJc w:val="left"/>
      <w:pPr>
        <w:ind w:left="3563" w:hanging="403"/>
      </w:pPr>
      <w:rPr>
        <w:rFonts w:hint="default"/>
        <w:lang w:val="en-US" w:eastAsia="en-US" w:bidi="ar-SA"/>
      </w:rPr>
    </w:lvl>
    <w:lvl w:ilvl="4" w:tplc="1C902BAE">
      <w:numFmt w:val="bullet"/>
      <w:lvlText w:val="•"/>
      <w:lvlJc w:val="left"/>
      <w:pPr>
        <w:ind w:left="4578" w:hanging="403"/>
      </w:pPr>
      <w:rPr>
        <w:rFonts w:hint="default"/>
        <w:lang w:val="en-US" w:eastAsia="en-US" w:bidi="ar-SA"/>
      </w:rPr>
    </w:lvl>
    <w:lvl w:ilvl="5" w:tplc="16EA902A">
      <w:numFmt w:val="bullet"/>
      <w:lvlText w:val="•"/>
      <w:lvlJc w:val="left"/>
      <w:pPr>
        <w:ind w:left="5592" w:hanging="403"/>
      </w:pPr>
      <w:rPr>
        <w:rFonts w:hint="default"/>
        <w:lang w:val="en-US" w:eastAsia="en-US" w:bidi="ar-SA"/>
      </w:rPr>
    </w:lvl>
    <w:lvl w:ilvl="6" w:tplc="3048B0BC">
      <w:numFmt w:val="bullet"/>
      <w:lvlText w:val="•"/>
      <w:lvlJc w:val="left"/>
      <w:pPr>
        <w:ind w:left="6607" w:hanging="403"/>
      </w:pPr>
      <w:rPr>
        <w:rFonts w:hint="default"/>
        <w:lang w:val="en-US" w:eastAsia="en-US" w:bidi="ar-SA"/>
      </w:rPr>
    </w:lvl>
    <w:lvl w:ilvl="7" w:tplc="9AD68DC4">
      <w:numFmt w:val="bullet"/>
      <w:lvlText w:val="•"/>
      <w:lvlJc w:val="left"/>
      <w:pPr>
        <w:ind w:left="7621" w:hanging="403"/>
      </w:pPr>
      <w:rPr>
        <w:rFonts w:hint="default"/>
        <w:lang w:val="en-US" w:eastAsia="en-US" w:bidi="ar-SA"/>
      </w:rPr>
    </w:lvl>
    <w:lvl w:ilvl="8" w:tplc="01D0D6A0">
      <w:numFmt w:val="bullet"/>
      <w:lvlText w:val="•"/>
      <w:lvlJc w:val="left"/>
      <w:pPr>
        <w:ind w:left="8636" w:hanging="403"/>
      </w:pPr>
      <w:rPr>
        <w:rFonts w:hint="default"/>
        <w:lang w:val="en-US" w:eastAsia="en-US" w:bidi="ar-SA"/>
      </w:rPr>
    </w:lvl>
  </w:abstractNum>
  <w:abstractNum w:abstractNumId="9" w15:restartNumberingAfterBreak="0">
    <w:nsid w:val="12A50187"/>
    <w:multiLevelType w:val="hybridMultilevel"/>
    <w:tmpl w:val="B0FC2F20"/>
    <w:lvl w:ilvl="0" w:tplc="3AC2961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386CD18">
      <w:numFmt w:val="bullet"/>
      <w:lvlText w:val="•"/>
      <w:lvlJc w:val="left"/>
      <w:pPr>
        <w:ind w:left="2146" w:hanging="403"/>
      </w:pPr>
      <w:rPr>
        <w:rFonts w:hint="default"/>
        <w:lang w:val="en-US" w:eastAsia="en-US" w:bidi="ar-SA"/>
      </w:rPr>
    </w:lvl>
    <w:lvl w:ilvl="2" w:tplc="9A203E02">
      <w:numFmt w:val="bullet"/>
      <w:lvlText w:val="•"/>
      <w:lvlJc w:val="left"/>
      <w:pPr>
        <w:ind w:left="3093" w:hanging="403"/>
      </w:pPr>
      <w:rPr>
        <w:rFonts w:hint="default"/>
        <w:lang w:val="en-US" w:eastAsia="en-US" w:bidi="ar-SA"/>
      </w:rPr>
    </w:lvl>
    <w:lvl w:ilvl="3" w:tplc="48983B90">
      <w:numFmt w:val="bullet"/>
      <w:lvlText w:val="•"/>
      <w:lvlJc w:val="left"/>
      <w:pPr>
        <w:ind w:left="4039" w:hanging="403"/>
      </w:pPr>
      <w:rPr>
        <w:rFonts w:hint="default"/>
        <w:lang w:val="en-US" w:eastAsia="en-US" w:bidi="ar-SA"/>
      </w:rPr>
    </w:lvl>
    <w:lvl w:ilvl="4" w:tplc="62BE67C4">
      <w:numFmt w:val="bullet"/>
      <w:lvlText w:val="•"/>
      <w:lvlJc w:val="left"/>
      <w:pPr>
        <w:ind w:left="4986" w:hanging="403"/>
      </w:pPr>
      <w:rPr>
        <w:rFonts w:hint="default"/>
        <w:lang w:val="en-US" w:eastAsia="en-US" w:bidi="ar-SA"/>
      </w:rPr>
    </w:lvl>
    <w:lvl w:ilvl="5" w:tplc="592A0718">
      <w:numFmt w:val="bullet"/>
      <w:lvlText w:val="•"/>
      <w:lvlJc w:val="left"/>
      <w:pPr>
        <w:ind w:left="5932" w:hanging="403"/>
      </w:pPr>
      <w:rPr>
        <w:rFonts w:hint="default"/>
        <w:lang w:val="en-US" w:eastAsia="en-US" w:bidi="ar-SA"/>
      </w:rPr>
    </w:lvl>
    <w:lvl w:ilvl="6" w:tplc="83B07C9A">
      <w:numFmt w:val="bullet"/>
      <w:lvlText w:val="•"/>
      <w:lvlJc w:val="left"/>
      <w:pPr>
        <w:ind w:left="6879" w:hanging="403"/>
      </w:pPr>
      <w:rPr>
        <w:rFonts w:hint="default"/>
        <w:lang w:val="en-US" w:eastAsia="en-US" w:bidi="ar-SA"/>
      </w:rPr>
    </w:lvl>
    <w:lvl w:ilvl="7" w:tplc="C65C5AD6">
      <w:numFmt w:val="bullet"/>
      <w:lvlText w:val="•"/>
      <w:lvlJc w:val="left"/>
      <w:pPr>
        <w:ind w:left="7825" w:hanging="403"/>
      </w:pPr>
      <w:rPr>
        <w:rFonts w:hint="default"/>
        <w:lang w:val="en-US" w:eastAsia="en-US" w:bidi="ar-SA"/>
      </w:rPr>
    </w:lvl>
    <w:lvl w:ilvl="8" w:tplc="595C9E60">
      <w:numFmt w:val="bullet"/>
      <w:lvlText w:val="•"/>
      <w:lvlJc w:val="left"/>
      <w:pPr>
        <w:ind w:left="8772" w:hanging="403"/>
      </w:pPr>
      <w:rPr>
        <w:rFonts w:hint="default"/>
        <w:lang w:val="en-US" w:eastAsia="en-US" w:bidi="ar-SA"/>
      </w:rPr>
    </w:lvl>
  </w:abstractNum>
  <w:abstractNum w:abstractNumId="10" w15:restartNumberingAfterBreak="0">
    <w:nsid w:val="13AB2E4E"/>
    <w:multiLevelType w:val="hybridMultilevel"/>
    <w:tmpl w:val="2DD2208E"/>
    <w:lvl w:ilvl="0" w:tplc="48D8E9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2746F44">
      <w:numFmt w:val="bullet"/>
      <w:lvlText w:val="•"/>
      <w:lvlJc w:val="left"/>
      <w:pPr>
        <w:ind w:left="1534" w:hanging="403"/>
      </w:pPr>
      <w:rPr>
        <w:rFonts w:hint="default"/>
        <w:lang w:val="en-US" w:eastAsia="en-US" w:bidi="ar-SA"/>
      </w:rPr>
    </w:lvl>
    <w:lvl w:ilvl="2" w:tplc="2632B4E2">
      <w:numFmt w:val="bullet"/>
      <w:lvlText w:val="•"/>
      <w:lvlJc w:val="left"/>
      <w:pPr>
        <w:ind w:left="2549" w:hanging="403"/>
      </w:pPr>
      <w:rPr>
        <w:rFonts w:hint="default"/>
        <w:lang w:val="en-US" w:eastAsia="en-US" w:bidi="ar-SA"/>
      </w:rPr>
    </w:lvl>
    <w:lvl w:ilvl="3" w:tplc="E2D8FA88">
      <w:numFmt w:val="bullet"/>
      <w:lvlText w:val="•"/>
      <w:lvlJc w:val="left"/>
      <w:pPr>
        <w:ind w:left="3563" w:hanging="403"/>
      </w:pPr>
      <w:rPr>
        <w:rFonts w:hint="default"/>
        <w:lang w:val="en-US" w:eastAsia="en-US" w:bidi="ar-SA"/>
      </w:rPr>
    </w:lvl>
    <w:lvl w:ilvl="4" w:tplc="C506F64E">
      <w:numFmt w:val="bullet"/>
      <w:lvlText w:val="•"/>
      <w:lvlJc w:val="left"/>
      <w:pPr>
        <w:ind w:left="4578" w:hanging="403"/>
      </w:pPr>
      <w:rPr>
        <w:rFonts w:hint="default"/>
        <w:lang w:val="en-US" w:eastAsia="en-US" w:bidi="ar-SA"/>
      </w:rPr>
    </w:lvl>
    <w:lvl w:ilvl="5" w:tplc="B0B2499E">
      <w:numFmt w:val="bullet"/>
      <w:lvlText w:val="•"/>
      <w:lvlJc w:val="left"/>
      <w:pPr>
        <w:ind w:left="5592" w:hanging="403"/>
      </w:pPr>
      <w:rPr>
        <w:rFonts w:hint="default"/>
        <w:lang w:val="en-US" w:eastAsia="en-US" w:bidi="ar-SA"/>
      </w:rPr>
    </w:lvl>
    <w:lvl w:ilvl="6" w:tplc="9DFAF698">
      <w:numFmt w:val="bullet"/>
      <w:lvlText w:val="•"/>
      <w:lvlJc w:val="left"/>
      <w:pPr>
        <w:ind w:left="6607" w:hanging="403"/>
      </w:pPr>
      <w:rPr>
        <w:rFonts w:hint="default"/>
        <w:lang w:val="en-US" w:eastAsia="en-US" w:bidi="ar-SA"/>
      </w:rPr>
    </w:lvl>
    <w:lvl w:ilvl="7" w:tplc="C2803EB0">
      <w:numFmt w:val="bullet"/>
      <w:lvlText w:val="•"/>
      <w:lvlJc w:val="left"/>
      <w:pPr>
        <w:ind w:left="7621" w:hanging="403"/>
      </w:pPr>
      <w:rPr>
        <w:rFonts w:hint="default"/>
        <w:lang w:val="en-US" w:eastAsia="en-US" w:bidi="ar-SA"/>
      </w:rPr>
    </w:lvl>
    <w:lvl w:ilvl="8" w:tplc="4A8A16D0">
      <w:numFmt w:val="bullet"/>
      <w:lvlText w:val="•"/>
      <w:lvlJc w:val="left"/>
      <w:pPr>
        <w:ind w:left="8636" w:hanging="403"/>
      </w:pPr>
      <w:rPr>
        <w:rFonts w:hint="default"/>
        <w:lang w:val="en-US" w:eastAsia="en-US" w:bidi="ar-SA"/>
      </w:rPr>
    </w:lvl>
  </w:abstractNum>
  <w:abstractNum w:abstractNumId="11" w15:restartNumberingAfterBreak="0">
    <w:nsid w:val="16590695"/>
    <w:multiLevelType w:val="hybridMultilevel"/>
    <w:tmpl w:val="4642D764"/>
    <w:lvl w:ilvl="0" w:tplc="CB10D63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73EFEE6">
      <w:numFmt w:val="bullet"/>
      <w:lvlText w:val="•"/>
      <w:lvlJc w:val="left"/>
      <w:pPr>
        <w:ind w:left="1534" w:hanging="403"/>
      </w:pPr>
      <w:rPr>
        <w:rFonts w:hint="default"/>
        <w:lang w:val="en-US" w:eastAsia="en-US" w:bidi="ar-SA"/>
      </w:rPr>
    </w:lvl>
    <w:lvl w:ilvl="2" w:tplc="61964DEE">
      <w:numFmt w:val="bullet"/>
      <w:lvlText w:val="•"/>
      <w:lvlJc w:val="left"/>
      <w:pPr>
        <w:ind w:left="2549" w:hanging="403"/>
      </w:pPr>
      <w:rPr>
        <w:rFonts w:hint="default"/>
        <w:lang w:val="en-US" w:eastAsia="en-US" w:bidi="ar-SA"/>
      </w:rPr>
    </w:lvl>
    <w:lvl w:ilvl="3" w:tplc="2D463178">
      <w:numFmt w:val="bullet"/>
      <w:lvlText w:val="•"/>
      <w:lvlJc w:val="left"/>
      <w:pPr>
        <w:ind w:left="3563" w:hanging="403"/>
      </w:pPr>
      <w:rPr>
        <w:rFonts w:hint="default"/>
        <w:lang w:val="en-US" w:eastAsia="en-US" w:bidi="ar-SA"/>
      </w:rPr>
    </w:lvl>
    <w:lvl w:ilvl="4" w:tplc="1ADCB128">
      <w:numFmt w:val="bullet"/>
      <w:lvlText w:val="•"/>
      <w:lvlJc w:val="left"/>
      <w:pPr>
        <w:ind w:left="4578" w:hanging="403"/>
      </w:pPr>
      <w:rPr>
        <w:rFonts w:hint="default"/>
        <w:lang w:val="en-US" w:eastAsia="en-US" w:bidi="ar-SA"/>
      </w:rPr>
    </w:lvl>
    <w:lvl w:ilvl="5" w:tplc="EC343854">
      <w:numFmt w:val="bullet"/>
      <w:lvlText w:val="•"/>
      <w:lvlJc w:val="left"/>
      <w:pPr>
        <w:ind w:left="5592" w:hanging="403"/>
      </w:pPr>
      <w:rPr>
        <w:rFonts w:hint="default"/>
        <w:lang w:val="en-US" w:eastAsia="en-US" w:bidi="ar-SA"/>
      </w:rPr>
    </w:lvl>
    <w:lvl w:ilvl="6" w:tplc="5758225C">
      <w:numFmt w:val="bullet"/>
      <w:lvlText w:val="•"/>
      <w:lvlJc w:val="left"/>
      <w:pPr>
        <w:ind w:left="6607" w:hanging="403"/>
      </w:pPr>
      <w:rPr>
        <w:rFonts w:hint="default"/>
        <w:lang w:val="en-US" w:eastAsia="en-US" w:bidi="ar-SA"/>
      </w:rPr>
    </w:lvl>
    <w:lvl w:ilvl="7" w:tplc="913E8EEC">
      <w:numFmt w:val="bullet"/>
      <w:lvlText w:val="•"/>
      <w:lvlJc w:val="left"/>
      <w:pPr>
        <w:ind w:left="7621" w:hanging="403"/>
      </w:pPr>
      <w:rPr>
        <w:rFonts w:hint="default"/>
        <w:lang w:val="en-US" w:eastAsia="en-US" w:bidi="ar-SA"/>
      </w:rPr>
    </w:lvl>
    <w:lvl w:ilvl="8" w:tplc="802CADFA">
      <w:numFmt w:val="bullet"/>
      <w:lvlText w:val="•"/>
      <w:lvlJc w:val="left"/>
      <w:pPr>
        <w:ind w:left="8636" w:hanging="403"/>
      </w:pPr>
      <w:rPr>
        <w:rFonts w:hint="default"/>
        <w:lang w:val="en-US" w:eastAsia="en-US" w:bidi="ar-SA"/>
      </w:rPr>
    </w:lvl>
  </w:abstractNum>
  <w:abstractNum w:abstractNumId="12" w15:restartNumberingAfterBreak="0">
    <w:nsid w:val="179011A4"/>
    <w:multiLevelType w:val="hybridMultilevel"/>
    <w:tmpl w:val="D6DAEBD6"/>
    <w:lvl w:ilvl="0" w:tplc="2A7C2FB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AA27B16">
      <w:numFmt w:val="bullet"/>
      <w:lvlText w:val="•"/>
      <w:lvlJc w:val="left"/>
      <w:pPr>
        <w:ind w:left="1534" w:hanging="403"/>
      </w:pPr>
      <w:rPr>
        <w:rFonts w:hint="default"/>
        <w:lang w:val="en-US" w:eastAsia="en-US" w:bidi="ar-SA"/>
      </w:rPr>
    </w:lvl>
    <w:lvl w:ilvl="2" w:tplc="8D1E5EA4">
      <w:numFmt w:val="bullet"/>
      <w:lvlText w:val="•"/>
      <w:lvlJc w:val="left"/>
      <w:pPr>
        <w:ind w:left="2549" w:hanging="403"/>
      </w:pPr>
      <w:rPr>
        <w:rFonts w:hint="default"/>
        <w:lang w:val="en-US" w:eastAsia="en-US" w:bidi="ar-SA"/>
      </w:rPr>
    </w:lvl>
    <w:lvl w:ilvl="3" w:tplc="38F223A8">
      <w:numFmt w:val="bullet"/>
      <w:lvlText w:val="•"/>
      <w:lvlJc w:val="left"/>
      <w:pPr>
        <w:ind w:left="3563" w:hanging="403"/>
      </w:pPr>
      <w:rPr>
        <w:rFonts w:hint="default"/>
        <w:lang w:val="en-US" w:eastAsia="en-US" w:bidi="ar-SA"/>
      </w:rPr>
    </w:lvl>
    <w:lvl w:ilvl="4" w:tplc="41D01726">
      <w:numFmt w:val="bullet"/>
      <w:lvlText w:val="•"/>
      <w:lvlJc w:val="left"/>
      <w:pPr>
        <w:ind w:left="4578" w:hanging="403"/>
      </w:pPr>
      <w:rPr>
        <w:rFonts w:hint="default"/>
        <w:lang w:val="en-US" w:eastAsia="en-US" w:bidi="ar-SA"/>
      </w:rPr>
    </w:lvl>
    <w:lvl w:ilvl="5" w:tplc="717408B2">
      <w:numFmt w:val="bullet"/>
      <w:lvlText w:val="•"/>
      <w:lvlJc w:val="left"/>
      <w:pPr>
        <w:ind w:left="5592" w:hanging="403"/>
      </w:pPr>
      <w:rPr>
        <w:rFonts w:hint="default"/>
        <w:lang w:val="en-US" w:eastAsia="en-US" w:bidi="ar-SA"/>
      </w:rPr>
    </w:lvl>
    <w:lvl w:ilvl="6" w:tplc="F2B0F682">
      <w:numFmt w:val="bullet"/>
      <w:lvlText w:val="•"/>
      <w:lvlJc w:val="left"/>
      <w:pPr>
        <w:ind w:left="6607" w:hanging="403"/>
      </w:pPr>
      <w:rPr>
        <w:rFonts w:hint="default"/>
        <w:lang w:val="en-US" w:eastAsia="en-US" w:bidi="ar-SA"/>
      </w:rPr>
    </w:lvl>
    <w:lvl w:ilvl="7" w:tplc="8162ED3A">
      <w:numFmt w:val="bullet"/>
      <w:lvlText w:val="•"/>
      <w:lvlJc w:val="left"/>
      <w:pPr>
        <w:ind w:left="7621" w:hanging="403"/>
      </w:pPr>
      <w:rPr>
        <w:rFonts w:hint="default"/>
        <w:lang w:val="en-US" w:eastAsia="en-US" w:bidi="ar-SA"/>
      </w:rPr>
    </w:lvl>
    <w:lvl w:ilvl="8" w:tplc="8E283062">
      <w:numFmt w:val="bullet"/>
      <w:lvlText w:val="•"/>
      <w:lvlJc w:val="left"/>
      <w:pPr>
        <w:ind w:left="8636" w:hanging="403"/>
      </w:pPr>
      <w:rPr>
        <w:rFonts w:hint="default"/>
        <w:lang w:val="en-US" w:eastAsia="en-US" w:bidi="ar-SA"/>
      </w:rPr>
    </w:lvl>
  </w:abstractNum>
  <w:abstractNum w:abstractNumId="13" w15:restartNumberingAfterBreak="0">
    <w:nsid w:val="17CF1BE8"/>
    <w:multiLevelType w:val="hybridMultilevel"/>
    <w:tmpl w:val="96D03E52"/>
    <w:lvl w:ilvl="0" w:tplc="415E3ED6">
      <w:start w:val="7"/>
      <w:numFmt w:val="lowerLetter"/>
      <w:lvlText w:val="%1)"/>
      <w:lvlJc w:val="left"/>
      <w:pPr>
        <w:ind w:left="519" w:hanging="403"/>
      </w:pPr>
      <w:rPr>
        <w:rFonts w:ascii="Cambria" w:eastAsia="Cambria" w:hAnsi="Cambria" w:cs="Cambria" w:hint="default"/>
        <w:color w:val="231F20"/>
        <w:spacing w:val="0"/>
        <w:w w:val="100"/>
        <w:sz w:val="22"/>
        <w:szCs w:val="22"/>
        <w:lang w:val="en-US" w:eastAsia="en-US" w:bidi="ar-SA"/>
      </w:rPr>
    </w:lvl>
    <w:lvl w:ilvl="1" w:tplc="E5A224C8">
      <w:numFmt w:val="bullet"/>
      <w:lvlText w:val="•"/>
      <w:lvlJc w:val="left"/>
      <w:pPr>
        <w:ind w:left="1534" w:hanging="403"/>
      </w:pPr>
      <w:rPr>
        <w:rFonts w:hint="default"/>
        <w:lang w:val="en-US" w:eastAsia="en-US" w:bidi="ar-SA"/>
      </w:rPr>
    </w:lvl>
    <w:lvl w:ilvl="2" w:tplc="7550E132">
      <w:numFmt w:val="bullet"/>
      <w:lvlText w:val="•"/>
      <w:lvlJc w:val="left"/>
      <w:pPr>
        <w:ind w:left="2549" w:hanging="403"/>
      </w:pPr>
      <w:rPr>
        <w:rFonts w:hint="default"/>
        <w:lang w:val="en-US" w:eastAsia="en-US" w:bidi="ar-SA"/>
      </w:rPr>
    </w:lvl>
    <w:lvl w:ilvl="3" w:tplc="F2740440">
      <w:numFmt w:val="bullet"/>
      <w:lvlText w:val="•"/>
      <w:lvlJc w:val="left"/>
      <w:pPr>
        <w:ind w:left="3563" w:hanging="403"/>
      </w:pPr>
      <w:rPr>
        <w:rFonts w:hint="default"/>
        <w:lang w:val="en-US" w:eastAsia="en-US" w:bidi="ar-SA"/>
      </w:rPr>
    </w:lvl>
    <w:lvl w:ilvl="4" w:tplc="5E80D120">
      <w:numFmt w:val="bullet"/>
      <w:lvlText w:val="•"/>
      <w:lvlJc w:val="left"/>
      <w:pPr>
        <w:ind w:left="4578" w:hanging="403"/>
      </w:pPr>
      <w:rPr>
        <w:rFonts w:hint="default"/>
        <w:lang w:val="en-US" w:eastAsia="en-US" w:bidi="ar-SA"/>
      </w:rPr>
    </w:lvl>
    <w:lvl w:ilvl="5" w:tplc="422E45F6">
      <w:numFmt w:val="bullet"/>
      <w:lvlText w:val="•"/>
      <w:lvlJc w:val="left"/>
      <w:pPr>
        <w:ind w:left="5592" w:hanging="403"/>
      </w:pPr>
      <w:rPr>
        <w:rFonts w:hint="default"/>
        <w:lang w:val="en-US" w:eastAsia="en-US" w:bidi="ar-SA"/>
      </w:rPr>
    </w:lvl>
    <w:lvl w:ilvl="6" w:tplc="4EAED338">
      <w:numFmt w:val="bullet"/>
      <w:lvlText w:val="•"/>
      <w:lvlJc w:val="left"/>
      <w:pPr>
        <w:ind w:left="6607" w:hanging="403"/>
      </w:pPr>
      <w:rPr>
        <w:rFonts w:hint="default"/>
        <w:lang w:val="en-US" w:eastAsia="en-US" w:bidi="ar-SA"/>
      </w:rPr>
    </w:lvl>
    <w:lvl w:ilvl="7" w:tplc="C908BE8C">
      <w:numFmt w:val="bullet"/>
      <w:lvlText w:val="•"/>
      <w:lvlJc w:val="left"/>
      <w:pPr>
        <w:ind w:left="7621" w:hanging="403"/>
      </w:pPr>
      <w:rPr>
        <w:rFonts w:hint="default"/>
        <w:lang w:val="en-US" w:eastAsia="en-US" w:bidi="ar-SA"/>
      </w:rPr>
    </w:lvl>
    <w:lvl w:ilvl="8" w:tplc="72989FC0">
      <w:numFmt w:val="bullet"/>
      <w:lvlText w:val="•"/>
      <w:lvlJc w:val="left"/>
      <w:pPr>
        <w:ind w:left="8636" w:hanging="403"/>
      </w:pPr>
      <w:rPr>
        <w:rFonts w:hint="default"/>
        <w:lang w:val="en-US" w:eastAsia="en-US" w:bidi="ar-SA"/>
      </w:rPr>
    </w:lvl>
  </w:abstractNum>
  <w:abstractNum w:abstractNumId="14" w15:restartNumberingAfterBreak="0">
    <w:nsid w:val="18AD6CAC"/>
    <w:multiLevelType w:val="hybridMultilevel"/>
    <w:tmpl w:val="BB0E9486"/>
    <w:lvl w:ilvl="0" w:tplc="4B6A930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9006226">
      <w:numFmt w:val="bullet"/>
      <w:lvlText w:val="•"/>
      <w:lvlJc w:val="left"/>
      <w:pPr>
        <w:ind w:left="2146" w:hanging="403"/>
      </w:pPr>
      <w:rPr>
        <w:rFonts w:hint="default"/>
        <w:lang w:val="en-US" w:eastAsia="en-US" w:bidi="ar-SA"/>
      </w:rPr>
    </w:lvl>
    <w:lvl w:ilvl="2" w:tplc="CE3EB366">
      <w:numFmt w:val="bullet"/>
      <w:lvlText w:val="•"/>
      <w:lvlJc w:val="left"/>
      <w:pPr>
        <w:ind w:left="3093" w:hanging="403"/>
      </w:pPr>
      <w:rPr>
        <w:rFonts w:hint="default"/>
        <w:lang w:val="en-US" w:eastAsia="en-US" w:bidi="ar-SA"/>
      </w:rPr>
    </w:lvl>
    <w:lvl w:ilvl="3" w:tplc="F56E32D0">
      <w:numFmt w:val="bullet"/>
      <w:lvlText w:val="•"/>
      <w:lvlJc w:val="left"/>
      <w:pPr>
        <w:ind w:left="4039" w:hanging="403"/>
      </w:pPr>
      <w:rPr>
        <w:rFonts w:hint="default"/>
        <w:lang w:val="en-US" w:eastAsia="en-US" w:bidi="ar-SA"/>
      </w:rPr>
    </w:lvl>
    <w:lvl w:ilvl="4" w:tplc="C62C2178">
      <w:numFmt w:val="bullet"/>
      <w:lvlText w:val="•"/>
      <w:lvlJc w:val="left"/>
      <w:pPr>
        <w:ind w:left="4986" w:hanging="403"/>
      </w:pPr>
      <w:rPr>
        <w:rFonts w:hint="default"/>
        <w:lang w:val="en-US" w:eastAsia="en-US" w:bidi="ar-SA"/>
      </w:rPr>
    </w:lvl>
    <w:lvl w:ilvl="5" w:tplc="49CC6AE4">
      <w:numFmt w:val="bullet"/>
      <w:lvlText w:val="•"/>
      <w:lvlJc w:val="left"/>
      <w:pPr>
        <w:ind w:left="5932" w:hanging="403"/>
      </w:pPr>
      <w:rPr>
        <w:rFonts w:hint="default"/>
        <w:lang w:val="en-US" w:eastAsia="en-US" w:bidi="ar-SA"/>
      </w:rPr>
    </w:lvl>
    <w:lvl w:ilvl="6" w:tplc="4052FF9E">
      <w:numFmt w:val="bullet"/>
      <w:lvlText w:val="•"/>
      <w:lvlJc w:val="left"/>
      <w:pPr>
        <w:ind w:left="6879" w:hanging="403"/>
      </w:pPr>
      <w:rPr>
        <w:rFonts w:hint="default"/>
        <w:lang w:val="en-US" w:eastAsia="en-US" w:bidi="ar-SA"/>
      </w:rPr>
    </w:lvl>
    <w:lvl w:ilvl="7" w:tplc="DD4689D6">
      <w:numFmt w:val="bullet"/>
      <w:lvlText w:val="•"/>
      <w:lvlJc w:val="left"/>
      <w:pPr>
        <w:ind w:left="7825" w:hanging="403"/>
      </w:pPr>
      <w:rPr>
        <w:rFonts w:hint="default"/>
        <w:lang w:val="en-US" w:eastAsia="en-US" w:bidi="ar-SA"/>
      </w:rPr>
    </w:lvl>
    <w:lvl w:ilvl="8" w:tplc="5DBC4F28">
      <w:numFmt w:val="bullet"/>
      <w:lvlText w:val="•"/>
      <w:lvlJc w:val="left"/>
      <w:pPr>
        <w:ind w:left="8772" w:hanging="403"/>
      </w:pPr>
      <w:rPr>
        <w:rFonts w:hint="default"/>
        <w:lang w:val="en-US" w:eastAsia="en-US" w:bidi="ar-SA"/>
      </w:rPr>
    </w:lvl>
  </w:abstractNum>
  <w:abstractNum w:abstractNumId="15" w15:restartNumberingAfterBreak="0">
    <w:nsid w:val="19AD4254"/>
    <w:multiLevelType w:val="hybridMultilevel"/>
    <w:tmpl w:val="BF2C76EA"/>
    <w:lvl w:ilvl="0" w:tplc="821C117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DA090AA">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2" w:tplc="33603920">
      <w:numFmt w:val="bullet"/>
      <w:lvlText w:val="•"/>
      <w:lvlJc w:val="left"/>
      <w:pPr>
        <w:ind w:left="2002" w:hanging="403"/>
      </w:pPr>
      <w:rPr>
        <w:rFonts w:hint="default"/>
        <w:lang w:val="en-US" w:eastAsia="en-US" w:bidi="ar-SA"/>
      </w:rPr>
    </w:lvl>
    <w:lvl w:ilvl="3" w:tplc="D05850CA">
      <w:numFmt w:val="bullet"/>
      <w:lvlText w:val="•"/>
      <w:lvlJc w:val="left"/>
      <w:pPr>
        <w:ind w:left="3085" w:hanging="403"/>
      </w:pPr>
      <w:rPr>
        <w:rFonts w:hint="default"/>
        <w:lang w:val="en-US" w:eastAsia="en-US" w:bidi="ar-SA"/>
      </w:rPr>
    </w:lvl>
    <w:lvl w:ilvl="4" w:tplc="EDF09430">
      <w:numFmt w:val="bullet"/>
      <w:lvlText w:val="•"/>
      <w:lvlJc w:val="left"/>
      <w:pPr>
        <w:ind w:left="4168" w:hanging="403"/>
      </w:pPr>
      <w:rPr>
        <w:rFonts w:hint="default"/>
        <w:lang w:val="en-US" w:eastAsia="en-US" w:bidi="ar-SA"/>
      </w:rPr>
    </w:lvl>
    <w:lvl w:ilvl="5" w:tplc="6E16B8B0">
      <w:numFmt w:val="bullet"/>
      <w:lvlText w:val="•"/>
      <w:lvlJc w:val="left"/>
      <w:pPr>
        <w:ind w:left="5251" w:hanging="403"/>
      </w:pPr>
      <w:rPr>
        <w:rFonts w:hint="default"/>
        <w:lang w:val="en-US" w:eastAsia="en-US" w:bidi="ar-SA"/>
      </w:rPr>
    </w:lvl>
    <w:lvl w:ilvl="6" w:tplc="EB34CAD8">
      <w:numFmt w:val="bullet"/>
      <w:lvlText w:val="•"/>
      <w:lvlJc w:val="left"/>
      <w:pPr>
        <w:ind w:left="6334" w:hanging="403"/>
      </w:pPr>
      <w:rPr>
        <w:rFonts w:hint="default"/>
        <w:lang w:val="en-US" w:eastAsia="en-US" w:bidi="ar-SA"/>
      </w:rPr>
    </w:lvl>
    <w:lvl w:ilvl="7" w:tplc="5964C6DC">
      <w:numFmt w:val="bullet"/>
      <w:lvlText w:val="•"/>
      <w:lvlJc w:val="left"/>
      <w:pPr>
        <w:ind w:left="7417" w:hanging="403"/>
      </w:pPr>
      <w:rPr>
        <w:rFonts w:hint="default"/>
        <w:lang w:val="en-US" w:eastAsia="en-US" w:bidi="ar-SA"/>
      </w:rPr>
    </w:lvl>
    <w:lvl w:ilvl="8" w:tplc="6E32F988">
      <w:numFmt w:val="bullet"/>
      <w:lvlText w:val="•"/>
      <w:lvlJc w:val="left"/>
      <w:pPr>
        <w:ind w:left="8499" w:hanging="403"/>
      </w:pPr>
      <w:rPr>
        <w:rFonts w:hint="default"/>
        <w:lang w:val="en-US" w:eastAsia="en-US" w:bidi="ar-SA"/>
      </w:rPr>
    </w:lvl>
  </w:abstractNum>
  <w:abstractNum w:abstractNumId="16" w15:restartNumberingAfterBreak="0">
    <w:nsid w:val="1DA90AF5"/>
    <w:multiLevelType w:val="hybridMultilevel"/>
    <w:tmpl w:val="02108A42"/>
    <w:lvl w:ilvl="0" w:tplc="A01A83F8">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69262F42">
      <w:numFmt w:val="bullet"/>
      <w:lvlText w:val="•"/>
      <w:lvlJc w:val="left"/>
      <w:pPr>
        <w:ind w:left="1534" w:hanging="403"/>
      </w:pPr>
      <w:rPr>
        <w:rFonts w:hint="default"/>
        <w:lang w:val="en-US" w:eastAsia="en-US" w:bidi="ar-SA"/>
      </w:rPr>
    </w:lvl>
    <w:lvl w:ilvl="2" w:tplc="77AC7970">
      <w:numFmt w:val="bullet"/>
      <w:lvlText w:val="•"/>
      <w:lvlJc w:val="left"/>
      <w:pPr>
        <w:ind w:left="2549" w:hanging="403"/>
      </w:pPr>
      <w:rPr>
        <w:rFonts w:hint="default"/>
        <w:lang w:val="en-US" w:eastAsia="en-US" w:bidi="ar-SA"/>
      </w:rPr>
    </w:lvl>
    <w:lvl w:ilvl="3" w:tplc="20248DB0">
      <w:numFmt w:val="bullet"/>
      <w:lvlText w:val="•"/>
      <w:lvlJc w:val="left"/>
      <w:pPr>
        <w:ind w:left="3563" w:hanging="403"/>
      </w:pPr>
      <w:rPr>
        <w:rFonts w:hint="default"/>
        <w:lang w:val="en-US" w:eastAsia="en-US" w:bidi="ar-SA"/>
      </w:rPr>
    </w:lvl>
    <w:lvl w:ilvl="4" w:tplc="315622F4">
      <w:numFmt w:val="bullet"/>
      <w:lvlText w:val="•"/>
      <w:lvlJc w:val="left"/>
      <w:pPr>
        <w:ind w:left="4578" w:hanging="403"/>
      </w:pPr>
      <w:rPr>
        <w:rFonts w:hint="default"/>
        <w:lang w:val="en-US" w:eastAsia="en-US" w:bidi="ar-SA"/>
      </w:rPr>
    </w:lvl>
    <w:lvl w:ilvl="5" w:tplc="491E77FA">
      <w:numFmt w:val="bullet"/>
      <w:lvlText w:val="•"/>
      <w:lvlJc w:val="left"/>
      <w:pPr>
        <w:ind w:left="5592" w:hanging="403"/>
      </w:pPr>
      <w:rPr>
        <w:rFonts w:hint="default"/>
        <w:lang w:val="en-US" w:eastAsia="en-US" w:bidi="ar-SA"/>
      </w:rPr>
    </w:lvl>
    <w:lvl w:ilvl="6" w:tplc="235C095E">
      <w:numFmt w:val="bullet"/>
      <w:lvlText w:val="•"/>
      <w:lvlJc w:val="left"/>
      <w:pPr>
        <w:ind w:left="6607" w:hanging="403"/>
      </w:pPr>
      <w:rPr>
        <w:rFonts w:hint="default"/>
        <w:lang w:val="en-US" w:eastAsia="en-US" w:bidi="ar-SA"/>
      </w:rPr>
    </w:lvl>
    <w:lvl w:ilvl="7" w:tplc="C1567F5A">
      <w:numFmt w:val="bullet"/>
      <w:lvlText w:val="•"/>
      <w:lvlJc w:val="left"/>
      <w:pPr>
        <w:ind w:left="7621" w:hanging="403"/>
      </w:pPr>
      <w:rPr>
        <w:rFonts w:hint="default"/>
        <w:lang w:val="en-US" w:eastAsia="en-US" w:bidi="ar-SA"/>
      </w:rPr>
    </w:lvl>
    <w:lvl w:ilvl="8" w:tplc="46848138">
      <w:numFmt w:val="bullet"/>
      <w:lvlText w:val="•"/>
      <w:lvlJc w:val="left"/>
      <w:pPr>
        <w:ind w:left="8636" w:hanging="403"/>
      </w:pPr>
      <w:rPr>
        <w:rFonts w:hint="default"/>
        <w:lang w:val="en-US" w:eastAsia="en-US" w:bidi="ar-SA"/>
      </w:rPr>
    </w:lvl>
  </w:abstractNum>
  <w:abstractNum w:abstractNumId="17" w15:restartNumberingAfterBreak="0">
    <w:nsid w:val="1E1F4150"/>
    <w:multiLevelType w:val="hybridMultilevel"/>
    <w:tmpl w:val="ACDE7606"/>
    <w:lvl w:ilvl="0" w:tplc="3490D3C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062985E">
      <w:numFmt w:val="bullet"/>
      <w:lvlText w:val="•"/>
      <w:lvlJc w:val="left"/>
      <w:pPr>
        <w:ind w:left="2146" w:hanging="403"/>
      </w:pPr>
      <w:rPr>
        <w:rFonts w:hint="default"/>
        <w:lang w:val="en-US" w:eastAsia="en-US" w:bidi="ar-SA"/>
      </w:rPr>
    </w:lvl>
    <w:lvl w:ilvl="2" w:tplc="BC5C94B4">
      <w:numFmt w:val="bullet"/>
      <w:lvlText w:val="•"/>
      <w:lvlJc w:val="left"/>
      <w:pPr>
        <w:ind w:left="3093" w:hanging="403"/>
      </w:pPr>
      <w:rPr>
        <w:rFonts w:hint="default"/>
        <w:lang w:val="en-US" w:eastAsia="en-US" w:bidi="ar-SA"/>
      </w:rPr>
    </w:lvl>
    <w:lvl w:ilvl="3" w:tplc="361AD3BA">
      <w:numFmt w:val="bullet"/>
      <w:lvlText w:val="•"/>
      <w:lvlJc w:val="left"/>
      <w:pPr>
        <w:ind w:left="4039" w:hanging="403"/>
      </w:pPr>
      <w:rPr>
        <w:rFonts w:hint="default"/>
        <w:lang w:val="en-US" w:eastAsia="en-US" w:bidi="ar-SA"/>
      </w:rPr>
    </w:lvl>
    <w:lvl w:ilvl="4" w:tplc="049E8262">
      <w:numFmt w:val="bullet"/>
      <w:lvlText w:val="•"/>
      <w:lvlJc w:val="left"/>
      <w:pPr>
        <w:ind w:left="4986" w:hanging="403"/>
      </w:pPr>
      <w:rPr>
        <w:rFonts w:hint="default"/>
        <w:lang w:val="en-US" w:eastAsia="en-US" w:bidi="ar-SA"/>
      </w:rPr>
    </w:lvl>
    <w:lvl w:ilvl="5" w:tplc="8F7E699A">
      <w:numFmt w:val="bullet"/>
      <w:lvlText w:val="•"/>
      <w:lvlJc w:val="left"/>
      <w:pPr>
        <w:ind w:left="5932" w:hanging="403"/>
      </w:pPr>
      <w:rPr>
        <w:rFonts w:hint="default"/>
        <w:lang w:val="en-US" w:eastAsia="en-US" w:bidi="ar-SA"/>
      </w:rPr>
    </w:lvl>
    <w:lvl w:ilvl="6" w:tplc="999A4F3A">
      <w:numFmt w:val="bullet"/>
      <w:lvlText w:val="•"/>
      <w:lvlJc w:val="left"/>
      <w:pPr>
        <w:ind w:left="6879" w:hanging="403"/>
      </w:pPr>
      <w:rPr>
        <w:rFonts w:hint="default"/>
        <w:lang w:val="en-US" w:eastAsia="en-US" w:bidi="ar-SA"/>
      </w:rPr>
    </w:lvl>
    <w:lvl w:ilvl="7" w:tplc="D13C7204">
      <w:numFmt w:val="bullet"/>
      <w:lvlText w:val="•"/>
      <w:lvlJc w:val="left"/>
      <w:pPr>
        <w:ind w:left="7825" w:hanging="403"/>
      </w:pPr>
      <w:rPr>
        <w:rFonts w:hint="default"/>
        <w:lang w:val="en-US" w:eastAsia="en-US" w:bidi="ar-SA"/>
      </w:rPr>
    </w:lvl>
    <w:lvl w:ilvl="8" w:tplc="7A9C403A">
      <w:numFmt w:val="bullet"/>
      <w:lvlText w:val="•"/>
      <w:lvlJc w:val="left"/>
      <w:pPr>
        <w:ind w:left="8772" w:hanging="403"/>
      </w:pPr>
      <w:rPr>
        <w:rFonts w:hint="default"/>
        <w:lang w:val="en-US" w:eastAsia="en-US" w:bidi="ar-SA"/>
      </w:rPr>
    </w:lvl>
  </w:abstractNum>
  <w:abstractNum w:abstractNumId="18" w15:restartNumberingAfterBreak="0">
    <w:nsid w:val="20A34D72"/>
    <w:multiLevelType w:val="hybridMultilevel"/>
    <w:tmpl w:val="A9DE19F4"/>
    <w:lvl w:ilvl="0" w:tplc="0FBABAC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26D54C">
      <w:numFmt w:val="bullet"/>
      <w:lvlText w:val="•"/>
      <w:lvlJc w:val="left"/>
      <w:pPr>
        <w:ind w:left="2146" w:hanging="403"/>
      </w:pPr>
      <w:rPr>
        <w:rFonts w:hint="default"/>
        <w:lang w:val="en-US" w:eastAsia="en-US" w:bidi="ar-SA"/>
      </w:rPr>
    </w:lvl>
    <w:lvl w:ilvl="2" w:tplc="5D1A1390">
      <w:numFmt w:val="bullet"/>
      <w:lvlText w:val="•"/>
      <w:lvlJc w:val="left"/>
      <w:pPr>
        <w:ind w:left="3093" w:hanging="403"/>
      </w:pPr>
      <w:rPr>
        <w:rFonts w:hint="default"/>
        <w:lang w:val="en-US" w:eastAsia="en-US" w:bidi="ar-SA"/>
      </w:rPr>
    </w:lvl>
    <w:lvl w:ilvl="3" w:tplc="F42A8124">
      <w:numFmt w:val="bullet"/>
      <w:lvlText w:val="•"/>
      <w:lvlJc w:val="left"/>
      <w:pPr>
        <w:ind w:left="4039" w:hanging="403"/>
      </w:pPr>
      <w:rPr>
        <w:rFonts w:hint="default"/>
        <w:lang w:val="en-US" w:eastAsia="en-US" w:bidi="ar-SA"/>
      </w:rPr>
    </w:lvl>
    <w:lvl w:ilvl="4" w:tplc="BCC6770C">
      <w:numFmt w:val="bullet"/>
      <w:lvlText w:val="•"/>
      <w:lvlJc w:val="left"/>
      <w:pPr>
        <w:ind w:left="4986" w:hanging="403"/>
      </w:pPr>
      <w:rPr>
        <w:rFonts w:hint="default"/>
        <w:lang w:val="en-US" w:eastAsia="en-US" w:bidi="ar-SA"/>
      </w:rPr>
    </w:lvl>
    <w:lvl w:ilvl="5" w:tplc="7592D74E">
      <w:numFmt w:val="bullet"/>
      <w:lvlText w:val="•"/>
      <w:lvlJc w:val="left"/>
      <w:pPr>
        <w:ind w:left="5932" w:hanging="403"/>
      </w:pPr>
      <w:rPr>
        <w:rFonts w:hint="default"/>
        <w:lang w:val="en-US" w:eastAsia="en-US" w:bidi="ar-SA"/>
      </w:rPr>
    </w:lvl>
    <w:lvl w:ilvl="6" w:tplc="422623E2">
      <w:numFmt w:val="bullet"/>
      <w:lvlText w:val="•"/>
      <w:lvlJc w:val="left"/>
      <w:pPr>
        <w:ind w:left="6879" w:hanging="403"/>
      </w:pPr>
      <w:rPr>
        <w:rFonts w:hint="default"/>
        <w:lang w:val="en-US" w:eastAsia="en-US" w:bidi="ar-SA"/>
      </w:rPr>
    </w:lvl>
    <w:lvl w:ilvl="7" w:tplc="DB4A399E">
      <w:numFmt w:val="bullet"/>
      <w:lvlText w:val="•"/>
      <w:lvlJc w:val="left"/>
      <w:pPr>
        <w:ind w:left="7825" w:hanging="403"/>
      </w:pPr>
      <w:rPr>
        <w:rFonts w:hint="default"/>
        <w:lang w:val="en-US" w:eastAsia="en-US" w:bidi="ar-SA"/>
      </w:rPr>
    </w:lvl>
    <w:lvl w:ilvl="8" w:tplc="B010C7B0">
      <w:numFmt w:val="bullet"/>
      <w:lvlText w:val="•"/>
      <w:lvlJc w:val="left"/>
      <w:pPr>
        <w:ind w:left="8772" w:hanging="403"/>
      </w:pPr>
      <w:rPr>
        <w:rFonts w:hint="default"/>
        <w:lang w:val="en-US" w:eastAsia="en-US" w:bidi="ar-SA"/>
      </w:rPr>
    </w:lvl>
  </w:abstractNum>
  <w:abstractNum w:abstractNumId="19" w15:restartNumberingAfterBreak="0">
    <w:nsid w:val="2296150A"/>
    <w:multiLevelType w:val="hybridMultilevel"/>
    <w:tmpl w:val="93222B26"/>
    <w:lvl w:ilvl="0" w:tplc="9C389DD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4B24A42">
      <w:numFmt w:val="bullet"/>
      <w:lvlText w:val="•"/>
      <w:lvlJc w:val="left"/>
      <w:pPr>
        <w:ind w:left="2146" w:hanging="403"/>
      </w:pPr>
      <w:rPr>
        <w:rFonts w:hint="default"/>
        <w:lang w:val="en-US" w:eastAsia="en-US" w:bidi="ar-SA"/>
      </w:rPr>
    </w:lvl>
    <w:lvl w:ilvl="2" w:tplc="558C45BA">
      <w:numFmt w:val="bullet"/>
      <w:lvlText w:val="•"/>
      <w:lvlJc w:val="left"/>
      <w:pPr>
        <w:ind w:left="3093" w:hanging="403"/>
      </w:pPr>
      <w:rPr>
        <w:rFonts w:hint="default"/>
        <w:lang w:val="en-US" w:eastAsia="en-US" w:bidi="ar-SA"/>
      </w:rPr>
    </w:lvl>
    <w:lvl w:ilvl="3" w:tplc="7B0E2FA4">
      <w:numFmt w:val="bullet"/>
      <w:lvlText w:val="•"/>
      <w:lvlJc w:val="left"/>
      <w:pPr>
        <w:ind w:left="4039" w:hanging="403"/>
      </w:pPr>
      <w:rPr>
        <w:rFonts w:hint="default"/>
        <w:lang w:val="en-US" w:eastAsia="en-US" w:bidi="ar-SA"/>
      </w:rPr>
    </w:lvl>
    <w:lvl w:ilvl="4" w:tplc="04F45056">
      <w:numFmt w:val="bullet"/>
      <w:lvlText w:val="•"/>
      <w:lvlJc w:val="left"/>
      <w:pPr>
        <w:ind w:left="4986" w:hanging="403"/>
      </w:pPr>
      <w:rPr>
        <w:rFonts w:hint="default"/>
        <w:lang w:val="en-US" w:eastAsia="en-US" w:bidi="ar-SA"/>
      </w:rPr>
    </w:lvl>
    <w:lvl w:ilvl="5" w:tplc="6C2C7060">
      <w:numFmt w:val="bullet"/>
      <w:lvlText w:val="•"/>
      <w:lvlJc w:val="left"/>
      <w:pPr>
        <w:ind w:left="5932" w:hanging="403"/>
      </w:pPr>
      <w:rPr>
        <w:rFonts w:hint="default"/>
        <w:lang w:val="en-US" w:eastAsia="en-US" w:bidi="ar-SA"/>
      </w:rPr>
    </w:lvl>
    <w:lvl w:ilvl="6" w:tplc="A7ECA048">
      <w:numFmt w:val="bullet"/>
      <w:lvlText w:val="•"/>
      <w:lvlJc w:val="left"/>
      <w:pPr>
        <w:ind w:left="6879" w:hanging="403"/>
      </w:pPr>
      <w:rPr>
        <w:rFonts w:hint="default"/>
        <w:lang w:val="en-US" w:eastAsia="en-US" w:bidi="ar-SA"/>
      </w:rPr>
    </w:lvl>
    <w:lvl w:ilvl="7" w:tplc="820A4218">
      <w:numFmt w:val="bullet"/>
      <w:lvlText w:val="•"/>
      <w:lvlJc w:val="left"/>
      <w:pPr>
        <w:ind w:left="7825" w:hanging="403"/>
      </w:pPr>
      <w:rPr>
        <w:rFonts w:hint="default"/>
        <w:lang w:val="en-US" w:eastAsia="en-US" w:bidi="ar-SA"/>
      </w:rPr>
    </w:lvl>
    <w:lvl w:ilvl="8" w:tplc="08528D9C">
      <w:numFmt w:val="bullet"/>
      <w:lvlText w:val="•"/>
      <w:lvlJc w:val="left"/>
      <w:pPr>
        <w:ind w:left="8772" w:hanging="403"/>
      </w:pPr>
      <w:rPr>
        <w:rFonts w:hint="default"/>
        <w:lang w:val="en-US" w:eastAsia="en-US" w:bidi="ar-SA"/>
      </w:rPr>
    </w:lvl>
  </w:abstractNum>
  <w:abstractNum w:abstractNumId="20" w15:restartNumberingAfterBreak="0">
    <w:nsid w:val="23704380"/>
    <w:multiLevelType w:val="hybridMultilevel"/>
    <w:tmpl w:val="ABE628A8"/>
    <w:lvl w:ilvl="0" w:tplc="1644A3D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334256A">
      <w:numFmt w:val="bullet"/>
      <w:lvlText w:val="•"/>
      <w:lvlJc w:val="left"/>
      <w:pPr>
        <w:ind w:left="2146" w:hanging="403"/>
      </w:pPr>
      <w:rPr>
        <w:rFonts w:hint="default"/>
        <w:lang w:val="en-US" w:eastAsia="en-US" w:bidi="ar-SA"/>
      </w:rPr>
    </w:lvl>
    <w:lvl w:ilvl="2" w:tplc="A5EA791C">
      <w:numFmt w:val="bullet"/>
      <w:lvlText w:val="•"/>
      <w:lvlJc w:val="left"/>
      <w:pPr>
        <w:ind w:left="3093" w:hanging="403"/>
      </w:pPr>
      <w:rPr>
        <w:rFonts w:hint="default"/>
        <w:lang w:val="en-US" w:eastAsia="en-US" w:bidi="ar-SA"/>
      </w:rPr>
    </w:lvl>
    <w:lvl w:ilvl="3" w:tplc="833642F4">
      <w:numFmt w:val="bullet"/>
      <w:lvlText w:val="•"/>
      <w:lvlJc w:val="left"/>
      <w:pPr>
        <w:ind w:left="4039" w:hanging="403"/>
      </w:pPr>
      <w:rPr>
        <w:rFonts w:hint="default"/>
        <w:lang w:val="en-US" w:eastAsia="en-US" w:bidi="ar-SA"/>
      </w:rPr>
    </w:lvl>
    <w:lvl w:ilvl="4" w:tplc="E216080C">
      <w:numFmt w:val="bullet"/>
      <w:lvlText w:val="•"/>
      <w:lvlJc w:val="left"/>
      <w:pPr>
        <w:ind w:left="4986" w:hanging="403"/>
      </w:pPr>
      <w:rPr>
        <w:rFonts w:hint="default"/>
        <w:lang w:val="en-US" w:eastAsia="en-US" w:bidi="ar-SA"/>
      </w:rPr>
    </w:lvl>
    <w:lvl w:ilvl="5" w:tplc="24DEC7F8">
      <w:numFmt w:val="bullet"/>
      <w:lvlText w:val="•"/>
      <w:lvlJc w:val="left"/>
      <w:pPr>
        <w:ind w:left="5932" w:hanging="403"/>
      </w:pPr>
      <w:rPr>
        <w:rFonts w:hint="default"/>
        <w:lang w:val="en-US" w:eastAsia="en-US" w:bidi="ar-SA"/>
      </w:rPr>
    </w:lvl>
    <w:lvl w:ilvl="6" w:tplc="20EE8C0A">
      <w:numFmt w:val="bullet"/>
      <w:lvlText w:val="•"/>
      <w:lvlJc w:val="left"/>
      <w:pPr>
        <w:ind w:left="6879" w:hanging="403"/>
      </w:pPr>
      <w:rPr>
        <w:rFonts w:hint="default"/>
        <w:lang w:val="en-US" w:eastAsia="en-US" w:bidi="ar-SA"/>
      </w:rPr>
    </w:lvl>
    <w:lvl w:ilvl="7" w:tplc="E684F31E">
      <w:numFmt w:val="bullet"/>
      <w:lvlText w:val="•"/>
      <w:lvlJc w:val="left"/>
      <w:pPr>
        <w:ind w:left="7825" w:hanging="403"/>
      </w:pPr>
      <w:rPr>
        <w:rFonts w:hint="default"/>
        <w:lang w:val="en-US" w:eastAsia="en-US" w:bidi="ar-SA"/>
      </w:rPr>
    </w:lvl>
    <w:lvl w:ilvl="8" w:tplc="4C08206A">
      <w:numFmt w:val="bullet"/>
      <w:lvlText w:val="•"/>
      <w:lvlJc w:val="left"/>
      <w:pPr>
        <w:ind w:left="8772" w:hanging="403"/>
      </w:pPr>
      <w:rPr>
        <w:rFonts w:hint="default"/>
        <w:lang w:val="en-US" w:eastAsia="en-US" w:bidi="ar-SA"/>
      </w:rPr>
    </w:lvl>
  </w:abstractNum>
  <w:abstractNum w:abstractNumId="21" w15:restartNumberingAfterBreak="0">
    <w:nsid w:val="25F02437"/>
    <w:multiLevelType w:val="hybridMultilevel"/>
    <w:tmpl w:val="02E681DE"/>
    <w:lvl w:ilvl="0" w:tplc="C0E6A9BC">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14E4E56A">
      <w:start w:val="1"/>
      <w:numFmt w:val="decimal"/>
      <w:lvlText w:val="%2)"/>
      <w:lvlJc w:val="left"/>
      <w:pPr>
        <w:ind w:left="1596" w:hanging="403"/>
        <w:jc w:val="right"/>
      </w:pPr>
      <w:rPr>
        <w:rFonts w:ascii="Cambria" w:eastAsia="Cambria" w:hAnsi="Cambria" w:cs="Cambria" w:hint="default"/>
        <w:color w:val="231F20"/>
        <w:spacing w:val="-12"/>
        <w:w w:val="100"/>
        <w:sz w:val="22"/>
        <w:szCs w:val="22"/>
        <w:lang w:val="en-US" w:eastAsia="en-US" w:bidi="ar-SA"/>
      </w:rPr>
    </w:lvl>
    <w:lvl w:ilvl="2" w:tplc="97727C8C">
      <w:numFmt w:val="bullet"/>
      <w:lvlText w:val="•"/>
      <w:lvlJc w:val="left"/>
      <w:pPr>
        <w:ind w:left="1600" w:hanging="403"/>
      </w:pPr>
      <w:rPr>
        <w:rFonts w:hint="default"/>
        <w:lang w:val="en-US" w:eastAsia="en-US" w:bidi="ar-SA"/>
      </w:rPr>
    </w:lvl>
    <w:lvl w:ilvl="3" w:tplc="A37C46E4">
      <w:numFmt w:val="bullet"/>
      <w:lvlText w:val="•"/>
      <w:lvlJc w:val="left"/>
      <w:pPr>
        <w:ind w:left="2733" w:hanging="403"/>
      </w:pPr>
      <w:rPr>
        <w:rFonts w:hint="default"/>
        <w:lang w:val="en-US" w:eastAsia="en-US" w:bidi="ar-SA"/>
      </w:rPr>
    </w:lvl>
    <w:lvl w:ilvl="4" w:tplc="05026FB6">
      <w:numFmt w:val="bullet"/>
      <w:lvlText w:val="•"/>
      <w:lvlJc w:val="left"/>
      <w:pPr>
        <w:ind w:left="3866" w:hanging="403"/>
      </w:pPr>
      <w:rPr>
        <w:rFonts w:hint="default"/>
        <w:lang w:val="en-US" w:eastAsia="en-US" w:bidi="ar-SA"/>
      </w:rPr>
    </w:lvl>
    <w:lvl w:ilvl="5" w:tplc="30B88CBC">
      <w:numFmt w:val="bullet"/>
      <w:lvlText w:val="•"/>
      <w:lvlJc w:val="left"/>
      <w:pPr>
        <w:ind w:left="4999" w:hanging="403"/>
      </w:pPr>
      <w:rPr>
        <w:rFonts w:hint="default"/>
        <w:lang w:val="en-US" w:eastAsia="en-US" w:bidi="ar-SA"/>
      </w:rPr>
    </w:lvl>
    <w:lvl w:ilvl="6" w:tplc="79901458">
      <w:numFmt w:val="bullet"/>
      <w:lvlText w:val="•"/>
      <w:lvlJc w:val="left"/>
      <w:pPr>
        <w:ind w:left="6132" w:hanging="403"/>
      </w:pPr>
      <w:rPr>
        <w:rFonts w:hint="default"/>
        <w:lang w:val="en-US" w:eastAsia="en-US" w:bidi="ar-SA"/>
      </w:rPr>
    </w:lvl>
    <w:lvl w:ilvl="7" w:tplc="F5FEB948">
      <w:numFmt w:val="bullet"/>
      <w:lvlText w:val="•"/>
      <w:lvlJc w:val="left"/>
      <w:pPr>
        <w:ind w:left="7265" w:hanging="403"/>
      </w:pPr>
      <w:rPr>
        <w:rFonts w:hint="default"/>
        <w:lang w:val="en-US" w:eastAsia="en-US" w:bidi="ar-SA"/>
      </w:rPr>
    </w:lvl>
    <w:lvl w:ilvl="8" w:tplc="74C6433E">
      <w:numFmt w:val="bullet"/>
      <w:lvlText w:val="•"/>
      <w:lvlJc w:val="left"/>
      <w:pPr>
        <w:ind w:left="8399" w:hanging="403"/>
      </w:pPr>
      <w:rPr>
        <w:rFonts w:hint="default"/>
        <w:lang w:val="en-US" w:eastAsia="en-US" w:bidi="ar-SA"/>
      </w:rPr>
    </w:lvl>
  </w:abstractNum>
  <w:abstractNum w:abstractNumId="22" w15:restartNumberingAfterBreak="0">
    <w:nsid w:val="269C58D0"/>
    <w:multiLevelType w:val="hybridMultilevel"/>
    <w:tmpl w:val="C5B0AC6C"/>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5C6FEF"/>
    <w:multiLevelType w:val="hybridMultilevel"/>
    <w:tmpl w:val="F0769BCA"/>
    <w:lvl w:ilvl="0" w:tplc="072C6C0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DD47262">
      <w:numFmt w:val="bullet"/>
      <w:lvlText w:val="•"/>
      <w:lvlJc w:val="left"/>
      <w:pPr>
        <w:ind w:left="1534" w:hanging="403"/>
      </w:pPr>
      <w:rPr>
        <w:rFonts w:hint="default"/>
        <w:lang w:val="en-US" w:eastAsia="en-US" w:bidi="ar-SA"/>
      </w:rPr>
    </w:lvl>
    <w:lvl w:ilvl="2" w:tplc="8EC83B7E">
      <w:numFmt w:val="bullet"/>
      <w:lvlText w:val="•"/>
      <w:lvlJc w:val="left"/>
      <w:pPr>
        <w:ind w:left="2549" w:hanging="403"/>
      </w:pPr>
      <w:rPr>
        <w:rFonts w:hint="default"/>
        <w:lang w:val="en-US" w:eastAsia="en-US" w:bidi="ar-SA"/>
      </w:rPr>
    </w:lvl>
    <w:lvl w:ilvl="3" w:tplc="C0D88EA4">
      <w:numFmt w:val="bullet"/>
      <w:lvlText w:val="•"/>
      <w:lvlJc w:val="left"/>
      <w:pPr>
        <w:ind w:left="3563" w:hanging="403"/>
      </w:pPr>
      <w:rPr>
        <w:rFonts w:hint="default"/>
        <w:lang w:val="en-US" w:eastAsia="en-US" w:bidi="ar-SA"/>
      </w:rPr>
    </w:lvl>
    <w:lvl w:ilvl="4" w:tplc="932C8248">
      <w:numFmt w:val="bullet"/>
      <w:lvlText w:val="•"/>
      <w:lvlJc w:val="left"/>
      <w:pPr>
        <w:ind w:left="4578" w:hanging="403"/>
      </w:pPr>
      <w:rPr>
        <w:rFonts w:hint="default"/>
        <w:lang w:val="en-US" w:eastAsia="en-US" w:bidi="ar-SA"/>
      </w:rPr>
    </w:lvl>
    <w:lvl w:ilvl="5" w:tplc="7AC8DEDA">
      <w:numFmt w:val="bullet"/>
      <w:lvlText w:val="•"/>
      <w:lvlJc w:val="left"/>
      <w:pPr>
        <w:ind w:left="5592" w:hanging="403"/>
      </w:pPr>
      <w:rPr>
        <w:rFonts w:hint="default"/>
        <w:lang w:val="en-US" w:eastAsia="en-US" w:bidi="ar-SA"/>
      </w:rPr>
    </w:lvl>
    <w:lvl w:ilvl="6" w:tplc="E7400098">
      <w:numFmt w:val="bullet"/>
      <w:lvlText w:val="•"/>
      <w:lvlJc w:val="left"/>
      <w:pPr>
        <w:ind w:left="6607" w:hanging="403"/>
      </w:pPr>
      <w:rPr>
        <w:rFonts w:hint="default"/>
        <w:lang w:val="en-US" w:eastAsia="en-US" w:bidi="ar-SA"/>
      </w:rPr>
    </w:lvl>
    <w:lvl w:ilvl="7" w:tplc="3BBACC0E">
      <w:numFmt w:val="bullet"/>
      <w:lvlText w:val="•"/>
      <w:lvlJc w:val="left"/>
      <w:pPr>
        <w:ind w:left="7621" w:hanging="403"/>
      </w:pPr>
      <w:rPr>
        <w:rFonts w:hint="default"/>
        <w:lang w:val="en-US" w:eastAsia="en-US" w:bidi="ar-SA"/>
      </w:rPr>
    </w:lvl>
    <w:lvl w:ilvl="8" w:tplc="CB9232B4">
      <w:numFmt w:val="bullet"/>
      <w:lvlText w:val="•"/>
      <w:lvlJc w:val="left"/>
      <w:pPr>
        <w:ind w:left="8636" w:hanging="403"/>
      </w:pPr>
      <w:rPr>
        <w:rFonts w:hint="default"/>
        <w:lang w:val="en-US" w:eastAsia="en-US" w:bidi="ar-SA"/>
      </w:rPr>
    </w:lvl>
  </w:abstractNum>
  <w:abstractNum w:abstractNumId="24" w15:restartNumberingAfterBreak="0">
    <w:nsid w:val="2C4646F9"/>
    <w:multiLevelType w:val="hybridMultilevel"/>
    <w:tmpl w:val="EC82D532"/>
    <w:lvl w:ilvl="0" w:tplc="8C4E01E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61457EA">
      <w:numFmt w:val="bullet"/>
      <w:lvlText w:val="•"/>
      <w:lvlJc w:val="left"/>
      <w:pPr>
        <w:ind w:left="1534" w:hanging="403"/>
      </w:pPr>
      <w:rPr>
        <w:rFonts w:hint="default"/>
        <w:lang w:val="en-US" w:eastAsia="en-US" w:bidi="ar-SA"/>
      </w:rPr>
    </w:lvl>
    <w:lvl w:ilvl="2" w:tplc="460EE862">
      <w:numFmt w:val="bullet"/>
      <w:lvlText w:val="•"/>
      <w:lvlJc w:val="left"/>
      <w:pPr>
        <w:ind w:left="2549" w:hanging="403"/>
      </w:pPr>
      <w:rPr>
        <w:rFonts w:hint="default"/>
        <w:lang w:val="en-US" w:eastAsia="en-US" w:bidi="ar-SA"/>
      </w:rPr>
    </w:lvl>
    <w:lvl w:ilvl="3" w:tplc="91167E9C">
      <w:numFmt w:val="bullet"/>
      <w:lvlText w:val="•"/>
      <w:lvlJc w:val="left"/>
      <w:pPr>
        <w:ind w:left="3563" w:hanging="403"/>
      </w:pPr>
      <w:rPr>
        <w:rFonts w:hint="default"/>
        <w:lang w:val="en-US" w:eastAsia="en-US" w:bidi="ar-SA"/>
      </w:rPr>
    </w:lvl>
    <w:lvl w:ilvl="4" w:tplc="A98845D4">
      <w:numFmt w:val="bullet"/>
      <w:lvlText w:val="•"/>
      <w:lvlJc w:val="left"/>
      <w:pPr>
        <w:ind w:left="4578" w:hanging="403"/>
      </w:pPr>
      <w:rPr>
        <w:rFonts w:hint="default"/>
        <w:lang w:val="en-US" w:eastAsia="en-US" w:bidi="ar-SA"/>
      </w:rPr>
    </w:lvl>
    <w:lvl w:ilvl="5" w:tplc="53CE64EA">
      <w:numFmt w:val="bullet"/>
      <w:lvlText w:val="•"/>
      <w:lvlJc w:val="left"/>
      <w:pPr>
        <w:ind w:left="5592" w:hanging="403"/>
      </w:pPr>
      <w:rPr>
        <w:rFonts w:hint="default"/>
        <w:lang w:val="en-US" w:eastAsia="en-US" w:bidi="ar-SA"/>
      </w:rPr>
    </w:lvl>
    <w:lvl w:ilvl="6" w:tplc="C7D4BA10">
      <w:numFmt w:val="bullet"/>
      <w:lvlText w:val="•"/>
      <w:lvlJc w:val="left"/>
      <w:pPr>
        <w:ind w:left="6607" w:hanging="403"/>
      </w:pPr>
      <w:rPr>
        <w:rFonts w:hint="default"/>
        <w:lang w:val="en-US" w:eastAsia="en-US" w:bidi="ar-SA"/>
      </w:rPr>
    </w:lvl>
    <w:lvl w:ilvl="7" w:tplc="69EE66B4">
      <w:numFmt w:val="bullet"/>
      <w:lvlText w:val="•"/>
      <w:lvlJc w:val="left"/>
      <w:pPr>
        <w:ind w:left="7621" w:hanging="403"/>
      </w:pPr>
      <w:rPr>
        <w:rFonts w:hint="default"/>
        <w:lang w:val="en-US" w:eastAsia="en-US" w:bidi="ar-SA"/>
      </w:rPr>
    </w:lvl>
    <w:lvl w:ilvl="8" w:tplc="60842E8A">
      <w:numFmt w:val="bullet"/>
      <w:lvlText w:val="•"/>
      <w:lvlJc w:val="left"/>
      <w:pPr>
        <w:ind w:left="8636" w:hanging="403"/>
      </w:pPr>
      <w:rPr>
        <w:rFonts w:hint="default"/>
        <w:lang w:val="en-US" w:eastAsia="en-US" w:bidi="ar-SA"/>
      </w:rPr>
    </w:lvl>
  </w:abstractNum>
  <w:abstractNum w:abstractNumId="25" w15:restartNumberingAfterBreak="0">
    <w:nsid w:val="2D567174"/>
    <w:multiLevelType w:val="hybridMultilevel"/>
    <w:tmpl w:val="96F60920"/>
    <w:lvl w:ilvl="0" w:tplc="777E8664">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26B69C32">
      <w:numFmt w:val="bullet"/>
      <w:lvlText w:val="•"/>
      <w:lvlJc w:val="left"/>
      <w:pPr>
        <w:ind w:left="2146" w:hanging="403"/>
      </w:pPr>
      <w:rPr>
        <w:rFonts w:hint="default"/>
        <w:lang w:val="en-US" w:eastAsia="en-US" w:bidi="ar-SA"/>
      </w:rPr>
    </w:lvl>
    <w:lvl w:ilvl="2" w:tplc="DA3A65EA">
      <w:numFmt w:val="bullet"/>
      <w:lvlText w:val="•"/>
      <w:lvlJc w:val="left"/>
      <w:pPr>
        <w:ind w:left="3093" w:hanging="403"/>
      </w:pPr>
      <w:rPr>
        <w:rFonts w:hint="default"/>
        <w:lang w:val="en-US" w:eastAsia="en-US" w:bidi="ar-SA"/>
      </w:rPr>
    </w:lvl>
    <w:lvl w:ilvl="3" w:tplc="44B68B58">
      <w:numFmt w:val="bullet"/>
      <w:lvlText w:val="•"/>
      <w:lvlJc w:val="left"/>
      <w:pPr>
        <w:ind w:left="4039" w:hanging="403"/>
      </w:pPr>
      <w:rPr>
        <w:rFonts w:hint="default"/>
        <w:lang w:val="en-US" w:eastAsia="en-US" w:bidi="ar-SA"/>
      </w:rPr>
    </w:lvl>
    <w:lvl w:ilvl="4" w:tplc="52AE6100">
      <w:numFmt w:val="bullet"/>
      <w:lvlText w:val="•"/>
      <w:lvlJc w:val="left"/>
      <w:pPr>
        <w:ind w:left="4986" w:hanging="403"/>
      </w:pPr>
      <w:rPr>
        <w:rFonts w:hint="default"/>
        <w:lang w:val="en-US" w:eastAsia="en-US" w:bidi="ar-SA"/>
      </w:rPr>
    </w:lvl>
    <w:lvl w:ilvl="5" w:tplc="CB643AA4">
      <w:numFmt w:val="bullet"/>
      <w:lvlText w:val="•"/>
      <w:lvlJc w:val="left"/>
      <w:pPr>
        <w:ind w:left="5932" w:hanging="403"/>
      </w:pPr>
      <w:rPr>
        <w:rFonts w:hint="default"/>
        <w:lang w:val="en-US" w:eastAsia="en-US" w:bidi="ar-SA"/>
      </w:rPr>
    </w:lvl>
    <w:lvl w:ilvl="6" w:tplc="EE4EBD9C">
      <w:numFmt w:val="bullet"/>
      <w:lvlText w:val="•"/>
      <w:lvlJc w:val="left"/>
      <w:pPr>
        <w:ind w:left="6879" w:hanging="403"/>
      </w:pPr>
      <w:rPr>
        <w:rFonts w:hint="default"/>
        <w:lang w:val="en-US" w:eastAsia="en-US" w:bidi="ar-SA"/>
      </w:rPr>
    </w:lvl>
    <w:lvl w:ilvl="7" w:tplc="984E5D1E">
      <w:numFmt w:val="bullet"/>
      <w:lvlText w:val="•"/>
      <w:lvlJc w:val="left"/>
      <w:pPr>
        <w:ind w:left="7825" w:hanging="403"/>
      </w:pPr>
      <w:rPr>
        <w:rFonts w:hint="default"/>
        <w:lang w:val="en-US" w:eastAsia="en-US" w:bidi="ar-SA"/>
      </w:rPr>
    </w:lvl>
    <w:lvl w:ilvl="8" w:tplc="DBE213A0">
      <w:numFmt w:val="bullet"/>
      <w:lvlText w:val="•"/>
      <w:lvlJc w:val="left"/>
      <w:pPr>
        <w:ind w:left="8772" w:hanging="403"/>
      </w:pPr>
      <w:rPr>
        <w:rFonts w:hint="default"/>
        <w:lang w:val="en-US" w:eastAsia="en-US" w:bidi="ar-SA"/>
      </w:rPr>
    </w:lvl>
  </w:abstractNum>
  <w:abstractNum w:abstractNumId="26" w15:restartNumberingAfterBreak="0">
    <w:nsid w:val="2EBC1B64"/>
    <w:multiLevelType w:val="hybridMultilevel"/>
    <w:tmpl w:val="E9121B40"/>
    <w:lvl w:ilvl="0" w:tplc="C62C318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6E8A2FD4">
      <w:numFmt w:val="bullet"/>
      <w:lvlText w:val="•"/>
      <w:lvlJc w:val="left"/>
      <w:pPr>
        <w:ind w:left="2146" w:hanging="403"/>
      </w:pPr>
      <w:rPr>
        <w:rFonts w:hint="default"/>
        <w:lang w:val="en-US" w:eastAsia="en-US" w:bidi="ar-SA"/>
      </w:rPr>
    </w:lvl>
    <w:lvl w:ilvl="2" w:tplc="3BC0A10E">
      <w:numFmt w:val="bullet"/>
      <w:lvlText w:val="•"/>
      <w:lvlJc w:val="left"/>
      <w:pPr>
        <w:ind w:left="3093" w:hanging="403"/>
      </w:pPr>
      <w:rPr>
        <w:rFonts w:hint="default"/>
        <w:lang w:val="en-US" w:eastAsia="en-US" w:bidi="ar-SA"/>
      </w:rPr>
    </w:lvl>
    <w:lvl w:ilvl="3" w:tplc="20F24A02">
      <w:numFmt w:val="bullet"/>
      <w:lvlText w:val="•"/>
      <w:lvlJc w:val="left"/>
      <w:pPr>
        <w:ind w:left="4039" w:hanging="403"/>
      </w:pPr>
      <w:rPr>
        <w:rFonts w:hint="default"/>
        <w:lang w:val="en-US" w:eastAsia="en-US" w:bidi="ar-SA"/>
      </w:rPr>
    </w:lvl>
    <w:lvl w:ilvl="4" w:tplc="C1A69BC6">
      <w:numFmt w:val="bullet"/>
      <w:lvlText w:val="•"/>
      <w:lvlJc w:val="left"/>
      <w:pPr>
        <w:ind w:left="4986" w:hanging="403"/>
      </w:pPr>
      <w:rPr>
        <w:rFonts w:hint="default"/>
        <w:lang w:val="en-US" w:eastAsia="en-US" w:bidi="ar-SA"/>
      </w:rPr>
    </w:lvl>
    <w:lvl w:ilvl="5" w:tplc="A164F39C">
      <w:numFmt w:val="bullet"/>
      <w:lvlText w:val="•"/>
      <w:lvlJc w:val="left"/>
      <w:pPr>
        <w:ind w:left="5932" w:hanging="403"/>
      </w:pPr>
      <w:rPr>
        <w:rFonts w:hint="default"/>
        <w:lang w:val="en-US" w:eastAsia="en-US" w:bidi="ar-SA"/>
      </w:rPr>
    </w:lvl>
    <w:lvl w:ilvl="6" w:tplc="429CC71C">
      <w:numFmt w:val="bullet"/>
      <w:lvlText w:val="•"/>
      <w:lvlJc w:val="left"/>
      <w:pPr>
        <w:ind w:left="6879" w:hanging="403"/>
      </w:pPr>
      <w:rPr>
        <w:rFonts w:hint="default"/>
        <w:lang w:val="en-US" w:eastAsia="en-US" w:bidi="ar-SA"/>
      </w:rPr>
    </w:lvl>
    <w:lvl w:ilvl="7" w:tplc="10CE2EB0">
      <w:numFmt w:val="bullet"/>
      <w:lvlText w:val="•"/>
      <w:lvlJc w:val="left"/>
      <w:pPr>
        <w:ind w:left="7825" w:hanging="403"/>
      </w:pPr>
      <w:rPr>
        <w:rFonts w:hint="default"/>
        <w:lang w:val="en-US" w:eastAsia="en-US" w:bidi="ar-SA"/>
      </w:rPr>
    </w:lvl>
    <w:lvl w:ilvl="8" w:tplc="82B87504">
      <w:numFmt w:val="bullet"/>
      <w:lvlText w:val="•"/>
      <w:lvlJc w:val="left"/>
      <w:pPr>
        <w:ind w:left="8772" w:hanging="403"/>
      </w:pPr>
      <w:rPr>
        <w:rFonts w:hint="default"/>
        <w:lang w:val="en-US" w:eastAsia="en-US" w:bidi="ar-SA"/>
      </w:rPr>
    </w:lvl>
  </w:abstractNum>
  <w:abstractNum w:abstractNumId="27" w15:restartNumberingAfterBreak="0">
    <w:nsid w:val="2FF46C66"/>
    <w:multiLevelType w:val="hybridMultilevel"/>
    <w:tmpl w:val="8C1C8070"/>
    <w:lvl w:ilvl="0" w:tplc="AC0A8E2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94A16E0">
      <w:start w:val="1"/>
      <w:numFmt w:val="decimal"/>
      <w:lvlText w:val="%2)"/>
      <w:lvlJc w:val="left"/>
      <w:pPr>
        <w:ind w:left="916" w:hanging="403"/>
        <w:jc w:val="right"/>
      </w:pPr>
      <w:rPr>
        <w:rFonts w:ascii="Cambria" w:eastAsia="Cambria" w:hAnsi="Cambria" w:cs="Cambria" w:hint="default"/>
        <w:color w:val="231F20"/>
        <w:spacing w:val="-12"/>
        <w:w w:val="100"/>
        <w:sz w:val="22"/>
        <w:szCs w:val="22"/>
        <w:lang w:val="en-US" w:eastAsia="en-US" w:bidi="ar-SA"/>
      </w:rPr>
    </w:lvl>
    <w:lvl w:ilvl="2" w:tplc="DA2EA5B4">
      <w:numFmt w:val="bullet"/>
      <w:lvlText w:val="•"/>
      <w:lvlJc w:val="left"/>
      <w:pPr>
        <w:ind w:left="1600" w:hanging="403"/>
      </w:pPr>
      <w:rPr>
        <w:rFonts w:hint="default"/>
        <w:lang w:val="en-US" w:eastAsia="en-US" w:bidi="ar-SA"/>
      </w:rPr>
    </w:lvl>
    <w:lvl w:ilvl="3" w:tplc="881AB5FE">
      <w:numFmt w:val="bullet"/>
      <w:lvlText w:val="•"/>
      <w:lvlJc w:val="left"/>
      <w:pPr>
        <w:ind w:left="2733" w:hanging="403"/>
      </w:pPr>
      <w:rPr>
        <w:rFonts w:hint="default"/>
        <w:lang w:val="en-US" w:eastAsia="en-US" w:bidi="ar-SA"/>
      </w:rPr>
    </w:lvl>
    <w:lvl w:ilvl="4" w:tplc="8070CC7A">
      <w:numFmt w:val="bullet"/>
      <w:lvlText w:val="•"/>
      <w:lvlJc w:val="left"/>
      <w:pPr>
        <w:ind w:left="3866" w:hanging="403"/>
      </w:pPr>
      <w:rPr>
        <w:rFonts w:hint="default"/>
        <w:lang w:val="en-US" w:eastAsia="en-US" w:bidi="ar-SA"/>
      </w:rPr>
    </w:lvl>
    <w:lvl w:ilvl="5" w:tplc="DAFEEA82">
      <w:numFmt w:val="bullet"/>
      <w:lvlText w:val="•"/>
      <w:lvlJc w:val="left"/>
      <w:pPr>
        <w:ind w:left="4999" w:hanging="403"/>
      </w:pPr>
      <w:rPr>
        <w:rFonts w:hint="default"/>
        <w:lang w:val="en-US" w:eastAsia="en-US" w:bidi="ar-SA"/>
      </w:rPr>
    </w:lvl>
    <w:lvl w:ilvl="6" w:tplc="221CE344">
      <w:numFmt w:val="bullet"/>
      <w:lvlText w:val="•"/>
      <w:lvlJc w:val="left"/>
      <w:pPr>
        <w:ind w:left="6132" w:hanging="403"/>
      </w:pPr>
      <w:rPr>
        <w:rFonts w:hint="default"/>
        <w:lang w:val="en-US" w:eastAsia="en-US" w:bidi="ar-SA"/>
      </w:rPr>
    </w:lvl>
    <w:lvl w:ilvl="7" w:tplc="649E6D58">
      <w:numFmt w:val="bullet"/>
      <w:lvlText w:val="•"/>
      <w:lvlJc w:val="left"/>
      <w:pPr>
        <w:ind w:left="7265" w:hanging="403"/>
      </w:pPr>
      <w:rPr>
        <w:rFonts w:hint="default"/>
        <w:lang w:val="en-US" w:eastAsia="en-US" w:bidi="ar-SA"/>
      </w:rPr>
    </w:lvl>
    <w:lvl w:ilvl="8" w:tplc="5F1E561C">
      <w:numFmt w:val="bullet"/>
      <w:lvlText w:val="•"/>
      <w:lvlJc w:val="left"/>
      <w:pPr>
        <w:ind w:left="8399" w:hanging="403"/>
      </w:pPr>
      <w:rPr>
        <w:rFonts w:hint="default"/>
        <w:lang w:val="en-US" w:eastAsia="en-US" w:bidi="ar-SA"/>
      </w:rPr>
    </w:lvl>
  </w:abstractNum>
  <w:abstractNum w:abstractNumId="28" w15:restartNumberingAfterBreak="0">
    <w:nsid w:val="32EE1183"/>
    <w:multiLevelType w:val="hybridMultilevel"/>
    <w:tmpl w:val="EE1C6062"/>
    <w:lvl w:ilvl="0" w:tplc="11E274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B37C0CCA">
      <w:numFmt w:val="bullet"/>
      <w:lvlText w:val="•"/>
      <w:lvlJc w:val="left"/>
      <w:pPr>
        <w:ind w:left="1534" w:hanging="403"/>
      </w:pPr>
      <w:rPr>
        <w:rFonts w:hint="default"/>
        <w:lang w:val="en-US" w:eastAsia="en-US" w:bidi="ar-SA"/>
      </w:rPr>
    </w:lvl>
    <w:lvl w:ilvl="2" w:tplc="EAD20EE8">
      <w:numFmt w:val="bullet"/>
      <w:lvlText w:val="•"/>
      <w:lvlJc w:val="left"/>
      <w:pPr>
        <w:ind w:left="2549" w:hanging="403"/>
      </w:pPr>
      <w:rPr>
        <w:rFonts w:hint="default"/>
        <w:lang w:val="en-US" w:eastAsia="en-US" w:bidi="ar-SA"/>
      </w:rPr>
    </w:lvl>
    <w:lvl w:ilvl="3" w:tplc="1BC23596">
      <w:numFmt w:val="bullet"/>
      <w:lvlText w:val="•"/>
      <w:lvlJc w:val="left"/>
      <w:pPr>
        <w:ind w:left="3563" w:hanging="403"/>
      </w:pPr>
      <w:rPr>
        <w:rFonts w:hint="default"/>
        <w:lang w:val="en-US" w:eastAsia="en-US" w:bidi="ar-SA"/>
      </w:rPr>
    </w:lvl>
    <w:lvl w:ilvl="4" w:tplc="35C2E24A">
      <w:numFmt w:val="bullet"/>
      <w:lvlText w:val="•"/>
      <w:lvlJc w:val="left"/>
      <w:pPr>
        <w:ind w:left="4578" w:hanging="403"/>
      </w:pPr>
      <w:rPr>
        <w:rFonts w:hint="default"/>
        <w:lang w:val="en-US" w:eastAsia="en-US" w:bidi="ar-SA"/>
      </w:rPr>
    </w:lvl>
    <w:lvl w:ilvl="5" w:tplc="B82631D6">
      <w:numFmt w:val="bullet"/>
      <w:lvlText w:val="•"/>
      <w:lvlJc w:val="left"/>
      <w:pPr>
        <w:ind w:left="5592" w:hanging="403"/>
      </w:pPr>
      <w:rPr>
        <w:rFonts w:hint="default"/>
        <w:lang w:val="en-US" w:eastAsia="en-US" w:bidi="ar-SA"/>
      </w:rPr>
    </w:lvl>
    <w:lvl w:ilvl="6" w:tplc="6FBC1F26">
      <w:numFmt w:val="bullet"/>
      <w:lvlText w:val="•"/>
      <w:lvlJc w:val="left"/>
      <w:pPr>
        <w:ind w:left="6607" w:hanging="403"/>
      </w:pPr>
      <w:rPr>
        <w:rFonts w:hint="default"/>
        <w:lang w:val="en-US" w:eastAsia="en-US" w:bidi="ar-SA"/>
      </w:rPr>
    </w:lvl>
    <w:lvl w:ilvl="7" w:tplc="5B30D2E8">
      <w:numFmt w:val="bullet"/>
      <w:lvlText w:val="•"/>
      <w:lvlJc w:val="left"/>
      <w:pPr>
        <w:ind w:left="7621" w:hanging="403"/>
      </w:pPr>
      <w:rPr>
        <w:rFonts w:hint="default"/>
        <w:lang w:val="en-US" w:eastAsia="en-US" w:bidi="ar-SA"/>
      </w:rPr>
    </w:lvl>
    <w:lvl w:ilvl="8" w:tplc="A4F4CDA4">
      <w:numFmt w:val="bullet"/>
      <w:lvlText w:val="•"/>
      <w:lvlJc w:val="left"/>
      <w:pPr>
        <w:ind w:left="8636" w:hanging="403"/>
      </w:pPr>
      <w:rPr>
        <w:rFonts w:hint="default"/>
        <w:lang w:val="en-US" w:eastAsia="en-US" w:bidi="ar-SA"/>
      </w:rPr>
    </w:lvl>
  </w:abstractNum>
  <w:abstractNum w:abstractNumId="29" w15:restartNumberingAfterBreak="0">
    <w:nsid w:val="32F22E51"/>
    <w:multiLevelType w:val="hybridMultilevel"/>
    <w:tmpl w:val="554A8D30"/>
    <w:lvl w:ilvl="0" w:tplc="FFAC255C">
      <w:start w:val="1"/>
      <w:numFmt w:val="lowerLetter"/>
      <w:lvlText w:val="%1)"/>
      <w:lvlJc w:val="left"/>
      <w:pPr>
        <w:ind w:left="519" w:hanging="403"/>
        <w:jc w:val="right"/>
      </w:pPr>
      <w:rPr>
        <w:rFonts w:ascii="Cambria" w:eastAsia="Cambria" w:hAnsi="Cambria" w:cs="Cambria" w:hint="default"/>
        <w:b w:val="0"/>
        <w:color w:val="231F20"/>
        <w:spacing w:val="-11"/>
        <w:w w:val="100"/>
        <w:sz w:val="22"/>
        <w:szCs w:val="22"/>
        <w:lang w:val="en-US" w:eastAsia="en-US" w:bidi="ar-SA"/>
      </w:rPr>
    </w:lvl>
    <w:lvl w:ilvl="1" w:tplc="17EAB242">
      <w:numFmt w:val="bullet"/>
      <w:lvlText w:val="•"/>
      <w:lvlJc w:val="left"/>
      <w:pPr>
        <w:ind w:left="1534" w:hanging="403"/>
      </w:pPr>
      <w:rPr>
        <w:rFonts w:hint="default"/>
        <w:lang w:val="en-US" w:eastAsia="en-US" w:bidi="ar-SA"/>
      </w:rPr>
    </w:lvl>
    <w:lvl w:ilvl="2" w:tplc="02024388">
      <w:numFmt w:val="bullet"/>
      <w:lvlText w:val="•"/>
      <w:lvlJc w:val="left"/>
      <w:pPr>
        <w:ind w:left="2549" w:hanging="403"/>
      </w:pPr>
      <w:rPr>
        <w:rFonts w:hint="default"/>
        <w:lang w:val="en-US" w:eastAsia="en-US" w:bidi="ar-SA"/>
      </w:rPr>
    </w:lvl>
    <w:lvl w:ilvl="3" w:tplc="1E3C5DCE">
      <w:numFmt w:val="bullet"/>
      <w:lvlText w:val="•"/>
      <w:lvlJc w:val="left"/>
      <w:pPr>
        <w:ind w:left="3563" w:hanging="403"/>
      </w:pPr>
      <w:rPr>
        <w:rFonts w:hint="default"/>
        <w:lang w:val="en-US" w:eastAsia="en-US" w:bidi="ar-SA"/>
      </w:rPr>
    </w:lvl>
    <w:lvl w:ilvl="4" w:tplc="22F6BBD0">
      <w:numFmt w:val="bullet"/>
      <w:lvlText w:val="•"/>
      <w:lvlJc w:val="left"/>
      <w:pPr>
        <w:ind w:left="4578" w:hanging="403"/>
      </w:pPr>
      <w:rPr>
        <w:rFonts w:hint="default"/>
        <w:lang w:val="en-US" w:eastAsia="en-US" w:bidi="ar-SA"/>
      </w:rPr>
    </w:lvl>
    <w:lvl w:ilvl="5" w:tplc="B9B4D9F8">
      <w:numFmt w:val="bullet"/>
      <w:lvlText w:val="•"/>
      <w:lvlJc w:val="left"/>
      <w:pPr>
        <w:ind w:left="5592" w:hanging="403"/>
      </w:pPr>
      <w:rPr>
        <w:rFonts w:hint="default"/>
        <w:lang w:val="en-US" w:eastAsia="en-US" w:bidi="ar-SA"/>
      </w:rPr>
    </w:lvl>
    <w:lvl w:ilvl="6" w:tplc="7A4636CE">
      <w:numFmt w:val="bullet"/>
      <w:lvlText w:val="•"/>
      <w:lvlJc w:val="left"/>
      <w:pPr>
        <w:ind w:left="6607" w:hanging="403"/>
      </w:pPr>
      <w:rPr>
        <w:rFonts w:hint="default"/>
        <w:lang w:val="en-US" w:eastAsia="en-US" w:bidi="ar-SA"/>
      </w:rPr>
    </w:lvl>
    <w:lvl w:ilvl="7" w:tplc="ECC85AB2">
      <w:numFmt w:val="bullet"/>
      <w:lvlText w:val="•"/>
      <w:lvlJc w:val="left"/>
      <w:pPr>
        <w:ind w:left="7621" w:hanging="403"/>
      </w:pPr>
      <w:rPr>
        <w:rFonts w:hint="default"/>
        <w:lang w:val="en-US" w:eastAsia="en-US" w:bidi="ar-SA"/>
      </w:rPr>
    </w:lvl>
    <w:lvl w:ilvl="8" w:tplc="B7502328">
      <w:numFmt w:val="bullet"/>
      <w:lvlText w:val="•"/>
      <w:lvlJc w:val="left"/>
      <w:pPr>
        <w:ind w:left="8636" w:hanging="403"/>
      </w:pPr>
      <w:rPr>
        <w:rFonts w:hint="default"/>
        <w:lang w:val="en-US" w:eastAsia="en-US" w:bidi="ar-SA"/>
      </w:rPr>
    </w:lvl>
  </w:abstractNum>
  <w:abstractNum w:abstractNumId="30" w15:restartNumberingAfterBreak="0">
    <w:nsid w:val="3665024C"/>
    <w:multiLevelType w:val="hybridMultilevel"/>
    <w:tmpl w:val="B70CC7E8"/>
    <w:lvl w:ilvl="0" w:tplc="BCAA5C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8ACD35A">
      <w:numFmt w:val="bullet"/>
      <w:lvlText w:val="•"/>
      <w:lvlJc w:val="left"/>
      <w:pPr>
        <w:ind w:left="1534" w:hanging="403"/>
      </w:pPr>
      <w:rPr>
        <w:rFonts w:hint="default"/>
        <w:lang w:val="en-US" w:eastAsia="en-US" w:bidi="ar-SA"/>
      </w:rPr>
    </w:lvl>
    <w:lvl w:ilvl="2" w:tplc="C2629DFC">
      <w:numFmt w:val="bullet"/>
      <w:lvlText w:val="•"/>
      <w:lvlJc w:val="left"/>
      <w:pPr>
        <w:ind w:left="2549" w:hanging="403"/>
      </w:pPr>
      <w:rPr>
        <w:rFonts w:hint="default"/>
        <w:lang w:val="en-US" w:eastAsia="en-US" w:bidi="ar-SA"/>
      </w:rPr>
    </w:lvl>
    <w:lvl w:ilvl="3" w:tplc="67549E48">
      <w:numFmt w:val="bullet"/>
      <w:lvlText w:val="•"/>
      <w:lvlJc w:val="left"/>
      <w:pPr>
        <w:ind w:left="3563" w:hanging="403"/>
      </w:pPr>
      <w:rPr>
        <w:rFonts w:hint="default"/>
        <w:lang w:val="en-US" w:eastAsia="en-US" w:bidi="ar-SA"/>
      </w:rPr>
    </w:lvl>
    <w:lvl w:ilvl="4" w:tplc="BE9AD226">
      <w:numFmt w:val="bullet"/>
      <w:lvlText w:val="•"/>
      <w:lvlJc w:val="left"/>
      <w:pPr>
        <w:ind w:left="4578" w:hanging="403"/>
      </w:pPr>
      <w:rPr>
        <w:rFonts w:hint="default"/>
        <w:lang w:val="en-US" w:eastAsia="en-US" w:bidi="ar-SA"/>
      </w:rPr>
    </w:lvl>
    <w:lvl w:ilvl="5" w:tplc="AF0842D2">
      <w:numFmt w:val="bullet"/>
      <w:lvlText w:val="•"/>
      <w:lvlJc w:val="left"/>
      <w:pPr>
        <w:ind w:left="5592" w:hanging="403"/>
      </w:pPr>
      <w:rPr>
        <w:rFonts w:hint="default"/>
        <w:lang w:val="en-US" w:eastAsia="en-US" w:bidi="ar-SA"/>
      </w:rPr>
    </w:lvl>
    <w:lvl w:ilvl="6" w:tplc="E04C8474">
      <w:numFmt w:val="bullet"/>
      <w:lvlText w:val="•"/>
      <w:lvlJc w:val="left"/>
      <w:pPr>
        <w:ind w:left="6607" w:hanging="403"/>
      </w:pPr>
      <w:rPr>
        <w:rFonts w:hint="default"/>
        <w:lang w:val="en-US" w:eastAsia="en-US" w:bidi="ar-SA"/>
      </w:rPr>
    </w:lvl>
    <w:lvl w:ilvl="7" w:tplc="ED9C03F4">
      <w:numFmt w:val="bullet"/>
      <w:lvlText w:val="•"/>
      <w:lvlJc w:val="left"/>
      <w:pPr>
        <w:ind w:left="7621" w:hanging="403"/>
      </w:pPr>
      <w:rPr>
        <w:rFonts w:hint="default"/>
        <w:lang w:val="en-US" w:eastAsia="en-US" w:bidi="ar-SA"/>
      </w:rPr>
    </w:lvl>
    <w:lvl w:ilvl="8" w:tplc="E870D868">
      <w:numFmt w:val="bullet"/>
      <w:lvlText w:val="•"/>
      <w:lvlJc w:val="left"/>
      <w:pPr>
        <w:ind w:left="8636" w:hanging="403"/>
      </w:pPr>
      <w:rPr>
        <w:rFonts w:hint="default"/>
        <w:lang w:val="en-US" w:eastAsia="en-US" w:bidi="ar-SA"/>
      </w:rPr>
    </w:lvl>
  </w:abstractNum>
  <w:abstractNum w:abstractNumId="31" w15:restartNumberingAfterBreak="0">
    <w:nsid w:val="36EC3D55"/>
    <w:multiLevelType w:val="hybridMultilevel"/>
    <w:tmpl w:val="3F04D82A"/>
    <w:lvl w:ilvl="0" w:tplc="5388F96A">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E1FE735E">
      <w:numFmt w:val="bullet"/>
      <w:lvlText w:val="•"/>
      <w:lvlJc w:val="left"/>
      <w:pPr>
        <w:ind w:left="2146" w:hanging="403"/>
      </w:pPr>
      <w:rPr>
        <w:rFonts w:hint="default"/>
        <w:lang w:val="en-US" w:eastAsia="en-US" w:bidi="ar-SA"/>
      </w:rPr>
    </w:lvl>
    <w:lvl w:ilvl="2" w:tplc="5F6E9574">
      <w:numFmt w:val="bullet"/>
      <w:lvlText w:val="•"/>
      <w:lvlJc w:val="left"/>
      <w:pPr>
        <w:ind w:left="3093" w:hanging="403"/>
      </w:pPr>
      <w:rPr>
        <w:rFonts w:hint="default"/>
        <w:lang w:val="en-US" w:eastAsia="en-US" w:bidi="ar-SA"/>
      </w:rPr>
    </w:lvl>
    <w:lvl w:ilvl="3" w:tplc="1A384426">
      <w:numFmt w:val="bullet"/>
      <w:lvlText w:val="•"/>
      <w:lvlJc w:val="left"/>
      <w:pPr>
        <w:ind w:left="4039" w:hanging="403"/>
      </w:pPr>
      <w:rPr>
        <w:rFonts w:hint="default"/>
        <w:lang w:val="en-US" w:eastAsia="en-US" w:bidi="ar-SA"/>
      </w:rPr>
    </w:lvl>
    <w:lvl w:ilvl="4" w:tplc="B53660F4">
      <w:numFmt w:val="bullet"/>
      <w:lvlText w:val="•"/>
      <w:lvlJc w:val="left"/>
      <w:pPr>
        <w:ind w:left="4986" w:hanging="403"/>
      </w:pPr>
      <w:rPr>
        <w:rFonts w:hint="default"/>
        <w:lang w:val="en-US" w:eastAsia="en-US" w:bidi="ar-SA"/>
      </w:rPr>
    </w:lvl>
    <w:lvl w:ilvl="5" w:tplc="E15AE9F8">
      <w:numFmt w:val="bullet"/>
      <w:lvlText w:val="•"/>
      <w:lvlJc w:val="left"/>
      <w:pPr>
        <w:ind w:left="5932" w:hanging="403"/>
      </w:pPr>
      <w:rPr>
        <w:rFonts w:hint="default"/>
        <w:lang w:val="en-US" w:eastAsia="en-US" w:bidi="ar-SA"/>
      </w:rPr>
    </w:lvl>
    <w:lvl w:ilvl="6" w:tplc="876CDF12">
      <w:numFmt w:val="bullet"/>
      <w:lvlText w:val="•"/>
      <w:lvlJc w:val="left"/>
      <w:pPr>
        <w:ind w:left="6879" w:hanging="403"/>
      </w:pPr>
      <w:rPr>
        <w:rFonts w:hint="default"/>
        <w:lang w:val="en-US" w:eastAsia="en-US" w:bidi="ar-SA"/>
      </w:rPr>
    </w:lvl>
    <w:lvl w:ilvl="7" w:tplc="5F2EFE2A">
      <w:numFmt w:val="bullet"/>
      <w:lvlText w:val="•"/>
      <w:lvlJc w:val="left"/>
      <w:pPr>
        <w:ind w:left="7825" w:hanging="403"/>
      </w:pPr>
      <w:rPr>
        <w:rFonts w:hint="default"/>
        <w:lang w:val="en-US" w:eastAsia="en-US" w:bidi="ar-SA"/>
      </w:rPr>
    </w:lvl>
    <w:lvl w:ilvl="8" w:tplc="5374F9A0">
      <w:numFmt w:val="bullet"/>
      <w:lvlText w:val="•"/>
      <w:lvlJc w:val="left"/>
      <w:pPr>
        <w:ind w:left="8772" w:hanging="403"/>
      </w:pPr>
      <w:rPr>
        <w:rFonts w:hint="default"/>
        <w:lang w:val="en-US" w:eastAsia="en-US" w:bidi="ar-SA"/>
      </w:rPr>
    </w:lvl>
  </w:abstractNum>
  <w:abstractNum w:abstractNumId="32" w15:restartNumberingAfterBreak="0">
    <w:nsid w:val="38C40368"/>
    <w:multiLevelType w:val="hybridMultilevel"/>
    <w:tmpl w:val="B76AF4FE"/>
    <w:lvl w:ilvl="0" w:tplc="7EA888A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0D363680">
      <w:numFmt w:val="bullet"/>
      <w:lvlText w:val="•"/>
      <w:lvlJc w:val="left"/>
      <w:pPr>
        <w:ind w:left="1534" w:hanging="403"/>
      </w:pPr>
      <w:rPr>
        <w:rFonts w:hint="default"/>
        <w:lang w:val="en-US" w:eastAsia="en-US" w:bidi="ar-SA"/>
      </w:rPr>
    </w:lvl>
    <w:lvl w:ilvl="2" w:tplc="18166F30">
      <w:numFmt w:val="bullet"/>
      <w:lvlText w:val="•"/>
      <w:lvlJc w:val="left"/>
      <w:pPr>
        <w:ind w:left="2549" w:hanging="403"/>
      </w:pPr>
      <w:rPr>
        <w:rFonts w:hint="default"/>
        <w:lang w:val="en-US" w:eastAsia="en-US" w:bidi="ar-SA"/>
      </w:rPr>
    </w:lvl>
    <w:lvl w:ilvl="3" w:tplc="1EC02E22">
      <w:numFmt w:val="bullet"/>
      <w:lvlText w:val="•"/>
      <w:lvlJc w:val="left"/>
      <w:pPr>
        <w:ind w:left="3563" w:hanging="403"/>
      </w:pPr>
      <w:rPr>
        <w:rFonts w:hint="default"/>
        <w:lang w:val="en-US" w:eastAsia="en-US" w:bidi="ar-SA"/>
      </w:rPr>
    </w:lvl>
    <w:lvl w:ilvl="4" w:tplc="389C40F4">
      <w:numFmt w:val="bullet"/>
      <w:lvlText w:val="•"/>
      <w:lvlJc w:val="left"/>
      <w:pPr>
        <w:ind w:left="4578" w:hanging="403"/>
      </w:pPr>
      <w:rPr>
        <w:rFonts w:hint="default"/>
        <w:lang w:val="en-US" w:eastAsia="en-US" w:bidi="ar-SA"/>
      </w:rPr>
    </w:lvl>
    <w:lvl w:ilvl="5" w:tplc="4B5C576A">
      <w:numFmt w:val="bullet"/>
      <w:lvlText w:val="•"/>
      <w:lvlJc w:val="left"/>
      <w:pPr>
        <w:ind w:left="5592" w:hanging="403"/>
      </w:pPr>
      <w:rPr>
        <w:rFonts w:hint="default"/>
        <w:lang w:val="en-US" w:eastAsia="en-US" w:bidi="ar-SA"/>
      </w:rPr>
    </w:lvl>
    <w:lvl w:ilvl="6" w:tplc="145A037E">
      <w:numFmt w:val="bullet"/>
      <w:lvlText w:val="•"/>
      <w:lvlJc w:val="left"/>
      <w:pPr>
        <w:ind w:left="6607" w:hanging="403"/>
      </w:pPr>
      <w:rPr>
        <w:rFonts w:hint="default"/>
        <w:lang w:val="en-US" w:eastAsia="en-US" w:bidi="ar-SA"/>
      </w:rPr>
    </w:lvl>
    <w:lvl w:ilvl="7" w:tplc="64BE5C02">
      <w:numFmt w:val="bullet"/>
      <w:lvlText w:val="•"/>
      <w:lvlJc w:val="left"/>
      <w:pPr>
        <w:ind w:left="7621" w:hanging="403"/>
      </w:pPr>
      <w:rPr>
        <w:rFonts w:hint="default"/>
        <w:lang w:val="en-US" w:eastAsia="en-US" w:bidi="ar-SA"/>
      </w:rPr>
    </w:lvl>
    <w:lvl w:ilvl="8" w:tplc="3B989896">
      <w:numFmt w:val="bullet"/>
      <w:lvlText w:val="•"/>
      <w:lvlJc w:val="left"/>
      <w:pPr>
        <w:ind w:left="8636" w:hanging="403"/>
      </w:pPr>
      <w:rPr>
        <w:rFonts w:hint="default"/>
        <w:lang w:val="en-US" w:eastAsia="en-US" w:bidi="ar-SA"/>
      </w:rPr>
    </w:lvl>
  </w:abstractNum>
  <w:abstractNum w:abstractNumId="33"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983D93"/>
    <w:multiLevelType w:val="hybridMultilevel"/>
    <w:tmpl w:val="D8DE5788"/>
    <w:lvl w:ilvl="0" w:tplc="5A30538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D0AED7E">
      <w:numFmt w:val="bullet"/>
      <w:lvlText w:val="•"/>
      <w:lvlJc w:val="left"/>
      <w:pPr>
        <w:ind w:left="2146" w:hanging="403"/>
      </w:pPr>
      <w:rPr>
        <w:rFonts w:hint="default"/>
        <w:lang w:val="en-US" w:eastAsia="en-US" w:bidi="ar-SA"/>
      </w:rPr>
    </w:lvl>
    <w:lvl w:ilvl="2" w:tplc="AE9E5E92">
      <w:numFmt w:val="bullet"/>
      <w:lvlText w:val="•"/>
      <w:lvlJc w:val="left"/>
      <w:pPr>
        <w:ind w:left="3093" w:hanging="403"/>
      </w:pPr>
      <w:rPr>
        <w:rFonts w:hint="default"/>
        <w:lang w:val="en-US" w:eastAsia="en-US" w:bidi="ar-SA"/>
      </w:rPr>
    </w:lvl>
    <w:lvl w:ilvl="3" w:tplc="967CC23A">
      <w:numFmt w:val="bullet"/>
      <w:lvlText w:val="•"/>
      <w:lvlJc w:val="left"/>
      <w:pPr>
        <w:ind w:left="4039" w:hanging="403"/>
      </w:pPr>
      <w:rPr>
        <w:rFonts w:hint="default"/>
        <w:lang w:val="en-US" w:eastAsia="en-US" w:bidi="ar-SA"/>
      </w:rPr>
    </w:lvl>
    <w:lvl w:ilvl="4" w:tplc="D6AAF3AC">
      <w:numFmt w:val="bullet"/>
      <w:lvlText w:val="•"/>
      <w:lvlJc w:val="left"/>
      <w:pPr>
        <w:ind w:left="4986" w:hanging="403"/>
      </w:pPr>
      <w:rPr>
        <w:rFonts w:hint="default"/>
        <w:lang w:val="en-US" w:eastAsia="en-US" w:bidi="ar-SA"/>
      </w:rPr>
    </w:lvl>
    <w:lvl w:ilvl="5" w:tplc="A24224D8">
      <w:numFmt w:val="bullet"/>
      <w:lvlText w:val="•"/>
      <w:lvlJc w:val="left"/>
      <w:pPr>
        <w:ind w:left="5932" w:hanging="403"/>
      </w:pPr>
      <w:rPr>
        <w:rFonts w:hint="default"/>
        <w:lang w:val="en-US" w:eastAsia="en-US" w:bidi="ar-SA"/>
      </w:rPr>
    </w:lvl>
    <w:lvl w:ilvl="6" w:tplc="C7A0DB3A">
      <w:numFmt w:val="bullet"/>
      <w:lvlText w:val="•"/>
      <w:lvlJc w:val="left"/>
      <w:pPr>
        <w:ind w:left="6879" w:hanging="403"/>
      </w:pPr>
      <w:rPr>
        <w:rFonts w:hint="default"/>
        <w:lang w:val="en-US" w:eastAsia="en-US" w:bidi="ar-SA"/>
      </w:rPr>
    </w:lvl>
    <w:lvl w:ilvl="7" w:tplc="D5D269F8">
      <w:numFmt w:val="bullet"/>
      <w:lvlText w:val="•"/>
      <w:lvlJc w:val="left"/>
      <w:pPr>
        <w:ind w:left="7825" w:hanging="403"/>
      </w:pPr>
      <w:rPr>
        <w:rFonts w:hint="default"/>
        <w:lang w:val="en-US" w:eastAsia="en-US" w:bidi="ar-SA"/>
      </w:rPr>
    </w:lvl>
    <w:lvl w:ilvl="8" w:tplc="B26C54D6">
      <w:numFmt w:val="bullet"/>
      <w:lvlText w:val="•"/>
      <w:lvlJc w:val="left"/>
      <w:pPr>
        <w:ind w:left="8772" w:hanging="403"/>
      </w:pPr>
      <w:rPr>
        <w:rFonts w:hint="default"/>
        <w:lang w:val="en-US" w:eastAsia="en-US" w:bidi="ar-SA"/>
      </w:rPr>
    </w:lvl>
  </w:abstractNum>
  <w:abstractNum w:abstractNumId="36"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22250B"/>
    <w:multiLevelType w:val="hybridMultilevel"/>
    <w:tmpl w:val="BBBA6A5C"/>
    <w:lvl w:ilvl="0" w:tplc="E7FEC16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A63A70E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4762E9EA">
      <w:numFmt w:val="bullet"/>
      <w:lvlText w:val="•"/>
      <w:lvlJc w:val="left"/>
      <w:pPr>
        <w:ind w:left="2607" w:hanging="403"/>
      </w:pPr>
      <w:rPr>
        <w:rFonts w:hint="default"/>
        <w:lang w:val="en-US" w:eastAsia="en-US" w:bidi="ar-SA"/>
      </w:rPr>
    </w:lvl>
    <w:lvl w:ilvl="3" w:tplc="5D2E2F08">
      <w:numFmt w:val="bullet"/>
      <w:lvlText w:val="•"/>
      <w:lvlJc w:val="left"/>
      <w:pPr>
        <w:ind w:left="3614" w:hanging="403"/>
      </w:pPr>
      <w:rPr>
        <w:rFonts w:hint="default"/>
        <w:lang w:val="en-US" w:eastAsia="en-US" w:bidi="ar-SA"/>
      </w:rPr>
    </w:lvl>
    <w:lvl w:ilvl="4" w:tplc="CFB00A0E">
      <w:numFmt w:val="bullet"/>
      <w:lvlText w:val="•"/>
      <w:lvlJc w:val="left"/>
      <w:pPr>
        <w:ind w:left="4621" w:hanging="403"/>
      </w:pPr>
      <w:rPr>
        <w:rFonts w:hint="default"/>
        <w:lang w:val="en-US" w:eastAsia="en-US" w:bidi="ar-SA"/>
      </w:rPr>
    </w:lvl>
    <w:lvl w:ilvl="5" w:tplc="223E0300">
      <w:numFmt w:val="bullet"/>
      <w:lvlText w:val="•"/>
      <w:lvlJc w:val="left"/>
      <w:pPr>
        <w:ind w:left="5629" w:hanging="403"/>
      </w:pPr>
      <w:rPr>
        <w:rFonts w:hint="default"/>
        <w:lang w:val="en-US" w:eastAsia="en-US" w:bidi="ar-SA"/>
      </w:rPr>
    </w:lvl>
    <w:lvl w:ilvl="6" w:tplc="77AC9484">
      <w:numFmt w:val="bullet"/>
      <w:lvlText w:val="•"/>
      <w:lvlJc w:val="left"/>
      <w:pPr>
        <w:ind w:left="6636" w:hanging="403"/>
      </w:pPr>
      <w:rPr>
        <w:rFonts w:hint="default"/>
        <w:lang w:val="en-US" w:eastAsia="en-US" w:bidi="ar-SA"/>
      </w:rPr>
    </w:lvl>
    <w:lvl w:ilvl="7" w:tplc="F7AAB69A">
      <w:numFmt w:val="bullet"/>
      <w:lvlText w:val="•"/>
      <w:lvlJc w:val="left"/>
      <w:pPr>
        <w:ind w:left="7643" w:hanging="403"/>
      </w:pPr>
      <w:rPr>
        <w:rFonts w:hint="default"/>
        <w:lang w:val="en-US" w:eastAsia="en-US" w:bidi="ar-SA"/>
      </w:rPr>
    </w:lvl>
    <w:lvl w:ilvl="8" w:tplc="AB7C32BC">
      <w:numFmt w:val="bullet"/>
      <w:lvlText w:val="•"/>
      <w:lvlJc w:val="left"/>
      <w:pPr>
        <w:ind w:left="8650" w:hanging="403"/>
      </w:pPr>
      <w:rPr>
        <w:rFonts w:hint="default"/>
        <w:lang w:val="en-US" w:eastAsia="en-US" w:bidi="ar-SA"/>
      </w:rPr>
    </w:lvl>
  </w:abstractNum>
  <w:abstractNum w:abstractNumId="38" w15:restartNumberingAfterBreak="0">
    <w:nsid w:val="3CA42CB8"/>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39" w15:restartNumberingAfterBreak="0">
    <w:nsid w:val="3F0A353B"/>
    <w:multiLevelType w:val="hybridMultilevel"/>
    <w:tmpl w:val="B1548F80"/>
    <w:lvl w:ilvl="0" w:tplc="95F0817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77C8B6BE">
      <w:numFmt w:val="bullet"/>
      <w:lvlText w:val="•"/>
      <w:lvlJc w:val="left"/>
      <w:pPr>
        <w:ind w:left="2146" w:hanging="403"/>
      </w:pPr>
      <w:rPr>
        <w:rFonts w:hint="default"/>
        <w:lang w:val="en-US" w:eastAsia="en-US" w:bidi="ar-SA"/>
      </w:rPr>
    </w:lvl>
    <w:lvl w:ilvl="2" w:tplc="11A2D90A">
      <w:numFmt w:val="bullet"/>
      <w:lvlText w:val="•"/>
      <w:lvlJc w:val="left"/>
      <w:pPr>
        <w:ind w:left="3093" w:hanging="403"/>
      </w:pPr>
      <w:rPr>
        <w:rFonts w:hint="default"/>
        <w:lang w:val="en-US" w:eastAsia="en-US" w:bidi="ar-SA"/>
      </w:rPr>
    </w:lvl>
    <w:lvl w:ilvl="3" w:tplc="F8187320">
      <w:numFmt w:val="bullet"/>
      <w:lvlText w:val="•"/>
      <w:lvlJc w:val="left"/>
      <w:pPr>
        <w:ind w:left="4039" w:hanging="403"/>
      </w:pPr>
      <w:rPr>
        <w:rFonts w:hint="default"/>
        <w:lang w:val="en-US" w:eastAsia="en-US" w:bidi="ar-SA"/>
      </w:rPr>
    </w:lvl>
    <w:lvl w:ilvl="4" w:tplc="09DE0C4C">
      <w:numFmt w:val="bullet"/>
      <w:lvlText w:val="•"/>
      <w:lvlJc w:val="left"/>
      <w:pPr>
        <w:ind w:left="4986" w:hanging="403"/>
      </w:pPr>
      <w:rPr>
        <w:rFonts w:hint="default"/>
        <w:lang w:val="en-US" w:eastAsia="en-US" w:bidi="ar-SA"/>
      </w:rPr>
    </w:lvl>
    <w:lvl w:ilvl="5" w:tplc="45A40B9A">
      <w:numFmt w:val="bullet"/>
      <w:lvlText w:val="•"/>
      <w:lvlJc w:val="left"/>
      <w:pPr>
        <w:ind w:left="5932" w:hanging="403"/>
      </w:pPr>
      <w:rPr>
        <w:rFonts w:hint="default"/>
        <w:lang w:val="en-US" w:eastAsia="en-US" w:bidi="ar-SA"/>
      </w:rPr>
    </w:lvl>
    <w:lvl w:ilvl="6" w:tplc="510A7910">
      <w:numFmt w:val="bullet"/>
      <w:lvlText w:val="•"/>
      <w:lvlJc w:val="left"/>
      <w:pPr>
        <w:ind w:left="6879" w:hanging="403"/>
      </w:pPr>
      <w:rPr>
        <w:rFonts w:hint="default"/>
        <w:lang w:val="en-US" w:eastAsia="en-US" w:bidi="ar-SA"/>
      </w:rPr>
    </w:lvl>
    <w:lvl w:ilvl="7" w:tplc="DBE8ED4E">
      <w:numFmt w:val="bullet"/>
      <w:lvlText w:val="•"/>
      <w:lvlJc w:val="left"/>
      <w:pPr>
        <w:ind w:left="7825" w:hanging="403"/>
      </w:pPr>
      <w:rPr>
        <w:rFonts w:hint="default"/>
        <w:lang w:val="en-US" w:eastAsia="en-US" w:bidi="ar-SA"/>
      </w:rPr>
    </w:lvl>
    <w:lvl w:ilvl="8" w:tplc="62167EF2">
      <w:numFmt w:val="bullet"/>
      <w:lvlText w:val="•"/>
      <w:lvlJc w:val="left"/>
      <w:pPr>
        <w:ind w:left="8772" w:hanging="403"/>
      </w:pPr>
      <w:rPr>
        <w:rFonts w:hint="default"/>
        <w:lang w:val="en-US" w:eastAsia="en-US" w:bidi="ar-SA"/>
      </w:rPr>
    </w:lvl>
  </w:abstractNum>
  <w:abstractNum w:abstractNumId="40" w15:restartNumberingAfterBreak="0">
    <w:nsid w:val="40757800"/>
    <w:multiLevelType w:val="hybridMultilevel"/>
    <w:tmpl w:val="C52481BE"/>
    <w:lvl w:ilvl="0" w:tplc="DF0450F0">
      <w:numFmt w:val="bullet"/>
      <w:lvlText w:val="—"/>
      <w:lvlJc w:val="left"/>
      <w:pPr>
        <w:ind w:left="1199" w:hanging="403"/>
      </w:pPr>
      <w:rPr>
        <w:rFonts w:ascii="Cambria" w:eastAsia="Cambria" w:hAnsi="Cambria" w:cs="Cambria" w:hint="default"/>
        <w:color w:val="231F20"/>
        <w:w w:val="100"/>
        <w:sz w:val="22"/>
        <w:szCs w:val="22"/>
        <w:lang w:val="en-US" w:eastAsia="en-US" w:bidi="ar-SA"/>
      </w:rPr>
    </w:lvl>
    <w:lvl w:ilvl="1" w:tplc="6A20CAEE">
      <w:numFmt w:val="bullet"/>
      <w:lvlText w:val="•"/>
      <w:lvlJc w:val="left"/>
      <w:pPr>
        <w:ind w:left="2146" w:hanging="403"/>
      </w:pPr>
      <w:rPr>
        <w:rFonts w:hint="default"/>
        <w:lang w:val="en-US" w:eastAsia="en-US" w:bidi="ar-SA"/>
      </w:rPr>
    </w:lvl>
    <w:lvl w:ilvl="2" w:tplc="CAA4AE80">
      <w:numFmt w:val="bullet"/>
      <w:lvlText w:val="•"/>
      <w:lvlJc w:val="left"/>
      <w:pPr>
        <w:ind w:left="3093" w:hanging="403"/>
      </w:pPr>
      <w:rPr>
        <w:rFonts w:hint="default"/>
        <w:lang w:val="en-US" w:eastAsia="en-US" w:bidi="ar-SA"/>
      </w:rPr>
    </w:lvl>
    <w:lvl w:ilvl="3" w:tplc="FD10E35E">
      <w:numFmt w:val="bullet"/>
      <w:lvlText w:val="•"/>
      <w:lvlJc w:val="left"/>
      <w:pPr>
        <w:ind w:left="4039" w:hanging="403"/>
      </w:pPr>
      <w:rPr>
        <w:rFonts w:hint="default"/>
        <w:lang w:val="en-US" w:eastAsia="en-US" w:bidi="ar-SA"/>
      </w:rPr>
    </w:lvl>
    <w:lvl w:ilvl="4" w:tplc="37C87CD6">
      <w:numFmt w:val="bullet"/>
      <w:lvlText w:val="•"/>
      <w:lvlJc w:val="left"/>
      <w:pPr>
        <w:ind w:left="4986" w:hanging="403"/>
      </w:pPr>
      <w:rPr>
        <w:rFonts w:hint="default"/>
        <w:lang w:val="en-US" w:eastAsia="en-US" w:bidi="ar-SA"/>
      </w:rPr>
    </w:lvl>
    <w:lvl w:ilvl="5" w:tplc="B76C37AE">
      <w:numFmt w:val="bullet"/>
      <w:lvlText w:val="•"/>
      <w:lvlJc w:val="left"/>
      <w:pPr>
        <w:ind w:left="5932" w:hanging="403"/>
      </w:pPr>
      <w:rPr>
        <w:rFonts w:hint="default"/>
        <w:lang w:val="en-US" w:eastAsia="en-US" w:bidi="ar-SA"/>
      </w:rPr>
    </w:lvl>
    <w:lvl w:ilvl="6" w:tplc="7CD22AB4">
      <w:numFmt w:val="bullet"/>
      <w:lvlText w:val="•"/>
      <w:lvlJc w:val="left"/>
      <w:pPr>
        <w:ind w:left="6879" w:hanging="403"/>
      </w:pPr>
      <w:rPr>
        <w:rFonts w:hint="default"/>
        <w:lang w:val="en-US" w:eastAsia="en-US" w:bidi="ar-SA"/>
      </w:rPr>
    </w:lvl>
    <w:lvl w:ilvl="7" w:tplc="8B5CAE42">
      <w:numFmt w:val="bullet"/>
      <w:lvlText w:val="•"/>
      <w:lvlJc w:val="left"/>
      <w:pPr>
        <w:ind w:left="7825" w:hanging="403"/>
      </w:pPr>
      <w:rPr>
        <w:rFonts w:hint="default"/>
        <w:lang w:val="en-US" w:eastAsia="en-US" w:bidi="ar-SA"/>
      </w:rPr>
    </w:lvl>
    <w:lvl w:ilvl="8" w:tplc="949E19C6">
      <w:numFmt w:val="bullet"/>
      <w:lvlText w:val="•"/>
      <w:lvlJc w:val="left"/>
      <w:pPr>
        <w:ind w:left="8772" w:hanging="403"/>
      </w:pPr>
      <w:rPr>
        <w:rFonts w:hint="default"/>
        <w:lang w:val="en-US" w:eastAsia="en-US" w:bidi="ar-SA"/>
      </w:rPr>
    </w:lvl>
  </w:abstractNum>
  <w:abstractNum w:abstractNumId="41" w15:restartNumberingAfterBreak="0">
    <w:nsid w:val="41D419BA"/>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42" w15:restartNumberingAfterBreak="0">
    <w:nsid w:val="4220144B"/>
    <w:multiLevelType w:val="hybridMultilevel"/>
    <w:tmpl w:val="5BEE1722"/>
    <w:lvl w:ilvl="0" w:tplc="DCEA82C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08CBC48">
      <w:numFmt w:val="bullet"/>
      <w:lvlText w:val="•"/>
      <w:lvlJc w:val="left"/>
      <w:pPr>
        <w:ind w:left="1534" w:hanging="403"/>
      </w:pPr>
      <w:rPr>
        <w:rFonts w:hint="default"/>
        <w:lang w:val="en-US" w:eastAsia="en-US" w:bidi="ar-SA"/>
      </w:rPr>
    </w:lvl>
    <w:lvl w:ilvl="2" w:tplc="BB9CBE2C">
      <w:numFmt w:val="bullet"/>
      <w:lvlText w:val="•"/>
      <w:lvlJc w:val="left"/>
      <w:pPr>
        <w:ind w:left="2549" w:hanging="403"/>
      </w:pPr>
      <w:rPr>
        <w:rFonts w:hint="default"/>
        <w:lang w:val="en-US" w:eastAsia="en-US" w:bidi="ar-SA"/>
      </w:rPr>
    </w:lvl>
    <w:lvl w:ilvl="3" w:tplc="45D8C984">
      <w:numFmt w:val="bullet"/>
      <w:lvlText w:val="•"/>
      <w:lvlJc w:val="left"/>
      <w:pPr>
        <w:ind w:left="3563" w:hanging="403"/>
      </w:pPr>
      <w:rPr>
        <w:rFonts w:hint="default"/>
        <w:lang w:val="en-US" w:eastAsia="en-US" w:bidi="ar-SA"/>
      </w:rPr>
    </w:lvl>
    <w:lvl w:ilvl="4" w:tplc="5666E800">
      <w:numFmt w:val="bullet"/>
      <w:lvlText w:val="•"/>
      <w:lvlJc w:val="left"/>
      <w:pPr>
        <w:ind w:left="4578" w:hanging="403"/>
      </w:pPr>
      <w:rPr>
        <w:rFonts w:hint="default"/>
        <w:lang w:val="en-US" w:eastAsia="en-US" w:bidi="ar-SA"/>
      </w:rPr>
    </w:lvl>
    <w:lvl w:ilvl="5" w:tplc="C95A2604">
      <w:numFmt w:val="bullet"/>
      <w:lvlText w:val="•"/>
      <w:lvlJc w:val="left"/>
      <w:pPr>
        <w:ind w:left="5592" w:hanging="403"/>
      </w:pPr>
      <w:rPr>
        <w:rFonts w:hint="default"/>
        <w:lang w:val="en-US" w:eastAsia="en-US" w:bidi="ar-SA"/>
      </w:rPr>
    </w:lvl>
    <w:lvl w:ilvl="6" w:tplc="B8286694">
      <w:numFmt w:val="bullet"/>
      <w:lvlText w:val="•"/>
      <w:lvlJc w:val="left"/>
      <w:pPr>
        <w:ind w:left="6607" w:hanging="403"/>
      </w:pPr>
      <w:rPr>
        <w:rFonts w:hint="default"/>
        <w:lang w:val="en-US" w:eastAsia="en-US" w:bidi="ar-SA"/>
      </w:rPr>
    </w:lvl>
    <w:lvl w:ilvl="7" w:tplc="A79809C2">
      <w:numFmt w:val="bullet"/>
      <w:lvlText w:val="•"/>
      <w:lvlJc w:val="left"/>
      <w:pPr>
        <w:ind w:left="7621" w:hanging="403"/>
      </w:pPr>
      <w:rPr>
        <w:rFonts w:hint="default"/>
        <w:lang w:val="en-US" w:eastAsia="en-US" w:bidi="ar-SA"/>
      </w:rPr>
    </w:lvl>
    <w:lvl w:ilvl="8" w:tplc="BD9C8640">
      <w:numFmt w:val="bullet"/>
      <w:lvlText w:val="•"/>
      <w:lvlJc w:val="left"/>
      <w:pPr>
        <w:ind w:left="8636" w:hanging="403"/>
      </w:pPr>
      <w:rPr>
        <w:rFonts w:hint="default"/>
        <w:lang w:val="en-US" w:eastAsia="en-US" w:bidi="ar-SA"/>
      </w:rPr>
    </w:lvl>
  </w:abstractNum>
  <w:abstractNum w:abstractNumId="43" w15:restartNumberingAfterBreak="0">
    <w:nsid w:val="45691BEC"/>
    <w:multiLevelType w:val="hybridMultilevel"/>
    <w:tmpl w:val="A9408160"/>
    <w:lvl w:ilvl="0" w:tplc="D4FC69A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9A6852C">
      <w:numFmt w:val="bullet"/>
      <w:lvlText w:val="•"/>
      <w:lvlJc w:val="left"/>
      <w:pPr>
        <w:ind w:left="2146" w:hanging="403"/>
      </w:pPr>
      <w:rPr>
        <w:rFonts w:hint="default"/>
        <w:lang w:val="en-US" w:eastAsia="en-US" w:bidi="ar-SA"/>
      </w:rPr>
    </w:lvl>
    <w:lvl w:ilvl="2" w:tplc="81CE2AE6">
      <w:numFmt w:val="bullet"/>
      <w:lvlText w:val="•"/>
      <w:lvlJc w:val="left"/>
      <w:pPr>
        <w:ind w:left="3093" w:hanging="403"/>
      </w:pPr>
      <w:rPr>
        <w:rFonts w:hint="default"/>
        <w:lang w:val="en-US" w:eastAsia="en-US" w:bidi="ar-SA"/>
      </w:rPr>
    </w:lvl>
    <w:lvl w:ilvl="3" w:tplc="21E007B4">
      <w:numFmt w:val="bullet"/>
      <w:lvlText w:val="•"/>
      <w:lvlJc w:val="left"/>
      <w:pPr>
        <w:ind w:left="4039" w:hanging="403"/>
      </w:pPr>
      <w:rPr>
        <w:rFonts w:hint="default"/>
        <w:lang w:val="en-US" w:eastAsia="en-US" w:bidi="ar-SA"/>
      </w:rPr>
    </w:lvl>
    <w:lvl w:ilvl="4" w:tplc="C6321802">
      <w:numFmt w:val="bullet"/>
      <w:lvlText w:val="•"/>
      <w:lvlJc w:val="left"/>
      <w:pPr>
        <w:ind w:left="4986" w:hanging="403"/>
      </w:pPr>
      <w:rPr>
        <w:rFonts w:hint="default"/>
        <w:lang w:val="en-US" w:eastAsia="en-US" w:bidi="ar-SA"/>
      </w:rPr>
    </w:lvl>
    <w:lvl w:ilvl="5" w:tplc="81A626C0">
      <w:numFmt w:val="bullet"/>
      <w:lvlText w:val="•"/>
      <w:lvlJc w:val="left"/>
      <w:pPr>
        <w:ind w:left="5932" w:hanging="403"/>
      </w:pPr>
      <w:rPr>
        <w:rFonts w:hint="default"/>
        <w:lang w:val="en-US" w:eastAsia="en-US" w:bidi="ar-SA"/>
      </w:rPr>
    </w:lvl>
    <w:lvl w:ilvl="6" w:tplc="F4D4014C">
      <w:numFmt w:val="bullet"/>
      <w:lvlText w:val="•"/>
      <w:lvlJc w:val="left"/>
      <w:pPr>
        <w:ind w:left="6879" w:hanging="403"/>
      </w:pPr>
      <w:rPr>
        <w:rFonts w:hint="default"/>
        <w:lang w:val="en-US" w:eastAsia="en-US" w:bidi="ar-SA"/>
      </w:rPr>
    </w:lvl>
    <w:lvl w:ilvl="7" w:tplc="2CB8E6B8">
      <w:numFmt w:val="bullet"/>
      <w:lvlText w:val="•"/>
      <w:lvlJc w:val="left"/>
      <w:pPr>
        <w:ind w:left="7825" w:hanging="403"/>
      </w:pPr>
      <w:rPr>
        <w:rFonts w:hint="default"/>
        <w:lang w:val="en-US" w:eastAsia="en-US" w:bidi="ar-SA"/>
      </w:rPr>
    </w:lvl>
    <w:lvl w:ilvl="8" w:tplc="CDA60CD0">
      <w:numFmt w:val="bullet"/>
      <w:lvlText w:val="•"/>
      <w:lvlJc w:val="left"/>
      <w:pPr>
        <w:ind w:left="8772" w:hanging="403"/>
      </w:pPr>
      <w:rPr>
        <w:rFonts w:hint="default"/>
        <w:lang w:val="en-US" w:eastAsia="en-US" w:bidi="ar-SA"/>
      </w:rPr>
    </w:lvl>
  </w:abstractNum>
  <w:abstractNum w:abstractNumId="44" w15:restartNumberingAfterBreak="0">
    <w:nsid w:val="460D274F"/>
    <w:multiLevelType w:val="hybridMultilevel"/>
    <w:tmpl w:val="766A3F3E"/>
    <w:lvl w:ilvl="0" w:tplc="B4C20958">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7B82078">
      <w:numFmt w:val="bullet"/>
      <w:lvlText w:val="•"/>
      <w:lvlJc w:val="left"/>
      <w:pPr>
        <w:ind w:left="1534" w:hanging="403"/>
      </w:pPr>
      <w:rPr>
        <w:rFonts w:hint="default"/>
        <w:lang w:val="en-US" w:eastAsia="en-US" w:bidi="ar-SA"/>
      </w:rPr>
    </w:lvl>
    <w:lvl w:ilvl="2" w:tplc="2800DA8A">
      <w:numFmt w:val="bullet"/>
      <w:lvlText w:val="•"/>
      <w:lvlJc w:val="left"/>
      <w:pPr>
        <w:ind w:left="2549" w:hanging="403"/>
      </w:pPr>
      <w:rPr>
        <w:rFonts w:hint="default"/>
        <w:lang w:val="en-US" w:eastAsia="en-US" w:bidi="ar-SA"/>
      </w:rPr>
    </w:lvl>
    <w:lvl w:ilvl="3" w:tplc="5B7E77F4">
      <w:numFmt w:val="bullet"/>
      <w:lvlText w:val="•"/>
      <w:lvlJc w:val="left"/>
      <w:pPr>
        <w:ind w:left="3563" w:hanging="403"/>
      </w:pPr>
      <w:rPr>
        <w:rFonts w:hint="default"/>
        <w:lang w:val="en-US" w:eastAsia="en-US" w:bidi="ar-SA"/>
      </w:rPr>
    </w:lvl>
    <w:lvl w:ilvl="4" w:tplc="2F10D280">
      <w:numFmt w:val="bullet"/>
      <w:lvlText w:val="•"/>
      <w:lvlJc w:val="left"/>
      <w:pPr>
        <w:ind w:left="4578" w:hanging="403"/>
      </w:pPr>
      <w:rPr>
        <w:rFonts w:hint="default"/>
        <w:lang w:val="en-US" w:eastAsia="en-US" w:bidi="ar-SA"/>
      </w:rPr>
    </w:lvl>
    <w:lvl w:ilvl="5" w:tplc="09C65924">
      <w:numFmt w:val="bullet"/>
      <w:lvlText w:val="•"/>
      <w:lvlJc w:val="left"/>
      <w:pPr>
        <w:ind w:left="5592" w:hanging="403"/>
      </w:pPr>
      <w:rPr>
        <w:rFonts w:hint="default"/>
        <w:lang w:val="en-US" w:eastAsia="en-US" w:bidi="ar-SA"/>
      </w:rPr>
    </w:lvl>
    <w:lvl w:ilvl="6" w:tplc="295AC16E">
      <w:numFmt w:val="bullet"/>
      <w:lvlText w:val="•"/>
      <w:lvlJc w:val="left"/>
      <w:pPr>
        <w:ind w:left="6607" w:hanging="403"/>
      </w:pPr>
      <w:rPr>
        <w:rFonts w:hint="default"/>
        <w:lang w:val="en-US" w:eastAsia="en-US" w:bidi="ar-SA"/>
      </w:rPr>
    </w:lvl>
    <w:lvl w:ilvl="7" w:tplc="2C783BB4">
      <w:numFmt w:val="bullet"/>
      <w:lvlText w:val="•"/>
      <w:lvlJc w:val="left"/>
      <w:pPr>
        <w:ind w:left="7621" w:hanging="403"/>
      </w:pPr>
      <w:rPr>
        <w:rFonts w:hint="default"/>
        <w:lang w:val="en-US" w:eastAsia="en-US" w:bidi="ar-SA"/>
      </w:rPr>
    </w:lvl>
    <w:lvl w:ilvl="8" w:tplc="BEEABA56">
      <w:numFmt w:val="bullet"/>
      <w:lvlText w:val="•"/>
      <w:lvlJc w:val="left"/>
      <w:pPr>
        <w:ind w:left="8636" w:hanging="403"/>
      </w:pPr>
      <w:rPr>
        <w:rFonts w:hint="default"/>
        <w:lang w:val="en-US" w:eastAsia="en-US" w:bidi="ar-SA"/>
      </w:rPr>
    </w:lvl>
  </w:abstractNum>
  <w:abstractNum w:abstractNumId="45" w15:restartNumberingAfterBreak="0">
    <w:nsid w:val="478175A9"/>
    <w:multiLevelType w:val="hybridMultilevel"/>
    <w:tmpl w:val="2C8A3658"/>
    <w:lvl w:ilvl="0" w:tplc="5B0E96A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E6B67D70">
      <w:numFmt w:val="bullet"/>
      <w:lvlText w:val="•"/>
      <w:lvlJc w:val="left"/>
      <w:pPr>
        <w:ind w:left="2146" w:hanging="403"/>
      </w:pPr>
      <w:rPr>
        <w:rFonts w:hint="default"/>
        <w:lang w:val="en-US" w:eastAsia="en-US" w:bidi="ar-SA"/>
      </w:rPr>
    </w:lvl>
    <w:lvl w:ilvl="2" w:tplc="D700CE54">
      <w:numFmt w:val="bullet"/>
      <w:lvlText w:val="•"/>
      <w:lvlJc w:val="left"/>
      <w:pPr>
        <w:ind w:left="3093" w:hanging="403"/>
      </w:pPr>
      <w:rPr>
        <w:rFonts w:hint="default"/>
        <w:lang w:val="en-US" w:eastAsia="en-US" w:bidi="ar-SA"/>
      </w:rPr>
    </w:lvl>
    <w:lvl w:ilvl="3" w:tplc="02B4F100">
      <w:numFmt w:val="bullet"/>
      <w:lvlText w:val="•"/>
      <w:lvlJc w:val="left"/>
      <w:pPr>
        <w:ind w:left="4039" w:hanging="403"/>
      </w:pPr>
      <w:rPr>
        <w:rFonts w:hint="default"/>
        <w:lang w:val="en-US" w:eastAsia="en-US" w:bidi="ar-SA"/>
      </w:rPr>
    </w:lvl>
    <w:lvl w:ilvl="4" w:tplc="56F8D630">
      <w:numFmt w:val="bullet"/>
      <w:lvlText w:val="•"/>
      <w:lvlJc w:val="left"/>
      <w:pPr>
        <w:ind w:left="4986" w:hanging="403"/>
      </w:pPr>
      <w:rPr>
        <w:rFonts w:hint="default"/>
        <w:lang w:val="en-US" w:eastAsia="en-US" w:bidi="ar-SA"/>
      </w:rPr>
    </w:lvl>
    <w:lvl w:ilvl="5" w:tplc="AAA86AEE">
      <w:numFmt w:val="bullet"/>
      <w:lvlText w:val="•"/>
      <w:lvlJc w:val="left"/>
      <w:pPr>
        <w:ind w:left="5932" w:hanging="403"/>
      </w:pPr>
      <w:rPr>
        <w:rFonts w:hint="default"/>
        <w:lang w:val="en-US" w:eastAsia="en-US" w:bidi="ar-SA"/>
      </w:rPr>
    </w:lvl>
    <w:lvl w:ilvl="6" w:tplc="AA38A5FE">
      <w:numFmt w:val="bullet"/>
      <w:lvlText w:val="•"/>
      <w:lvlJc w:val="left"/>
      <w:pPr>
        <w:ind w:left="6879" w:hanging="403"/>
      </w:pPr>
      <w:rPr>
        <w:rFonts w:hint="default"/>
        <w:lang w:val="en-US" w:eastAsia="en-US" w:bidi="ar-SA"/>
      </w:rPr>
    </w:lvl>
    <w:lvl w:ilvl="7" w:tplc="713EB722">
      <w:numFmt w:val="bullet"/>
      <w:lvlText w:val="•"/>
      <w:lvlJc w:val="left"/>
      <w:pPr>
        <w:ind w:left="7825" w:hanging="403"/>
      </w:pPr>
      <w:rPr>
        <w:rFonts w:hint="default"/>
        <w:lang w:val="en-US" w:eastAsia="en-US" w:bidi="ar-SA"/>
      </w:rPr>
    </w:lvl>
    <w:lvl w:ilvl="8" w:tplc="44B686AC">
      <w:numFmt w:val="bullet"/>
      <w:lvlText w:val="•"/>
      <w:lvlJc w:val="left"/>
      <w:pPr>
        <w:ind w:left="8772" w:hanging="403"/>
      </w:pPr>
      <w:rPr>
        <w:rFonts w:hint="default"/>
        <w:lang w:val="en-US" w:eastAsia="en-US" w:bidi="ar-SA"/>
      </w:rPr>
    </w:lvl>
  </w:abstractNum>
  <w:abstractNum w:abstractNumId="46" w15:restartNumberingAfterBreak="0">
    <w:nsid w:val="48261796"/>
    <w:multiLevelType w:val="hybridMultilevel"/>
    <w:tmpl w:val="DCDEE8E4"/>
    <w:lvl w:ilvl="0" w:tplc="8384C4B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7313ED"/>
    <w:multiLevelType w:val="multilevel"/>
    <w:tmpl w:val="9FD056F6"/>
    <w:lvl w:ilvl="0">
      <w:start w:val="8"/>
      <w:numFmt w:val="decimal"/>
      <w:lvlText w:val="%1"/>
      <w:lvlJc w:val="left"/>
      <w:pPr>
        <w:ind w:left="492" w:hanging="492"/>
      </w:pPr>
      <w:rPr>
        <w:rFonts w:hint="default"/>
        <w:color w:val="231F20"/>
      </w:rPr>
    </w:lvl>
    <w:lvl w:ilvl="1">
      <w:start w:val="8"/>
      <w:numFmt w:val="decimal"/>
      <w:lvlText w:val="%1.%2"/>
      <w:lvlJc w:val="left"/>
      <w:pPr>
        <w:ind w:left="492" w:hanging="492"/>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b/>
        <w:bCs/>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48" w15:restartNumberingAfterBreak="0">
    <w:nsid w:val="4BF82A7B"/>
    <w:multiLevelType w:val="hybridMultilevel"/>
    <w:tmpl w:val="B1D83612"/>
    <w:lvl w:ilvl="0" w:tplc="A38A829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93D60446">
      <w:numFmt w:val="bullet"/>
      <w:lvlText w:val="•"/>
      <w:lvlJc w:val="left"/>
      <w:pPr>
        <w:ind w:left="2146" w:hanging="403"/>
      </w:pPr>
      <w:rPr>
        <w:rFonts w:hint="default"/>
        <w:lang w:val="en-US" w:eastAsia="en-US" w:bidi="ar-SA"/>
      </w:rPr>
    </w:lvl>
    <w:lvl w:ilvl="2" w:tplc="53FC7558">
      <w:numFmt w:val="bullet"/>
      <w:lvlText w:val="•"/>
      <w:lvlJc w:val="left"/>
      <w:pPr>
        <w:ind w:left="3093" w:hanging="403"/>
      </w:pPr>
      <w:rPr>
        <w:rFonts w:hint="default"/>
        <w:lang w:val="en-US" w:eastAsia="en-US" w:bidi="ar-SA"/>
      </w:rPr>
    </w:lvl>
    <w:lvl w:ilvl="3" w:tplc="1A688D1A">
      <w:numFmt w:val="bullet"/>
      <w:lvlText w:val="•"/>
      <w:lvlJc w:val="left"/>
      <w:pPr>
        <w:ind w:left="4039" w:hanging="403"/>
      </w:pPr>
      <w:rPr>
        <w:rFonts w:hint="default"/>
        <w:lang w:val="en-US" w:eastAsia="en-US" w:bidi="ar-SA"/>
      </w:rPr>
    </w:lvl>
    <w:lvl w:ilvl="4" w:tplc="7FEE4A18">
      <w:numFmt w:val="bullet"/>
      <w:lvlText w:val="•"/>
      <w:lvlJc w:val="left"/>
      <w:pPr>
        <w:ind w:left="4986" w:hanging="403"/>
      </w:pPr>
      <w:rPr>
        <w:rFonts w:hint="default"/>
        <w:lang w:val="en-US" w:eastAsia="en-US" w:bidi="ar-SA"/>
      </w:rPr>
    </w:lvl>
    <w:lvl w:ilvl="5" w:tplc="DCDEB07C">
      <w:numFmt w:val="bullet"/>
      <w:lvlText w:val="•"/>
      <w:lvlJc w:val="left"/>
      <w:pPr>
        <w:ind w:left="5932" w:hanging="403"/>
      </w:pPr>
      <w:rPr>
        <w:rFonts w:hint="default"/>
        <w:lang w:val="en-US" w:eastAsia="en-US" w:bidi="ar-SA"/>
      </w:rPr>
    </w:lvl>
    <w:lvl w:ilvl="6" w:tplc="317CB574">
      <w:numFmt w:val="bullet"/>
      <w:lvlText w:val="•"/>
      <w:lvlJc w:val="left"/>
      <w:pPr>
        <w:ind w:left="6879" w:hanging="403"/>
      </w:pPr>
      <w:rPr>
        <w:rFonts w:hint="default"/>
        <w:lang w:val="en-US" w:eastAsia="en-US" w:bidi="ar-SA"/>
      </w:rPr>
    </w:lvl>
    <w:lvl w:ilvl="7" w:tplc="96CEEABC">
      <w:numFmt w:val="bullet"/>
      <w:lvlText w:val="•"/>
      <w:lvlJc w:val="left"/>
      <w:pPr>
        <w:ind w:left="7825" w:hanging="403"/>
      </w:pPr>
      <w:rPr>
        <w:rFonts w:hint="default"/>
        <w:lang w:val="en-US" w:eastAsia="en-US" w:bidi="ar-SA"/>
      </w:rPr>
    </w:lvl>
    <w:lvl w:ilvl="8" w:tplc="B48A9116">
      <w:numFmt w:val="bullet"/>
      <w:lvlText w:val="•"/>
      <w:lvlJc w:val="left"/>
      <w:pPr>
        <w:ind w:left="8772" w:hanging="403"/>
      </w:pPr>
      <w:rPr>
        <w:rFonts w:hint="default"/>
        <w:lang w:val="en-US" w:eastAsia="en-US" w:bidi="ar-SA"/>
      </w:rPr>
    </w:lvl>
  </w:abstractNum>
  <w:abstractNum w:abstractNumId="49" w15:restartNumberingAfterBreak="0">
    <w:nsid w:val="4C7E33FD"/>
    <w:multiLevelType w:val="hybridMultilevel"/>
    <w:tmpl w:val="73A0424A"/>
    <w:lvl w:ilvl="0" w:tplc="859AC866">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7CB477C2">
      <w:numFmt w:val="bullet"/>
      <w:lvlText w:val="•"/>
      <w:lvlJc w:val="left"/>
      <w:pPr>
        <w:ind w:left="2146" w:hanging="403"/>
      </w:pPr>
      <w:rPr>
        <w:rFonts w:hint="default"/>
        <w:lang w:val="en-US" w:eastAsia="en-US" w:bidi="ar-SA"/>
      </w:rPr>
    </w:lvl>
    <w:lvl w:ilvl="2" w:tplc="BBD69838">
      <w:numFmt w:val="bullet"/>
      <w:lvlText w:val="•"/>
      <w:lvlJc w:val="left"/>
      <w:pPr>
        <w:ind w:left="3093" w:hanging="403"/>
      </w:pPr>
      <w:rPr>
        <w:rFonts w:hint="default"/>
        <w:lang w:val="en-US" w:eastAsia="en-US" w:bidi="ar-SA"/>
      </w:rPr>
    </w:lvl>
    <w:lvl w:ilvl="3" w:tplc="3E3CD73C">
      <w:numFmt w:val="bullet"/>
      <w:lvlText w:val="•"/>
      <w:lvlJc w:val="left"/>
      <w:pPr>
        <w:ind w:left="4039" w:hanging="403"/>
      </w:pPr>
      <w:rPr>
        <w:rFonts w:hint="default"/>
        <w:lang w:val="en-US" w:eastAsia="en-US" w:bidi="ar-SA"/>
      </w:rPr>
    </w:lvl>
    <w:lvl w:ilvl="4" w:tplc="9D2E9612">
      <w:numFmt w:val="bullet"/>
      <w:lvlText w:val="•"/>
      <w:lvlJc w:val="left"/>
      <w:pPr>
        <w:ind w:left="4986" w:hanging="403"/>
      </w:pPr>
      <w:rPr>
        <w:rFonts w:hint="default"/>
        <w:lang w:val="en-US" w:eastAsia="en-US" w:bidi="ar-SA"/>
      </w:rPr>
    </w:lvl>
    <w:lvl w:ilvl="5" w:tplc="AF189F4C">
      <w:numFmt w:val="bullet"/>
      <w:lvlText w:val="•"/>
      <w:lvlJc w:val="left"/>
      <w:pPr>
        <w:ind w:left="5932" w:hanging="403"/>
      </w:pPr>
      <w:rPr>
        <w:rFonts w:hint="default"/>
        <w:lang w:val="en-US" w:eastAsia="en-US" w:bidi="ar-SA"/>
      </w:rPr>
    </w:lvl>
    <w:lvl w:ilvl="6" w:tplc="CDCEFE0E">
      <w:numFmt w:val="bullet"/>
      <w:lvlText w:val="•"/>
      <w:lvlJc w:val="left"/>
      <w:pPr>
        <w:ind w:left="6879" w:hanging="403"/>
      </w:pPr>
      <w:rPr>
        <w:rFonts w:hint="default"/>
        <w:lang w:val="en-US" w:eastAsia="en-US" w:bidi="ar-SA"/>
      </w:rPr>
    </w:lvl>
    <w:lvl w:ilvl="7" w:tplc="05002118">
      <w:numFmt w:val="bullet"/>
      <w:lvlText w:val="•"/>
      <w:lvlJc w:val="left"/>
      <w:pPr>
        <w:ind w:left="7825" w:hanging="403"/>
      </w:pPr>
      <w:rPr>
        <w:rFonts w:hint="default"/>
        <w:lang w:val="en-US" w:eastAsia="en-US" w:bidi="ar-SA"/>
      </w:rPr>
    </w:lvl>
    <w:lvl w:ilvl="8" w:tplc="DBD4F2EC">
      <w:numFmt w:val="bullet"/>
      <w:lvlText w:val="•"/>
      <w:lvlJc w:val="left"/>
      <w:pPr>
        <w:ind w:left="8772" w:hanging="403"/>
      </w:pPr>
      <w:rPr>
        <w:rFonts w:hint="default"/>
        <w:lang w:val="en-US" w:eastAsia="en-US" w:bidi="ar-SA"/>
      </w:rPr>
    </w:lvl>
  </w:abstractNum>
  <w:abstractNum w:abstractNumId="50" w15:restartNumberingAfterBreak="0">
    <w:nsid w:val="546C0DF1"/>
    <w:multiLevelType w:val="hybridMultilevel"/>
    <w:tmpl w:val="14EE3B8A"/>
    <w:lvl w:ilvl="0" w:tplc="972E5A1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7488DD6">
      <w:numFmt w:val="bullet"/>
      <w:lvlText w:val="•"/>
      <w:lvlJc w:val="left"/>
      <w:pPr>
        <w:ind w:left="1534" w:hanging="403"/>
      </w:pPr>
      <w:rPr>
        <w:rFonts w:hint="default"/>
        <w:lang w:val="en-US" w:eastAsia="en-US" w:bidi="ar-SA"/>
      </w:rPr>
    </w:lvl>
    <w:lvl w:ilvl="2" w:tplc="EFBA467E">
      <w:numFmt w:val="bullet"/>
      <w:lvlText w:val="•"/>
      <w:lvlJc w:val="left"/>
      <w:pPr>
        <w:ind w:left="2549" w:hanging="403"/>
      </w:pPr>
      <w:rPr>
        <w:rFonts w:hint="default"/>
        <w:lang w:val="en-US" w:eastAsia="en-US" w:bidi="ar-SA"/>
      </w:rPr>
    </w:lvl>
    <w:lvl w:ilvl="3" w:tplc="A874EBA2">
      <w:numFmt w:val="bullet"/>
      <w:lvlText w:val="•"/>
      <w:lvlJc w:val="left"/>
      <w:pPr>
        <w:ind w:left="3563" w:hanging="403"/>
      </w:pPr>
      <w:rPr>
        <w:rFonts w:hint="default"/>
        <w:lang w:val="en-US" w:eastAsia="en-US" w:bidi="ar-SA"/>
      </w:rPr>
    </w:lvl>
    <w:lvl w:ilvl="4" w:tplc="3510204E">
      <w:numFmt w:val="bullet"/>
      <w:lvlText w:val="•"/>
      <w:lvlJc w:val="left"/>
      <w:pPr>
        <w:ind w:left="4578" w:hanging="403"/>
      </w:pPr>
      <w:rPr>
        <w:rFonts w:hint="default"/>
        <w:lang w:val="en-US" w:eastAsia="en-US" w:bidi="ar-SA"/>
      </w:rPr>
    </w:lvl>
    <w:lvl w:ilvl="5" w:tplc="B7E2CDB6">
      <w:numFmt w:val="bullet"/>
      <w:lvlText w:val="•"/>
      <w:lvlJc w:val="left"/>
      <w:pPr>
        <w:ind w:left="5592" w:hanging="403"/>
      </w:pPr>
      <w:rPr>
        <w:rFonts w:hint="default"/>
        <w:lang w:val="en-US" w:eastAsia="en-US" w:bidi="ar-SA"/>
      </w:rPr>
    </w:lvl>
    <w:lvl w:ilvl="6" w:tplc="7C06930C">
      <w:numFmt w:val="bullet"/>
      <w:lvlText w:val="•"/>
      <w:lvlJc w:val="left"/>
      <w:pPr>
        <w:ind w:left="6607" w:hanging="403"/>
      </w:pPr>
      <w:rPr>
        <w:rFonts w:hint="default"/>
        <w:lang w:val="en-US" w:eastAsia="en-US" w:bidi="ar-SA"/>
      </w:rPr>
    </w:lvl>
    <w:lvl w:ilvl="7" w:tplc="CC2E921C">
      <w:numFmt w:val="bullet"/>
      <w:lvlText w:val="•"/>
      <w:lvlJc w:val="left"/>
      <w:pPr>
        <w:ind w:left="7621" w:hanging="403"/>
      </w:pPr>
      <w:rPr>
        <w:rFonts w:hint="default"/>
        <w:lang w:val="en-US" w:eastAsia="en-US" w:bidi="ar-SA"/>
      </w:rPr>
    </w:lvl>
    <w:lvl w:ilvl="8" w:tplc="AC5CE128">
      <w:numFmt w:val="bullet"/>
      <w:lvlText w:val="•"/>
      <w:lvlJc w:val="left"/>
      <w:pPr>
        <w:ind w:left="8636" w:hanging="403"/>
      </w:pPr>
      <w:rPr>
        <w:rFonts w:hint="default"/>
        <w:lang w:val="en-US" w:eastAsia="en-US" w:bidi="ar-SA"/>
      </w:rPr>
    </w:lvl>
  </w:abstractNum>
  <w:abstractNum w:abstractNumId="51" w15:restartNumberingAfterBreak="0">
    <w:nsid w:val="550F75D6"/>
    <w:multiLevelType w:val="hybridMultilevel"/>
    <w:tmpl w:val="A54E32C2"/>
    <w:lvl w:ilvl="0" w:tplc="BAD27FF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5A03290">
      <w:numFmt w:val="bullet"/>
      <w:lvlText w:val="•"/>
      <w:lvlJc w:val="left"/>
      <w:pPr>
        <w:ind w:left="2146" w:hanging="403"/>
      </w:pPr>
      <w:rPr>
        <w:rFonts w:hint="default"/>
        <w:lang w:val="en-US" w:eastAsia="en-US" w:bidi="ar-SA"/>
      </w:rPr>
    </w:lvl>
    <w:lvl w:ilvl="2" w:tplc="2B3C154C">
      <w:numFmt w:val="bullet"/>
      <w:lvlText w:val="•"/>
      <w:lvlJc w:val="left"/>
      <w:pPr>
        <w:ind w:left="3093" w:hanging="403"/>
      </w:pPr>
      <w:rPr>
        <w:rFonts w:hint="default"/>
        <w:lang w:val="en-US" w:eastAsia="en-US" w:bidi="ar-SA"/>
      </w:rPr>
    </w:lvl>
    <w:lvl w:ilvl="3" w:tplc="827086A8">
      <w:numFmt w:val="bullet"/>
      <w:lvlText w:val="•"/>
      <w:lvlJc w:val="left"/>
      <w:pPr>
        <w:ind w:left="4039" w:hanging="403"/>
      </w:pPr>
      <w:rPr>
        <w:rFonts w:hint="default"/>
        <w:lang w:val="en-US" w:eastAsia="en-US" w:bidi="ar-SA"/>
      </w:rPr>
    </w:lvl>
    <w:lvl w:ilvl="4" w:tplc="7A78E36C">
      <w:numFmt w:val="bullet"/>
      <w:lvlText w:val="•"/>
      <w:lvlJc w:val="left"/>
      <w:pPr>
        <w:ind w:left="4986" w:hanging="403"/>
      </w:pPr>
      <w:rPr>
        <w:rFonts w:hint="default"/>
        <w:lang w:val="en-US" w:eastAsia="en-US" w:bidi="ar-SA"/>
      </w:rPr>
    </w:lvl>
    <w:lvl w:ilvl="5" w:tplc="4E9AF9EE">
      <w:numFmt w:val="bullet"/>
      <w:lvlText w:val="•"/>
      <w:lvlJc w:val="left"/>
      <w:pPr>
        <w:ind w:left="5932" w:hanging="403"/>
      </w:pPr>
      <w:rPr>
        <w:rFonts w:hint="default"/>
        <w:lang w:val="en-US" w:eastAsia="en-US" w:bidi="ar-SA"/>
      </w:rPr>
    </w:lvl>
    <w:lvl w:ilvl="6" w:tplc="CD1C2248">
      <w:numFmt w:val="bullet"/>
      <w:lvlText w:val="•"/>
      <w:lvlJc w:val="left"/>
      <w:pPr>
        <w:ind w:left="6879" w:hanging="403"/>
      </w:pPr>
      <w:rPr>
        <w:rFonts w:hint="default"/>
        <w:lang w:val="en-US" w:eastAsia="en-US" w:bidi="ar-SA"/>
      </w:rPr>
    </w:lvl>
    <w:lvl w:ilvl="7" w:tplc="AE50A002">
      <w:numFmt w:val="bullet"/>
      <w:lvlText w:val="•"/>
      <w:lvlJc w:val="left"/>
      <w:pPr>
        <w:ind w:left="7825" w:hanging="403"/>
      </w:pPr>
      <w:rPr>
        <w:rFonts w:hint="default"/>
        <w:lang w:val="en-US" w:eastAsia="en-US" w:bidi="ar-SA"/>
      </w:rPr>
    </w:lvl>
    <w:lvl w:ilvl="8" w:tplc="F11C4ACA">
      <w:numFmt w:val="bullet"/>
      <w:lvlText w:val="•"/>
      <w:lvlJc w:val="left"/>
      <w:pPr>
        <w:ind w:left="8772" w:hanging="403"/>
      </w:pPr>
      <w:rPr>
        <w:rFonts w:hint="default"/>
        <w:lang w:val="en-US" w:eastAsia="en-US" w:bidi="ar-SA"/>
      </w:rPr>
    </w:lvl>
  </w:abstractNum>
  <w:abstractNum w:abstractNumId="52" w15:restartNumberingAfterBreak="0">
    <w:nsid w:val="557E799A"/>
    <w:multiLevelType w:val="hybridMultilevel"/>
    <w:tmpl w:val="AFA85DF0"/>
    <w:lvl w:ilvl="0" w:tplc="335CE1C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EE6D662">
      <w:numFmt w:val="bullet"/>
      <w:lvlText w:val="•"/>
      <w:lvlJc w:val="left"/>
      <w:pPr>
        <w:ind w:left="2146" w:hanging="403"/>
      </w:pPr>
      <w:rPr>
        <w:rFonts w:hint="default"/>
        <w:lang w:val="en-US" w:eastAsia="en-US" w:bidi="ar-SA"/>
      </w:rPr>
    </w:lvl>
    <w:lvl w:ilvl="2" w:tplc="2CC25BE0">
      <w:numFmt w:val="bullet"/>
      <w:lvlText w:val="•"/>
      <w:lvlJc w:val="left"/>
      <w:pPr>
        <w:ind w:left="3093" w:hanging="403"/>
      </w:pPr>
      <w:rPr>
        <w:rFonts w:hint="default"/>
        <w:lang w:val="en-US" w:eastAsia="en-US" w:bidi="ar-SA"/>
      </w:rPr>
    </w:lvl>
    <w:lvl w:ilvl="3" w:tplc="293672AC">
      <w:numFmt w:val="bullet"/>
      <w:lvlText w:val="•"/>
      <w:lvlJc w:val="left"/>
      <w:pPr>
        <w:ind w:left="4039" w:hanging="403"/>
      </w:pPr>
      <w:rPr>
        <w:rFonts w:hint="default"/>
        <w:lang w:val="en-US" w:eastAsia="en-US" w:bidi="ar-SA"/>
      </w:rPr>
    </w:lvl>
    <w:lvl w:ilvl="4" w:tplc="8D9C41DE">
      <w:numFmt w:val="bullet"/>
      <w:lvlText w:val="•"/>
      <w:lvlJc w:val="left"/>
      <w:pPr>
        <w:ind w:left="4986" w:hanging="403"/>
      </w:pPr>
      <w:rPr>
        <w:rFonts w:hint="default"/>
        <w:lang w:val="en-US" w:eastAsia="en-US" w:bidi="ar-SA"/>
      </w:rPr>
    </w:lvl>
    <w:lvl w:ilvl="5" w:tplc="6A3028A8">
      <w:numFmt w:val="bullet"/>
      <w:lvlText w:val="•"/>
      <w:lvlJc w:val="left"/>
      <w:pPr>
        <w:ind w:left="5932" w:hanging="403"/>
      </w:pPr>
      <w:rPr>
        <w:rFonts w:hint="default"/>
        <w:lang w:val="en-US" w:eastAsia="en-US" w:bidi="ar-SA"/>
      </w:rPr>
    </w:lvl>
    <w:lvl w:ilvl="6" w:tplc="1A58FD3E">
      <w:numFmt w:val="bullet"/>
      <w:lvlText w:val="•"/>
      <w:lvlJc w:val="left"/>
      <w:pPr>
        <w:ind w:left="6879" w:hanging="403"/>
      </w:pPr>
      <w:rPr>
        <w:rFonts w:hint="default"/>
        <w:lang w:val="en-US" w:eastAsia="en-US" w:bidi="ar-SA"/>
      </w:rPr>
    </w:lvl>
    <w:lvl w:ilvl="7" w:tplc="D9C4F4BA">
      <w:numFmt w:val="bullet"/>
      <w:lvlText w:val="•"/>
      <w:lvlJc w:val="left"/>
      <w:pPr>
        <w:ind w:left="7825" w:hanging="403"/>
      </w:pPr>
      <w:rPr>
        <w:rFonts w:hint="default"/>
        <w:lang w:val="en-US" w:eastAsia="en-US" w:bidi="ar-SA"/>
      </w:rPr>
    </w:lvl>
    <w:lvl w:ilvl="8" w:tplc="14CA02DE">
      <w:numFmt w:val="bullet"/>
      <w:lvlText w:val="•"/>
      <w:lvlJc w:val="left"/>
      <w:pPr>
        <w:ind w:left="8772" w:hanging="403"/>
      </w:pPr>
      <w:rPr>
        <w:rFonts w:hint="default"/>
        <w:lang w:val="en-US" w:eastAsia="en-US" w:bidi="ar-SA"/>
      </w:rPr>
    </w:lvl>
  </w:abstractNum>
  <w:abstractNum w:abstractNumId="53" w15:restartNumberingAfterBreak="0">
    <w:nsid w:val="58655E03"/>
    <w:multiLevelType w:val="hybridMultilevel"/>
    <w:tmpl w:val="D9E6D0FE"/>
    <w:lvl w:ilvl="0" w:tplc="3AE25930">
      <w:numFmt w:val="bullet"/>
      <w:lvlText w:val="—"/>
      <w:lvlJc w:val="left"/>
      <w:pPr>
        <w:ind w:left="1287" w:hanging="360"/>
      </w:pPr>
      <w:rPr>
        <w:rFonts w:ascii="Cambria" w:eastAsia="Cambria" w:hAnsi="Cambria" w:cs="Cambria" w:hint="default"/>
        <w:color w:val="231F2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8847F61"/>
    <w:multiLevelType w:val="hybridMultilevel"/>
    <w:tmpl w:val="16AA00F4"/>
    <w:lvl w:ilvl="0" w:tplc="DA707C3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CA7A21F0">
      <w:numFmt w:val="bullet"/>
      <w:lvlText w:val="•"/>
      <w:lvlJc w:val="left"/>
      <w:pPr>
        <w:ind w:left="1534" w:hanging="403"/>
      </w:pPr>
      <w:rPr>
        <w:rFonts w:hint="default"/>
        <w:lang w:val="en-US" w:eastAsia="en-US" w:bidi="ar-SA"/>
      </w:rPr>
    </w:lvl>
    <w:lvl w:ilvl="2" w:tplc="71F2CE4A">
      <w:numFmt w:val="bullet"/>
      <w:lvlText w:val="•"/>
      <w:lvlJc w:val="left"/>
      <w:pPr>
        <w:ind w:left="2549" w:hanging="403"/>
      </w:pPr>
      <w:rPr>
        <w:rFonts w:hint="default"/>
        <w:lang w:val="en-US" w:eastAsia="en-US" w:bidi="ar-SA"/>
      </w:rPr>
    </w:lvl>
    <w:lvl w:ilvl="3" w:tplc="90B8538E">
      <w:numFmt w:val="bullet"/>
      <w:lvlText w:val="•"/>
      <w:lvlJc w:val="left"/>
      <w:pPr>
        <w:ind w:left="3563" w:hanging="403"/>
      </w:pPr>
      <w:rPr>
        <w:rFonts w:hint="default"/>
        <w:lang w:val="en-US" w:eastAsia="en-US" w:bidi="ar-SA"/>
      </w:rPr>
    </w:lvl>
    <w:lvl w:ilvl="4" w:tplc="EEA6E52C">
      <w:numFmt w:val="bullet"/>
      <w:lvlText w:val="•"/>
      <w:lvlJc w:val="left"/>
      <w:pPr>
        <w:ind w:left="4578" w:hanging="403"/>
      </w:pPr>
      <w:rPr>
        <w:rFonts w:hint="default"/>
        <w:lang w:val="en-US" w:eastAsia="en-US" w:bidi="ar-SA"/>
      </w:rPr>
    </w:lvl>
    <w:lvl w:ilvl="5" w:tplc="680E59C0">
      <w:numFmt w:val="bullet"/>
      <w:lvlText w:val="•"/>
      <w:lvlJc w:val="left"/>
      <w:pPr>
        <w:ind w:left="5592" w:hanging="403"/>
      </w:pPr>
      <w:rPr>
        <w:rFonts w:hint="default"/>
        <w:lang w:val="en-US" w:eastAsia="en-US" w:bidi="ar-SA"/>
      </w:rPr>
    </w:lvl>
    <w:lvl w:ilvl="6" w:tplc="A8821262">
      <w:numFmt w:val="bullet"/>
      <w:lvlText w:val="•"/>
      <w:lvlJc w:val="left"/>
      <w:pPr>
        <w:ind w:left="6607" w:hanging="403"/>
      </w:pPr>
      <w:rPr>
        <w:rFonts w:hint="default"/>
        <w:lang w:val="en-US" w:eastAsia="en-US" w:bidi="ar-SA"/>
      </w:rPr>
    </w:lvl>
    <w:lvl w:ilvl="7" w:tplc="9B348A92">
      <w:numFmt w:val="bullet"/>
      <w:lvlText w:val="•"/>
      <w:lvlJc w:val="left"/>
      <w:pPr>
        <w:ind w:left="7621" w:hanging="403"/>
      </w:pPr>
      <w:rPr>
        <w:rFonts w:hint="default"/>
        <w:lang w:val="en-US" w:eastAsia="en-US" w:bidi="ar-SA"/>
      </w:rPr>
    </w:lvl>
    <w:lvl w:ilvl="8" w:tplc="9F0643A0">
      <w:numFmt w:val="bullet"/>
      <w:lvlText w:val="•"/>
      <w:lvlJc w:val="left"/>
      <w:pPr>
        <w:ind w:left="8636" w:hanging="403"/>
      </w:pPr>
      <w:rPr>
        <w:rFonts w:hint="default"/>
        <w:lang w:val="en-US" w:eastAsia="en-US" w:bidi="ar-SA"/>
      </w:rPr>
    </w:lvl>
  </w:abstractNum>
  <w:abstractNum w:abstractNumId="55" w15:restartNumberingAfterBreak="0">
    <w:nsid w:val="598A4489"/>
    <w:multiLevelType w:val="hybridMultilevel"/>
    <w:tmpl w:val="FDE61BC8"/>
    <w:lvl w:ilvl="0" w:tplc="3E72070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9A4CF958">
      <w:numFmt w:val="bullet"/>
      <w:lvlText w:val="•"/>
      <w:lvlJc w:val="left"/>
      <w:pPr>
        <w:ind w:left="1534" w:hanging="403"/>
      </w:pPr>
      <w:rPr>
        <w:rFonts w:hint="default"/>
        <w:lang w:val="en-US" w:eastAsia="en-US" w:bidi="ar-SA"/>
      </w:rPr>
    </w:lvl>
    <w:lvl w:ilvl="2" w:tplc="2E6892D2">
      <w:numFmt w:val="bullet"/>
      <w:lvlText w:val="•"/>
      <w:lvlJc w:val="left"/>
      <w:pPr>
        <w:ind w:left="2549" w:hanging="403"/>
      </w:pPr>
      <w:rPr>
        <w:rFonts w:hint="default"/>
        <w:lang w:val="en-US" w:eastAsia="en-US" w:bidi="ar-SA"/>
      </w:rPr>
    </w:lvl>
    <w:lvl w:ilvl="3" w:tplc="2E889A04">
      <w:numFmt w:val="bullet"/>
      <w:lvlText w:val="•"/>
      <w:lvlJc w:val="left"/>
      <w:pPr>
        <w:ind w:left="3563" w:hanging="403"/>
      </w:pPr>
      <w:rPr>
        <w:rFonts w:hint="default"/>
        <w:lang w:val="en-US" w:eastAsia="en-US" w:bidi="ar-SA"/>
      </w:rPr>
    </w:lvl>
    <w:lvl w:ilvl="4" w:tplc="0F769FF0">
      <w:numFmt w:val="bullet"/>
      <w:lvlText w:val="•"/>
      <w:lvlJc w:val="left"/>
      <w:pPr>
        <w:ind w:left="4578" w:hanging="403"/>
      </w:pPr>
      <w:rPr>
        <w:rFonts w:hint="default"/>
        <w:lang w:val="en-US" w:eastAsia="en-US" w:bidi="ar-SA"/>
      </w:rPr>
    </w:lvl>
    <w:lvl w:ilvl="5" w:tplc="2954FB52">
      <w:numFmt w:val="bullet"/>
      <w:lvlText w:val="•"/>
      <w:lvlJc w:val="left"/>
      <w:pPr>
        <w:ind w:left="5592" w:hanging="403"/>
      </w:pPr>
      <w:rPr>
        <w:rFonts w:hint="default"/>
        <w:lang w:val="en-US" w:eastAsia="en-US" w:bidi="ar-SA"/>
      </w:rPr>
    </w:lvl>
    <w:lvl w:ilvl="6" w:tplc="28B65744">
      <w:numFmt w:val="bullet"/>
      <w:lvlText w:val="•"/>
      <w:lvlJc w:val="left"/>
      <w:pPr>
        <w:ind w:left="6607" w:hanging="403"/>
      </w:pPr>
      <w:rPr>
        <w:rFonts w:hint="default"/>
        <w:lang w:val="en-US" w:eastAsia="en-US" w:bidi="ar-SA"/>
      </w:rPr>
    </w:lvl>
    <w:lvl w:ilvl="7" w:tplc="5BEAB66C">
      <w:numFmt w:val="bullet"/>
      <w:lvlText w:val="•"/>
      <w:lvlJc w:val="left"/>
      <w:pPr>
        <w:ind w:left="7621" w:hanging="403"/>
      </w:pPr>
      <w:rPr>
        <w:rFonts w:hint="default"/>
        <w:lang w:val="en-US" w:eastAsia="en-US" w:bidi="ar-SA"/>
      </w:rPr>
    </w:lvl>
    <w:lvl w:ilvl="8" w:tplc="F1E47870">
      <w:numFmt w:val="bullet"/>
      <w:lvlText w:val="•"/>
      <w:lvlJc w:val="left"/>
      <w:pPr>
        <w:ind w:left="8636" w:hanging="403"/>
      </w:pPr>
      <w:rPr>
        <w:rFonts w:hint="default"/>
        <w:lang w:val="en-US" w:eastAsia="en-US" w:bidi="ar-SA"/>
      </w:rPr>
    </w:lvl>
  </w:abstractNum>
  <w:abstractNum w:abstractNumId="56" w15:restartNumberingAfterBreak="0">
    <w:nsid w:val="59DE55E3"/>
    <w:multiLevelType w:val="hybridMultilevel"/>
    <w:tmpl w:val="5914E67E"/>
    <w:lvl w:ilvl="0" w:tplc="0B621F9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B0A7F2C">
      <w:numFmt w:val="bullet"/>
      <w:lvlText w:val="•"/>
      <w:lvlJc w:val="left"/>
      <w:pPr>
        <w:ind w:left="1534" w:hanging="403"/>
      </w:pPr>
      <w:rPr>
        <w:rFonts w:hint="default"/>
        <w:lang w:val="en-US" w:eastAsia="en-US" w:bidi="ar-SA"/>
      </w:rPr>
    </w:lvl>
    <w:lvl w:ilvl="2" w:tplc="3BFA469A">
      <w:numFmt w:val="bullet"/>
      <w:lvlText w:val="•"/>
      <w:lvlJc w:val="left"/>
      <w:pPr>
        <w:ind w:left="2549" w:hanging="403"/>
      </w:pPr>
      <w:rPr>
        <w:rFonts w:hint="default"/>
        <w:lang w:val="en-US" w:eastAsia="en-US" w:bidi="ar-SA"/>
      </w:rPr>
    </w:lvl>
    <w:lvl w:ilvl="3" w:tplc="E8E0A162">
      <w:numFmt w:val="bullet"/>
      <w:lvlText w:val="•"/>
      <w:lvlJc w:val="left"/>
      <w:pPr>
        <w:ind w:left="3563" w:hanging="403"/>
      </w:pPr>
      <w:rPr>
        <w:rFonts w:hint="default"/>
        <w:lang w:val="en-US" w:eastAsia="en-US" w:bidi="ar-SA"/>
      </w:rPr>
    </w:lvl>
    <w:lvl w:ilvl="4" w:tplc="AE407482">
      <w:numFmt w:val="bullet"/>
      <w:lvlText w:val="•"/>
      <w:lvlJc w:val="left"/>
      <w:pPr>
        <w:ind w:left="4578" w:hanging="403"/>
      </w:pPr>
      <w:rPr>
        <w:rFonts w:hint="default"/>
        <w:lang w:val="en-US" w:eastAsia="en-US" w:bidi="ar-SA"/>
      </w:rPr>
    </w:lvl>
    <w:lvl w:ilvl="5" w:tplc="43FEF810">
      <w:numFmt w:val="bullet"/>
      <w:lvlText w:val="•"/>
      <w:lvlJc w:val="left"/>
      <w:pPr>
        <w:ind w:left="5592" w:hanging="403"/>
      </w:pPr>
      <w:rPr>
        <w:rFonts w:hint="default"/>
        <w:lang w:val="en-US" w:eastAsia="en-US" w:bidi="ar-SA"/>
      </w:rPr>
    </w:lvl>
    <w:lvl w:ilvl="6" w:tplc="1B68EBE4">
      <w:numFmt w:val="bullet"/>
      <w:lvlText w:val="•"/>
      <w:lvlJc w:val="left"/>
      <w:pPr>
        <w:ind w:left="6607" w:hanging="403"/>
      </w:pPr>
      <w:rPr>
        <w:rFonts w:hint="default"/>
        <w:lang w:val="en-US" w:eastAsia="en-US" w:bidi="ar-SA"/>
      </w:rPr>
    </w:lvl>
    <w:lvl w:ilvl="7" w:tplc="488C7B08">
      <w:numFmt w:val="bullet"/>
      <w:lvlText w:val="•"/>
      <w:lvlJc w:val="left"/>
      <w:pPr>
        <w:ind w:left="7621" w:hanging="403"/>
      </w:pPr>
      <w:rPr>
        <w:rFonts w:hint="default"/>
        <w:lang w:val="en-US" w:eastAsia="en-US" w:bidi="ar-SA"/>
      </w:rPr>
    </w:lvl>
    <w:lvl w:ilvl="8" w:tplc="50E01264">
      <w:numFmt w:val="bullet"/>
      <w:lvlText w:val="•"/>
      <w:lvlJc w:val="left"/>
      <w:pPr>
        <w:ind w:left="8636" w:hanging="403"/>
      </w:pPr>
      <w:rPr>
        <w:rFonts w:hint="default"/>
        <w:lang w:val="en-US" w:eastAsia="en-US" w:bidi="ar-SA"/>
      </w:rPr>
    </w:lvl>
  </w:abstractNum>
  <w:abstractNum w:abstractNumId="57" w15:restartNumberingAfterBreak="0">
    <w:nsid w:val="5A860DA2"/>
    <w:multiLevelType w:val="hybridMultilevel"/>
    <w:tmpl w:val="8012B3E2"/>
    <w:lvl w:ilvl="0" w:tplc="537E67F8">
      <w:numFmt w:val="bullet"/>
      <w:lvlText w:val="—"/>
      <w:lvlJc w:val="left"/>
      <w:pPr>
        <w:ind w:left="519" w:hanging="403"/>
      </w:pPr>
      <w:rPr>
        <w:rFonts w:hint="default"/>
        <w:w w:val="100"/>
        <w:lang w:val="en-US" w:eastAsia="en-US" w:bidi="ar-SA"/>
      </w:rPr>
    </w:lvl>
    <w:lvl w:ilvl="1" w:tplc="060C5AEE">
      <w:numFmt w:val="bullet"/>
      <w:lvlText w:val="—"/>
      <w:lvlJc w:val="left"/>
      <w:pPr>
        <w:ind w:left="1199" w:hanging="403"/>
      </w:pPr>
      <w:rPr>
        <w:rFonts w:hint="default"/>
        <w:w w:val="100"/>
        <w:lang w:val="en-US" w:eastAsia="en-US" w:bidi="ar-SA"/>
      </w:rPr>
    </w:lvl>
    <w:lvl w:ilvl="2" w:tplc="AE28C91A">
      <w:numFmt w:val="bullet"/>
      <w:lvlText w:val="•"/>
      <w:lvlJc w:val="left"/>
      <w:pPr>
        <w:ind w:left="2251" w:hanging="403"/>
      </w:pPr>
      <w:rPr>
        <w:rFonts w:hint="default"/>
        <w:lang w:val="en-US" w:eastAsia="en-US" w:bidi="ar-SA"/>
      </w:rPr>
    </w:lvl>
    <w:lvl w:ilvl="3" w:tplc="A5CE5304">
      <w:numFmt w:val="bullet"/>
      <w:lvlText w:val="•"/>
      <w:lvlJc w:val="left"/>
      <w:pPr>
        <w:ind w:left="3303" w:hanging="403"/>
      </w:pPr>
      <w:rPr>
        <w:rFonts w:hint="default"/>
        <w:lang w:val="en-US" w:eastAsia="en-US" w:bidi="ar-SA"/>
      </w:rPr>
    </w:lvl>
    <w:lvl w:ilvl="4" w:tplc="35FC58A8">
      <w:numFmt w:val="bullet"/>
      <w:lvlText w:val="•"/>
      <w:lvlJc w:val="left"/>
      <w:pPr>
        <w:ind w:left="4355" w:hanging="403"/>
      </w:pPr>
      <w:rPr>
        <w:rFonts w:hint="default"/>
        <w:lang w:val="en-US" w:eastAsia="en-US" w:bidi="ar-SA"/>
      </w:rPr>
    </w:lvl>
    <w:lvl w:ilvl="5" w:tplc="87C4D4E8">
      <w:numFmt w:val="bullet"/>
      <w:lvlText w:val="•"/>
      <w:lvlJc w:val="left"/>
      <w:pPr>
        <w:ind w:left="5406" w:hanging="403"/>
      </w:pPr>
      <w:rPr>
        <w:rFonts w:hint="default"/>
        <w:lang w:val="en-US" w:eastAsia="en-US" w:bidi="ar-SA"/>
      </w:rPr>
    </w:lvl>
    <w:lvl w:ilvl="6" w:tplc="76B0CCA4">
      <w:numFmt w:val="bullet"/>
      <w:lvlText w:val="•"/>
      <w:lvlJc w:val="left"/>
      <w:pPr>
        <w:ind w:left="6458" w:hanging="403"/>
      </w:pPr>
      <w:rPr>
        <w:rFonts w:hint="default"/>
        <w:lang w:val="en-US" w:eastAsia="en-US" w:bidi="ar-SA"/>
      </w:rPr>
    </w:lvl>
    <w:lvl w:ilvl="7" w:tplc="5A1E9574">
      <w:numFmt w:val="bullet"/>
      <w:lvlText w:val="•"/>
      <w:lvlJc w:val="left"/>
      <w:pPr>
        <w:ind w:left="7510" w:hanging="403"/>
      </w:pPr>
      <w:rPr>
        <w:rFonts w:hint="default"/>
        <w:lang w:val="en-US" w:eastAsia="en-US" w:bidi="ar-SA"/>
      </w:rPr>
    </w:lvl>
    <w:lvl w:ilvl="8" w:tplc="32BA8B60">
      <w:numFmt w:val="bullet"/>
      <w:lvlText w:val="•"/>
      <w:lvlJc w:val="left"/>
      <w:pPr>
        <w:ind w:left="8562" w:hanging="403"/>
      </w:pPr>
      <w:rPr>
        <w:rFonts w:hint="default"/>
        <w:lang w:val="en-US" w:eastAsia="en-US" w:bidi="ar-SA"/>
      </w:rPr>
    </w:lvl>
  </w:abstractNum>
  <w:abstractNum w:abstractNumId="58" w15:restartNumberingAfterBreak="0">
    <w:nsid w:val="5F046BA2"/>
    <w:multiLevelType w:val="hybridMultilevel"/>
    <w:tmpl w:val="DB7CE538"/>
    <w:lvl w:ilvl="0" w:tplc="41280CE6">
      <w:start w:val="7"/>
      <w:numFmt w:val="lowerLetter"/>
      <w:lvlText w:val="%1)"/>
      <w:lvlJc w:val="left"/>
      <w:pPr>
        <w:ind w:left="1199" w:hanging="403"/>
      </w:pPr>
      <w:rPr>
        <w:rFonts w:ascii="Cambria" w:eastAsia="Cambria" w:hAnsi="Cambria" w:cs="Cambria" w:hint="default"/>
        <w:color w:val="231F20"/>
        <w:spacing w:val="0"/>
        <w:w w:val="100"/>
        <w:sz w:val="22"/>
        <w:szCs w:val="22"/>
        <w:lang w:val="en-US" w:eastAsia="en-US" w:bidi="ar-SA"/>
      </w:rPr>
    </w:lvl>
    <w:lvl w:ilvl="1" w:tplc="2CD42A9A">
      <w:numFmt w:val="bullet"/>
      <w:lvlText w:val="•"/>
      <w:lvlJc w:val="left"/>
      <w:pPr>
        <w:ind w:left="2146" w:hanging="403"/>
      </w:pPr>
      <w:rPr>
        <w:rFonts w:hint="default"/>
        <w:lang w:val="en-US" w:eastAsia="en-US" w:bidi="ar-SA"/>
      </w:rPr>
    </w:lvl>
    <w:lvl w:ilvl="2" w:tplc="D0FC101E">
      <w:numFmt w:val="bullet"/>
      <w:lvlText w:val="•"/>
      <w:lvlJc w:val="left"/>
      <w:pPr>
        <w:ind w:left="3093" w:hanging="403"/>
      </w:pPr>
      <w:rPr>
        <w:rFonts w:hint="default"/>
        <w:lang w:val="en-US" w:eastAsia="en-US" w:bidi="ar-SA"/>
      </w:rPr>
    </w:lvl>
    <w:lvl w:ilvl="3" w:tplc="D406A6D0">
      <w:numFmt w:val="bullet"/>
      <w:lvlText w:val="•"/>
      <w:lvlJc w:val="left"/>
      <w:pPr>
        <w:ind w:left="4039" w:hanging="403"/>
      </w:pPr>
      <w:rPr>
        <w:rFonts w:hint="default"/>
        <w:lang w:val="en-US" w:eastAsia="en-US" w:bidi="ar-SA"/>
      </w:rPr>
    </w:lvl>
    <w:lvl w:ilvl="4" w:tplc="242E7034">
      <w:numFmt w:val="bullet"/>
      <w:lvlText w:val="•"/>
      <w:lvlJc w:val="left"/>
      <w:pPr>
        <w:ind w:left="4986" w:hanging="403"/>
      </w:pPr>
      <w:rPr>
        <w:rFonts w:hint="default"/>
        <w:lang w:val="en-US" w:eastAsia="en-US" w:bidi="ar-SA"/>
      </w:rPr>
    </w:lvl>
    <w:lvl w:ilvl="5" w:tplc="EC446B94">
      <w:numFmt w:val="bullet"/>
      <w:lvlText w:val="•"/>
      <w:lvlJc w:val="left"/>
      <w:pPr>
        <w:ind w:left="5932" w:hanging="403"/>
      </w:pPr>
      <w:rPr>
        <w:rFonts w:hint="default"/>
        <w:lang w:val="en-US" w:eastAsia="en-US" w:bidi="ar-SA"/>
      </w:rPr>
    </w:lvl>
    <w:lvl w:ilvl="6" w:tplc="7A6E3B0E">
      <w:numFmt w:val="bullet"/>
      <w:lvlText w:val="•"/>
      <w:lvlJc w:val="left"/>
      <w:pPr>
        <w:ind w:left="6879" w:hanging="403"/>
      </w:pPr>
      <w:rPr>
        <w:rFonts w:hint="default"/>
        <w:lang w:val="en-US" w:eastAsia="en-US" w:bidi="ar-SA"/>
      </w:rPr>
    </w:lvl>
    <w:lvl w:ilvl="7" w:tplc="EBFCC614">
      <w:numFmt w:val="bullet"/>
      <w:lvlText w:val="•"/>
      <w:lvlJc w:val="left"/>
      <w:pPr>
        <w:ind w:left="7825" w:hanging="403"/>
      </w:pPr>
      <w:rPr>
        <w:rFonts w:hint="default"/>
        <w:lang w:val="en-US" w:eastAsia="en-US" w:bidi="ar-SA"/>
      </w:rPr>
    </w:lvl>
    <w:lvl w:ilvl="8" w:tplc="9F62DCFE">
      <w:numFmt w:val="bullet"/>
      <w:lvlText w:val="•"/>
      <w:lvlJc w:val="left"/>
      <w:pPr>
        <w:ind w:left="8772" w:hanging="403"/>
      </w:pPr>
      <w:rPr>
        <w:rFonts w:hint="default"/>
        <w:lang w:val="en-US" w:eastAsia="en-US" w:bidi="ar-SA"/>
      </w:rPr>
    </w:lvl>
  </w:abstractNum>
  <w:abstractNum w:abstractNumId="59" w15:restartNumberingAfterBreak="0">
    <w:nsid w:val="606B2D41"/>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60" w15:restartNumberingAfterBreak="0">
    <w:nsid w:val="609A41EA"/>
    <w:multiLevelType w:val="hybridMultilevel"/>
    <w:tmpl w:val="BDD06356"/>
    <w:lvl w:ilvl="0" w:tplc="66BE1CD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6F24E">
      <w:numFmt w:val="bullet"/>
      <w:lvlText w:val="•"/>
      <w:lvlJc w:val="left"/>
      <w:pPr>
        <w:ind w:left="2146" w:hanging="403"/>
      </w:pPr>
      <w:rPr>
        <w:rFonts w:hint="default"/>
        <w:lang w:val="en-US" w:eastAsia="en-US" w:bidi="ar-SA"/>
      </w:rPr>
    </w:lvl>
    <w:lvl w:ilvl="2" w:tplc="4836C938">
      <w:numFmt w:val="bullet"/>
      <w:lvlText w:val="•"/>
      <w:lvlJc w:val="left"/>
      <w:pPr>
        <w:ind w:left="3093" w:hanging="403"/>
      </w:pPr>
      <w:rPr>
        <w:rFonts w:hint="default"/>
        <w:lang w:val="en-US" w:eastAsia="en-US" w:bidi="ar-SA"/>
      </w:rPr>
    </w:lvl>
    <w:lvl w:ilvl="3" w:tplc="12905AF4">
      <w:numFmt w:val="bullet"/>
      <w:lvlText w:val="•"/>
      <w:lvlJc w:val="left"/>
      <w:pPr>
        <w:ind w:left="4039" w:hanging="403"/>
      </w:pPr>
      <w:rPr>
        <w:rFonts w:hint="default"/>
        <w:lang w:val="en-US" w:eastAsia="en-US" w:bidi="ar-SA"/>
      </w:rPr>
    </w:lvl>
    <w:lvl w:ilvl="4" w:tplc="C944D6B0">
      <w:numFmt w:val="bullet"/>
      <w:lvlText w:val="•"/>
      <w:lvlJc w:val="left"/>
      <w:pPr>
        <w:ind w:left="4986" w:hanging="403"/>
      </w:pPr>
      <w:rPr>
        <w:rFonts w:hint="default"/>
        <w:lang w:val="en-US" w:eastAsia="en-US" w:bidi="ar-SA"/>
      </w:rPr>
    </w:lvl>
    <w:lvl w:ilvl="5" w:tplc="B3E856DE">
      <w:numFmt w:val="bullet"/>
      <w:lvlText w:val="•"/>
      <w:lvlJc w:val="left"/>
      <w:pPr>
        <w:ind w:left="5932" w:hanging="403"/>
      </w:pPr>
      <w:rPr>
        <w:rFonts w:hint="default"/>
        <w:lang w:val="en-US" w:eastAsia="en-US" w:bidi="ar-SA"/>
      </w:rPr>
    </w:lvl>
    <w:lvl w:ilvl="6" w:tplc="E8D6EB28">
      <w:numFmt w:val="bullet"/>
      <w:lvlText w:val="•"/>
      <w:lvlJc w:val="left"/>
      <w:pPr>
        <w:ind w:left="6879" w:hanging="403"/>
      </w:pPr>
      <w:rPr>
        <w:rFonts w:hint="default"/>
        <w:lang w:val="en-US" w:eastAsia="en-US" w:bidi="ar-SA"/>
      </w:rPr>
    </w:lvl>
    <w:lvl w:ilvl="7" w:tplc="EE5846A6">
      <w:numFmt w:val="bullet"/>
      <w:lvlText w:val="•"/>
      <w:lvlJc w:val="left"/>
      <w:pPr>
        <w:ind w:left="7825" w:hanging="403"/>
      </w:pPr>
      <w:rPr>
        <w:rFonts w:hint="default"/>
        <w:lang w:val="en-US" w:eastAsia="en-US" w:bidi="ar-SA"/>
      </w:rPr>
    </w:lvl>
    <w:lvl w:ilvl="8" w:tplc="A5B22716">
      <w:numFmt w:val="bullet"/>
      <w:lvlText w:val="•"/>
      <w:lvlJc w:val="left"/>
      <w:pPr>
        <w:ind w:left="8772" w:hanging="403"/>
      </w:pPr>
      <w:rPr>
        <w:rFonts w:hint="default"/>
        <w:lang w:val="en-US" w:eastAsia="en-US" w:bidi="ar-SA"/>
      </w:rPr>
    </w:lvl>
  </w:abstractNum>
  <w:abstractNum w:abstractNumId="61" w15:restartNumberingAfterBreak="0">
    <w:nsid w:val="615D6813"/>
    <w:multiLevelType w:val="hybridMultilevel"/>
    <w:tmpl w:val="B9A6BE0E"/>
    <w:lvl w:ilvl="0" w:tplc="C136B3B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096ABD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3D2AC1AA">
      <w:numFmt w:val="bullet"/>
      <w:lvlText w:val="•"/>
      <w:lvlJc w:val="left"/>
      <w:pPr>
        <w:ind w:left="2607" w:hanging="403"/>
      </w:pPr>
      <w:rPr>
        <w:rFonts w:hint="default"/>
        <w:lang w:val="en-US" w:eastAsia="en-US" w:bidi="ar-SA"/>
      </w:rPr>
    </w:lvl>
    <w:lvl w:ilvl="3" w:tplc="51E2CC1A">
      <w:numFmt w:val="bullet"/>
      <w:lvlText w:val="•"/>
      <w:lvlJc w:val="left"/>
      <w:pPr>
        <w:ind w:left="3614" w:hanging="403"/>
      </w:pPr>
      <w:rPr>
        <w:rFonts w:hint="default"/>
        <w:lang w:val="en-US" w:eastAsia="en-US" w:bidi="ar-SA"/>
      </w:rPr>
    </w:lvl>
    <w:lvl w:ilvl="4" w:tplc="869CB552">
      <w:numFmt w:val="bullet"/>
      <w:lvlText w:val="•"/>
      <w:lvlJc w:val="left"/>
      <w:pPr>
        <w:ind w:left="4621" w:hanging="403"/>
      </w:pPr>
      <w:rPr>
        <w:rFonts w:hint="default"/>
        <w:lang w:val="en-US" w:eastAsia="en-US" w:bidi="ar-SA"/>
      </w:rPr>
    </w:lvl>
    <w:lvl w:ilvl="5" w:tplc="AB043E1A">
      <w:numFmt w:val="bullet"/>
      <w:lvlText w:val="•"/>
      <w:lvlJc w:val="left"/>
      <w:pPr>
        <w:ind w:left="5629" w:hanging="403"/>
      </w:pPr>
      <w:rPr>
        <w:rFonts w:hint="default"/>
        <w:lang w:val="en-US" w:eastAsia="en-US" w:bidi="ar-SA"/>
      </w:rPr>
    </w:lvl>
    <w:lvl w:ilvl="6" w:tplc="F06848F2">
      <w:numFmt w:val="bullet"/>
      <w:lvlText w:val="•"/>
      <w:lvlJc w:val="left"/>
      <w:pPr>
        <w:ind w:left="6636" w:hanging="403"/>
      </w:pPr>
      <w:rPr>
        <w:rFonts w:hint="default"/>
        <w:lang w:val="en-US" w:eastAsia="en-US" w:bidi="ar-SA"/>
      </w:rPr>
    </w:lvl>
    <w:lvl w:ilvl="7" w:tplc="CCC8B8B4">
      <w:numFmt w:val="bullet"/>
      <w:lvlText w:val="•"/>
      <w:lvlJc w:val="left"/>
      <w:pPr>
        <w:ind w:left="7643" w:hanging="403"/>
      </w:pPr>
      <w:rPr>
        <w:rFonts w:hint="default"/>
        <w:lang w:val="en-US" w:eastAsia="en-US" w:bidi="ar-SA"/>
      </w:rPr>
    </w:lvl>
    <w:lvl w:ilvl="8" w:tplc="7DB889DE">
      <w:numFmt w:val="bullet"/>
      <w:lvlText w:val="•"/>
      <w:lvlJc w:val="left"/>
      <w:pPr>
        <w:ind w:left="8650" w:hanging="403"/>
      </w:pPr>
      <w:rPr>
        <w:rFonts w:hint="default"/>
        <w:lang w:val="en-US" w:eastAsia="en-US" w:bidi="ar-SA"/>
      </w:rPr>
    </w:lvl>
  </w:abstractNum>
  <w:abstractNum w:abstractNumId="62" w15:restartNumberingAfterBreak="0">
    <w:nsid w:val="62CE47E8"/>
    <w:multiLevelType w:val="multilevel"/>
    <w:tmpl w:val="C8D89D32"/>
    <w:lvl w:ilvl="0">
      <w:start w:val="7"/>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63" w15:restartNumberingAfterBreak="0">
    <w:nsid w:val="63395930"/>
    <w:multiLevelType w:val="hybridMultilevel"/>
    <w:tmpl w:val="C05ACAA0"/>
    <w:lvl w:ilvl="0" w:tplc="DE1C829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61EA98A">
      <w:numFmt w:val="bullet"/>
      <w:lvlText w:val="•"/>
      <w:lvlJc w:val="left"/>
      <w:pPr>
        <w:ind w:left="1534" w:hanging="403"/>
      </w:pPr>
      <w:rPr>
        <w:rFonts w:hint="default"/>
        <w:lang w:val="en-US" w:eastAsia="en-US" w:bidi="ar-SA"/>
      </w:rPr>
    </w:lvl>
    <w:lvl w:ilvl="2" w:tplc="B3A0B64E">
      <w:numFmt w:val="bullet"/>
      <w:lvlText w:val="•"/>
      <w:lvlJc w:val="left"/>
      <w:pPr>
        <w:ind w:left="2549" w:hanging="403"/>
      </w:pPr>
      <w:rPr>
        <w:rFonts w:hint="default"/>
        <w:lang w:val="en-US" w:eastAsia="en-US" w:bidi="ar-SA"/>
      </w:rPr>
    </w:lvl>
    <w:lvl w:ilvl="3" w:tplc="5CA6DF82">
      <w:numFmt w:val="bullet"/>
      <w:lvlText w:val="•"/>
      <w:lvlJc w:val="left"/>
      <w:pPr>
        <w:ind w:left="3563" w:hanging="403"/>
      </w:pPr>
      <w:rPr>
        <w:rFonts w:hint="default"/>
        <w:lang w:val="en-US" w:eastAsia="en-US" w:bidi="ar-SA"/>
      </w:rPr>
    </w:lvl>
    <w:lvl w:ilvl="4" w:tplc="054A42D6">
      <w:numFmt w:val="bullet"/>
      <w:lvlText w:val="•"/>
      <w:lvlJc w:val="left"/>
      <w:pPr>
        <w:ind w:left="4578" w:hanging="403"/>
      </w:pPr>
      <w:rPr>
        <w:rFonts w:hint="default"/>
        <w:lang w:val="en-US" w:eastAsia="en-US" w:bidi="ar-SA"/>
      </w:rPr>
    </w:lvl>
    <w:lvl w:ilvl="5" w:tplc="7ECE124C">
      <w:numFmt w:val="bullet"/>
      <w:lvlText w:val="•"/>
      <w:lvlJc w:val="left"/>
      <w:pPr>
        <w:ind w:left="5592" w:hanging="403"/>
      </w:pPr>
      <w:rPr>
        <w:rFonts w:hint="default"/>
        <w:lang w:val="en-US" w:eastAsia="en-US" w:bidi="ar-SA"/>
      </w:rPr>
    </w:lvl>
    <w:lvl w:ilvl="6" w:tplc="2E861B00">
      <w:numFmt w:val="bullet"/>
      <w:lvlText w:val="•"/>
      <w:lvlJc w:val="left"/>
      <w:pPr>
        <w:ind w:left="6607" w:hanging="403"/>
      </w:pPr>
      <w:rPr>
        <w:rFonts w:hint="default"/>
        <w:lang w:val="en-US" w:eastAsia="en-US" w:bidi="ar-SA"/>
      </w:rPr>
    </w:lvl>
    <w:lvl w:ilvl="7" w:tplc="3E4A208C">
      <w:numFmt w:val="bullet"/>
      <w:lvlText w:val="•"/>
      <w:lvlJc w:val="left"/>
      <w:pPr>
        <w:ind w:left="7621" w:hanging="403"/>
      </w:pPr>
      <w:rPr>
        <w:rFonts w:hint="default"/>
        <w:lang w:val="en-US" w:eastAsia="en-US" w:bidi="ar-SA"/>
      </w:rPr>
    </w:lvl>
    <w:lvl w:ilvl="8" w:tplc="10D04E0C">
      <w:numFmt w:val="bullet"/>
      <w:lvlText w:val="•"/>
      <w:lvlJc w:val="left"/>
      <w:pPr>
        <w:ind w:left="8636" w:hanging="403"/>
      </w:pPr>
      <w:rPr>
        <w:rFonts w:hint="default"/>
        <w:lang w:val="en-US" w:eastAsia="en-US" w:bidi="ar-SA"/>
      </w:rPr>
    </w:lvl>
  </w:abstractNum>
  <w:abstractNum w:abstractNumId="64" w15:restartNumberingAfterBreak="0">
    <w:nsid w:val="6AC25BA6"/>
    <w:multiLevelType w:val="hybridMultilevel"/>
    <w:tmpl w:val="81809B9E"/>
    <w:lvl w:ilvl="0" w:tplc="9A4CEA6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674513A">
      <w:numFmt w:val="bullet"/>
      <w:lvlText w:val="•"/>
      <w:lvlJc w:val="left"/>
      <w:pPr>
        <w:ind w:left="1600" w:hanging="403"/>
      </w:pPr>
      <w:rPr>
        <w:rFonts w:hint="default"/>
        <w:lang w:val="en-US" w:eastAsia="en-US" w:bidi="ar-SA"/>
      </w:rPr>
    </w:lvl>
    <w:lvl w:ilvl="2" w:tplc="9F0C17F6">
      <w:numFmt w:val="bullet"/>
      <w:lvlText w:val="•"/>
      <w:lvlJc w:val="left"/>
      <w:pPr>
        <w:ind w:left="2607" w:hanging="403"/>
      </w:pPr>
      <w:rPr>
        <w:rFonts w:hint="default"/>
        <w:lang w:val="en-US" w:eastAsia="en-US" w:bidi="ar-SA"/>
      </w:rPr>
    </w:lvl>
    <w:lvl w:ilvl="3" w:tplc="A39E600E">
      <w:numFmt w:val="bullet"/>
      <w:lvlText w:val="•"/>
      <w:lvlJc w:val="left"/>
      <w:pPr>
        <w:ind w:left="3614" w:hanging="403"/>
      </w:pPr>
      <w:rPr>
        <w:rFonts w:hint="default"/>
        <w:lang w:val="en-US" w:eastAsia="en-US" w:bidi="ar-SA"/>
      </w:rPr>
    </w:lvl>
    <w:lvl w:ilvl="4" w:tplc="66F64D56">
      <w:numFmt w:val="bullet"/>
      <w:lvlText w:val="•"/>
      <w:lvlJc w:val="left"/>
      <w:pPr>
        <w:ind w:left="4621" w:hanging="403"/>
      </w:pPr>
      <w:rPr>
        <w:rFonts w:hint="default"/>
        <w:lang w:val="en-US" w:eastAsia="en-US" w:bidi="ar-SA"/>
      </w:rPr>
    </w:lvl>
    <w:lvl w:ilvl="5" w:tplc="684C989A">
      <w:numFmt w:val="bullet"/>
      <w:lvlText w:val="•"/>
      <w:lvlJc w:val="left"/>
      <w:pPr>
        <w:ind w:left="5629" w:hanging="403"/>
      </w:pPr>
      <w:rPr>
        <w:rFonts w:hint="default"/>
        <w:lang w:val="en-US" w:eastAsia="en-US" w:bidi="ar-SA"/>
      </w:rPr>
    </w:lvl>
    <w:lvl w:ilvl="6" w:tplc="D6A043EC">
      <w:numFmt w:val="bullet"/>
      <w:lvlText w:val="•"/>
      <w:lvlJc w:val="left"/>
      <w:pPr>
        <w:ind w:left="6636" w:hanging="403"/>
      </w:pPr>
      <w:rPr>
        <w:rFonts w:hint="default"/>
        <w:lang w:val="en-US" w:eastAsia="en-US" w:bidi="ar-SA"/>
      </w:rPr>
    </w:lvl>
    <w:lvl w:ilvl="7" w:tplc="328C85B6">
      <w:numFmt w:val="bullet"/>
      <w:lvlText w:val="•"/>
      <w:lvlJc w:val="left"/>
      <w:pPr>
        <w:ind w:left="7643" w:hanging="403"/>
      </w:pPr>
      <w:rPr>
        <w:rFonts w:hint="default"/>
        <w:lang w:val="en-US" w:eastAsia="en-US" w:bidi="ar-SA"/>
      </w:rPr>
    </w:lvl>
    <w:lvl w:ilvl="8" w:tplc="2C5AF7C6">
      <w:numFmt w:val="bullet"/>
      <w:lvlText w:val="•"/>
      <w:lvlJc w:val="left"/>
      <w:pPr>
        <w:ind w:left="8650" w:hanging="403"/>
      </w:pPr>
      <w:rPr>
        <w:rFonts w:hint="default"/>
        <w:lang w:val="en-US" w:eastAsia="en-US" w:bidi="ar-SA"/>
      </w:rPr>
    </w:lvl>
  </w:abstractNum>
  <w:abstractNum w:abstractNumId="65" w15:restartNumberingAfterBreak="0">
    <w:nsid w:val="6BD2382B"/>
    <w:multiLevelType w:val="hybridMultilevel"/>
    <w:tmpl w:val="FA206372"/>
    <w:lvl w:ilvl="0" w:tplc="9062751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84DEAD8A">
      <w:numFmt w:val="bullet"/>
      <w:lvlText w:val="•"/>
      <w:lvlJc w:val="left"/>
      <w:pPr>
        <w:ind w:left="2146" w:hanging="403"/>
      </w:pPr>
      <w:rPr>
        <w:rFonts w:hint="default"/>
        <w:lang w:val="en-US" w:eastAsia="en-US" w:bidi="ar-SA"/>
      </w:rPr>
    </w:lvl>
    <w:lvl w:ilvl="2" w:tplc="0584D1EC">
      <w:numFmt w:val="bullet"/>
      <w:lvlText w:val="•"/>
      <w:lvlJc w:val="left"/>
      <w:pPr>
        <w:ind w:left="3093" w:hanging="403"/>
      </w:pPr>
      <w:rPr>
        <w:rFonts w:hint="default"/>
        <w:lang w:val="en-US" w:eastAsia="en-US" w:bidi="ar-SA"/>
      </w:rPr>
    </w:lvl>
    <w:lvl w:ilvl="3" w:tplc="FE9C73C2">
      <w:numFmt w:val="bullet"/>
      <w:lvlText w:val="•"/>
      <w:lvlJc w:val="left"/>
      <w:pPr>
        <w:ind w:left="4039" w:hanging="403"/>
      </w:pPr>
      <w:rPr>
        <w:rFonts w:hint="default"/>
        <w:lang w:val="en-US" w:eastAsia="en-US" w:bidi="ar-SA"/>
      </w:rPr>
    </w:lvl>
    <w:lvl w:ilvl="4" w:tplc="700E40F6">
      <w:numFmt w:val="bullet"/>
      <w:lvlText w:val="•"/>
      <w:lvlJc w:val="left"/>
      <w:pPr>
        <w:ind w:left="4986" w:hanging="403"/>
      </w:pPr>
      <w:rPr>
        <w:rFonts w:hint="default"/>
        <w:lang w:val="en-US" w:eastAsia="en-US" w:bidi="ar-SA"/>
      </w:rPr>
    </w:lvl>
    <w:lvl w:ilvl="5" w:tplc="6BCAA9F8">
      <w:numFmt w:val="bullet"/>
      <w:lvlText w:val="•"/>
      <w:lvlJc w:val="left"/>
      <w:pPr>
        <w:ind w:left="5932" w:hanging="403"/>
      </w:pPr>
      <w:rPr>
        <w:rFonts w:hint="default"/>
        <w:lang w:val="en-US" w:eastAsia="en-US" w:bidi="ar-SA"/>
      </w:rPr>
    </w:lvl>
    <w:lvl w:ilvl="6" w:tplc="15DAA0C2">
      <w:numFmt w:val="bullet"/>
      <w:lvlText w:val="•"/>
      <w:lvlJc w:val="left"/>
      <w:pPr>
        <w:ind w:left="6879" w:hanging="403"/>
      </w:pPr>
      <w:rPr>
        <w:rFonts w:hint="default"/>
        <w:lang w:val="en-US" w:eastAsia="en-US" w:bidi="ar-SA"/>
      </w:rPr>
    </w:lvl>
    <w:lvl w:ilvl="7" w:tplc="A242569E">
      <w:numFmt w:val="bullet"/>
      <w:lvlText w:val="•"/>
      <w:lvlJc w:val="left"/>
      <w:pPr>
        <w:ind w:left="7825" w:hanging="403"/>
      </w:pPr>
      <w:rPr>
        <w:rFonts w:hint="default"/>
        <w:lang w:val="en-US" w:eastAsia="en-US" w:bidi="ar-SA"/>
      </w:rPr>
    </w:lvl>
    <w:lvl w:ilvl="8" w:tplc="77A0BD6C">
      <w:numFmt w:val="bullet"/>
      <w:lvlText w:val="•"/>
      <w:lvlJc w:val="left"/>
      <w:pPr>
        <w:ind w:left="8772" w:hanging="403"/>
      </w:pPr>
      <w:rPr>
        <w:rFonts w:hint="default"/>
        <w:lang w:val="en-US" w:eastAsia="en-US" w:bidi="ar-SA"/>
      </w:rPr>
    </w:lvl>
  </w:abstractNum>
  <w:abstractNum w:abstractNumId="66" w15:restartNumberingAfterBreak="0">
    <w:nsid w:val="6CFA756A"/>
    <w:multiLevelType w:val="hybridMultilevel"/>
    <w:tmpl w:val="53EAB3EA"/>
    <w:lvl w:ilvl="0" w:tplc="ACD620F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FA00174">
      <w:numFmt w:val="bullet"/>
      <w:lvlText w:val="•"/>
      <w:lvlJc w:val="left"/>
      <w:pPr>
        <w:ind w:left="1534" w:hanging="403"/>
      </w:pPr>
      <w:rPr>
        <w:rFonts w:hint="default"/>
        <w:lang w:val="en-US" w:eastAsia="en-US" w:bidi="ar-SA"/>
      </w:rPr>
    </w:lvl>
    <w:lvl w:ilvl="2" w:tplc="0A8CFF84">
      <w:numFmt w:val="bullet"/>
      <w:lvlText w:val="•"/>
      <w:lvlJc w:val="left"/>
      <w:pPr>
        <w:ind w:left="2549" w:hanging="403"/>
      </w:pPr>
      <w:rPr>
        <w:rFonts w:hint="default"/>
        <w:lang w:val="en-US" w:eastAsia="en-US" w:bidi="ar-SA"/>
      </w:rPr>
    </w:lvl>
    <w:lvl w:ilvl="3" w:tplc="10027DD4">
      <w:numFmt w:val="bullet"/>
      <w:lvlText w:val="•"/>
      <w:lvlJc w:val="left"/>
      <w:pPr>
        <w:ind w:left="3563" w:hanging="403"/>
      </w:pPr>
      <w:rPr>
        <w:rFonts w:hint="default"/>
        <w:lang w:val="en-US" w:eastAsia="en-US" w:bidi="ar-SA"/>
      </w:rPr>
    </w:lvl>
    <w:lvl w:ilvl="4" w:tplc="8FAEAFBC">
      <w:numFmt w:val="bullet"/>
      <w:lvlText w:val="•"/>
      <w:lvlJc w:val="left"/>
      <w:pPr>
        <w:ind w:left="4578" w:hanging="403"/>
      </w:pPr>
      <w:rPr>
        <w:rFonts w:hint="default"/>
        <w:lang w:val="en-US" w:eastAsia="en-US" w:bidi="ar-SA"/>
      </w:rPr>
    </w:lvl>
    <w:lvl w:ilvl="5" w:tplc="54A2568A">
      <w:numFmt w:val="bullet"/>
      <w:lvlText w:val="•"/>
      <w:lvlJc w:val="left"/>
      <w:pPr>
        <w:ind w:left="5592" w:hanging="403"/>
      </w:pPr>
      <w:rPr>
        <w:rFonts w:hint="default"/>
        <w:lang w:val="en-US" w:eastAsia="en-US" w:bidi="ar-SA"/>
      </w:rPr>
    </w:lvl>
    <w:lvl w:ilvl="6" w:tplc="698CA122">
      <w:numFmt w:val="bullet"/>
      <w:lvlText w:val="•"/>
      <w:lvlJc w:val="left"/>
      <w:pPr>
        <w:ind w:left="6607" w:hanging="403"/>
      </w:pPr>
      <w:rPr>
        <w:rFonts w:hint="default"/>
        <w:lang w:val="en-US" w:eastAsia="en-US" w:bidi="ar-SA"/>
      </w:rPr>
    </w:lvl>
    <w:lvl w:ilvl="7" w:tplc="11623A0A">
      <w:numFmt w:val="bullet"/>
      <w:lvlText w:val="•"/>
      <w:lvlJc w:val="left"/>
      <w:pPr>
        <w:ind w:left="7621" w:hanging="403"/>
      </w:pPr>
      <w:rPr>
        <w:rFonts w:hint="default"/>
        <w:lang w:val="en-US" w:eastAsia="en-US" w:bidi="ar-SA"/>
      </w:rPr>
    </w:lvl>
    <w:lvl w:ilvl="8" w:tplc="12103D44">
      <w:numFmt w:val="bullet"/>
      <w:lvlText w:val="•"/>
      <w:lvlJc w:val="left"/>
      <w:pPr>
        <w:ind w:left="8636" w:hanging="403"/>
      </w:pPr>
      <w:rPr>
        <w:rFonts w:hint="default"/>
        <w:lang w:val="en-US" w:eastAsia="en-US" w:bidi="ar-SA"/>
      </w:rPr>
    </w:lvl>
  </w:abstractNum>
  <w:abstractNum w:abstractNumId="67" w15:restartNumberingAfterBreak="0">
    <w:nsid w:val="6CFD02B2"/>
    <w:multiLevelType w:val="hybridMultilevel"/>
    <w:tmpl w:val="47F62CE4"/>
    <w:lvl w:ilvl="0" w:tplc="A3568644">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3382AE8">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7A4A00C4">
      <w:numFmt w:val="bullet"/>
      <w:lvlText w:val="•"/>
      <w:lvlJc w:val="left"/>
      <w:pPr>
        <w:ind w:left="1600" w:hanging="403"/>
      </w:pPr>
      <w:rPr>
        <w:rFonts w:hint="default"/>
        <w:lang w:val="en-US" w:eastAsia="en-US" w:bidi="ar-SA"/>
      </w:rPr>
    </w:lvl>
    <w:lvl w:ilvl="3" w:tplc="E21C0E7C">
      <w:numFmt w:val="bullet"/>
      <w:lvlText w:val="•"/>
      <w:lvlJc w:val="left"/>
      <w:pPr>
        <w:ind w:left="2733" w:hanging="403"/>
      </w:pPr>
      <w:rPr>
        <w:rFonts w:hint="default"/>
        <w:lang w:val="en-US" w:eastAsia="en-US" w:bidi="ar-SA"/>
      </w:rPr>
    </w:lvl>
    <w:lvl w:ilvl="4" w:tplc="F9FAB56E">
      <w:numFmt w:val="bullet"/>
      <w:lvlText w:val="•"/>
      <w:lvlJc w:val="left"/>
      <w:pPr>
        <w:ind w:left="3866" w:hanging="403"/>
      </w:pPr>
      <w:rPr>
        <w:rFonts w:hint="default"/>
        <w:lang w:val="en-US" w:eastAsia="en-US" w:bidi="ar-SA"/>
      </w:rPr>
    </w:lvl>
    <w:lvl w:ilvl="5" w:tplc="B2D88E00">
      <w:numFmt w:val="bullet"/>
      <w:lvlText w:val="•"/>
      <w:lvlJc w:val="left"/>
      <w:pPr>
        <w:ind w:left="4999" w:hanging="403"/>
      </w:pPr>
      <w:rPr>
        <w:rFonts w:hint="default"/>
        <w:lang w:val="en-US" w:eastAsia="en-US" w:bidi="ar-SA"/>
      </w:rPr>
    </w:lvl>
    <w:lvl w:ilvl="6" w:tplc="2FDA0B46">
      <w:numFmt w:val="bullet"/>
      <w:lvlText w:val="•"/>
      <w:lvlJc w:val="left"/>
      <w:pPr>
        <w:ind w:left="6132" w:hanging="403"/>
      </w:pPr>
      <w:rPr>
        <w:rFonts w:hint="default"/>
        <w:lang w:val="en-US" w:eastAsia="en-US" w:bidi="ar-SA"/>
      </w:rPr>
    </w:lvl>
    <w:lvl w:ilvl="7" w:tplc="F2CAF67A">
      <w:numFmt w:val="bullet"/>
      <w:lvlText w:val="•"/>
      <w:lvlJc w:val="left"/>
      <w:pPr>
        <w:ind w:left="7265" w:hanging="403"/>
      </w:pPr>
      <w:rPr>
        <w:rFonts w:hint="default"/>
        <w:lang w:val="en-US" w:eastAsia="en-US" w:bidi="ar-SA"/>
      </w:rPr>
    </w:lvl>
    <w:lvl w:ilvl="8" w:tplc="2C2E4C4A">
      <w:numFmt w:val="bullet"/>
      <w:lvlText w:val="•"/>
      <w:lvlJc w:val="left"/>
      <w:pPr>
        <w:ind w:left="8399" w:hanging="403"/>
      </w:pPr>
      <w:rPr>
        <w:rFonts w:hint="default"/>
        <w:lang w:val="en-US" w:eastAsia="en-US" w:bidi="ar-SA"/>
      </w:rPr>
    </w:lvl>
  </w:abstractNum>
  <w:abstractNum w:abstractNumId="68" w15:restartNumberingAfterBreak="0">
    <w:nsid w:val="6E0631DC"/>
    <w:multiLevelType w:val="hybridMultilevel"/>
    <w:tmpl w:val="14F674B8"/>
    <w:lvl w:ilvl="0" w:tplc="37120F48">
      <w:start w:val="1"/>
      <w:numFmt w:val="lowerLetter"/>
      <w:lvlText w:val="%1)"/>
      <w:lvlJc w:val="left"/>
      <w:pPr>
        <w:ind w:left="1199" w:hanging="403"/>
        <w:jc w:val="right"/>
      </w:pPr>
      <w:rPr>
        <w:rFonts w:ascii="Cambria" w:eastAsia="Cambria" w:hAnsi="Cambria" w:cs="Cambria" w:hint="default"/>
        <w:b w:val="0"/>
        <w:color w:val="231F20"/>
        <w:spacing w:val="-11"/>
        <w:w w:val="100"/>
        <w:sz w:val="22"/>
        <w:szCs w:val="22"/>
        <w:lang w:val="en-US" w:eastAsia="en-US" w:bidi="ar-SA"/>
      </w:rPr>
    </w:lvl>
    <w:lvl w:ilvl="1" w:tplc="9F865E32">
      <w:numFmt w:val="bullet"/>
      <w:lvlText w:val="—"/>
      <w:lvlJc w:val="left"/>
      <w:pPr>
        <w:ind w:left="1596" w:hanging="403"/>
      </w:pPr>
      <w:rPr>
        <w:rFonts w:ascii="Cambria" w:eastAsia="Cambria" w:hAnsi="Cambria" w:cs="Cambria" w:hint="default"/>
        <w:color w:val="231F20"/>
        <w:w w:val="100"/>
        <w:sz w:val="22"/>
        <w:szCs w:val="22"/>
        <w:lang w:val="en-US" w:eastAsia="en-US" w:bidi="ar-SA"/>
      </w:rPr>
    </w:lvl>
    <w:lvl w:ilvl="2" w:tplc="FFFC33BC">
      <w:numFmt w:val="bullet"/>
      <w:lvlText w:val="•"/>
      <w:lvlJc w:val="left"/>
      <w:pPr>
        <w:ind w:left="2607" w:hanging="403"/>
      </w:pPr>
      <w:rPr>
        <w:rFonts w:hint="default"/>
        <w:lang w:val="en-US" w:eastAsia="en-US" w:bidi="ar-SA"/>
      </w:rPr>
    </w:lvl>
    <w:lvl w:ilvl="3" w:tplc="3E743562">
      <w:numFmt w:val="bullet"/>
      <w:lvlText w:val="•"/>
      <w:lvlJc w:val="left"/>
      <w:pPr>
        <w:ind w:left="3614" w:hanging="403"/>
      </w:pPr>
      <w:rPr>
        <w:rFonts w:hint="default"/>
        <w:lang w:val="en-US" w:eastAsia="en-US" w:bidi="ar-SA"/>
      </w:rPr>
    </w:lvl>
    <w:lvl w:ilvl="4" w:tplc="5AF61EC6">
      <w:numFmt w:val="bullet"/>
      <w:lvlText w:val="•"/>
      <w:lvlJc w:val="left"/>
      <w:pPr>
        <w:ind w:left="4621" w:hanging="403"/>
      </w:pPr>
      <w:rPr>
        <w:rFonts w:hint="default"/>
        <w:lang w:val="en-US" w:eastAsia="en-US" w:bidi="ar-SA"/>
      </w:rPr>
    </w:lvl>
    <w:lvl w:ilvl="5" w:tplc="FB849E60">
      <w:numFmt w:val="bullet"/>
      <w:lvlText w:val="•"/>
      <w:lvlJc w:val="left"/>
      <w:pPr>
        <w:ind w:left="5629" w:hanging="403"/>
      </w:pPr>
      <w:rPr>
        <w:rFonts w:hint="default"/>
        <w:lang w:val="en-US" w:eastAsia="en-US" w:bidi="ar-SA"/>
      </w:rPr>
    </w:lvl>
    <w:lvl w:ilvl="6" w:tplc="38DCA2BA">
      <w:numFmt w:val="bullet"/>
      <w:lvlText w:val="•"/>
      <w:lvlJc w:val="left"/>
      <w:pPr>
        <w:ind w:left="6636" w:hanging="403"/>
      </w:pPr>
      <w:rPr>
        <w:rFonts w:hint="default"/>
        <w:lang w:val="en-US" w:eastAsia="en-US" w:bidi="ar-SA"/>
      </w:rPr>
    </w:lvl>
    <w:lvl w:ilvl="7" w:tplc="67F21CAA">
      <w:numFmt w:val="bullet"/>
      <w:lvlText w:val="•"/>
      <w:lvlJc w:val="left"/>
      <w:pPr>
        <w:ind w:left="7643" w:hanging="403"/>
      </w:pPr>
      <w:rPr>
        <w:rFonts w:hint="default"/>
        <w:lang w:val="en-US" w:eastAsia="en-US" w:bidi="ar-SA"/>
      </w:rPr>
    </w:lvl>
    <w:lvl w:ilvl="8" w:tplc="21E8290E">
      <w:numFmt w:val="bullet"/>
      <w:lvlText w:val="•"/>
      <w:lvlJc w:val="left"/>
      <w:pPr>
        <w:ind w:left="8650" w:hanging="403"/>
      </w:pPr>
      <w:rPr>
        <w:rFonts w:hint="default"/>
        <w:lang w:val="en-US" w:eastAsia="en-US" w:bidi="ar-SA"/>
      </w:rPr>
    </w:lvl>
  </w:abstractNum>
  <w:abstractNum w:abstractNumId="69" w15:restartNumberingAfterBreak="0">
    <w:nsid w:val="72A165EE"/>
    <w:multiLevelType w:val="hybridMultilevel"/>
    <w:tmpl w:val="55D08B78"/>
    <w:lvl w:ilvl="0" w:tplc="E662BE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AE2A61E">
      <w:numFmt w:val="bullet"/>
      <w:lvlText w:val="•"/>
      <w:lvlJc w:val="left"/>
      <w:pPr>
        <w:ind w:left="1534" w:hanging="403"/>
      </w:pPr>
      <w:rPr>
        <w:rFonts w:hint="default"/>
        <w:lang w:val="en-US" w:eastAsia="en-US" w:bidi="ar-SA"/>
      </w:rPr>
    </w:lvl>
    <w:lvl w:ilvl="2" w:tplc="747C2CAC">
      <w:numFmt w:val="bullet"/>
      <w:lvlText w:val="•"/>
      <w:lvlJc w:val="left"/>
      <w:pPr>
        <w:ind w:left="2549" w:hanging="403"/>
      </w:pPr>
      <w:rPr>
        <w:rFonts w:hint="default"/>
        <w:lang w:val="en-US" w:eastAsia="en-US" w:bidi="ar-SA"/>
      </w:rPr>
    </w:lvl>
    <w:lvl w:ilvl="3" w:tplc="5268CFBC">
      <w:numFmt w:val="bullet"/>
      <w:lvlText w:val="•"/>
      <w:lvlJc w:val="left"/>
      <w:pPr>
        <w:ind w:left="3563" w:hanging="403"/>
      </w:pPr>
      <w:rPr>
        <w:rFonts w:hint="default"/>
        <w:lang w:val="en-US" w:eastAsia="en-US" w:bidi="ar-SA"/>
      </w:rPr>
    </w:lvl>
    <w:lvl w:ilvl="4" w:tplc="E56E2B56">
      <w:numFmt w:val="bullet"/>
      <w:lvlText w:val="•"/>
      <w:lvlJc w:val="left"/>
      <w:pPr>
        <w:ind w:left="4578" w:hanging="403"/>
      </w:pPr>
      <w:rPr>
        <w:rFonts w:hint="default"/>
        <w:lang w:val="en-US" w:eastAsia="en-US" w:bidi="ar-SA"/>
      </w:rPr>
    </w:lvl>
    <w:lvl w:ilvl="5" w:tplc="0FE05442">
      <w:numFmt w:val="bullet"/>
      <w:lvlText w:val="•"/>
      <w:lvlJc w:val="left"/>
      <w:pPr>
        <w:ind w:left="5592" w:hanging="403"/>
      </w:pPr>
      <w:rPr>
        <w:rFonts w:hint="default"/>
        <w:lang w:val="en-US" w:eastAsia="en-US" w:bidi="ar-SA"/>
      </w:rPr>
    </w:lvl>
    <w:lvl w:ilvl="6" w:tplc="E95ADECE">
      <w:numFmt w:val="bullet"/>
      <w:lvlText w:val="•"/>
      <w:lvlJc w:val="left"/>
      <w:pPr>
        <w:ind w:left="6607" w:hanging="403"/>
      </w:pPr>
      <w:rPr>
        <w:rFonts w:hint="default"/>
        <w:lang w:val="en-US" w:eastAsia="en-US" w:bidi="ar-SA"/>
      </w:rPr>
    </w:lvl>
    <w:lvl w:ilvl="7" w:tplc="23560724">
      <w:numFmt w:val="bullet"/>
      <w:lvlText w:val="•"/>
      <w:lvlJc w:val="left"/>
      <w:pPr>
        <w:ind w:left="7621" w:hanging="403"/>
      </w:pPr>
      <w:rPr>
        <w:rFonts w:hint="default"/>
        <w:lang w:val="en-US" w:eastAsia="en-US" w:bidi="ar-SA"/>
      </w:rPr>
    </w:lvl>
    <w:lvl w:ilvl="8" w:tplc="45401A66">
      <w:numFmt w:val="bullet"/>
      <w:lvlText w:val="•"/>
      <w:lvlJc w:val="left"/>
      <w:pPr>
        <w:ind w:left="8636" w:hanging="403"/>
      </w:pPr>
      <w:rPr>
        <w:rFonts w:hint="default"/>
        <w:lang w:val="en-US" w:eastAsia="en-US" w:bidi="ar-SA"/>
      </w:rPr>
    </w:lvl>
  </w:abstractNum>
  <w:abstractNum w:abstractNumId="70" w15:restartNumberingAfterBreak="0">
    <w:nsid w:val="7341506B"/>
    <w:multiLevelType w:val="hybridMultilevel"/>
    <w:tmpl w:val="64E290CE"/>
    <w:lvl w:ilvl="0" w:tplc="9A7036B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DC0CF68">
      <w:numFmt w:val="bullet"/>
      <w:lvlText w:val="•"/>
      <w:lvlJc w:val="left"/>
      <w:pPr>
        <w:ind w:left="1534" w:hanging="403"/>
      </w:pPr>
      <w:rPr>
        <w:rFonts w:hint="default"/>
        <w:lang w:val="en-US" w:eastAsia="en-US" w:bidi="ar-SA"/>
      </w:rPr>
    </w:lvl>
    <w:lvl w:ilvl="2" w:tplc="57E2025E">
      <w:numFmt w:val="bullet"/>
      <w:lvlText w:val="•"/>
      <w:lvlJc w:val="left"/>
      <w:pPr>
        <w:ind w:left="2549" w:hanging="403"/>
      </w:pPr>
      <w:rPr>
        <w:rFonts w:hint="default"/>
        <w:lang w:val="en-US" w:eastAsia="en-US" w:bidi="ar-SA"/>
      </w:rPr>
    </w:lvl>
    <w:lvl w:ilvl="3" w:tplc="3C363106">
      <w:numFmt w:val="bullet"/>
      <w:lvlText w:val="•"/>
      <w:lvlJc w:val="left"/>
      <w:pPr>
        <w:ind w:left="3563" w:hanging="403"/>
      </w:pPr>
      <w:rPr>
        <w:rFonts w:hint="default"/>
        <w:lang w:val="en-US" w:eastAsia="en-US" w:bidi="ar-SA"/>
      </w:rPr>
    </w:lvl>
    <w:lvl w:ilvl="4" w:tplc="2D7AF2A0">
      <w:numFmt w:val="bullet"/>
      <w:lvlText w:val="•"/>
      <w:lvlJc w:val="left"/>
      <w:pPr>
        <w:ind w:left="4578" w:hanging="403"/>
      </w:pPr>
      <w:rPr>
        <w:rFonts w:hint="default"/>
        <w:lang w:val="en-US" w:eastAsia="en-US" w:bidi="ar-SA"/>
      </w:rPr>
    </w:lvl>
    <w:lvl w:ilvl="5" w:tplc="6EA2983A">
      <w:numFmt w:val="bullet"/>
      <w:lvlText w:val="•"/>
      <w:lvlJc w:val="left"/>
      <w:pPr>
        <w:ind w:left="5592" w:hanging="403"/>
      </w:pPr>
      <w:rPr>
        <w:rFonts w:hint="default"/>
        <w:lang w:val="en-US" w:eastAsia="en-US" w:bidi="ar-SA"/>
      </w:rPr>
    </w:lvl>
    <w:lvl w:ilvl="6" w:tplc="53A2ED84">
      <w:numFmt w:val="bullet"/>
      <w:lvlText w:val="•"/>
      <w:lvlJc w:val="left"/>
      <w:pPr>
        <w:ind w:left="6607" w:hanging="403"/>
      </w:pPr>
      <w:rPr>
        <w:rFonts w:hint="default"/>
        <w:lang w:val="en-US" w:eastAsia="en-US" w:bidi="ar-SA"/>
      </w:rPr>
    </w:lvl>
    <w:lvl w:ilvl="7" w:tplc="9F2C0A36">
      <w:numFmt w:val="bullet"/>
      <w:lvlText w:val="•"/>
      <w:lvlJc w:val="left"/>
      <w:pPr>
        <w:ind w:left="7621" w:hanging="403"/>
      </w:pPr>
      <w:rPr>
        <w:rFonts w:hint="default"/>
        <w:lang w:val="en-US" w:eastAsia="en-US" w:bidi="ar-SA"/>
      </w:rPr>
    </w:lvl>
    <w:lvl w:ilvl="8" w:tplc="15DE3C38">
      <w:numFmt w:val="bullet"/>
      <w:lvlText w:val="•"/>
      <w:lvlJc w:val="left"/>
      <w:pPr>
        <w:ind w:left="8636" w:hanging="403"/>
      </w:pPr>
      <w:rPr>
        <w:rFonts w:hint="default"/>
        <w:lang w:val="en-US" w:eastAsia="en-US" w:bidi="ar-SA"/>
      </w:rPr>
    </w:lvl>
  </w:abstractNum>
  <w:abstractNum w:abstractNumId="71" w15:restartNumberingAfterBreak="0">
    <w:nsid w:val="73CC3981"/>
    <w:multiLevelType w:val="hybridMultilevel"/>
    <w:tmpl w:val="75EAEEA8"/>
    <w:lvl w:ilvl="0" w:tplc="35820D18">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C8701222">
      <w:numFmt w:val="bullet"/>
      <w:lvlText w:val="•"/>
      <w:lvlJc w:val="left"/>
      <w:pPr>
        <w:ind w:left="1534" w:hanging="403"/>
      </w:pPr>
      <w:rPr>
        <w:rFonts w:hint="default"/>
        <w:lang w:val="en-US" w:eastAsia="en-US" w:bidi="ar-SA"/>
      </w:rPr>
    </w:lvl>
    <w:lvl w:ilvl="2" w:tplc="07B29DAA">
      <w:numFmt w:val="bullet"/>
      <w:lvlText w:val="•"/>
      <w:lvlJc w:val="left"/>
      <w:pPr>
        <w:ind w:left="2549" w:hanging="403"/>
      </w:pPr>
      <w:rPr>
        <w:rFonts w:hint="default"/>
        <w:lang w:val="en-US" w:eastAsia="en-US" w:bidi="ar-SA"/>
      </w:rPr>
    </w:lvl>
    <w:lvl w:ilvl="3" w:tplc="1DDE17F4">
      <w:numFmt w:val="bullet"/>
      <w:lvlText w:val="•"/>
      <w:lvlJc w:val="left"/>
      <w:pPr>
        <w:ind w:left="3563" w:hanging="403"/>
      </w:pPr>
      <w:rPr>
        <w:rFonts w:hint="default"/>
        <w:lang w:val="en-US" w:eastAsia="en-US" w:bidi="ar-SA"/>
      </w:rPr>
    </w:lvl>
    <w:lvl w:ilvl="4" w:tplc="3FA85A8A">
      <w:numFmt w:val="bullet"/>
      <w:lvlText w:val="•"/>
      <w:lvlJc w:val="left"/>
      <w:pPr>
        <w:ind w:left="4578" w:hanging="403"/>
      </w:pPr>
      <w:rPr>
        <w:rFonts w:hint="default"/>
        <w:lang w:val="en-US" w:eastAsia="en-US" w:bidi="ar-SA"/>
      </w:rPr>
    </w:lvl>
    <w:lvl w:ilvl="5" w:tplc="CB5E875A">
      <w:numFmt w:val="bullet"/>
      <w:lvlText w:val="•"/>
      <w:lvlJc w:val="left"/>
      <w:pPr>
        <w:ind w:left="5592" w:hanging="403"/>
      </w:pPr>
      <w:rPr>
        <w:rFonts w:hint="default"/>
        <w:lang w:val="en-US" w:eastAsia="en-US" w:bidi="ar-SA"/>
      </w:rPr>
    </w:lvl>
    <w:lvl w:ilvl="6" w:tplc="2D2EBA82">
      <w:numFmt w:val="bullet"/>
      <w:lvlText w:val="•"/>
      <w:lvlJc w:val="left"/>
      <w:pPr>
        <w:ind w:left="6607" w:hanging="403"/>
      </w:pPr>
      <w:rPr>
        <w:rFonts w:hint="default"/>
        <w:lang w:val="en-US" w:eastAsia="en-US" w:bidi="ar-SA"/>
      </w:rPr>
    </w:lvl>
    <w:lvl w:ilvl="7" w:tplc="AD5E5AA0">
      <w:numFmt w:val="bullet"/>
      <w:lvlText w:val="•"/>
      <w:lvlJc w:val="left"/>
      <w:pPr>
        <w:ind w:left="7621" w:hanging="403"/>
      </w:pPr>
      <w:rPr>
        <w:rFonts w:hint="default"/>
        <w:lang w:val="en-US" w:eastAsia="en-US" w:bidi="ar-SA"/>
      </w:rPr>
    </w:lvl>
    <w:lvl w:ilvl="8" w:tplc="36D26FAA">
      <w:numFmt w:val="bullet"/>
      <w:lvlText w:val="•"/>
      <w:lvlJc w:val="left"/>
      <w:pPr>
        <w:ind w:left="8636" w:hanging="403"/>
      </w:pPr>
      <w:rPr>
        <w:rFonts w:hint="default"/>
        <w:lang w:val="en-US" w:eastAsia="en-US" w:bidi="ar-SA"/>
      </w:rPr>
    </w:lvl>
  </w:abstractNum>
  <w:abstractNum w:abstractNumId="72" w15:restartNumberingAfterBreak="0">
    <w:nsid w:val="75047369"/>
    <w:multiLevelType w:val="hybridMultilevel"/>
    <w:tmpl w:val="9392BDAC"/>
    <w:lvl w:ilvl="0" w:tplc="F64C7E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9C47370">
      <w:numFmt w:val="bullet"/>
      <w:lvlText w:val="•"/>
      <w:lvlJc w:val="left"/>
      <w:pPr>
        <w:ind w:left="1534" w:hanging="403"/>
      </w:pPr>
      <w:rPr>
        <w:rFonts w:hint="default"/>
        <w:lang w:val="en-US" w:eastAsia="en-US" w:bidi="ar-SA"/>
      </w:rPr>
    </w:lvl>
    <w:lvl w:ilvl="2" w:tplc="1FB6D8DE">
      <w:numFmt w:val="bullet"/>
      <w:lvlText w:val="•"/>
      <w:lvlJc w:val="left"/>
      <w:pPr>
        <w:ind w:left="2549" w:hanging="403"/>
      </w:pPr>
      <w:rPr>
        <w:rFonts w:hint="default"/>
        <w:lang w:val="en-US" w:eastAsia="en-US" w:bidi="ar-SA"/>
      </w:rPr>
    </w:lvl>
    <w:lvl w:ilvl="3" w:tplc="6BF04B1E">
      <w:numFmt w:val="bullet"/>
      <w:lvlText w:val="•"/>
      <w:lvlJc w:val="left"/>
      <w:pPr>
        <w:ind w:left="3563" w:hanging="403"/>
      </w:pPr>
      <w:rPr>
        <w:rFonts w:hint="default"/>
        <w:lang w:val="en-US" w:eastAsia="en-US" w:bidi="ar-SA"/>
      </w:rPr>
    </w:lvl>
    <w:lvl w:ilvl="4" w:tplc="455ADCFE">
      <w:numFmt w:val="bullet"/>
      <w:lvlText w:val="•"/>
      <w:lvlJc w:val="left"/>
      <w:pPr>
        <w:ind w:left="4578" w:hanging="403"/>
      </w:pPr>
      <w:rPr>
        <w:rFonts w:hint="default"/>
        <w:lang w:val="en-US" w:eastAsia="en-US" w:bidi="ar-SA"/>
      </w:rPr>
    </w:lvl>
    <w:lvl w:ilvl="5" w:tplc="7606211C">
      <w:numFmt w:val="bullet"/>
      <w:lvlText w:val="•"/>
      <w:lvlJc w:val="left"/>
      <w:pPr>
        <w:ind w:left="5592" w:hanging="403"/>
      </w:pPr>
      <w:rPr>
        <w:rFonts w:hint="default"/>
        <w:lang w:val="en-US" w:eastAsia="en-US" w:bidi="ar-SA"/>
      </w:rPr>
    </w:lvl>
    <w:lvl w:ilvl="6" w:tplc="9C94436A">
      <w:numFmt w:val="bullet"/>
      <w:lvlText w:val="•"/>
      <w:lvlJc w:val="left"/>
      <w:pPr>
        <w:ind w:left="6607" w:hanging="403"/>
      </w:pPr>
      <w:rPr>
        <w:rFonts w:hint="default"/>
        <w:lang w:val="en-US" w:eastAsia="en-US" w:bidi="ar-SA"/>
      </w:rPr>
    </w:lvl>
    <w:lvl w:ilvl="7" w:tplc="D010A4CE">
      <w:numFmt w:val="bullet"/>
      <w:lvlText w:val="•"/>
      <w:lvlJc w:val="left"/>
      <w:pPr>
        <w:ind w:left="7621" w:hanging="403"/>
      </w:pPr>
      <w:rPr>
        <w:rFonts w:hint="default"/>
        <w:lang w:val="en-US" w:eastAsia="en-US" w:bidi="ar-SA"/>
      </w:rPr>
    </w:lvl>
    <w:lvl w:ilvl="8" w:tplc="25FEF0C2">
      <w:numFmt w:val="bullet"/>
      <w:lvlText w:val="•"/>
      <w:lvlJc w:val="left"/>
      <w:pPr>
        <w:ind w:left="8636" w:hanging="403"/>
      </w:pPr>
      <w:rPr>
        <w:rFonts w:hint="default"/>
        <w:lang w:val="en-US" w:eastAsia="en-US" w:bidi="ar-SA"/>
      </w:rPr>
    </w:lvl>
  </w:abstractNum>
  <w:abstractNum w:abstractNumId="73" w15:restartNumberingAfterBreak="0">
    <w:nsid w:val="75267B30"/>
    <w:multiLevelType w:val="hybridMultilevel"/>
    <w:tmpl w:val="83E6A5E0"/>
    <w:lvl w:ilvl="0" w:tplc="259C4AAE">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1" w:tplc="42A6302A">
      <w:numFmt w:val="bullet"/>
      <w:lvlText w:val="•"/>
      <w:lvlJc w:val="left"/>
      <w:pPr>
        <w:ind w:left="1894" w:hanging="403"/>
      </w:pPr>
      <w:rPr>
        <w:rFonts w:hint="default"/>
        <w:lang w:val="en-US" w:eastAsia="en-US" w:bidi="ar-SA"/>
      </w:rPr>
    </w:lvl>
    <w:lvl w:ilvl="2" w:tplc="29029CC2">
      <w:numFmt w:val="bullet"/>
      <w:lvlText w:val="•"/>
      <w:lvlJc w:val="left"/>
      <w:pPr>
        <w:ind w:left="2869" w:hanging="403"/>
      </w:pPr>
      <w:rPr>
        <w:rFonts w:hint="default"/>
        <w:lang w:val="en-US" w:eastAsia="en-US" w:bidi="ar-SA"/>
      </w:rPr>
    </w:lvl>
    <w:lvl w:ilvl="3" w:tplc="56F6A096">
      <w:numFmt w:val="bullet"/>
      <w:lvlText w:val="•"/>
      <w:lvlJc w:val="left"/>
      <w:pPr>
        <w:ind w:left="3843" w:hanging="403"/>
      </w:pPr>
      <w:rPr>
        <w:rFonts w:hint="default"/>
        <w:lang w:val="en-US" w:eastAsia="en-US" w:bidi="ar-SA"/>
      </w:rPr>
    </w:lvl>
    <w:lvl w:ilvl="4" w:tplc="306A9FD4">
      <w:numFmt w:val="bullet"/>
      <w:lvlText w:val="•"/>
      <w:lvlJc w:val="left"/>
      <w:pPr>
        <w:ind w:left="4818" w:hanging="403"/>
      </w:pPr>
      <w:rPr>
        <w:rFonts w:hint="default"/>
        <w:lang w:val="en-US" w:eastAsia="en-US" w:bidi="ar-SA"/>
      </w:rPr>
    </w:lvl>
    <w:lvl w:ilvl="5" w:tplc="2836EE1E">
      <w:numFmt w:val="bullet"/>
      <w:lvlText w:val="•"/>
      <w:lvlJc w:val="left"/>
      <w:pPr>
        <w:ind w:left="5792" w:hanging="403"/>
      </w:pPr>
      <w:rPr>
        <w:rFonts w:hint="default"/>
        <w:lang w:val="en-US" w:eastAsia="en-US" w:bidi="ar-SA"/>
      </w:rPr>
    </w:lvl>
    <w:lvl w:ilvl="6" w:tplc="9820A32E">
      <w:numFmt w:val="bullet"/>
      <w:lvlText w:val="•"/>
      <w:lvlJc w:val="left"/>
      <w:pPr>
        <w:ind w:left="6767" w:hanging="403"/>
      </w:pPr>
      <w:rPr>
        <w:rFonts w:hint="default"/>
        <w:lang w:val="en-US" w:eastAsia="en-US" w:bidi="ar-SA"/>
      </w:rPr>
    </w:lvl>
    <w:lvl w:ilvl="7" w:tplc="84B80858">
      <w:numFmt w:val="bullet"/>
      <w:lvlText w:val="•"/>
      <w:lvlJc w:val="left"/>
      <w:pPr>
        <w:ind w:left="7741" w:hanging="403"/>
      </w:pPr>
      <w:rPr>
        <w:rFonts w:hint="default"/>
        <w:lang w:val="en-US" w:eastAsia="en-US" w:bidi="ar-SA"/>
      </w:rPr>
    </w:lvl>
    <w:lvl w:ilvl="8" w:tplc="976C972C">
      <w:numFmt w:val="bullet"/>
      <w:lvlText w:val="•"/>
      <w:lvlJc w:val="left"/>
      <w:pPr>
        <w:ind w:left="8716" w:hanging="403"/>
      </w:pPr>
      <w:rPr>
        <w:rFonts w:hint="default"/>
        <w:lang w:val="en-US" w:eastAsia="en-US" w:bidi="ar-SA"/>
      </w:rPr>
    </w:lvl>
  </w:abstractNum>
  <w:abstractNum w:abstractNumId="74" w15:restartNumberingAfterBreak="0">
    <w:nsid w:val="75631D35"/>
    <w:multiLevelType w:val="hybridMultilevel"/>
    <w:tmpl w:val="4078A4C6"/>
    <w:lvl w:ilvl="0" w:tplc="CCA0D12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5D48F6DC">
      <w:numFmt w:val="bullet"/>
      <w:lvlText w:val="•"/>
      <w:lvlJc w:val="left"/>
      <w:pPr>
        <w:ind w:left="2146" w:hanging="403"/>
      </w:pPr>
      <w:rPr>
        <w:rFonts w:hint="default"/>
        <w:lang w:val="en-US" w:eastAsia="en-US" w:bidi="ar-SA"/>
      </w:rPr>
    </w:lvl>
    <w:lvl w:ilvl="2" w:tplc="0130E866">
      <w:numFmt w:val="bullet"/>
      <w:lvlText w:val="•"/>
      <w:lvlJc w:val="left"/>
      <w:pPr>
        <w:ind w:left="3093" w:hanging="403"/>
      </w:pPr>
      <w:rPr>
        <w:rFonts w:hint="default"/>
        <w:lang w:val="en-US" w:eastAsia="en-US" w:bidi="ar-SA"/>
      </w:rPr>
    </w:lvl>
    <w:lvl w:ilvl="3" w:tplc="2B3E5C72">
      <w:numFmt w:val="bullet"/>
      <w:lvlText w:val="•"/>
      <w:lvlJc w:val="left"/>
      <w:pPr>
        <w:ind w:left="4039" w:hanging="403"/>
      </w:pPr>
      <w:rPr>
        <w:rFonts w:hint="default"/>
        <w:lang w:val="en-US" w:eastAsia="en-US" w:bidi="ar-SA"/>
      </w:rPr>
    </w:lvl>
    <w:lvl w:ilvl="4" w:tplc="FF8656D6">
      <w:numFmt w:val="bullet"/>
      <w:lvlText w:val="•"/>
      <w:lvlJc w:val="left"/>
      <w:pPr>
        <w:ind w:left="4986" w:hanging="403"/>
      </w:pPr>
      <w:rPr>
        <w:rFonts w:hint="default"/>
        <w:lang w:val="en-US" w:eastAsia="en-US" w:bidi="ar-SA"/>
      </w:rPr>
    </w:lvl>
    <w:lvl w:ilvl="5" w:tplc="B5D8A7FC">
      <w:numFmt w:val="bullet"/>
      <w:lvlText w:val="•"/>
      <w:lvlJc w:val="left"/>
      <w:pPr>
        <w:ind w:left="5932" w:hanging="403"/>
      </w:pPr>
      <w:rPr>
        <w:rFonts w:hint="default"/>
        <w:lang w:val="en-US" w:eastAsia="en-US" w:bidi="ar-SA"/>
      </w:rPr>
    </w:lvl>
    <w:lvl w:ilvl="6" w:tplc="DDB2731A">
      <w:numFmt w:val="bullet"/>
      <w:lvlText w:val="•"/>
      <w:lvlJc w:val="left"/>
      <w:pPr>
        <w:ind w:left="6879" w:hanging="403"/>
      </w:pPr>
      <w:rPr>
        <w:rFonts w:hint="default"/>
        <w:lang w:val="en-US" w:eastAsia="en-US" w:bidi="ar-SA"/>
      </w:rPr>
    </w:lvl>
    <w:lvl w:ilvl="7" w:tplc="325A0D14">
      <w:numFmt w:val="bullet"/>
      <w:lvlText w:val="•"/>
      <w:lvlJc w:val="left"/>
      <w:pPr>
        <w:ind w:left="7825" w:hanging="403"/>
      </w:pPr>
      <w:rPr>
        <w:rFonts w:hint="default"/>
        <w:lang w:val="en-US" w:eastAsia="en-US" w:bidi="ar-SA"/>
      </w:rPr>
    </w:lvl>
    <w:lvl w:ilvl="8" w:tplc="138A04D0">
      <w:numFmt w:val="bullet"/>
      <w:lvlText w:val="•"/>
      <w:lvlJc w:val="left"/>
      <w:pPr>
        <w:ind w:left="8772" w:hanging="403"/>
      </w:pPr>
      <w:rPr>
        <w:rFonts w:hint="default"/>
        <w:lang w:val="en-US" w:eastAsia="en-US" w:bidi="ar-SA"/>
      </w:rPr>
    </w:lvl>
  </w:abstractNum>
  <w:abstractNum w:abstractNumId="75"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AEB6CB8"/>
    <w:multiLevelType w:val="hybridMultilevel"/>
    <w:tmpl w:val="2ECA68AC"/>
    <w:lvl w:ilvl="0" w:tplc="0FA0EF7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F6E85C">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CABC220E">
      <w:numFmt w:val="bullet"/>
      <w:lvlText w:val="•"/>
      <w:lvlJc w:val="left"/>
      <w:pPr>
        <w:ind w:left="2607" w:hanging="403"/>
      </w:pPr>
      <w:rPr>
        <w:rFonts w:hint="default"/>
        <w:lang w:val="en-US" w:eastAsia="en-US" w:bidi="ar-SA"/>
      </w:rPr>
    </w:lvl>
    <w:lvl w:ilvl="3" w:tplc="F8FC64F4">
      <w:numFmt w:val="bullet"/>
      <w:lvlText w:val="•"/>
      <w:lvlJc w:val="left"/>
      <w:pPr>
        <w:ind w:left="3614" w:hanging="403"/>
      </w:pPr>
      <w:rPr>
        <w:rFonts w:hint="default"/>
        <w:lang w:val="en-US" w:eastAsia="en-US" w:bidi="ar-SA"/>
      </w:rPr>
    </w:lvl>
    <w:lvl w:ilvl="4" w:tplc="44C22CE6">
      <w:numFmt w:val="bullet"/>
      <w:lvlText w:val="•"/>
      <w:lvlJc w:val="left"/>
      <w:pPr>
        <w:ind w:left="4621" w:hanging="403"/>
      </w:pPr>
      <w:rPr>
        <w:rFonts w:hint="default"/>
        <w:lang w:val="en-US" w:eastAsia="en-US" w:bidi="ar-SA"/>
      </w:rPr>
    </w:lvl>
    <w:lvl w:ilvl="5" w:tplc="ECA0484E">
      <w:numFmt w:val="bullet"/>
      <w:lvlText w:val="•"/>
      <w:lvlJc w:val="left"/>
      <w:pPr>
        <w:ind w:left="5629" w:hanging="403"/>
      </w:pPr>
      <w:rPr>
        <w:rFonts w:hint="default"/>
        <w:lang w:val="en-US" w:eastAsia="en-US" w:bidi="ar-SA"/>
      </w:rPr>
    </w:lvl>
    <w:lvl w:ilvl="6" w:tplc="4C8C074C">
      <w:numFmt w:val="bullet"/>
      <w:lvlText w:val="•"/>
      <w:lvlJc w:val="left"/>
      <w:pPr>
        <w:ind w:left="6636" w:hanging="403"/>
      </w:pPr>
      <w:rPr>
        <w:rFonts w:hint="default"/>
        <w:lang w:val="en-US" w:eastAsia="en-US" w:bidi="ar-SA"/>
      </w:rPr>
    </w:lvl>
    <w:lvl w:ilvl="7" w:tplc="55A2B4A8">
      <w:numFmt w:val="bullet"/>
      <w:lvlText w:val="•"/>
      <w:lvlJc w:val="left"/>
      <w:pPr>
        <w:ind w:left="7643" w:hanging="403"/>
      </w:pPr>
      <w:rPr>
        <w:rFonts w:hint="default"/>
        <w:lang w:val="en-US" w:eastAsia="en-US" w:bidi="ar-SA"/>
      </w:rPr>
    </w:lvl>
    <w:lvl w:ilvl="8" w:tplc="2578DDBC">
      <w:numFmt w:val="bullet"/>
      <w:lvlText w:val="•"/>
      <w:lvlJc w:val="left"/>
      <w:pPr>
        <w:ind w:left="8650" w:hanging="403"/>
      </w:pPr>
      <w:rPr>
        <w:rFonts w:hint="default"/>
        <w:lang w:val="en-US" w:eastAsia="en-US" w:bidi="ar-SA"/>
      </w:rPr>
    </w:lvl>
  </w:abstractNum>
  <w:abstractNum w:abstractNumId="77" w15:restartNumberingAfterBreak="0">
    <w:nsid w:val="7AF02AA0"/>
    <w:multiLevelType w:val="multilevel"/>
    <w:tmpl w:val="95EACA4A"/>
    <w:lvl w:ilvl="0">
      <w:start w:val="8"/>
      <w:numFmt w:val="decimal"/>
      <w:lvlText w:val="%1"/>
      <w:lvlJc w:val="left"/>
      <w:pPr>
        <w:ind w:left="624" w:hanging="624"/>
      </w:pPr>
      <w:rPr>
        <w:rFonts w:hint="default"/>
        <w:color w:val="231F20"/>
      </w:rPr>
    </w:lvl>
    <w:lvl w:ilvl="1">
      <w:start w:val="8"/>
      <w:numFmt w:val="decimal"/>
      <w:lvlText w:val="%1.%2"/>
      <w:lvlJc w:val="left"/>
      <w:pPr>
        <w:ind w:left="624" w:hanging="624"/>
      </w:pPr>
      <w:rPr>
        <w:rFonts w:hint="default"/>
        <w:color w:val="231F20"/>
      </w:rPr>
    </w:lvl>
    <w:lvl w:ilvl="2">
      <w:start w:val="3"/>
      <w:numFmt w:val="decimal"/>
      <w:lvlText w:val="%1.%2.%3"/>
      <w:lvlJc w:val="left"/>
      <w:pPr>
        <w:ind w:left="720" w:hanging="720"/>
      </w:pPr>
      <w:rPr>
        <w:rFonts w:hint="default"/>
        <w:color w:val="231F20"/>
      </w:rPr>
    </w:lvl>
    <w:lvl w:ilvl="3">
      <w:start w:val="2"/>
      <w:numFmt w:val="decimal"/>
      <w:lvlText w:val="%1.%2.%3.%4"/>
      <w:lvlJc w:val="left"/>
      <w:pPr>
        <w:ind w:left="720" w:hanging="720"/>
      </w:pPr>
      <w:rPr>
        <w:rFonts w:hint="default"/>
        <w:b/>
        <w:bCs/>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8" w15:restartNumberingAfterBreak="0">
    <w:nsid w:val="7C9F2F5F"/>
    <w:multiLevelType w:val="hybridMultilevel"/>
    <w:tmpl w:val="EC2A999A"/>
    <w:lvl w:ilvl="0" w:tplc="1BE80FC2">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5B6F3A8">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FDC62D76">
      <w:numFmt w:val="bullet"/>
      <w:lvlText w:val="•"/>
      <w:lvlJc w:val="left"/>
      <w:pPr>
        <w:ind w:left="2002" w:hanging="403"/>
      </w:pPr>
      <w:rPr>
        <w:rFonts w:hint="default"/>
        <w:lang w:val="en-US" w:eastAsia="en-US" w:bidi="ar-SA"/>
      </w:rPr>
    </w:lvl>
    <w:lvl w:ilvl="3" w:tplc="827AF27E">
      <w:numFmt w:val="bullet"/>
      <w:lvlText w:val="•"/>
      <w:lvlJc w:val="left"/>
      <w:pPr>
        <w:ind w:left="3085" w:hanging="403"/>
      </w:pPr>
      <w:rPr>
        <w:rFonts w:hint="default"/>
        <w:lang w:val="en-US" w:eastAsia="en-US" w:bidi="ar-SA"/>
      </w:rPr>
    </w:lvl>
    <w:lvl w:ilvl="4" w:tplc="52B200E4">
      <w:numFmt w:val="bullet"/>
      <w:lvlText w:val="•"/>
      <w:lvlJc w:val="left"/>
      <w:pPr>
        <w:ind w:left="4168" w:hanging="403"/>
      </w:pPr>
      <w:rPr>
        <w:rFonts w:hint="default"/>
        <w:lang w:val="en-US" w:eastAsia="en-US" w:bidi="ar-SA"/>
      </w:rPr>
    </w:lvl>
    <w:lvl w:ilvl="5" w:tplc="64B29776">
      <w:numFmt w:val="bullet"/>
      <w:lvlText w:val="•"/>
      <w:lvlJc w:val="left"/>
      <w:pPr>
        <w:ind w:left="5251" w:hanging="403"/>
      </w:pPr>
      <w:rPr>
        <w:rFonts w:hint="default"/>
        <w:lang w:val="en-US" w:eastAsia="en-US" w:bidi="ar-SA"/>
      </w:rPr>
    </w:lvl>
    <w:lvl w:ilvl="6" w:tplc="2A0EC14E">
      <w:numFmt w:val="bullet"/>
      <w:lvlText w:val="•"/>
      <w:lvlJc w:val="left"/>
      <w:pPr>
        <w:ind w:left="6334" w:hanging="403"/>
      </w:pPr>
      <w:rPr>
        <w:rFonts w:hint="default"/>
        <w:lang w:val="en-US" w:eastAsia="en-US" w:bidi="ar-SA"/>
      </w:rPr>
    </w:lvl>
    <w:lvl w:ilvl="7" w:tplc="5DC23BD6">
      <w:numFmt w:val="bullet"/>
      <w:lvlText w:val="•"/>
      <w:lvlJc w:val="left"/>
      <w:pPr>
        <w:ind w:left="7417" w:hanging="403"/>
      </w:pPr>
      <w:rPr>
        <w:rFonts w:hint="default"/>
        <w:lang w:val="en-US" w:eastAsia="en-US" w:bidi="ar-SA"/>
      </w:rPr>
    </w:lvl>
    <w:lvl w:ilvl="8" w:tplc="FE36F196">
      <w:numFmt w:val="bullet"/>
      <w:lvlText w:val="•"/>
      <w:lvlJc w:val="left"/>
      <w:pPr>
        <w:ind w:left="8499" w:hanging="403"/>
      </w:pPr>
      <w:rPr>
        <w:rFonts w:hint="default"/>
        <w:lang w:val="en-US" w:eastAsia="en-US" w:bidi="ar-SA"/>
      </w:rPr>
    </w:lvl>
  </w:abstractNum>
  <w:abstractNum w:abstractNumId="79" w15:restartNumberingAfterBreak="0">
    <w:nsid w:val="7DBA23F8"/>
    <w:multiLevelType w:val="hybridMultilevel"/>
    <w:tmpl w:val="5992A414"/>
    <w:lvl w:ilvl="0" w:tplc="03BC904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BE7E9624">
      <w:numFmt w:val="bullet"/>
      <w:lvlText w:val="•"/>
      <w:lvlJc w:val="left"/>
      <w:pPr>
        <w:ind w:left="2146" w:hanging="403"/>
      </w:pPr>
      <w:rPr>
        <w:rFonts w:hint="default"/>
        <w:lang w:val="en-US" w:eastAsia="en-US" w:bidi="ar-SA"/>
      </w:rPr>
    </w:lvl>
    <w:lvl w:ilvl="2" w:tplc="757ED756">
      <w:numFmt w:val="bullet"/>
      <w:lvlText w:val="•"/>
      <w:lvlJc w:val="left"/>
      <w:pPr>
        <w:ind w:left="3093" w:hanging="403"/>
      </w:pPr>
      <w:rPr>
        <w:rFonts w:hint="default"/>
        <w:lang w:val="en-US" w:eastAsia="en-US" w:bidi="ar-SA"/>
      </w:rPr>
    </w:lvl>
    <w:lvl w:ilvl="3" w:tplc="B87287E6">
      <w:numFmt w:val="bullet"/>
      <w:lvlText w:val="•"/>
      <w:lvlJc w:val="left"/>
      <w:pPr>
        <w:ind w:left="4039" w:hanging="403"/>
      </w:pPr>
      <w:rPr>
        <w:rFonts w:hint="default"/>
        <w:lang w:val="en-US" w:eastAsia="en-US" w:bidi="ar-SA"/>
      </w:rPr>
    </w:lvl>
    <w:lvl w:ilvl="4" w:tplc="0EFE9E1A">
      <w:numFmt w:val="bullet"/>
      <w:lvlText w:val="•"/>
      <w:lvlJc w:val="left"/>
      <w:pPr>
        <w:ind w:left="4986" w:hanging="403"/>
      </w:pPr>
      <w:rPr>
        <w:rFonts w:hint="default"/>
        <w:lang w:val="en-US" w:eastAsia="en-US" w:bidi="ar-SA"/>
      </w:rPr>
    </w:lvl>
    <w:lvl w:ilvl="5" w:tplc="E41E16AE">
      <w:numFmt w:val="bullet"/>
      <w:lvlText w:val="•"/>
      <w:lvlJc w:val="left"/>
      <w:pPr>
        <w:ind w:left="5932" w:hanging="403"/>
      </w:pPr>
      <w:rPr>
        <w:rFonts w:hint="default"/>
        <w:lang w:val="en-US" w:eastAsia="en-US" w:bidi="ar-SA"/>
      </w:rPr>
    </w:lvl>
    <w:lvl w:ilvl="6" w:tplc="675CB4B6">
      <w:numFmt w:val="bullet"/>
      <w:lvlText w:val="•"/>
      <w:lvlJc w:val="left"/>
      <w:pPr>
        <w:ind w:left="6879" w:hanging="403"/>
      </w:pPr>
      <w:rPr>
        <w:rFonts w:hint="default"/>
        <w:lang w:val="en-US" w:eastAsia="en-US" w:bidi="ar-SA"/>
      </w:rPr>
    </w:lvl>
    <w:lvl w:ilvl="7" w:tplc="4C782DAE">
      <w:numFmt w:val="bullet"/>
      <w:lvlText w:val="•"/>
      <w:lvlJc w:val="left"/>
      <w:pPr>
        <w:ind w:left="7825" w:hanging="403"/>
      </w:pPr>
      <w:rPr>
        <w:rFonts w:hint="default"/>
        <w:lang w:val="en-US" w:eastAsia="en-US" w:bidi="ar-SA"/>
      </w:rPr>
    </w:lvl>
    <w:lvl w:ilvl="8" w:tplc="BA48FB5C">
      <w:numFmt w:val="bullet"/>
      <w:lvlText w:val="•"/>
      <w:lvlJc w:val="left"/>
      <w:pPr>
        <w:ind w:left="8772" w:hanging="403"/>
      </w:pPr>
      <w:rPr>
        <w:rFonts w:hint="default"/>
        <w:lang w:val="en-US" w:eastAsia="en-US" w:bidi="ar-SA"/>
      </w:rPr>
    </w:lvl>
  </w:abstractNum>
  <w:abstractNum w:abstractNumId="80" w15:restartNumberingAfterBreak="0">
    <w:nsid w:val="7DC375CA"/>
    <w:multiLevelType w:val="hybridMultilevel"/>
    <w:tmpl w:val="2584A290"/>
    <w:lvl w:ilvl="0" w:tplc="0908C9C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1B62ED62">
      <w:numFmt w:val="bullet"/>
      <w:lvlText w:val="•"/>
      <w:lvlJc w:val="left"/>
      <w:pPr>
        <w:ind w:left="1534" w:hanging="403"/>
      </w:pPr>
      <w:rPr>
        <w:rFonts w:hint="default"/>
        <w:lang w:val="en-US" w:eastAsia="en-US" w:bidi="ar-SA"/>
      </w:rPr>
    </w:lvl>
    <w:lvl w:ilvl="2" w:tplc="90BC10E4">
      <w:numFmt w:val="bullet"/>
      <w:lvlText w:val="•"/>
      <w:lvlJc w:val="left"/>
      <w:pPr>
        <w:ind w:left="2549" w:hanging="403"/>
      </w:pPr>
      <w:rPr>
        <w:rFonts w:hint="default"/>
        <w:lang w:val="en-US" w:eastAsia="en-US" w:bidi="ar-SA"/>
      </w:rPr>
    </w:lvl>
    <w:lvl w:ilvl="3" w:tplc="6EF06102">
      <w:numFmt w:val="bullet"/>
      <w:lvlText w:val="•"/>
      <w:lvlJc w:val="left"/>
      <w:pPr>
        <w:ind w:left="3563" w:hanging="403"/>
      </w:pPr>
      <w:rPr>
        <w:rFonts w:hint="default"/>
        <w:lang w:val="en-US" w:eastAsia="en-US" w:bidi="ar-SA"/>
      </w:rPr>
    </w:lvl>
    <w:lvl w:ilvl="4" w:tplc="161A4470">
      <w:numFmt w:val="bullet"/>
      <w:lvlText w:val="•"/>
      <w:lvlJc w:val="left"/>
      <w:pPr>
        <w:ind w:left="4578" w:hanging="403"/>
      </w:pPr>
      <w:rPr>
        <w:rFonts w:hint="default"/>
        <w:lang w:val="en-US" w:eastAsia="en-US" w:bidi="ar-SA"/>
      </w:rPr>
    </w:lvl>
    <w:lvl w:ilvl="5" w:tplc="CE262056">
      <w:numFmt w:val="bullet"/>
      <w:lvlText w:val="•"/>
      <w:lvlJc w:val="left"/>
      <w:pPr>
        <w:ind w:left="5592" w:hanging="403"/>
      </w:pPr>
      <w:rPr>
        <w:rFonts w:hint="default"/>
        <w:lang w:val="en-US" w:eastAsia="en-US" w:bidi="ar-SA"/>
      </w:rPr>
    </w:lvl>
    <w:lvl w:ilvl="6" w:tplc="E6724F22">
      <w:numFmt w:val="bullet"/>
      <w:lvlText w:val="•"/>
      <w:lvlJc w:val="left"/>
      <w:pPr>
        <w:ind w:left="6607" w:hanging="403"/>
      </w:pPr>
      <w:rPr>
        <w:rFonts w:hint="default"/>
        <w:lang w:val="en-US" w:eastAsia="en-US" w:bidi="ar-SA"/>
      </w:rPr>
    </w:lvl>
    <w:lvl w:ilvl="7" w:tplc="5B486DD6">
      <w:numFmt w:val="bullet"/>
      <w:lvlText w:val="•"/>
      <w:lvlJc w:val="left"/>
      <w:pPr>
        <w:ind w:left="7621" w:hanging="403"/>
      </w:pPr>
      <w:rPr>
        <w:rFonts w:hint="default"/>
        <w:lang w:val="en-US" w:eastAsia="en-US" w:bidi="ar-SA"/>
      </w:rPr>
    </w:lvl>
    <w:lvl w:ilvl="8" w:tplc="2CE0F3A8">
      <w:numFmt w:val="bullet"/>
      <w:lvlText w:val="•"/>
      <w:lvlJc w:val="left"/>
      <w:pPr>
        <w:ind w:left="8636" w:hanging="403"/>
      </w:pPr>
      <w:rPr>
        <w:rFonts w:hint="default"/>
        <w:lang w:val="en-US" w:eastAsia="en-US" w:bidi="ar-SA"/>
      </w:rPr>
    </w:lvl>
  </w:abstractNum>
  <w:abstractNum w:abstractNumId="81" w15:restartNumberingAfterBreak="0">
    <w:nsid w:val="7DC9695F"/>
    <w:multiLevelType w:val="hybridMultilevel"/>
    <w:tmpl w:val="76921F9A"/>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ED8034F"/>
    <w:multiLevelType w:val="hybridMultilevel"/>
    <w:tmpl w:val="330CE46C"/>
    <w:lvl w:ilvl="0" w:tplc="7DD252BE">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2506FC8">
      <w:numFmt w:val="bullet"/>
      <w:lvlText w:val="•"/>
      <w:lvlJc w:val="left"/>
      <w:pPr>
        <w:ind w:left="1534" w:hanging="403"/>
      </w:pPr>
      <w:rPr>
        <w:rFonts w:hint="default"/>
        <w:lang w:val="en-US" w:eastAsia="en-US" w:bidi="ar-SA"/>
      </w:rPr>
    </w:lvl>
    <w:lvl w:ilvl="2" w:tplc="A75E3418">
      <w:numFmt w:val="bullet"/>
      <w:lvlText w:val="•"/>
      <w:lvlJc w:val="left"/>
      <w:pPr>
        <w:ind w:left="2549" w:hanging="403"/>
      </w:pPr>
      <w:rPr>
        <w:rFonts w:hint="default"/>
        <w:lang w:val="en-US" w:eastAsia="en-US" w:bidi="ar-SA"/>
      </w:rPr>
    </w:lvl>
    <w:lvl w:ilvl="3" w:tplc="E6CCE75A">
      <w:numFmt w:val="bullet"/>
      <w:lvlText w:val="•"/>
      <w:lvlJc w:val="left"/>
      <w:pPr>
        <w:ind w:left="3563" w:hanging="403"/>
      </w:pPr>
      <w:rPr>
        <w:rFonts w:hint="default"/>
        <w:lang w:val="en-US" w:eastAsia="en-US" w:bidi="ar-SA"/>
      </w:rPr>
    </w:lvl>
    <w:lvl w:ilvl="4" w:tplc="0B30A89C">
      <w:numFmt w:val="bullet"/>
      <w:lvlText w:val="•"/>
      <w:lvlJc w:val="left"/>
      <w:pPr>
        <w:ind w:left="4578" w:hanging="403"/>
      </w:pPr>
      <w:rPr>
        <w:rFonts w:hint="default"/>
        <w:lang w:val="en-US" w:eastAsia="en-US" w:bidi="ar-SA"/>
      </w:rPr>
    </w:lvl>
    <w:lvl w:ilvl="5" w:tplc="111CBF56">
      <w:numFmt w:val="bullet"/>
      <w:lvlText w:val="•"/>
      <w:lvlJc w:val="left"/>
      <w:pPr>
        <w:ind w:left="5592" w:hanging="403"/>
      </w:pPr>
      <w:rPr>
        <w:rFonts w:hint="default"/>
        <w:lang w:val="en-US" w:eastAsia="en-US" w:bidi="ar-SA"/>
      </w:rPr>
    </w:lvl>
    <w:lvl w:ilvl="6" w:tplc="F718DDA4">
      <w:numFmt w:val="bullet"/>
      <w:lvlText w:val="•"/>
      <w:lvlJc w:val="left"/>
      <w:pPr>
        <w:ind w:left="6607" w:hanging="403"/>
      </w:pPr>
      <w:rPr>
        <w:rFonts w:hint="default"/>
        <w:lang w:val="en-US" w:eastAsia="en-US" w:bidi="ar-SA"/>
      </w:rPr>
    </w:lvl>
    <w:lvl w:ilvl="7" w:tplc="86D0399E">
      <w:numFmt w:val="bullet"/>
      <w:lvlText w:val="•"/>
      <w:lvlJc w:val="left"/>
      <w:pPr>
        <w:ind w:left="7621" w:hanging="403"/>
      </w:pPr>
      <w:rPr>
        <w:rFonts w:hint="default"/>
        <w:lang w:val="en-US" w:eastAsia="en-US" w:bidi="ar-SA"/>
      </w:rPr>
    </w:lvl>
    <w:lvl w:ilvl="8" w:tplc="E522CF8C">
      <w:numFmt w:val="bullet"/>
      <w:lvlText w:val="•"/>
      <w:lvlJc w:val="left"/>
      <w:pPr>
        <w:ind w:left="8636" w:hanging="403"/>
      </w:pPr>
      <w:rPr>
        <w:rFonts w:hint="default"/>
        <w:lang w:val="en-US" w:eastAsia="en-US" w:bidi="ar-SA"/>
      </w:rPr>
    </w:lvl>
  </w:abstractNum>
  <w:num w:numId="1" w16cid:durableId="1510025150">
    <w:abstractNumId w:val="7"/>
  </w:num>
  <w:num w:numId="2" w16cid:durableId="2050690119">
    <w:abstractNumId w:val="75"/>
  </w:num>
  <w:num w:numId="3" w16cid:durableId="729617084">
    <w:abstractNumId w:val="34"/>
  </w:num>
  <w:num w:numId="4" w16cid:durableId="597520845">
    <w:abstractNumId w:val="46"/>
  </w:num>
  <w:num w:numId="5" w16cid:durableId="1259295495">
    <w:abstractNumId w:val="81"/>
  </w:num>
  <w:num w:numId="6" w16cid:durableId="823745458">
    <w:abstractNumId w:val="22"/>
  </w:num>
  <w:num w:numId="7" w16cid:durableId="1344864482">
    <w:abstractNumId w:val="38"/>
  </w:num>
  <w:num w:numId="8" w16cid:durableId="406267836">
    <w:abstractNumId w:val="58"/>
  </w:num>
  <w:num w:numId="9" w16cid:durableId="1095592229">
    <w:abstractNumId w:val="39"/>
  </w:num>
  <w:num w:numId="10" w16cid:durableId="970280913">
    <w:abstractNumId w:val="11"/>
  </w:num>
  <w:num w:numId="11" w16cid:durableId="1113479625">
    <w:abstractNumId w:val="35"/>
  </w:num>
  <w:num w:numId="12" w16cid:durableId="1844660381">
    <w:abstractNumId w:val="52"/>
  </w:num>
  <w:num w:numId="13" w16cid:durableId="698431288">
    <w:abstractNumId w:val="61"/>
  </w:num>
  <w:num w:numId="14" w16cid:durableId="1531070516">
    <w:abstractNumId w:val="54"/>
  </w:num>
  <w:num w:numId="15" w16cid:durableId="1885672992">
    <w:abstractNumId w:val="70"/>
  </w:num>
  <w:num w:numId="16" w16cid:durableId="1798379580">
    <w:abstractNumId w:val="10"/>
  </w:num>
  <w:num w:numId="17" w16cid:durableId="744689299">
    <w:abstractNumId w:val="57"/>
  </w:num>
  <w:num w:numId="18" w16cid:durableId="1176919883">
    <w:abstractNumId w:val="18"/>
  </w:num>
  <w:num w:numId="19" w16cid:durableId="1095126513">
    <w:abstractNumId w:val="25"/>
  </w:num>
  <w:num w:numId="20" w16cid:durableId="221674094">
    <w:abstractNumId w:val="32"/>
  </w:num>
  <w:num w:numId="21" w16cid:durableId="1885941751">
    <w:abstractNumId w:val="8"/>
  </w:num>
  <w:num w:numId="22" w16cid:durableId="2074280202">
    <w:abstractNumId w:val="69"/>
  </w:num>
  <w:num w:numId="23" w16cid:durableId="1481119512">
    <w:abstractNumId w:val="45"/>
  </w:num>
  <w:num w:numId="24" w16cid:durableId="1516382348">
    <w:abstractNumId w:val="2"/>
  </w:num>
  <w:num w:numId="25" w16cid:durableId="2130469839">
    <w:abstractNumId w:val="31"/>
  </w:num>
  <w:num w:numId="26" w16cid:durableId="1049647442">
    <w:abstractNumId w:val="13"/>
  </w:num>
  <w:num w:numId="27" w16cid:durableId="1921669781">
    <w:abstractNumId w:val="6"/>
  </w:num>
  <w:num w:numId="28" w16cid:durableId="2010131262">
    <w:abstractNumId w:val="19"/>
  </w:num>
  <w:num w:numId="29" w16cid:durableId="1546991409">
    <w:abstractNumId w:val="73"/>
  </w:num>
  <w:num w:numId="30" w16cid:durableId="1585266235">
    <w:abstractNumId w:val="68"/>
  </w:num>
  <w:num w:numId="31" w16cid:durableId="574969452">
    <w:abstractNumId w:val="43"/>
  </w:num>
  <w:num w:numId="32" w16cid:durableId="98918245">
    <w:abstractNumId w:val="51"/>
  </w:num>
  <w:num w:numId="33" w16cid:durableId="966273162">
    <w:abstractNumId w:val="66"/>
  </w:num>
  <w:num w:numId="34" w16cid:durableId="1169908741">
    <w:abstractNumId w:val="42"/>
  </w:num>
  <w:num w:numId="35" w16cid:durableId="827021705">
    <w:abstractNumId w:val="15"/>
  </w:num>
  <w:num w:numId="36" w16cid:durableId="1188910289">
    <w:abstractNumId w:val="9"/>
  </w:num>
  <w:num w:numId="37" w16cid:durableId="1476216809">
    <w:abstractNumId w:val="64"/>
  </w:num>
  <w:num w:numId="38" w16cid:durableId="1956788798">
    <w:abstractNumId w:val="53"/>
  </w:num>
  <w:num w:numId="39" w16cid:durableId="2105109948">
    <w:abstractNumId w:val="16"/>
  </w:num>
  <w:num w:numId="40" w16cid:durableId="1762482507">
    <w:abstractNumId w:val="80"/>
  </w:num>
  <w:num w:numId="41" w16cid:durableId="975378024">
    <w:abstractNumId w:val="60"/>
  </w:num>
  <w:num w:numId="42" w16cid:durableId="1471245018">
    <w:abstractNumId w:val="37"/>
  </w:num>
  <w:num w:numId="43" w16cid:durableId="1994985248">
    <w:abstractNumId w:val="63"/>
  </w:num>
  <w:num w:numId="44" w16cid:durableId="1106458414">
    <w:abstractNumId w:val="78"/>
  </w:num>
  <w:num w:numId="45" w16cid:durableId="80756818">
    <w:abstractNumId w:val="5"/>
  </w:num>
  <w:num w:numId="46" w16cid:durableId="1621495786">
    <w:abstractNumId w:val="76"/>
  </w:num>
  <w:num w:numId="47" w16cid:durableId="285889213">
    <w:abstractNumId w:val="21"/>
  </w:num>
  <w:num w:numId="48" w16cid:durableId="949699858">
    <w:abstractNumId w:val="50"/>
  </w:num>
  <w:num w:numId="49" w16cid:durableId="1341928314">
    <w:abstractNumId w:val="82"/>
  </w:num>
  <w:num w:numId="50" w16cid:durableId="1037119159">
    <w:abstractNumId w:val="20"/>
  </w:num>
  <w:num w:numId="51" w16cid:durableId="206530757">
    <w:abstractNumId w:val="67"/>
  </w:num>
  <w:num w:numId="52" w16cid:durableId="746925031">
    <w:abstractNumId w:val="3"/>
  </w:num>
  <w:num w:numId="53" w16cid:durableId="922878305">
    <w:abstractNumId w:val="27"/>
  </w:num>
  <w:num w:numId="54" w16cid:durableId="1029405598">
    <w:abstractNumId w:val="49"/>
  </w:num>
  <w:num w:numId="55" w16cid:durableId="736511036">
    <w:abstractNumId w:val="28"/>
  </w:num>
  <w:num w:numId="56" w16cid:durableId="2054765713">
    <w:abstractNumId w:val="12"/>
  </w:num>
  <w:num w:numId="57" w16cid:durableId="1957561359">
    <w:abstractNumId w:val="29"/>
  </w:num>
  <w:num w:numId="58" w16cid:durableId="1657996882">
    <w:abstractNumId w:val="48"/>
  </w:num>
  <w:num w:numId="59" w16cid:durableId="7370212">
    <w:abstractNumId w:val="26"/>
  </w:num>
  <w:num w:numId="60" w16cid:durableId="1763725308">
    <w:abstractNumId w:val="0"/>
  </w:num>
  <w:num w:numId="61" w16cid:durableId="1463032817">
    <w:abstractNumId w:val="44"/>
  </w:num>
  <w:num w:numId="62" w16cid:durableId="592784150">
    <w:abstractNumId w:val="79"/>
  </w:num>
  <w:num w:numId="63" w16cid:durableId="600918397">
    <w:abstractNumId w:val="55"/>
  </w:num>
  <w:num w:numId="64" w16cid:durableId="279799559">
    <w:abstractNumId w:val="30"/>
  </w:num>
  <w:num w:numId="65" w16cid:durableId="1546719396">
    <w:abstractNumId w:val="17"/>
  </w:num>
  <w:num w:numId="66" w16cid:durableId="555169032">
    <w:abstractNumId w:val="62"/>
  </w:num>
  <w:num w:numId="67" w16cid:durableId="494298440">
    <w:abstractNumId w:val="14"/>
  </w:num>
  <w:num w:numId="68" w16cid:durableId="1463690195">
    <w:abstractNumId w:val="40"/>
  </w:num>
  <w:num w:numId="69" w16cid:durableId="1782257347">
    <w:abstractNumId w:val="41"/>
  </w:num>
  <w:num w:numId="70" w16cid:durableId="361515578">
    <w:abstractNumId w:val="59"/>
  </w:num>
  <w:num w:numId="71" w16cid:durableId="1111391907">
    <w:abstractNumId w:val="56"/>
  </w:num>
  <w:num w:numId="72" w16cid:durableId="1156071313">
    <w:abstractNumId w:val="23"/>
  </w:num>
  <w:num w:numId="73" w16cid:durableId="1213425383">
    <w:abstractNumId w:val="65"/>
  </w:num>
  <w:num w:numId="74" w16cid:durableId="1078555655">
    <w:abstractNumId w:val="1"/>
  </w:num>
  <w:num w:numId="75" w16cid:durableId="1322463036">
    <w:abstractNumId w:val="72"/>
  </w:num>
  <w:num w:numId="76" w16cid:durableId="928467255">
    <w:abstractNumId w:val="24"/>
  </w:num>
  <w:num w:numId="77" w16cid:durableId="1971979262">
    <w:abstractNumId w:val="47"/>
  </w:num>
  <w:num w:numId="78" w16cid:durableId="1609582970">
    <w:abstractNumId w:val="71"/>
  </w:num>
  <w:num w:numId="79" w16cid:durableId="43333058">
    <w:abstractNumId w:val="77"/>
  </w:num>
  <w:num w:numId="80" w16cid:durableId="850876475">
    <w:abstractNumId w:val="4"/>
  </w:num>
  <w:num w:numId="81" w16cid:durableId="449125367">
    <w:abstractNumId w:val="74"/>
  </w:num>
  <w:num w:numId="82" w16cid:durableId="278296570">
    <w:abstractNumId w:val="36"/>
  </w:num>
  <w:num w:numId="83" w16cid:durableId="1992714838">
    <w:abstractNumId w:val="3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59"/>
    <w:rsid w:val="00001C43"/>
    <w:rsid w:val="000042F5"/>
    <w:rsid w:val="00004E9C"/>
    <w:rsid w:val="00005420"/>
    <w:rsid w:val="00007BBB"/>
    <w:rsid w:val="000103C0"/>
    <w:rsid w:val="000113AB"/>
    <w:rsid w:val="00012BAD"/>
    <w:rsid w:val="00012E2A"/>
    <w:rsid w:val="00013F39"/>
    <w:rsid w:val="00015630"/>
    <w:rsid w:val="0002139C"/>
    <w:rsid w:val="00027767"/>
    <w:rsid w:val="000309C8"/>
    <w:rsid w:val="00031797"/>
    <w:rsid w:val="00031CA0"/>
    <w:rsid w:val="00033B5E"/>
    <w:rsid w:val="00033F75"/>
    <w:rsid w:val="0003441C"/>
    <w:rsid w:val="00034C15"/>
    <w:rsid w:val="00035F29"/>
    <w:rsid w:val="00036226"/>
    <w:rsid w:val="00037C87"/>
    <w:rsid w:val="00043502"/>
    <w:rsid w:val="00043672"/>
    <w:rsid w:val="00043A88"/>
    <w:rsid w:val="00044213"/>
    <w:rsid w:val="00045282"/>
    <w:rsid w:val="0004629B"/>
    <w:rsid w:val="000466C8"/>
    <w:rsid w:val="00046A6D"/>
    <w:rsid w:val="00052CC2"/>
    <w:rsid w:val="00053D69"/>
    <w:rsid w:val="00057E44"/>
    <w:rsid w:val="00062F6B"/>
    <w:rsid w:val="00063532"/>
    <w:rsid w:val="00063A91"/>
    <w:rsid w:val="00067851"/>
    <w:rsid w:val="00067B13"/>
    <w:rsid w:val="00067E0A"/>
    <w:rsid w:val="00070AA2"/>
    <w:rsid w:val="0007124C"/>
    <w:rsid w:val="00071764"/>
    <w:rsid w:val="00072A0F"/>
    <w:rsid w:val="00072A48"/>
    <w:rsid w:val="00074644"/>
    <w:rsid w:val="000756D4"/>
    <w:rsid w:val="00085BE2"/>
    <w:rsid w:val="00087B7D"/>
    <w:rsid w:val="00092407"/>
    <w:rsid w:val="00093A56"/>
    <w:rsid w:val="00094A5B"/>
    <w:rsid w:val="00094E26"/>
    <w:rsid w:val="00096695"/>
    <w:rsid w:val="00096845"/>
    <w:rsid w:val="000A4B2F"/>
    <w:rsid w:val="000A4B56"/>
    <w:rsid w:val="000A5400"/>
    <w:rsid w:val="000A5C84"/>
    <w:rsid w:val="000A6529"/>
    <w:rsid w:val="000A747E"/>
    <w:rsid w:val="000A7808"/>
    <w:rsid w:val="000B0B61"/>
    <w:rsid w:val="000B1466"/>
    <w:rsid w:val="000B5CB5"/>
    <w:rsid w:val="000B7E0D"/>
    <w:rsid w:val="000C1B8A"/>
    <w:rsid w:val="000C2D91"/>
    <w:rsid w:val="000C673B"/>
    <w:rsid w:val="000C7664"/>
    <w:rsid w:val="000D0F96"/>
    <w:rsid w:val="000D1CCD"/>
    <w:rsid w:val="000D20C4"/>
    <w:rsid w:val="000D231F"/>
    <w:rsid w:val="000D2877"/>
    <w:rsid w:val="000D3E10"/>
    <w:rsid w:val="000D4CDF"/>
    <w:rsid w:val="000D560C"/>
    <w:rsid w:val="000D714B"/>
    <w:rsid w:val="000D79A7"/>
    <w:rsid w:val="000E132C"/>
    <w:rsid w:val="000E19DD"/>
    <w:rsid w:val="000E2C7D"/>
    <w:rsid w:val="000E2CF6"/>
    <w:rsid w:val="000E2F36"/>
    <w:rsid w:val="000E43D5"/>
    <w:rsid w:val="000E636F"/>
    <w:rsid w:val="000E6D7A"/>
    <w:rsid w:val="000F02D1"/>
    <w:rsid w:val="000F1F79"/>
    <w:rsid w:val="000F234D"/>
    <w:rsid w:val="000F2AC6"/>
    <w:rsid w:val="000F2DD0"/>
    <w:rsid w:val="000F4619"/>
    <w:rsid w:val="000F5076"/>
    <w:rsid w:val="000F5DFA"/>
    <w:rsid w:val="000F7963"/>
    <w:rsid w:val="00102F2A"/>
    <w:rsid w:val="001041F6"/>
    <w:rsid w:val="00104839"/>
    <w:rsid w:val="0010672E"/>
    <w:rsid w:val="001067BA"/>
    <w:rsid w:val="00106AE5"/>
    <w:rsid w:val="00107EA3"/>
    <w:rsid w:val="001104CE"/>
    <w:rsid w:val="00114AD5"/>
    <w:rsid w:val="00114CD4"/>
    <w:rsid w:val="00116D37"/>
    <w:rsid w:val="00120F06"/>
    <w:rsid w:val="001212B6"/>
    <w:rsid w:val="00122641"/>
    <w:rsid w:val="00122645"/>
    <w:rsid w:val="001228EE"/>
    <w:rsid w:val="00122A1A"/>
    <w:rsid w:val="00123222"/>
    <w:rsid w:val="00127CE0"/>
    <w:rsid w:val="00133CCB"/>
    <w:rsid w:val="0013615E"/>
    <w:rsid w:val="00137FBC"/>
    <w:rsid w:val="00141A2C"/>
    <w:rsid w:val="00141A3E"/>
    <w:rsid w:val="00143EDD"/>
    <w:rsid w:val="0014582E"/>
    <w:rsid w:val="001462D1"/>
    <w:rsid w:val="001479ED"/>
    <w:rsid w:val="00147FD5"/>
    <w:rsid w:val="001504AF"/>
    <w:rsid w:val="0015060B"/>
    <w:rsid w:val="001517C0"/>
    <w:rsid w:val="001519A7"/>
    <w:rsid w:val="0015272E"/>
    <w:rsid w:val="00154D2B"/>
    <w:rsid w:val="00157DE0"/>
    <w:rsid w:val="00160219"/>
    <w:rsid w:val="00161221"/>
    <w:rsid w:val="00163CD1"/>
    <w:rsid w:val="00165DD1"/>
    <w:rsid w:val="0017040D"/>
    <w:rsid w:val="00171181"/>
    <w:rsid w:val="001729E0"/>
    <w:rsid w:val="00172AFA"/>
    <w:rsid w:val="00175806"/>
    <w:rsid w:val="001810D0"/>
    <w:rsid w:val="00181754"/>
    <w:rsid w:val="00182FC6"/>
    <w:rsid w:val="001833F3"/>
    <w:rsid w:val="00183B03"/>
    <w:rsid w:val="001840CC"/>
    <w:rsid w:val="0018435A"/>
    <w:rsid w:val="00184418"/>
    <w:rsid w:val="00187465"/>
    <w:rsid w:val="001874C4"/>
    <w:rsid w:val="00190033"/>
    <w:rsid w:val="00195CCE"/>
    <w:rsid w:val="00196DC7"/>
    <w:rsid w:val="00196DCF"/>
    <w:rsid w:val="001A03D9"/>
    <w:rsid w:val="001A12A4"/>
    <w:rsid w:val="001A4281"/>
    <w:rsid w:val="001A6C35"/>
    <w:rsid w:val="001A75D0"/>
    <w:rsid w:val="001B0173"/>
    <w:rsid w:val="001B0FCB"/>
    <w:rsid w:val="001B12D4"/>
    <w:rsid w:val="001B1316"/>
    <w:rsid w:val="001B1351"/>
    <w:rsid w:val="001B170E"/>
    <w:rsid w:val="001B1B55"/>
    <w:rsid w:val="001B1CC9"/>
    <w:rsid w:val="001B23CA"/>
    <w:rsid w:val="001B2459"/>
    <w:rsid w:val="001B305A"/>
    <w:rsid w:val="001B418E"/>
    <w:rsid w:val="001C181F"/>
    <w:rsid w:val="001C2474"/>
    <w:rsid w:val="001C2533"/>
    <w:rsid w:val="001C272A"/>
    <w:rsid w:val="001C28BC"/>
    <w:rsid w:val="001C2B57"/>
    <w:rsid w:val="001C468B"/>
    <w:rsid w:val="001C4B79"/>
    <w:rsid w:val="001C530F"/>
    <w:rsid w:val="001C76D4"/>
    <w:rsid w:val="001D113A"/>
    <w:rsid w:val="001D1416"/>
    <w:rsid w:val="001D2687"/>
    <w:rsid w:val="001D270A"/>
    <w:rsid w:val="001D5268"/>
    <w:rsid w:val="001D5B64"/>
    <w:rsid w:val="001D5CA6"/>
    <w:rsid w:val="001D5E4C"/>
    <w:rsid w:val="001D6750"/>
    <w:rsid w:val="001D72D8"/>
    <w:rsid w:val="001D765C"/>
    <w:rsid w:val="001E016C"/>
    <w:rsid w:val="001E0D97"/>
    <w:rsid w:val="001E28ED"/>
    <w:rsid w:val="001E365F"/>
    <w:rsid w:val="001E374A"/>
    <w:rsid w:val="001E3F7C"/>
    <w:rsid w:val="001E5BB7"/>
    <w:rsid w:val="001E64F2"/>
    <w:rsid w:val="001E6696"/>
    <w:rsid w:val="001E7A20"/>
    <w:rsid w:val="001F1525"/>
    <w:rsid w:val="001F227C"/>
    <w:rsid w:val="001F29E7"/>
    <w:rsid w:val="001F4476"/>
    <w:rsid w:val="001F5EBF"/>
    <w:rsid w:val="001F6F0B"/>
    <w:rsid w:val="001F7962"/>
    <w:rsid w:val="0020106B"/>
    <w:rsid w:val="002012E4"/>
    <w:rsid w:val="002014D9"/>
    <w:rsid w:val="002019BC"/>
    <w:rsid w:val="00201F49"/>
    <w:rsid w:val="002020D6"/>
    <w:rsid w:val="00202B3F"/>
    <w:rsid w:val="00202BE7"/>
    <w:rsid w:val="002043E7"/>
    <w:rsid w:val="002053DB"/>
    <w:rsid w:val="00205802"/>
    <w:rsid w:val="0020641E"/>
    <w:rsid w:val="00207803"/>
    <w:rsid w:val="00211626"/>
    <w:rsid w:val="00217A07"/>
    <w:rsid w:val="00217E76"/>
    <w:rsid w:val="00221A87"/>
    <w:rsid w:val="002235DA"/>
    <w:rsid w:val="0022407A"/>
    <w:rsid w:val="002248DB"/>
    <w:rsid w:val="00224EA3"/>
    <w:rsid w:val="002256D6"/>
    <w:rsid w:val="002276F0"/>
    <w:rsid w:val="002312D0"/>
    <w:rsid w:val="002316D5"/>
    <w:rsid w:val="00231DD1"/>
    <w:rsid w:val="00232723"/>
    <w:rsid w:val="00233818"/>
    <w:rsid w:val="0023386A"/>
    <w:rsid w:val="00233C09"/>
    <w:rsid w:val="00234062"/>
    <w:rsid w:val="00234282"/>
    <w:rsid w:val="00236882"/>
    <w:rsid w:val="0023748E"/>
    <w:rsid w:val="00237F68"/>
    <w:rsid w:val="00240CA6"/>
    <w:rsid w:val="002423E7"/>
    <w:rsid w:val="002426F9"/>
    <w:rsid w:val="00242DDF"/>
    <w:rsid w:val="00245704"/>
    <w:rsid w:val="002457AD"/>
    <w:rsid w:val="00250989"/>
    <w:rsid w:val="002513A5"/>
    <w:rsid w:val="0025175D"/>
    <w:rsid w:val="002533B4"/>
    <w:rsid w:val="00253E73"/>
    <w:rsid w:val="00255476"/>
    <w:rsid w:val="00256B25"/>
    <w:rsid w:val="00257ADD"/>
    <w:rsid w:val="00257C7E"/>
    <w:rsid w:val="002607B5"/>
    <w:rsid w:val="00262BC2"/>
    <w:rsid w:val="00265687"/>
    <w:rsid w:val="002658DD"/>
    <w:rsid w:val="00266651"/>
    <w:rsid w:val="00266956"/>
    <w:rsid w:val="00266DA0"/>
    <w:rsid w:val="00266F43"/>
    <w:rsid w:val="00270E90"/>
    <w:rsid w:val="00271E20"/>
    <w:rsid w:val="00272EB9"/>
    <w:rsid w:val="00272F29"/>
    <w:rsid w:val="00272F5A"/>
    <w:rsid w:val="002750EB"/>
    <w:rsid w:val="00275145"/>
    <w:rsid w:val="00276A22"/>
    <w:rsid w:val="0027725E"/>
    <w:rsid w:val="0028071B"/>
    <w:rsid w:val="0028149D"/>
    <w:rsid w:val="00283723"/>
    <w:rsid w:val="00283B67"/>
    <w:rsid w:val="00284985"/>
    <w:rsid w:val="00285759"/>
    <w:rsid w:val="00285F8C"/>
    <w:rsid w:val="002866A5"/>
    <w:rsid w:val="00286E8F"/>
    <w:rsid w:val="00290660"/>
    <w:rsid w:val="002909DA"/>
    <w:rsid w:val="002911A3"/>
    <w:rsid w:val="0029230B"/>
    <w:rsid w:val="00292A98"/>
    <w:rsid w:val="00295A0E"/>
    <w:rsid w:val="0029683D"/>
    <w:rsid w:val="00297047"/>
    <w:rsid w:val="00297731"/>
    <w:rsid w:val="002A2DCB"/>
    <w:rsid w:val="002A34F6"/>
    <w:rsid w:val="002A7BAF"/>
    <w:rsid w:val="002B11E1"/>
    <w:rsid w:val="002B612F"/>
    <w:rsid w:val="002B74B0"/>
    <w:rsid w:val="002B78AB"/>
    <w:rsid w:val="002C0198"/>
    <w:rsid w:val="002C2953"/>
    <w:rsid w:val="002C3D40"/>
    <w:rsid w:val="002C51A4"/>
    <w:rsid w:val="002C72C2"/>
    <w:rsid w:val="002C7C68"/>
    <w:rsid w:val="002D0B0D"/>
    <w:rsid w:val="002D124D"/>
    <w:rsid w:val="002D160F"/>
    <w:rsid w:val="002D2BDC"/>
    <w:rsid w:val="002D4320"/>
    <w:rsid w:val="002D6CAB"/>
    <w:rsid w:val="002D6EC4"/>
    <w:rsid w:val="002D78FC"/>
    <w:rsid w:val="002E253F"/>
    <w:rsid w:val="002E48DD"/>
    <w:rsid w:val="002E6099"/>
    <w:rsid w:val="002F3B28"/>
    <w:rsid w:val="002F5E10"/>
    <w:rsid w:val="0030195B"/>
    <w:rsid w:val="003035C1"/>
    <w:rsid w:val="0030368F"/>
    <w:rsid w:val="00303C27"/>
    <w:rsid w:val="00303EC9"/>
    <w:rsid w:val="003043C0"/>
    <w:rsid w:val="00304BCA"/>
    <w:rsid w:val="00305FE6"/>
    <w:rsid w:val="00306A49"/>
    <w:rsid w:val="00307D82"/>
    <w:rsid w:val="003101CB"/>
    <w:rsid w:val="0031155D"/>
    <w:rsid w:val="00311F58"/>
    <w:rsid w:val="003123F7"/>
    <w:rsid w:val="00312DF5"/>
    <w:rsid w:val="00314188"/>
    <w:rsid w:val="003156AE"/>
    <w:rsid w:val="003172B7"/>
    <w:rsid w:val="003202DD"/>
    <w:rsid w:val="00321299"/>
    <w:rsid w:val="00321633"/>
    <w:rsid w:val="0032202C"/>
    <w:rsid w:val="00322955"/>
    <w:rsid w:val="00324D0F"/>
    <w:rsid w:val="003258D8"/>
    <w:rsid w:val="003258EF"/>
    <w:rsid w:val="00326142"/>
    <w:rsid w:val="003307B5"/>
    <w:rsid w:val="00332069"/>
    <w:rsid w:val="003328E2"/>
    <w:rsid w:val="00334DC1"/>
    <w:rsid w:val="0033562E"/>
    <w:rsid w:val="0033600C"/>
    <w:rsid w:val="00336EE8"/>
    <w:rsid w:val="003370A6"/>
    <w:rsid w:val="003401A4"/>
    <w:rsid w:val="0034075A"/>
    <w:rsid w:val="003408E7"/>
    <w:rsid w:val="003413BA"/>
    <w:rsid w:val="003415AE"/>
    <w:rsid w:val="0034262B"/>
    <w:rsid w:val="003455E5"/>
    <w:rsid w:val="00345A20"/>
    <w:rsid w:val="00345F82"/>
    <w:rsid w:val="00347CC3"/>
    <w:rsid w:val="00350B36"/>
    <w:rsid w:val="0035125B"/>
    <w:rsid w:val="003516E3"/>
    <w:rsid w:val="00353352"/>
    <w:rsid w:val="00354678"/>
    <w:rsid w:val="00354D00"/>
    <w:rsid w:val="00355164"/>
    <w:rsid w:val="00355C7F"/>
    <w:rsid w:val="003565C1"/>
    <w:rsid w:val="003567D2"/>
    <w:rsid w:val="003569AB"/>
    <w:rsid w:val="00361914"/>
    <w:rsid w:val="00361F32"/>
    <w:rsid w:val="003629E8"/>
    <w:rsid w:val="00362EEE"/>
    <w:rsid w:val="00363991"/>
    <w:rsid w:val="0036572D"/>
    <w:rsid w:val="00365E87"/>
    <w:rsid w:val="003669B0"/>
    <w:rsid w:val="00367A47"/>
    <w:rsid w:val="0037031C"/>
    <w:rsid w:val="00372695"/>
    <w:rsid w:val="00373F7D"/>
    <w:rsid w:val="0037730C"/>
    <w:rsid w:val="00381568"/>
    <w:rsid w:val="00384E92"/>
    <w:rsid w:val="00385C40"/>
    <w:rsid w:val="00386876"/>
    <w:rsid w:val="00387105"/>
    <w:rsid w:val="00387532"/>
    <w:rsid w:val="003877FA"/>
    <w:rsid w:val="0039222A"/>
    <w:rsid w:val="0039417E"/>
    <w:rsid w:val="00395B49"/>
    <w:rsid w:val="00395ECD"/>
    <w:rsid w:val="00397144"/>
    <w:rsid w:val="00397801"/>
    <w:rsid w:val="00397E2C"/>
    <w:rsid w:val="003A18A2"/>
    <w:rsid w:val="003A3E8B"/>
    <w:rsid w:val="003A40A5"/>
    <w:rsid w:val="003A4445"/>
    <w:rsid w:val="003A5E03"/>
    <w:rsid w:val="003A64F4"/>
    <w:rsid w:val="003A6ABF"/>
    <w:rsid w:val="003B163F"/>
    <w:rsid w:val="003B676E"/>
    <w:rsid w:val="003B6923"/>
    <w:rsid w:val="003B75F6"/>
    <w:rsid w:val="003C0386"/>
    <w:rsid w:val="003C2934"/>
    <w:rsid w:val="003C3FB7"/>
    <w:rsid w:val="003C46A5"/>
    <w:rsid w:val="003C47AC"/>
    <w:rsid w:val="003C54EF"/>
    <w:rsid w:val="003C6371"/>
    <w:rsid w:val="003C730D"/>
    <w:rsid w:val="003C73B6"/>
    <w:rsid w:val="003D17AE"/>
    <w:rsid w:val="003D200C"/>
    <w:rsid w:val="003D23FB"/>
    <w:rsid w:val="003D2D1F"/>
    <w:rsid w:val="003D5F57"/>
    <w:rsid w:val="003E1A9A"/>
    <w:rsid w:val="003E2C91"/>
    <w:rsid w:val="003E52C9"/>
    <w:rsid w:val="003E5B7B"/>
    <w:rsid w:val="003E66E1"/>
    <w:rsid w:val="003E6F66"/>
    <w:rsid w:val="003F1541"/>
    <w:rsid w:val="003F173B"/>
    <w:rsid w:val="003F22C8"/>
    <w:rsid w:val="003F339E"/>
    <w:rsid w:val="003F464E"/>
    <w:rsid w:val="003F503C"/>
    <w:rsid w:val="003F5FC4"/>
    <w:rsid w:val="003F6CE8"/>
    <w:rsid w:val="003F771A"/>
    <w:rsid w:val="003F7866"/>
    <w:rsid w:val="00400349"/>
    <w:rsid w:val="00404AF9"/>
    <w:rsid w:val="00404E37"/>
    <w:rsid w:val="00406BD2"/>
    <w:rsid w:val="00410981"/>
    <w:rsid w:val="00410E3F"/>
    <w:rsid w:val="00411002"/>
    <w:rsid w:val="00411A77"/>
    <w:rsid w:val="004133E3"/>
    <w:rsid w:val="00414144"/>
    <w:rsid w:val="004142A4"/>
    <w:rsid w:val="0041498F"/>
    <w:rsid w:val="004159B4"/>
    <w:rsid w:val="00415CA8"/>
    <w:rsid w:val="00415F5A"/>
    <w:rsid w:val="00415FBE"/>
    <w:rsid w:val="00416BDC"/>
    <w:rsid w:val="00416FA2"/>
    <w:rsid w:val="004171E0"/>
    <w:rsid w:val="00417DD2"/>
    <w:rsid w:val="004201E6"/>
    <w:rsid w:val="00420667"/>
    <w:rsid w:val="00421755"/>
    <w:rsid w:val="00424A45"/>
    <w:rsid w:val="004250A2"/>
    <w:rsid w:val="00427630"/>
    <w:rsid w:val="004310BD"/>
    <w:rsid w:val="00432264"/>
    <w:rsid w:val="004337D8"/>
    <w:rsid w:val="00435034"/>
    <w:rsid w:val="0043670F"/>
    <w:rsid w:val="00437A65"/>
    <w:rsid w:val="00441DD5"/>
    <w:rsid w:val="00442962"/>
    <w:rsid w:val="004429FE"/>
    <w:rsid w:val="00444B1B"/>
    <w:rsid w:val="00444D95"/>
    <w:rsid w:val="00444EB4"/>
    <w:rsid w:val="00445073"/>
    <w:rsid w:val="00452642"/>
    <w:rsid w:val="00454743"/>
    <w:rsid w:val="00455214"/>
    <w:rsid w:val="00455589"/>
    <w:rsid w:val="00456494"/>
    <w:rsid w:val="0045771E"/>
    <w:rsid w:val="00457E77"/>
    <w:rsid w:val="004614F0"/>
    <w:rsid w:val="004621B4"/>
    <w:rsid w:val="004638D9"/>
    <w:rsid w:val="0046692A"/>
    <w:rsid w:val="00467CA5"/>
    <w:rsid w:val="0047011C"/>
    <w:rsid w:val="004707E0"/>
    <w:rsid w:val="004725FD"/>
    <w:rsid w:val="004743AE"/>
    <w:rsid w:val="004748F5"/>
    <w:rsid w:val="00474CE5"/>
    <w:rsid w:val="00475578"/>
    <w:rsid w:val="00475BDE"/>
    <w:rsid w:val="00475F7F"/>
    <w:rsid w:val="004802F9"/>
    <w:rsid w:val="004816A4"/>
    <w:rsid w:val="004851BF"/>
    <w:rsid w:val="00486F3E"/>
    <w:rsid w:val="00486F6F"/>
    <w:rsid w:val="00487784"/>
    <w:rsid w:val="004913DE"/>
    <w:rsid w:val="00491800"/>
    <w:rsid w:val="00494264"/>
    <w:rsid w:val="004946EE"/>
    <w:rsid w:val="00494982"/>
    <w:rsid w:val="004953ED"/>
    <w:rsid w:val="00497FE6"/>
    <w:rsid w:val="004A05FA"/>
    <w:rsid w:val="004A210D"/>
    <w:rsid w:val="004A250C"/>
    <w:rsid w:val="004A28F2"/>
    <w:rsid w:val="004A2C42"/>
    <w:rsid w:val="004A5438"/>
    <w:rsid w:val="004A7422"/>
    <w:rsid w:val="004A7790"/>
    <w:rsid w:val="004B0265"/>
    <w:rsid w:val="004B188D"/>
    <w:rsid w:val="004B29A6"/>
    <w:rsid w:val="004B2B2D"/>
    <w:rsid w:val="004B2E5C"/>
    <w:rsid w:val="004B4BEA"/>
    <w:rsid w:val="004B6359"/>
    <w:rsid w:val="004B6A18"/>
    <w:rsid w:val="004B7ADE"/>
    <w:rsid w:val="004C2EF3"/>
    <w:rsid w:val="004C30D0"/>
    <w:rsid w:val="004C3A8F"/>
    <w:rsid w:val="004C509A"/>
    <w:rsid w:val="004C6AC3"/>
    <w:rsid w:val="004C706B"/>
    <w:rsid w:val="004C7EF8"/>
    <w:rsid w:val="004D108B"/>
    <w:rsid w:val="004D1AB6"/>
    <w:rsid w:val="004D1D73"/>
    <w:rsid w:val="004D2984"/>
    <w:rsid w:val="004D42B7"/>
    <w:rsid w:val="004D483D"/>
    <w:rsid w:val="004D7071"/>
    <w:rsid w:val="004D7A59"/>
    <w:rsid w:val="004E2DE7"/>
    <w:rsid w:val="004E4FF7"/>
    <w:rsid w:val="004E51A0"/>
    <w:rsid w:val="004E6F13"/>
    <w:rsid w:val="004E728D"/>
    <w:rsid w:val="004E72D8"/>
    <w:rsid w:val="004E75AF"/>
    <w:rsid w:val="004E7C56"/>
    <w:rsid w:val="004F1854"/>
    <w:rsid w:val="004F1E92"/>
    <w:rsid w:val="004F40D6"/>
    <w:rsid w:val="004F4222"/>
    <w:rsid w:val="004F5467"/>
    <w:rsid w:val="004F664D"/>
    <w:rsid w:val="004F6A2E"/>
    <w:rsid w:val="004F71C6"/>
    <w:rsid w:val="004F71EB"/>
    <w:rsid w:val="004F7533"/>
    <w:rsid w:val="00500435"/>
    <w:rsid w:val="00500E66"/>
    <w:rsid w:val="00501FAB"/>
    <w:rsid w:val="0050278B"/>
    <w:rsid w:val="00502CE5"/>
    <w:rsid w:val="0050435D"/>
    <w:rsid w:val="005048CA"/>
    <w:rsid w:val="00504F56"/>
    <w:rsid w:val="00505342"/>
    <w:rsid w:val="005070CE"/>
    <w:rsid w:val="00507DD1"/>
    <w:rsid w:val="0051142B"/>
    <w:rsid w:val="00512AB2"/>
    <w:rsid w:val="00512B20"/>
    <w:rsid w:val="00515C75"/>
    <w:rsid w:val="005204A8"/>
    <w:rsid w:val="00522054"/>
    <w:rsid w:val="00522E35"/>
    <w:rsid w:val="00524365"/>
    <w:rsid w:val="00524A5F"/>
    <w:rsid w:val="005252AC"/>
    <w:rsid w:val="00525755"/>
    <w:rsid w:val="00525ABD"/>
    <w:rsid w:val="00525D39"/>
    <w:rsid w:val="00526776"/>
    <w:rsid w:val="00526C62"/>
    <w:rsid w:val="0053031C"/>
    <w:rsid w:val="00530425"/>
    <w:rsid w:val="005307F0"/>
    <w:rsid w:val="00531874"/>
    <w:rsid w:val="0054132C"/>
    <w:rsid w:val="00542782"/>
    <w:rsid w:val="005434BB"/>
    <w:rsid w:val="00545C41"/>
    <w:rsid w:val="00545E32"/>
    <w:rsid w:val="00546335"/>
    <w:rsid w:val="00546692"/>
    <w:rsid w:val="00546A25"/>
    <w:rsid w:val="00551536"/>
    <w:rsid w:val="00552230"/>
    <w:rsid w:val="00552AB4"/>
    <w:rsid w:val="005565D4"/>
    <w:rsid w:val="00557C42"/>
    <w:rsid w:val="00561DCA"/>
    <w:rsid w:val="00563E17"/>
    <w:rsid w:val="00564DE0"/>
    <w:rsid w:val="005650B6"/>
    <w:rsid w:val="005663B4"/>
    <w:rsid w:val="00566787"/>
    <w:rsid w:val="00566CB3"/>
    <w:rsid w:val="00567479"/>
    <w:rsid w:val="0057264C"/>
    <w:rsid w:val="00572DF0"/>
    <w:rsid w:val="00573946"/>
    <w:rsid w:val="005745EB"/>
    <w:rsid w:val="00574F1F"/>
    <w:rsid w:val="0057519F"/>
    <w:rsid w:val="00577039"/>
    <w:rsid w:val="0058102A"/>
    <w:rsid w:val="00582A62"/>
    <w:rsid w:val="005862A2"/>
    <w:rsid w:val="00586D5A"/>
    <w:rsid w:val="00587D67"/>
    <w:rsid w:val="005924B9"/>
    <w:rsid w:val="00593F00"/>
    <w:rsid w:val="005944B5"/>
    <w:rsid w:val="0059503B"/>
    <w:rsid w:val="00595EEB"/>
    <w:rsid w:val="0059647C"/>
    <w:rsid w:val="00597D1D"/>
    <w:rsid w:val="005A1055"/>
    <w:rsid w:val="005A1133"/>
    <w:rsid w:val="005A42E9"/>
    <w:rsid w:val="005A55CB"/>
    <w:rsid w:val="005A562A"/>
    <w:rsid w:val="005A5FA9"/>
    <w:rsid w:val="005A760C"/>
    <w:rsid w:val="005A7AED"/>
    <w:rsid w:val="005B0748"/>
    <w:rsid w:val="005B2E6E"/>
    <w:rsid w:val="005B37C8"/>
    <w:rsid w:val="005B37EC"/>
    <w:rsid w:val="005B4492"/>
    <w:rsid w:val="005B488E"/>
    <w:rsid w:val="005B5241"/>
    <w:rsid w:val="005B6BC5"/>
    <w:rsid w:val="005B7159"/>
    <w:rsid w:val="005B7463"/>
    <w:rsid w:val="005C0894"/>
    <w:rsid w:val="005C327F"/>
    <w:rsid w:val="005C3FBF"/>
    <w:rsid w:val="005C5DCC"/>
    <w:rsid w:val="005C6018"/>
    <w:rsid w:val="005C61A1"/>
    <w:rsid w:val="005C6AD2"/>
    <w:rsid w:val="005C79C8"/>
    <w:rsid w:val="005C7F87"/>
    <w:rsid w:val="005D09FD"/>
    <w:rsid w:val="005D158D"/>
    <w:rsid w:val="005D2105"/>
    <w:rsid w:val="005D27F2"/>
    <w:rsid w:val="005D3612"/>
    <w:rsid w:val="005D424D"/>
    <w:rsid w:val="005D5E66"/>
    <w:rsid w:val="005E1739"/>
    <w:rsid w:val="005E2A58"/>
    <w:rsid w:val="005E38BE"/>
    <w:rsid w:val="005E50C8"/>
    <w:rsid w:val="005E540A"/>
    <w:rsid w:val="005E5C5B"/>
    <w:rsid w:val="005E6701"/>
    <w:rsid w:val="005E6E00"/>
    <w:rsid w:val="005E7D94"/>
    <w:rsid w:val="005F0B9B"/>
    <w:rsid w:val="005F25F7"/>
    <w:rsid w:val="005F5441"/>
    <w:rsid w:val="00600B81"/>
    <w:rsid w:val="0060266E"/>
    <w:rsid w:val="006026A8"/>
    <w:rsid w:val="0060319B"/>
    <w:rsid w:val="00604801"/>
    <w:rsid w:val="006049EE"/>
    <w:rsid w:val="00605721"/>
    <w:rsid w:val="0060730C"/>
    <w:rsid w:val="00612CFF"/>
    <w:rsid w:val="00613354"/>
    <w:rsid w:val="006160EC"/>
    <w:rsid w:val="0061728E"/>
    <w:rsid w:val="0062018E"/>
    <w:rsid w:val="00620B64"/>
    <w:rsid w:val="006217F4"/>
    <w:rsid w:val="00624C74"/>
    <w:rsid w:val="00625CB7"/>
    <w:rsid w:val="006260C3"/>
    <w:rsid w:val="0062771F"/>
    <w:rsid w:val="00631A9D"/>
    <w:rsid w:val="0063244E"/>
    <w:rsid w:val="00633E0A"/>
    <w:rsid w:val="0063456A"/>
    <w:rsid w:val="00637097"/>
    <w:rsid w:val="00637CC4"/>
    <w:rsid w:val="00640276"/>
    <w:rsid w:val="00641092"/>
    <w:rsid w:val="006411FD"/>
    <w:rsid w:val="0064181C"/>
    <w:rsid w:val="00642548"/>
    <w:rsid w:val="0064325C"/>
    <w:rsid w:val="0064516D"/>
    <w:rsid w:val="006462B1"/>
    <w:rsid w:val="00647E5B"/>
    <w:rsid w:val="00650059"/>
    <w:rsid w:val="00652196"/>
    <w:rsid w:val="006523CB"/>
    <w:rsid w:val="00652D98"/>
    <w:rsid w:val="006550AD"/>
    <w:rsid w:val="00656A9C"/>
    <w:rsid w:val="00660670"/>
    <w:rsid w:val="0066122F"/>
    <w:rsid w:val="00661A2B"/>
    <w:rsid w:val="0066345C"/>
    <w:rsid w:val="006639E9"/>
    <w:rsid w:val="006647A4"/>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79BD"/>
    <w:rsid w:val="006805D8"/>
    <w:rsid w:val="0068082F"/>
    <w:rsid w:val="00680FFD"/>
    <w:rsid w:val="00681190"/>
    <w:rsid w:val="006833DB"/>
    <w:rsid w:val="00687350"/>
    <w:rsid w:val="0069083D"/>
    <w:rsid w:val="00690DEA"/>
    <w:rsid w:val="00692874"/>
    <w:rsid w:val="00692CB3"/>
    <w:rsid w:val="00692FED"/>
    <w:rsid w:val="0069355D"/>
    <w:rsid w:val="0069706D"/>
    <w:rsid w:val="006970CC"/>
    <w:rsid w:val="00697A46"/>
    <w:rsid w:val="00697ADF"/>
    <w:rsid w:val="006A080D"/>
    <w:rsid w:val="006A0B2B"/>
    <w:rsid w:val="006A2EA2"/>
    <w:rsid w:val="006A4830"/>
    <w:rsid w:val="006A4CF6"/>
    <w:rsid w:val="006A51BF"/>
    <w:rsid w:val="006A52B4"/>
    <w:rsid w:val="006A5E20"/>
    <w:rsid w:val="006A5EEF"/>
    <w:rsid w:val="006A6399"/>
    <w:rsid w:val="006A78B9"/>
    <w:rsid w:val="006B0A6A"/>
    <w:rsid w:val="006B186C"/>
    <w:rsid w:val="006B1E3A"/>
    <w:rsid w:val="006B2227"/>
    <w:rsid w:val="006B27D7"/>
    <w:rsid w:val="006B4EFA"/>
    <w:rsid w:val="006B6D81"/>
    <w:rsid w:val="006C2309"/>
    <w:rsid w:val="006C283A"/>
    <w:rsid w:val="006C352F"/>
    <w:rsid w:val="006C3559"/>
    <w:rsid w:val="006C3B83"/>
    <w:rsid w:val="006C5BEA"/>
    <w:rsid w:val="006D0A84"/>
    <w:rsid w:val="006D177C"/>
    <w:rsid w:val="006D2C8D"/>
    <w:rsid w:val="006D4F57"/>
    <w:rsid w:val="006D50EC"/>
    <w:rsid w:val="006D545D"/>
    <w:rsid w:val="006D6861"/>
    <w:rsid w:val="006D7679"/>
    <w:rsid w:val="006D7A13"/>
    <w:rsid w:val="006D7A1E"/>
    <w:rsid w:val="006E08A1"/>
    <w:rsid w:val="006E16A6"/>
    <w:rsid w:val="006E3CC1"/>
    <w:rsid w:val="006E3DE8"/>
    <w:rsid w:val="006E4315"/>
    <w:rsid w:val="006E4BE3"/>
    <w:rsid w:val="006E4C94"/>
    <w:rsid w:val="006E5ECF"/>
    <w:rsid w:val="006E67B6"/>
    <w:rsid w:val="006E7386"/>
    <w:rsid w:val="006F2636"/>
    <w:rsid w:val="006F2BA0"/>
    <w:rsid w:val="006F40B7"/>
    <w:rsid w:val="006F6964"/>
    <w:rsid w:val="00700C9A"/>
    <w:rsid w:val="00701642"/>
    <w:rsid w:val="00701EDB"/>
    <w:rsid w:val="00703BB1"/>
    <w:rsid w:val="00706D9F"/>
    <w:rsid w:val="00706E8E"/>
    <w:rsid w:val="00710E29"/>
    <w:rsid w:val="0071104F"/>
    <w:rsid w:val="00712224"/>
    <w:rsid w:val="00712C4D"/>
    <w:rsid w:val="0071511E"/>
    <w:rsid w:val="00716BB2"/>
    <w:rsid w:val="00717D05"/>
    <w:rsid w:val="0072045B"/>
    <w:rsid w:val="007209B0"/>
    <w:rsid w:val="00721E94"/>
    <w:rsid w:val="00721F94"/>
    <w:rsid w:val="00721FB0"/>
    <w:rsid w:val="0072303A"/>
    <w:rsid w:val="00724836"/>
    <w:rsid w:val="007253B3"/>
    <w:rsid w:val="00725427"/>
    <w:rsid w:val="00727B15"/>
    <w:rsid w:val="00727DDC"/>
    <w:rsid w:val="00727FC4"/>
    <w:rsid w:val="00731424"/>
    <w:rsid w:val="007319BD"/>
    <w:rsid w:val="00731FA0"/>
    <w:rsid w:val="0073233A"/>
    <w:rsid w:val="00733815"/>
    <w:rsid w:val="007346CD"/>
    <w:rsid w:val="007350DF"/>
    <w:rsid w:val="007375C2"/>
    <w:rsid w:val="007376E1"/>
    <w:rsid w:val="0074141C"/>
    <w:rsid w:val="00744B15"/>
    <w:rsid w:val="00744B3F"/>
    <w:rsid w:val="00747E39"/>
    <w:rsid w:val="00747EE3"/>
    <w:rsid w:val="00750564"/>
    <w:rsid w:val="007519B9"/>
    <w:rsid w:val="007519D1"/>
    <w:rsid w:val="00757737"/>
    <w:rsid w:val="00761271"/>
    <w:rsid w:val="00766EEF"/>
    <w:rsid w:val="0077048B"/>
    <w:rsid w:val="00770AB8"/>
    <w:rsid w:val="00770C38"/>
    <w:rsid w:val="00771BAB"/>
    <w:rsid w:val="007734F4"/>
    <w:rsid w:val="00773794"/>
    <w:rsid w:val="00773B06"/>
    <w:rsid w:val="00773D0E"/>
    <w:rsid w:val="00774582"/>
    <w:rsid w:val="007753FE"/>
    <w:rsid w:val="00775B02"/>
    <w:rsid w:val="00775EF8"/>
    <w:rsid w:val="007769C1"/>
    <w:rsid w:val="0077701E"/>
    <w:rsid w:val="007770DF"/>
    <w:rsid w:val="00780442"/>
    <w:rsid w:val="00780875"/>
    <w:rsid w:val="00780C9B"/>
    <w:rsid w:val="0078132C"/>
    <w:rsid w:val="007826AB"/>
    <w:rsid w:val="00783787"/>
    <w:rsid w:val="00785BC1"/>
    <w:rsid w:val="00786023"/>
    <w:rsid w:val="00787670"/>
    <w:rsid w:val="0079021D"/>
    <w:rsid w:val="007911F2"/>
    <w:rsid w:val="0079247B"/>
    <w:rsid w:val="007924B3"/>
    <w:rsid w:val="00793D3F"/>
    <w:rsid w:val="00794AB2"/>
    <w:rsid w:val="00797ED1"/>
    <w:rsid w:val="007A035B"/>
    <w:rsid w:val="007A1F3C"/>
    <w:rsid w:val="007A21AC"/>
    <w:rsid w:val="007A43E5"/>
    <w:rsid w:val="007A4B16"/>
    <w:rsid w:val="007A5CED"/>
    <w:rsid w:val="007B063D"/>
    <w:rsid w:val="007B0E06"/>
    <w:rsid w:val="007B1F97"/>
    <w:rsid w:val="007B2B09"/>
    <w:rsid w:val="007B33CD"/>
    <w:rsid w:val="007B491A"/>
    <w:rsid w:val="007B4AB2"/>
    <w:rsid w:val="007B4C35"/>
    <w:rsid w:val="007B5E2D"/>
    <w:rsid w:val="007B6BAA"/>
    <w:rsid w:val="007B7F7D"/>
    <w:rsid w:val="007C06A2"/>
    <w:rsid w:val="007C0C6E"/>
    <w:rsid w:val="007C1148"/>
    <w:rsid w:val="007C134D"/>
    <w:rsid w:val="007C1A5C"/>
    <w:rsid w:val="007C1FAB"/>
    <w:rsid w:val="007C2455"/>
    <w:rsid w:val="007C3A5C"/>
    <w:rsid w:val="007C43AA"/>
    <w:rsid w:val="007C5026"/>
    <w:rsid w:val="007C5A3B"/>
    <w:rsid w:val="007C6635"/>
    <w:rsid w:val="007C77DC"/>
    <w:rsid w:val="007D1F2F"/>
    <w:rsid w:val="007D2415"/>
    <w:rsid w:val="007D31A0"/>
    <w:rsid w:val="007D3F20"/>
    <w:rsid w:val="007D4C71"/>
    <w:rsid w:val="007D69A8"/>
    <w:rsid w:val="007D6CD5"/>
    <w:rsid w:val="007D6E3A"/>
    <w:rsid w:val="007D79AF"/>
    <w:rsid w:val="007D7F5A"/>
    <w:rsid w:val="007E1B2C"/>
    <w:rsid w:val="007E3251"/>
    <w:rsid w:val="007E555D"/>
    <w:rsid w:val="007E5A49"/>
    <w:rsid w:val="007E634D"/>
    <w:rsid w:val="007F1BF3"/>
    <w:rsid w:val="007F45DE"/>
    <w:rsid w:val="007F6C46"/>
    <w:rsid w:val="00801FFB"/>
    <w:rsid w:val="008038BC"/>
    <w:rsid w:val="008058B3"/>
    <w:rsid w:val="00806167"/>
    <w:rsid w:val="00806E94"/>
    <w:rsid w:val="00812167"/>
    <w:rsid w:val="008126A6"/>
    <w:rsid w:val="008130D6"/>
    <w:rsid w:val="008142E5"/>
    <w:rsid w:val="00815093"/>
    <w:rsid w:val="00816DFE"/>
    <w:rsid w:val="00817967"/>
    <w:rsid w:val="00817DC9"/>
    <w:rsid w:val="00820576"/>
    <w:rsid w:val="00820AB9"/>
    <w:rsid w:val="00821E5E"/>
    <w:rsid w:val="00822215"/>
    <w:rsid w:val="00825744"/>
    <w:rsid w:val="0083043E"/>
    <w:rsid w:val="008311DF"/>
    <w:rsid w:val="00832F7D"/>
    <w:rsid w:val="0083484D"/>
    <w:rsid w:val="00835231"/>
    <w:rsid w:val="00835C24"/>
    <w:rsid w:val="008374DE"/>
    <w:rsid w:val="008376DC"/>
    <w:rsid w:val="008377F5"/>
    <w:rsid w:val="0084033E"/>
    <w:rsid w:val="008405DC"/>
    <w:rsid w:val="00840AD2"/>
    <w:rsid w:val="008411DD"/>
    <w:rsid w:val="00845D0C"/>
    <w:rsid w:val="00846D92"/>
    <w:rsid w:val="00850841"/>
    <w:rsid w:val="00851B5F"/>
    <w:rsid w:val="008525F7"/>
    <w:rsid w:val="00852B05"/>
    <w:rsid w:val="008539A2"/>
    <w:rsid w:val="0085472A"/>
    <w:rsid w:val="0085683B"/>
    <w:rsid w:val="0085695C"/>
    <w:rsid w:val="00856DFB"/>
    <w:rsid w:val="008604D5"/>
    <w:rsid w:val="00861479"/>
    <w:rsid w:val="00862AA0"/>
    <w:rsid w:val="00863072"/>
    <w:rsid w:val="008632CC"/>
    <w:rsid w:val="0086330C"/>
    <w:rsid w:val="00863895"/>
    <w:rsid w:val="00867E4B"/>
    <w:rsid w:val="008726D8"/>
    <w:rsid w:val="00872E7D"/>
    <w:rsid w:val="00874E2D"/>
    <w:rsid w:val="00875770"/>
    <w:rsid w:val="00875B25"/>
    <w:rsid w:val="008811A1"/>
    <w:rsid w:val="00883873"/>
    <w:rsid w:val="00887CEB"/>
    <w:rsid w:val="00893100"/>
    <w:rsid w:val="0089313D"/>
    <w:rsid w:val="0089375B"/>
    <w:rsid w:val="008939B1"/>
    <w:rsid w:val="008948B3"/>
    <w:rsid w:val="00894A42"/>
    <w:rsid w:val="008958BA"/>
    <w:rsid w:val="008966FB"/>
    <w:rsid w:val="00896DFC"/>
    <w:rsid w:val="008A0BC3"/>
    <w:rsid w:val="008A3E75"/>
    <w:rsid w:val="008A4F62"/>
    <w:rsid w:val="008A6BE4"/>
    <w:rsid w:val="008A7336"/>
    <w:rsid w:val="008A7CDC"/>
    <w:rsid w:val="008B05DB"/>
    <w:rsid w:val="008B2446"/>
    <w:rsid w:val="008B2F3A"/>
    <w:rsid w:val="008B41AB"/>
    <w:rsid w:val="008B4425"/>
    <w:rsid w:val="008B477B"/>
    <w:rsid w:val="008B4FE7"/>
    <w:rsid w:val="008B571B"/>
    <w:rsid w:val="008B5DA0"/>
    <w:rsid w:val="008C2078"/>
    <w:rsid w:val="008C379C"/>
    <w:rsid w:val="008C4CB6"/>
    <w:rsid w:val="008C56C5"/>
    <w:rsid w:val="008C6C95"/>
    <w:rsid w:val="008C763F"/>
    <w:rsid w:val="008C7698"/>
    <w:rsid w:val="008C7FB6"/>
    <w:rsid w:val="008D099B"/>
    <w:rsid w:val="008D1A16"/>
    <w:rsid w:val="008D34AB"/>
    <w:rsid w:val="008D5478"/>
    <w:rsid w:val="008E2319"/>
    <w:rsid w:val="008E24A2"/>
    <w:rsid w:val="008E3051"/>
    <w:rsid w:val="008E6CBC"/>
    <w:rsid w:val="008E7A49"/>
    <w:rsid w:val="008F3C4C"/>
    <w:rsid w:val="008F4944"/>
    <w:rsid w:val="008F49CE"/>
    <w:rsid w:val="008F53B5"/>
    <w:rsid w:val="008F5A1E"/>
    <w:rsid w:val="008F5AA2"/>
    <w:rsid w:val="008F5CA8"/>
    <w:rsid w:val="008F6E40"/>
    <w:rsid w:val="008F78F4"/>
    <w:rsid w:val="008F7D6B"/>
    <w:rsid w:val="008F7D79"/>
    <w:rsid w:val="009004D8"/>
    <w:rsid w:val="009007F2"/>
    <w:rsid w:val="009017B8"/>
    <w:rsid w:val="0090219F"/>
    <w:rsid w:val="00903F03"/>
    <w:rsid w:val="009049C9"/>
    <w:rsid w:val="00905EB6"/>
    <w:rsid w:val="009061DD"/>
    <w:rsid w:val="00906C84"/>
    <w:rsid w:val="00907129"/>
    <w:rsid w:val="00914C09"/>
    <w:rsid w:val="00916558"/>
    <w:rsid w:val="00916914"/>
    <w:rsid w:val="009175AC"/>
    <w:rsid w:val="009216A4"/>
    <w:rsid w:val="009221D3"/>
    <w:rsid w:val="00922552"/>
    <w:rsid w:val="00922EF3"/>
    <w:rsid w:val="009250D1"/>
    <w:rsid w:val="00925121"/>
    <w:rsid w:val="009256DF"/>
    <w:rsid w:val="00926DE8"/>
    <w:rsid w:val="00927D33"/>
    <w:rsid w:val="00930892"/>
    <w:rsid w:val="0093138F"/>
    <w:rsid w:val="009328AE"/>
    <w:rsid w:val="0093306E"/>
    <w:rsid w:val="009332B7"/>
    <w:rsid w:val="009341AB"/>
    <w:rsid w:val="0093468C"/>
    <w:rsid w:val="00936E85"/>
    <w:rsid w:val="00936FE1"/>
    <w:rsid w:val="00940CC7"/>
    <w:rsid w:val="0094467B"/>
    <w:rsid w:val="0094553B"/>
    <w:rsid w:val="00950AC2"/>
    <w:rsid w:val="00950ADF"/>
    <w:rsid w:val="00950CFD"/>
    <w:rsid w:val="00950EB4"/>
    <w:rsid w:val="009510BE"/>
    <w:rsid w:val="009516C4"/>
    <w:rsid w:val="00952AEF"/>
    <w:rsid w:val="00953260"/>
    <w:rsid w:val="00953E49"/>
    <w:rsid w:val="0095707D"/>
    <w:rsid w:val="00961570"/>
    <w:rsid w:val="009627A2"/>
    <w:rsid w:val="009629D7"/>
    <w:rsid w:val="00962E4A"/>
    <w:rsid w:val="00963053"/>
    <w:rsid w:val="00963D38"/>
    <w:rsid w:val="00964671"/>
    <w:rsid w:val="00966307"/>
    <w:rsid w:val="0096698B"/>
    <w:rsid w:val="00967F8E"/>
    <w:rsid w:val="00970381"/>
    <w:rsid w:val="0097173F"/>
    <w:rsid w:val="00972B68"/>
    <w:rsid w:val="00972BC8"/>
    <w:rsid w:val="00973473"/>
    <w:rsid w:val="00973B47"/>
    <w:rsid w:val="00974614"/>
    <w:rsid w:val="0097471C"/>
    <w:rsid w:val="00975471"/>
    <w:rsid w:val="009769E6"/>
    <w:rsid w:val="0097732A"/>
    <w:rsid w:val="009805CC"/>
    <w:rsid w:val="00980EB8"/>
    <w:rsid w:val="0098258F"/>
    <w:rsid w:val="00982D08"/>
    <w:rsid w:val="00982D99"/>
    <w:rsid w:val="009831F6"/>
    <w:rsid w:val="00987240"/>
    <w:rsid w:val="00993637"/>
    <w:rsid w:val="009941B9"/>
    <w:rsid w:val="00994561"/>
    <w:rsid w:val="0099599F"/>
    <w:rsid w:val="009967F4"/>
    <w:rsid w:val="00997446"/>
    <w:rsid w:val="009A1BC0"/>
    <w:rsid w:val="009A25F0"/>
    <w:rsid w:val="009A26B6"/>
    <w:rsid w:val="009A4612"/>
    <w:rsid w:val="009A4E4F"/>
    <w:rsid w:val="009A673A"/>
    <w:rsid w:val="009B5414"/>
    <w:rsid w:val="009B6D84"/>
    <w:rsid w:val="009C01FF"/>
    <w:rsid w:val="009C0663"/>
    <w:rsid w:val="009C2BD0"/>
    <w:rsid w:val="009C4008"/>
    <w:rsid w:val="009C5A97"/>
    <w:rsid w:val="009C6022"/>
    <w:rsid w:val="009D0659"/>
    <w:rsid w:val="009D113F"/>
    <w:rsid w:val="009D3870"/>
    <w:rsid w:val="009D3B10"/>
    <w:rsid w:val="009D3D8A"/>
    <w:rsid w:val="009D4717"/>
    <w:rsid w:val="009D5111"/>
    <w:rsid w:val="009D514C"/>
    <w:rsid w:val="009D5659"/>
    <w:rsid w:val="009D5E4A"/>
    <w:rsid w:val="009D6E82"/>
    <w:rsid w:val="009E0238"/>
    <w:rsid w:val="009E0F02"/>
    <w:rsid w:val="009E23EC"/>
    <w:rsid w:val="009E2B1A"/>
    <w:rsid w:val="009E43B0"/>
    <w:rsid w:val="009E44DE"/>
    <w:rsid w:val="009E7C97"/>
    <w:rsid w:val="009F0B2C"/>
    <w:rsid w:val="009F128C"/>
    <w:rsid w:val="009F1BED"/>
    <w:rsid w:val="009F1D99"/>
    <w:rsid w:val="009F2202"/>
    <w:rsid w:val="009F243B"/>
    <w:rsid w:val="00A00D6E"/>
    <w:rsid w:val="00A0143C"/>
    <w:rsid w:val="00A0280A"/>
    <w:rsid w:val="00A03603"/>
    <w:rsid w:val="00A04BFD"/>
    <w:rsid w:val="00A05CB6"/>
    <w:rsid w:val="00A07434"/>
    <w:rsid w:val="00A07CE0"/>
    <w:rsid w:val="00A1065F"/>
    <w:rsid w:val="00A10987"/>
    <w:rsid w:val="00A128BC"/>
    <w:rsid w:val="00A133C7"/>
    <w:rsid w:val="00A14058"/>
    <w:rsid w:val="00A152C8"/>
    <w:rsid w:val="00A15C23"/>
    <w:rsid w:val="00A17AD5"/>
    <w:rsid w:val="00A219B9"/>
    <w:rsid w:val="00A228BA"/>
    <w:rsid w:val="00A23175"/>
    <w:rsid w:val="00A236BA"/>
    <w:rsid w:val="00A23DAB"/>
    <w:rsid w:val="00A250B3"/>
    <w:rsid w:val="00A25AED"/>
    <w:rsid w:val="00A26A4D"/>
    <w:rsid w:val="00A26B1A"/>
    <w:rsid w:val="00A30331"/>
    <w:rsid w:val="00A30896"/>
    <w:rsid w:val="00A30F5A"/>
    <w:rsid w:val="00A3347C"/>
    <w:rsid w:val="00A338E4"/>
    <w:rsid w:val="00A34214"/>
    <w:rsid w:val="00A34356"/>
    <w:rsid w:val="00A34E48"/>
    <w:rsid w:val="00A351A2"/>
    <w:rsid w:val="00A351E1"/>
    <w:rsid w:val="00A357FE"/>
    <w:rsid w:val="00A35EE2"/>
    <w:rsid w:val="00A37540"/>
    <w:rsid w:val="00A4345A"/>
    <w:rsid w:val="00A43508"/>
    <w:rsid w:val="00A447DF"/>
    <w:rsid w:val="00A4553C"/>
    <w:rsid w:val="00A51836"/>
    <w:rsid w:val="00A52D47"/>
    <w:rsid w:val="00A53401"/>
    <w:rsid w:val="00A551AB"/>
    <w:rsid w:val="00A55EDE"/>
    <w:rsid w:val="00A56574"/>
    <w:rsid w:val="00A565B5"/>
    <w:rsid w:val="00A57F91"/>
    <w:rsid w:val="00A60F4D"/>
    <w:rsid w:val="00A61A27"/>
    <w:rsid w:val="00A64B6B"/>
    <w:rsid w:val="00A64F07"/>
    <w:rsid w:val="00A672F6"/>
    <w:rsid w:val="00A67A8F"/>
    <w:rsid w:val="00A711BF"/>
    <w:rsid w:val="00A71FFC"/>
    <w:rsid w:val="00A7386A"/>
    <w:rsid w:val="00A738D5"/>
    <w:rsid w:val="00A743C2"/>
    <w:rsid w:val="00A74F77"/>
    <w:rsid w:val="00A759A8"/>
    <w:rsid w:val="00A7730A"/>
    <w:rsid w:val="00A80D0C"/>
    <w:rsid w:val="00A81A20"/>
    <w:rsid w:val="00A8406C"/>
    <w:rsid w:val="00A8425E"/>
    <w:rsid w:val="00A84D78"/>
    <w:rsid w:val="00A86069"/>
    <w:rsid w:val="00A90828"/>
    <w:rsid w:val="00A912C3"/>
    <w:rsid w:val="00A92D04"/>
    <w:rsid w:val="00A95E8D"/>
    <w:rsid w:val="00A96033"/>
    <w:rsid w:val="00A97D52"/>
    <w:rsid w:val="00AA0635"/>
    <w:rsid w:val="00AA127A"/>
    <w:rsid w:val="00AA12FD"/>
    <w:rsid w:val="00AA17D7"/>
    <w:rsid w:val="00AA279E"/>
    <w:rsid w:val="00AA2F3E"/>
    <w:rsid w:val="00AA3949"/>
    <w:rsid w:val="00AA62F6"/>
    <w:rsid w:val="00AA6EBB"/>
    <w:rsid w:val="00AA77D0"/>
    <w:rsid w:val="00AB1CDB"/>
    <w:rsid w:val="00AB3515"/>
    <w:rsid w:val="00AC092F"/>
    <w:rsid w:val="00AC1B16"/>
    <w:rsid w:val="00AC205D"/>
    <w:rsid w:val="00AC3268"/>
    <w:rsid w:val="00AC4B02"/>
    <w:rsid w:val="00AC4C44"/>
    <w:rsid w:val="00AC6487"/>
    <w:rsid w:val="00AD15D8"/>
    <w:rsid w:val="00AD20F7"/>
    <w:rsid w:val="00AD29B5"/>
    <w:rsid w:val="00AD5C07"/>
    <w:rsid w:val="00AD5E38"/>
    <w:rsid w:val="00AD654B"/>
    <w:rsid w:val="00AD6BFE"/>
    <w:rsid w:val="00AD6C34"/>
    <w:rsid w:val="00AD74CA"/>
    <w:rsid w:val="00AD7608"/>
    <w:rsid w:val="00AD7D98"/>
    <w:rsid w:val="00AE25EF"/>
    <w:rsid w:val="00AE2853"/>
    <w:rsid w:val="00AE30BC"/>
    <w:rsid w:val="00AE46D5"/>
    <w:rsid w:val="00AF0E3E"/>
    <w:rsid w:val="00AF1D3A"/>
    <w:rsid w:val="00AF30DC"/>
    <w:rsid w:val="00AF3670"/>
    <w:rsid w:val="00AF36EE"/>
    <w:rsid w:val="00AF3986"/>
    <w:rsid w:val="00AF40A3"/>
    <w:rsid w:val="00AF5DFB"/>
    <w:rsid w:val="00AF6646"/>
    <w:rsid w:val="00AF6EF2"/>
    <w:rsid w:val="00AF7506"/>
    <w:rsid w:val="00B01431"/>
    <w:rsid w:val="00B024A3"/>
    <w:rsid w:val="00B02671"/>
    <w:rsid w:val="00B04C23"/>
    <w:rsid w:val="00B05CF2"/>
    <w:rsid w:val="00B06958"/>
    <w:rsid w:val="00B078CB"/>
    <w:rsid w:val="00B11774"/>
    <w:rsid w:val="00B12BFC"/>
    <w:rsid w:val="00B138AF"/>
    <w:rsid w:val="00B13AC9"/>
    <w:rsid w:val="00B15C80"/>
    <w:rsid w:val="00B17957"/>
    <w:rsid w:val="00B2226A"/>
    <w:rsid w:val="00B22E63"/>
    <w:rsid w:val="00B25AC8"/>
    <w:rsid w:val="00B27B57"/>
    <w:rsid w:val="00B31186"/>
    <w:rsid w:val="00B32C5C"/>
    <w:rsid w:val="00B34D12"/>
    <w:rsid w:val="00B34DAE"/>
    <w:rsid w:val="00B37CE8"/>
    <w:rsid w:val="00B403D1"/>
    <w:rsid w:val="00B4058B"/>
    <w:rsid w:val="00B412ED"/>
    <w:rsid w:val="00B42807"/>
    <w:rsid w:val="00B436AF"/>
    <w:rsid w:val="00B4370F"/>
    <w:rsid w:val="00B44D1A"/>
    <w:rsid w:val="00B46A68"/>
    <w:rsid w:val="00B475D7"/>
    <w:rsid w:val="00B475F8"/>
    <w:rsid w:val="00B507EA"/>
    <w:rsid w:val="00B51F0D"/>
    <w:rsid w:val="00B552C8"/>
    <w:rsid w:val="00B5673F"/>
    <w:rsid w:val="00B62DFD"/>
    <w:rsid w:val="00B630AF"/>
    <w:rsid w:val="00B643E6"/>
    <w:rsid w:val="00B65027"/>
    <w:rsid w:val="00B705DF"/>
    <w:rsid w:val="00B7076C"/>
    <w:rsid w:val="00B71404"/>
    <w:rsid w:val="00B71CD3"/>
    <w:rsid w:val="00B72313"/>
    <w:rsid w:val="00B725AD"/>
    <w:rsid w:val="00B73A10"/>
    <w:rsid w:val="00B73CAA"/>
    <w:rsid w:val="00B73D64"/>
    <w:rsid w:val="00B73E25"/>
    <w:rsid w:val="00B73F8F"/>
    <w:rsid w:val="00B743FD"/>
    <w:rsid w:val="00B7676F"/>
    <w:rsid w:val="00B8114B"/>
    <w:rsid w:val="00B81499"/>
    <w:rsid w:val="00B81DEB"/>
    <w:rsid w:val="00B828A8"/>
    <w:rsid w:val="00B82C6C"/>
    <w:rsid w:val="00B83C25"/>
    <w:rsid w:val="00B842EA"/>
    <w:rsid w:val="00B84EB1"/>
    <w:rsid w:val="00B87A06"/>
    <w:rsid w:val="00B91C46"/>
    <w:rsid w:val="00B929FF"/>
    <w:rsid w:val="00B92D0A"/>
    <w:rsid w:val="00B941EF"/>
    <w:rsid w:val="00B95832"/>
    <w:rsid w:val="00B95D61"/>
    <w:rsid w:val="00BA00DE"/>
    <w:rsid w:val="00BA227D"/>
    <w:rsid w:val="00BA2979"/>
    <w:rsid w:val="00BA3037"/>
    <w:rsid w:val="00BA343B"/>
    <w:rsid w:val="00BA37A6"/>
    <w:rsid w:val="00BA4B07"/>
    <w:rsid w:val="00BA6B2A"/>
    <w:rsid w:val="00BA7A4D"/>
    <w:rsid w:val="00BA7C64"/>
    <w:rsid w:val="00BB0A30"/>
    <w:rsid w:val="00BB0F3C"/>
    <w:rsid w:val="00BB0FBC"/>
    <w:rsid w:val="00BB1213"/>
    <w:rsid w:val="00BB2CB9"/>
    <w:rsid w:val="00BB2F12"/>
    <w:rsid w:val="00BB2F7F"/>
    <w:rsid w:val="00BB3EBF"/>
    <w:rsid w:val="00BB4B29"/>
    <w:rsid w:val="00BB55C4"/>
    <w:rsid w:val="00BB63CB"/>
    <w:rsid w:val="00BB6868"/>
    <w:rsid w:val="00BC208D"/>
    <w:rsid w:val="00BC446D"/>
    <w:rsid w:val="00BC4835"/>
    <w:rsid w:val="00BC6455"/>
    <w:rsid w:val="00BD080E"/>
    <w:rsid w:val="00BD086E"/>
    <w:rsid w:val="00BD0F07"/>
    <w:rsid w:val="00BD0F6D"/>
    <w:rsid w:val="00BD1687"/>
    <w:rsid w:val="00BD18CE"/>
    <w:rsid w:val="00BD1F4E"/>
    <w:rsid w:val="00BD2780"/>
    <w:rsid w:val="00BD3CBD"/>
    <w:rsid w:val="00BD626E"/>
    <w:rsid w:val="00BD7C43"/>
    <w:rsid w:val="00BD7E1B"/>
    <w:rsid w:val="00BD7F77"/>
    <w:rsid w:val="00BE0284"/>
    <w:rsid w:val="00BE084E"/>
    <w:rsid w:val="00BE49A1"/>
    <w:rsid w:val="00BE4D0B"/>
    <w:rsid w:val="00BE65D2"/>
    <w:rsid w:val="00BF0978"/>
    <w:rsid w:val="00BF12F4"/>
    <w:rsid w:val="00BF1A4E"/>
    <w:rsid w:val="00BF323A"/>
    <w:rsid w:val="00BF413D"/>
    <w:rsid w:val="00BF73F7"/>
    <w:rsid w:val="00BF7930"/>
    <w:rsid w:val="00C00B25"/>
    <w:rsid w:val="00C0169E"/>
    <w:rsid w:val="00C0400B"/>
    <w:rsid w:val="00C043ED"/>
    <w:rsid w:val="00C045C0"/>
    <w:rsid w:val="00C0553C"/>
    <w:rsid w:val="00C07CAA"/>
    <w:rsid w:val="00C102D6"/>
    <w:rsid w:val="00C10DBE"/>
    <w:rsid w:val="00C1309B"/>
    <w:rsid w:val="00C141A3"/>
    <w:rsid w:val="00C14630"/>
    <w:rsid w:val="00C16312"/>
    <w:rsid w:val="00C171A5"/>
    <w:rsid w:val="00C17F15"/>
    <w:rsid w:val="00C30655"/>
    <w:rsid w:val="00C31239"/>
    <w:rsid w:val="00C33D16"/>
    <w:rsid w:val="00C3414E"/>
    <w:rsid w:val="00C34D79"/>
    <w:rsid w:val="00C36C62"/>
    <w:rsid w:val="00C37521"/>
    <w:rsid w:val="00C41162"/>
    <w:rsid w:val="00C41309"/>
    <w:rsid w:val="00C4273A"/>
    <w:rsid w:val="00C4442D"/>
    <w:rsid w:val="00C5055C"/>
    <w:rsid w:val="00C51065"/>
    <w:rsid w:val="00C513C6"/>
    <w:rsid w:val="00C518E0"/>
    <w:rsid w:val="00C52233"/>
    <w:rsid w:val="00C53593"/>
    <w:rsid w:val="00C53E9C"/>
    <w:rsid w:val="00C542AF"/>
    <w:rsid w:val="00C54F6D"/>
    <w:rsid w:val="00C56480"/>
    <w:rsid w:val="00C604B3"/>
    <w:rsid w:val="00C63D7C"/>
    <w:rsid w:val="00C64305"/>
    <w:rsid w:val="00C65BDD"/>
    <w:rsid w:val="00C66A7C"/>
    <w:rsid w:val="00C673F0"/>
    <w:rsid w:val="00C71E7D"/>
    <w:rsid w:val="00C730C3"/>
    <w:rsid w:val="00C744D7"/>
    <w:rsid w:val="00C76249"/>
    <w:rsid w:val="00C7711C"/>
    <w:rsid w:val="00C81586"/>
    <w:rsid w:val="00C82EE9"/>
    <w:rsid w:val="00C86C48"/>
    <w:rsid w:val="00C87C9E"/>
    <w:rsid w:val="00C90002"/>
    <w:rsid w:val="00C901BE"/>
    <w:rsid w:val="00C90398"/>
    <w:rsid w:val="00C90F53"/>
    <w:rsid w:val="00C94D85"/>
    <w:rsid w:val="00C96527"/>
    <w:rsid w:val="00CA034B"/>
    <w:rsid w:val="00CA1A1B"/>
    <w:rsid w:val="00CA21C9"/>
    <w:rsid w:val="00CA41D5"/>
    <w:rsid w:val="00CA50D6"/>
    <w:rsid w:val="00CA731E"/>
    <w:rsid w:val="00CB0A8A"/>
    <w:rsid w:val="00CB2EBC"/>
    <w:rsid w:val="00CB2F0C"/>
    <w:rsid w:val="00CB3819"/>
    <w:rsid w:val="00CB6749"/>
    <w:rsid w:val="00CB7BC0"/>
    <w:rsid w:val="00CB7F4D"/>
    <w:rsid w:val="00CC0DC5"/>
    <w:rsid w:val="00CC10A5"/>
    <w:rsid w:val="00CC2993"/>
    <w:rsid w:val="00CC3DF0"/>
    <w:rsid w:val="00CC42D3"/>
    <w:rsid w:val="00CC6532"/>
    <w:rsid w:val="00CC758B"/>
    <w:rsid w:val="00CD0263"/>
    <w:rsid w:val="00CD0DAD"/>
    <w:rsid w:val="00CD42B9"/>
    <w:rsid w:val="00CD6B04"/>
    <w:rsid w:val="00CD6F47"/>
    <w:rsid w:val="00CE0CEA"/>
    <w:rsid w:val="00CE3FA2"/>
    <w:rsid w:val="00CE42D5"/>
    <w:rsid w:val="00CE5043"/>
    <w:rsid w:val="00CE5140"/>
    <w:rsid w:val="00CE517D"/>
    <w:rsid w:val="00CF064C"/>
    <w:rsid w:val="00CF1A84"/>
    <w:rsid w:val="00CF3843"/>
    <w:rsid w:val="00CF4254"/>
    <w:rsid w:val="00CF4E6A"/>
    <w:rsid w:val="00CF5D68"/>
    <w:rsid w:val="00CF72B6"/>
    <w:rsid w:val="00D00537"/>
    <w:rsid w:val="00D015DF"/>
    <w:rsid w:val="00D03618"/>
    <w:rsid w:val="00D067AF"/>
    <w:rsid w:val="00D06B71"/>
    <w:rsid w:val="00D100CA"/>
    <w:rsid w:val="00D106F2"/>
    <w:rsid w:val="00D11671"/>
    <w:rsid w:val="00D147C5"/>
    <w:rsid w:val="00D15B1E"/>
    <w:rsid w:val="00D16CA8"/>
    <w:rsid w:val="00D2194F"/>
    <w:rsid w:val="00D23895"/>
    <w:rsid w:val="00D24109"/>
    <w:rsid w:val="00D278CD"/>
    <w:rsid w:val="00D301F1"/>
    <w:rsid w:val="00D30C52"/>
    <w:rsid w:val="00D32C1A"/>
    <w:rsid w:val="00D33DFD"/>
    <w:rsid w:val="00D33FF7"/>
    <w:rsid w:val="00D341B4"/>
    <w:rsid w:val="00D34E97"/>
    <w:rsid w:val="00D34EEA"/>
    <w:rsid w:val="00D351A5"/>
    <w:rsid w:val="00D355DC"/>
    <w:rsid w:val="00D36FB6"/>
    <w:rsid w:val="00D405E8"/>
    <w:rsid w:val="00D41380"/>
    <w:rsid w:val="00D413AB"/>
    <w:rsid w:val="00D4493F"/>
    <w:rsid w:val="00D46283"/>
    <w:rsid w:val="00D47D70"/>
    <w:rsid w:val="00D515CE"/>
    <w:rsid w:val="00D545DB"/>
    <w:rsid w:val="00D54CEC"/>
    <w:rsid w:val="00D57408"/>
    <w:rsid w:val="00D576BA"/>
    <w:rsid w:val="00D57E59"/>
    <w:rsid w:val="00D57FD6"/>
    <w:rsid w:val="00D623CF"/>
    <w:rsid w:val="00D63635"/>
    <w:rsid w:val="00D63C96"/>
    <w:rsid w:val="00D645CF"/>
    <w:rsid w:val="00D64E19"/>
    <w:rsid w:val="00D64FAE"/>
    <w:rsid w:val="00D662FC"/>
    <w:rsid w:val="00D665B4"/>
    <w:rsid w:val="00D67AB5"/>
    <w:rsid w:val="00D709A2"/>
    <w:rsid w:val="00D72993"/>
    <w:rsid w:val="00D74363"/>
    <w:rsid w:val="00D74400"/>
    <w:rsid w:val="00D75625"/>
    <w:rsid w:val="00D76397"/>
    <w:rsid w:val="00D76FAE"/>
    <w:rsid w:val="00D810C9"/>
    <w:rsid w:val="00D81D9B"/>
    <w:rsid w:val="00D8256C"/>
    <w:rsid w:val="00D82B31"/>
    <w:rsid w:val="00D83941"/>
    <w:rsid w:val="00D8402E"/>
    <w:rsid w:val="00D8480C"/>
    <w:rsid w:val="00D85888"/>
    <w:rsid w:val="00D86515"/>
    <w:rsid w:val="00D87570"/>
    <w:rsid w:val="00D87B37"/>
    <w:rsid w:val="00D90FBC"/>
    <w:rsid w:val="00D929AB"/>
    <w:rsid w:val="00D92D7C"/>
    <w:rsid w:val="00D932AA"/>
    <w:rsid w:val="00D93802"/>
    <w:rsid w:val="00D94592"/>
    <w:rsid w:val="00D94A46"/>
    <w:rsid w:val="00D975B7"/>
    <w:rsid w:val="00DA1B44"/>
    <w:rsid w:val="00DA2436"/>
    <w:rsid w:val="00DA29A3"/>
    <w:rsid w:val="00DA35D4"/>
    <w:rsid w:val="00DA3EF6"/>
    <w:rsid w:val="00DA586B"/>
    <w:rsid w:val="00DB0EB9"/>
    <w:rsid w:val="00DB3105"/>
    <w:rsid w:val="00DB3494"/>
    <w:rsid w:val="00DB3808"/>
    <w:rsid w:val="00DB3F98"/>
    <w:rsid w:val="00DB4AFD"/>
    <w:rsid w:val="00DB637E"/>
    <w:rsid w:val="00DB68BF"/>
    <w:rsid w:val="00DB6A7F"/>
    <w:rsid w:val="00DB6B6B"/>
    <w:rsid w:val="00DC1F8D"/>
    <w:rsid w:val="00DC4A3D"/>
    <w:rsid w:val="00DC60B9"/>
    <w:rsid w:val="00DC717A"/>
    <w:rsid w:val="00DD0C25"/>
    <w:rsid w:val="00DD1182"/>
    <w:rsid w:val="00DD13D4"/>
    <w:rsid w:val="00DD1529"/>
    <w:rsid w:val="00DD1BA8"/>
    <w:rsid w:val="00DD3FBA"/>
    <w:rsid w:val="00DD4268"/>
    <w:rsid w:val="00DD482E"/>
    <w:rsid w:val="00DD6C4F"/>
    <w:rsid w:val="00DD73EC"/>
    <w:rsid w:val="00DD7B8C"/>
    <w:rsid w:val="00DD7D84"/>
    <w:rsid w:val="00DD7F78"/>
    <w:rsid w:val="00DE37C6"/>
    <w:rsid w:val="00DE41ED"/>
    <w:rsid w:val="00DE55C8"/>
    <w:rsid w:val="00DE7E56"/>
    <w:rsid w:val="00DF00DF"/>
    <w:rsid w:val="00DF1936"/>
    <w:rsid w:val="00DF2E60"/>
    <w:rsid w:val="00DF3498"/>
    <w:rsid w:val="00DF7CE2"/>
    <w:rsid w:val="00E0059F"/>
    <w:rsid w:val="00E00F87"/>
    <w:rsid w:val="00E02C9D"/>
    <w:rsid w:val="00E048BE"/>
    <w:rsid w:val="00E05D65"/>
    <w:rsid w:val="00E05E85"/>
    <w:rsid w:val="00E06542"/>
    <w:rsid w:val="00E065F4"/>
    <w:rsid w:val="00E07EA1"/>
    <w:rsid w:val="00E1101C"/>
    <w:rsid w:val="00E11B48"/>
    <w:rsid w:val="00E16091"/>
    <w:rsid w:val="00E179D7"/>
    <w:rsid w:val="00E209E4"/>
    <w:rsid w:val="00E21417"/>
    <w:rsid w:val="00E21490"/>
    <w:rsid w:val="00E241B4"/>
    <w:rsid w:val="00E24708"/>
    <w:rsid w:val="00E24F63"/>
    <w:rsid w:val="00E2533D"/>
    <w:rsid w:val="00E263A7"/>
    <w:rsid w:val="00E269EA"/>
    <w:rsid w:val="00E2723B"/>
    <w:rsid w:val="00E313D9"/>
    <w:rsid w:val="00E31D28"/>
    <w:rsid w:val="00E31FAC"/>
    <w:rsid w:val="00E33DBA"/>
    <w:rsid w:val="00E34C04"/>
    <w:rsid w:val="00E35630"/>
    <w:rsid w:val="00E366A7"/>
    <w:rsid w:val="00E371EF"/>
    <w:rsid w:val="00E378E6"/>
    <w:rsid w:val="00E41A43"/>
    <w:rsid w:val="00E43759"/>
    <w:rsid w:val="00E47267"/>
    <w:rsid w:val="00E532A9"/>
    <w:rsid w:val="00E576CD"/>
    <w:rsid w:val="00E57926"/>
    <w:rsid w:val="00E609F1"/>
    <w:rsid w:val="00E63B3F"/>
    <w:rsid w:val="00E65BD9"/>
    <w:rsid w:val="00E65DCC"/>
    <w:rsid w:val="00E66A0E"/>
    <w:rsid w:val="00E671EE"/>
    <w:rsid w:val="00E70B17"/>
    <w:rsid w:val="00E70E56"/>
    <w:rsid w:val="00E70FEC"/>
    <w:rsid w:val="00E71372"/>
    <w:rsid w:val="00E71C33"/>
    <w:rsid w:val="00E71F79"/>
    <w:rsid w:val="00E7701E"/>
    <w:rsid w:val="00E779EB"/>
    <w:rsid w:val="00E80C97"/>
    <w:rsid w:val="00E80D97"/>
    <w:rsid w:val="00E81396"/>
    <w:rsid w:val="00E837B7"/>
    <w:rsid w:val="00E840A6"/>
    <w:rsid w:val="00E843A5"/>
    <w:rsid w:val="00E844CC"/>
    <w:rsid w:val="00E90C6B"/>
    <w:rsid w:val="00E9243F"/>
    <w:rsid w:val="00E9295E"/>
    <w:rsid w:val="00E9314E"/>
    <w:rsid w:val="00E94BE6"/>
    <w:rsid w:val="00E94E30"/>
    <w:rsid w:val="00E94E91"/>
    <w:rsid w:val="00E97706"/>
    <w:rsid w:val="00E9776F"/>
    <w:rsid w:val="00EA1779"/>
    <w:rsid w:val="00EA1A7C"/>
    <w:rsid w:val="00EA1B99"/>
    <w:rsid w:val="00EA23BB"/>
    <w:rsid w:val="00EA2621"/>
    <w:rsid w:val="00EA290E"/>
    <w:rsid w:val="00EA2B9D"/>
    <w:rsid w:val="00EA3460"/>
    <w:rsid w:val="00EA3DB8"/>
    <w:rsid w:val="00EA435F"/>
    <w:rsid w:val="00EA54F1"/>
    <w:rsid w:val="00EA5A5E"/>
    <w:rsid w:val="00EA5B7A"/>
    <w:rsid w:val="00EA662D"/>
    <w:rsid w:val="00EB0AED"/>
    <w:rsid w:val="00EB2060"/>
    <w:rsid w:val="00EB2B48"/>
    <w:rsid w:val="00EB3B5B"/>
    <w:rsid w:val="00EB4195"/>
    <w:rsid w:val="00EB5548"/>
    <w:rsid w:val="00EB557B"/>
    <w:rsid w:val="00EB5B93"/>
    <w:rsid w:val="00EB641E"/>
    <w:rsid w:val="00EB6C8E"/>
    <w:rsid w:val="00EB70FA"/>
    <w:rsid w:val="00EB7AFB"/>
    <w:rsid w:val="00EB7E8B"/>
    <w:rsid w:val="00EC077B"/>
    <w:rsid w:val="00EC1424"/>
    <w:rsid w:val="00EC2591"/>
    <w:rsid w:val="00EC47DA"/>
    <w:rsid w:val="00EC48BB"/>
    <w:rsid w:val="00EC4FE9"/>
    <w:rsid w:val="00EC74EC"/>
    <w:rsid w:val="00EC79BA"/>
    <w:rsid w:val="00ED0C3A"/>
    <w:rsid w:val="00ED2615"/>
    <w:rsid w:val="00ED7C21"/>
    <w:rsid w:val="00EE02B7"/>
    <w:rsid w:val="00EE0F3F"/>
    <w:rsid w:val="00EE2420"/>
    <w:rsid w:val="00EE6E1B"/>
    <w:rsid w:val="00EE731E"/>
    <w:rsid w:val="00EE73F2"/>
    <w:rsid w:val="00EF071E"/>
    <w:rsid w:val="00EF0F32"/>
    <w:rsid w:val="00EF3A89"/>
    <w:rsid w:val="00EF61A0"/>
    <w:rsid w:val="00EF6A05"/>
    <w:rsid w:val="00F0124D"/>
    <w:rsid w:val="00F012E2"/>
    <w:rsid w:val="00F0314D"/>
    <w:rsid w:val="00F03D5E"/>
    <w:rsid w:val="00F05D84"/>
    <w:rsid w:val="00F06352"/>
    <w:rsid w:val="00F0787A"/>
    <w:rsid w:val="00F100AE"/>
    <w:rsid w:val="00F104FA"/>
    <w:rsid w:val="00F12EB2"/>
    <w:rsid w:val="00F13E77"/>
    <w:rsid w:val="00F142F1"/>
    <w:rsid w:val="00F1523A"/>
    <w:rsid w:val="00F1761D"/>
    <w:rsid w:val="00F2094F"/>
    <w:rsid w:val="00F22616"/>
    <w:rsid w:val="00F22DB9"/>
    <w:rsid w:val="00F23C39"/>
    <w:rsid w:val="00F245F6"/>
    <w:rsid w:val="00F247EB"/>
    <w:rsid w:val="00F24B39"/>
    <w:rsid w:val="00F30353"/>
    <w:rsid w:val="00F30F1D"/>
    <w:rsid w:val="00F31D4E"/>
    <w:rsid w:val="00F323DC"/>
    <w:rsid w:val="00F33A11"/>
    <w:rsid w:val="00F349FF"/>
    <w:rsid w:val="00F3625D"/>
    <w:rsid w:val="00F36EB7"/>
    <w:rsid w:val="00F37576"/>
    <w:rsid w:val="00F41365"/>
    <w:rsid w:val="00F418FF"/>
    <w:rsid w:val="00F4613D"/>
    <w:rsid w:val="00F536AB"/>
    <w:rsid w:val="00F542F1"/>
    <w:rsid w:val="00F54953"/>
    <w:rsid w:val="00F56070"/>
    <w:rsid w:val="00F56DDD"/>
    <w:rsid w:val="00F56DF7"/>
    <w:rsid w:val="00F57680"/>
    <w:rsid w:val="00F57F76"/>
    <w:rsid w:val="00F60EE9"/>
    <w:rsid w:val="00F617F0"/>
    <w:rsid w:val="00F65053"/>
    <w:rsid w:val="00F652CC"/>
    <w:rsid w:val="00F6690C"/>
    <w:rsid w:val="00F6731F"/>
    <w:rsid w:val="00F6785C"/>
    <w:rsid w:val="00F7275D"/>
    <w:rsid w:val="00F73751"/>
    <w:rsid w:val="00F74138"/>
    <w:rsid w:val="00F7444D"/>
    <w:rsid w:val="00F74BA5"/>
    <w:rsid w:val="00F76F45"/>
    <w:rsid w:val="00F800EC"/>
    <w:rsid w:val="00F811AD"/>
    <w:rsid w:val="00F81F14"/>
    <w:rsid w:val="00F827FD"/>
    <w:rsid w:val="00F82D01"/>
    <w:rsid w:val="00F8406A"/>
    <w:rsid w:val="00F85797"/>
    <w:rsid w:val="00F878F8"/>
    <w:rsid w:val="00F878FA"/>
    <w:rsid w:val="00F90EE5"/>
    <w:rsid w:val="00F943A8"/>
    <w:rsid w:val="00F9468F"/>
    <w:rsid w:val="00F94DE0"/>
    <w:rsid w:val="00F9565D"/>
    <w:rsid w:val="00F95DE7"/>
    <w:rsid w:val="00F96A6B"/>
    <w:rsid w:val="00F96F42"/>
    <w:rsid w:val="00F9740F"/>
    <w:rsid w:val="00F976C2"/>
    <w:rsid w:val="00FA1528"/>
    <w:rsid w:val="00FA15E5"/>
    <w:rsid w:val="00FA1AC6"/>
    <w:rsid w:val="00FA1D4F"/>
    <w:rsid w:val="00FA2DE8"/>
    <w:rsid w:val="00FA3324"/>
    <w:rsid w:val="00FA409B"/>
    <w:rsid w:val="00FA42A1"/>
    <w:rsid w:val="00FA4D3E"/>
    <w:rsid w:val="00FA5AD9"/>
    <w:rsid w:val="00FB1DE0"/>
    <w:rsid w:val="00FB473B"/>
    <w:rsid w:val="00FB57DB"/>
    <w:rsid w:val="00FB76C5"/>
    <w:rsid w:val="00FB7782"/>
    <w:rsid w:val="00FC20A1"/>
    <w:rsid w:val="00FC6B27"/>
    <w:rsid w:val="00FC76BD"/>
    <w:rsid w:val="00FD187C"/>
    <w:rsid w:val="00FD2B64"/>
    <w:rsid w:val="00FD2F82"/>
    <w:rsid w:val="00FD3006"/>
    <w:rsid w:val="00FD42CC"/>
    <w:rsid w:val="00FD52B0"/>
    <w:rsid w:val="00FD6099"/>
    <w:rsid w:val="00FD622D"/>
    <w:rsid w:val="00FD6EDA"/>
    <w:rsid w:val="00FD7C65"/>
    <w:rsid w:val="00FE047C"/>
    <w:rsid w:val="00FE0E76"/>
    <w:rsid w:val="00FE1B5A"/>
    <w:rsid w:val="00FE25AE"/>
    <w:rsid w:val="00FE2B25"/>
    <w:rsid w:val="00FE3561"/>
    <w:rsid w:val="00FE39E7"/>
    <w:rsid w:val="00FE49A6"/>
    <w:rsid w:val="00FE522A"/>
    <w:rsid w:val="00FE7854"/>
    <w:rsid w:val="00FF0F6E"/>
    <w:rsid w:val="00FF1295"/>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903AF"/>
  <w15:docId w15:val="{2A3BC4F1-9675-4ADD-ADA8-6FA65581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E65DCC"/>
    <w:pPr>
      <w:keepNext/>
      <w:keepLines/>
      <w:spacing w:after="40"/>
      <w:outlineLvl w:val="2"/>
    </w:pPr>
    <w:rPr>
      <w:rFonts w:ascii="Times New Roman" w:eastAsia="Cambria" w:hAnsi="Times New Roman"/>
      <w:sz w:val="24"/>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8F49CE"/>
    <w:pPr>
      <w:spacing w:after="40"/>
    </w:pPr>
    <w:rPr>
      <w:rFonts w:ascii="Times New Roman" w:hAnsi="Times New Roman"/>
      <w:i/>
      <w:color w:val="154FF3"/>
      <w:sz w:val="24"/>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2"/>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01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13F39"/>
    <w:pPr>
      <w:widowControl w:val="0"/>
      <w:spacing w:before="0" w:after="0"/>
    </w:pPr>
    <w:rPr>
      <w:rFonts w:asciiTheme="minorHAnsi" w:eastAsiaTheme="minorHAnsi" w:hAnsiTheme="minorHAnsi" w:cstheme="minorBidi"/>
      <w:sz w:val="22"/>
      <w:szCs w:val="22"/>
      <w:lang w:val="en-US" w:eastAsia="en-US"/>
    </w:rPr>
  </w:style>
  <w:style w:type="paragraph" w:customStyle="1" w:styleId="Char1">
    <w:name w:val="Знак Char Знак1"/>
    <w:basedOn w:val="a"/>
    <w:autoRedefine/>
    <w:uiPriority w:val="99"/>
    <w:rsid w:val="002276F0"/>
    <w:pPr>
      <w:spacing w:before="0" w:after="0"/>
    </w:pPr>
    <w:rPr>
      <w:rFonts w:ascii="Times New Roman" w:hAnsi="Times New Roman"/>
      <w:w w:val="103"/>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56722264">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069502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CB3D-7311-4947-9367-19660E6A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132</Pages>
  <Words>29256</Words>
  <Characters>166764</Characters>
  <Application>Microsoft Office Word</Application>
  <DocSecurity>0</DocSecurity>
  <Lines>1389</Lines>
  <Paragraphs>391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195629</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Madina</cp:lastModifiedBy>
  <cp:revision>17</cp:revision>
  <cp:lastPrinted>2018-10-11T11:11:00Z</cp:lastPrinted>
  <dcterms:created xsi:type="dcterms:W3CDTF">2026-01-23T10:23:00Z</dcterms:created>
  <dcterms:modified xsi:type="dcterms:W3CDTF">2026-03-18T13:24:00Z</dcterms:modified>
</cp:coreProperties>
</file>